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27CE9" w14:textId="5684C27D" w:rsidR="00F45C4E" w:rsidRDefault="003D36A6" w:rsidP="007D458C">
      <w:pPr>
        <w:pStyle w:val="Title"/>
      </w:pPr>
      <w:r>
        <w:t>This is the main title</w:t>
      </w:r>
    </w:p>
    <w:p w14:paraId="6D765E00" w14:textId="166868F0" w:rsidR="007D458C" w:rsidRDefault="003D36A6" w:rsidP="007D458C">
      <w:pPr>
        <w:pStyle w:val="Heading1"/>
      </w:pPr>
      <w:r>
        <w:t>This is a h</w:t>
      </w:r>
      <w:r w:rsidR="007D458C">
        <w:t>eader 1</w:t>
      </w:r>
    </w:p>
    <w:p w14:paraId="1D488511" w14:textId="480FBC8F" w:rsidR="00A5475D" w:rsidRDefault="007D458C">
      <w:r>
        <w:t xml:space="preserve">Some </w:t>
      </w:r>
      <w:r w:rsidR="00A5475D" w:rsidRPr="00A5475D">
        <w:rPr>
          <w:b/>
          <w:bCs/>
        </w:rPr>
        <w:t xml:space="preserve">bold </w:t>
      </w:r>
      <w:r w:rsidRPr="00A5475D">
        <w:rPr>
          <w:b/>
          <w:bCs/>
        </w:rPr>
        <w:t>text</w:t>
      </w:r>
      <w:r>
        <w:t xml:space="preserve"> goes here.</w:t>
      </w:r>
      <w:r w:rsidR="005D3979">
        <w:t xml:space="preserve"> </w:t>
      </w:r>
    </w:p>
    <w:p w14:paraId="1A487A4F" w14:textId="0054210C" w:rsidR="007D458C" w:rsidRDefault="003D36A6" w:rsidP="007D458C">
      <w:pPr>
        <w:pStyle w:val="Heading2"/>
      </w:pPr>
      <w:r>
        <w:t>This is a h</w:t>
      </w:r>
      <w:r w:rsidR="007D458C">
        <w:t>eader 2</w:t>
      </w:r>
    </w:p>
    <w:p w14:paraId="2460A889" w14:textId="3361B78B" w:rsidR="007D458C" w:rsidRDefault="007D458C">
      <w:r>
        <w:t>This is some more text. This time with bullets:</w:t>
      </w:r>
    </w:p>
    <w:p w14:paraId="6D6ED919" w14:textId="47CAC301" w:rsidR="007D458C" w:rsidRDefault="007D458C" w:rsidP="007D458C">
      <w:pPr>
        <w:pStyle w:val="ListParagraph"/>
        <w:numPr>
          <w:ilvl w:val="0"/>
          <w:numId w:val="1"/>
        </w:numPr>
      </w:pPr>
      <w:r>
        <w:t>Hello</w:t>
      </w:r>
    </w:p>
    <w:p w14:paraId="48A7E3B7" w14:textId="16D60586" w:rsidR="007D458C" w:rsidRDefault="007D458C" w:rsidP="007D458C">
      <w:pPr>
        <w:pStyle w:val="ListParagraph"/>
        <w:numPr>
          <w:ilvl w:val="0"/>
          <w:numId w:val="1"/>
        </w:numPr>
      </w:pPr>
      <w:r>
        <w:t>World</w:t>
      </w:r>
    </w:p>
    <w:p w14:paraId="73B03E2F" w14:textId="363CBF95" w:rsidR="007D458C" w:rsidRDefault="003D36A6" w:rsidP="007D458C">
      <w:pPr>
        <w:pStyle w:val="Heading2"/>
      </w:pPr>
      <w:r>
        <w:t>This is another h</w:t>
      </w:r>
      <w:r w:rsidR="007D458C">
        <w:t>eader 2</w:t>
      </w:r>
    </w:p>
    <w:p w14:paraId="0057AED5" w14:textId="085EE8D5" w:rsidR="007D458C" w:rsidRDefault="007D458C">
      <w:r>
        <w:t>I think I should try a table in here.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D458C" w14:paraId="226FA460" w14:textId="77777777" w:rsidTr="007D458C">
        <w:tc>
          <w:tcPr>
            <w:tcW w:w="3005" w:type="dxa"/>
          </w:tcPr>
          <w:p w14:paraId="6709B291" w14:textId="74667894" w:rsidR="007D458C" w:rsidRPr="007D458C" w:rsidRDefault="007D458C">
            <w:pPr>
              <w:rPr>
                <w:b/>
                <w:bCs/>
              </w:rPr>
            </w:pPr>
            <w:r w:rsidRPr="007D458C">
              <w:rPr>
                <w:b/>
                <w:bCs/>
              </w:rPr>
              <w:t>Column 1</w:t>
            </w:r>
          </w:p>
        </w:tc>
        <w:tc>
          <w:tcPr>
            <w:tcW w:w="3005" w:type="dxa"/>
          </w:tcPr>
          <w:p w14:paraId="7A145E22" w14:textId="5B9E2CBD" w:rsidR="007D458C" w:rsidRPr="007D458C" w:rsidRDefault="007D458C">
            <w:pPr>
              <w:rPr>
                <w:b/>
                <w:bCs/>
              </w:rPr>
            </w:pPr>
            <w:r w:rsidRPr="007D458C">
              <w:rPr>
                <w:b/>
                <w:bCs/>
              </w:rPr>
              <w:t>Column 2</w:t>
            </w:r>
          </w:p>
        </w:tc>
        <w:tc>
          <w:tcPr>
            <w:tcW w:w="3006" w:type="dxa"/>
          </w:tcPr>
          <w:p w14:paraId="7A6C290C" w14:textId="6C72764D" w:rsidR="007D458C" w:rsidRPr="007D458C" w:rsidRDefault="007D458C">
            <w:pPr>
              <w:rPr>
                <w:b/>
                <w:bCs/>
              </w:rPr>
            </w:pPr>
            <w:r w:rsidRPr="007D458C">
              <w:rPr>
                <w:b/>
                <w:bCs/>
              </w:rPr>
              <w:t>Column 3</w:t>
            </w:r>
          </w:p>
        </w:tc>
      </w:tr>
      <w:tr w:rsidR="007D458C" w14:paraId="1CAD7486" w14:textId="77777777" w:rsidTr="007D458C">
        <w:tc>
          <w:tcPr>
            <w:tcW w:w="3005" w:type="dxa"/>
          </w:tcPr>
          <w:p w14:paraId="3001C9D2" w14:textId="293F326B" w:rsidR="007D458C" w:rsidRDefault="007D458C">
            <w:r>
              <w:t>X</w:t>
            </w:r>
          </w:p>
        </w:tc>
        <w:tc>
          <w:tcPr>
            <w:tcW w:w="3005" w:type="dxa"/>
          </w:tcPr>
          <w:p w14:paraId="4FA85A0D" w14:textId="152AE5C5" w:rsidR="007D458C" w:rsidRDefault="007D458C">
            <w:r>
              <w:t>1</w:t>
            </w:r>
          </w:p>
        </w:tc>
        <w:tc>
          <w:tcPr>
            <w:tcW w:w="3006" w:type="dxa"/>
          </w:tcPr>
          <w:p w14:paraId="0893799F" w14:textId="6226FED7" w:rsidR="007D458C" w:rsidRDefault="007D458C">
            <w:r>
              <w:t>A</w:t>
            </w:r>
          </w:p>
        </w:tc>
      </w:tr>
      <w:tr w:rsidR="007D458C" w14:paraId="0A5CA092" w14:textId="77777777" w:rsidTr="007D458C">
        <w:tc>
          <w:tcPr>
            <w:tcW w:w="3005" w:type="dxa"/>
          </w:tcPr>
          <w:p w14:paraId="455BEF27" w14:textId="2F60A7EB" w:rsidR="007D458C" w:rsidRDefault="007D458C">
            <w:r>
              <w:t>Y</w:t>
            </w:r>
          </w:p>
        </w:tc>
        <w:tc>
          <w:tcPr>
            <w:tcW w:w="3005" w:type="dxa"/>
          </w:tcPr>
          <w:p w14:paraId="72F28707" w14:textId="29BD670C" w:rsidR="007D458C" w:rsidRDefault="007D458C">
            <w:r>
              <w:t>2</w:t>
            </w:r>
          </w:p>
        </w:tc>
        <w:tc>
          <w:tcPr>
            <w:tcW w:w="3006" w:type="dxa"/>
          </w:tcPr>
          <w:p w14:paraId="5D330BE8" w14:textId="0D0B62E3" w:rsidR="007D458C" w:rsidRDefault="007D458C">
            <w:r>
              <w:t>B</w:t>
            </w:r>
          </w:p>
        </w:tc>
      </w:tr>
    </w:tbl>
    <w:p w14:paraId="77522F97" w14:textId="28C31DA1" w:rsidR="007D458C" w:rsidRDefault="003D36A6" w:rsidP="007D458C">
      <w:pPr>
        <w:pStyle w:val="Heading3"/>
      </w:pPr>
      <w:r>
        <w:t>This is a h</w:t>
      </w:r>
      <w:r w:rsidR="007D458C">
        <w:t>eader 3</w:t>
      </w:r>
    </w:p>
    <w:p w14:paraId="18C2A0D1" w14:textId="53CA2587" w:rsidR="007D458C" w:rsidRDefault="007D458C" w:rsidP="007D458C">
      <w:r>
        <w:t xml:space="preserve">This is a link to </w:t>
      </w:r>
      <w:hyperlink r:id="rId5" w:history="1">
        <w:r w:rsidRPr="007D458C">
          <w:rPr>
            <w:rStyle w:val="Hyperlink"/>
          </w:rPr>
          <w:t xml:space="preserve">the </w:t>
        </w:r>
        <w:proofErr w:type="spellStart"/>
        <w:r w:rsidRPr="007D458C">
          <w:rPr>
            <w:rStyle w:val="Hyperlink"/>
          </w:rPr>
          <w:t>Govspeak</w:t>
        </w:r>
        <w:proofErr w:type="spellEnd"/>
        <w:r w:rsidRPr="007D458C">
          <w:rPr>
            <w:rStyle w:val="Hyperlink"/>
          </w:rPr>
          <w:t xml:space="preserve"> guide</w:t>
        </w:r>
      </w:hyperlink>
      <w:r>
        <w:t>.</w:t>
      </w:r>
    </w:p>
    <w:p w14:paraId="424F66AC" w14:textId="587FB25C" w:rsidR="007D458C" w:rsidRPr="007D458C" w:rsidRDefault="003D36A6" w:rsidP="007D458C">
      <w:r>
        <w:t>And we also can link to</w:t>
      </w:r>
      <w:r w:rsidR="007D458C">
        <w:t xml:space="preserve"> </w:t>
      </w:r>
      <w:hyperlink r:id="rId6" w:history="1">
        <w:r w:rsidR="007D458C" w:rsidRPr="007D458C">
          <w:rPr>
            <w:rStyle w:val="Hyperlink"/>
          </w:rPr>
          <w:t>an internal GOV.UK page</w:t>
        </w:r>
      </w:hyperlink>
      <w:r w:rsidR="007D458C">
        <w:t>.</w:t>
      </w:r>
    </w:p>
    <w:sectPr w:rsidR="007D458C" w:rsidRPr="007D45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6D388B"/>
    <w:multiLevelType w:val="hybridMultilevel"/>
    <w:tmpl w:val="BE00AD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71707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58C"/>
    <w:rsid w:val="003C1C55"/>
    <w:rsid w:val="003D36A6"/>
    <w:rsid w:val="005D3979"/>
    <w:rsid w:val="007D458C"/>
    <w:rsid w:val="00876D3A"/>
    <w:rsid w:val="00A5475D"/>
    <w:rsid w:val="00F21114"/>
    <w:rsid w:val="00F45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C4670"/>
  <w15:chartTrackingRefBased/>
  <w15:docId w15:val="{E06FC9D1-AF08-4270-A1DE-F1A8B990E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1114"/>
  </w:style>
  <w:style w:type="paragraph" w:styleId="Heading1">
    <w:name w:val="heading 1"/>
    <w:basedOn w:val="Normal"/>
    <w:next w:val="Normal"/>
    <w:link w:val="Heading1Char"/>
    <w:uiPriority w:val="9"/>
    <w:qFormat/>
    <w:rsid w:val="00F21114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1114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1114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1114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1114"/>
    <w:pPr>
      <w:keepNext/>
      <w:keepLines/>
      <w:spacing w:before="40" w:after="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1114"/>
    <w:pPr>
      <w:keepNext/>
      <w:keepLines/>
      <w:spacing w:before="40" w:after="0"/>
      <w:outlineLvl w:val="5"/>
    </w:pPr>
    <w:rPr>
      <w:rFonts w:eastAsiaTheme="majorEastAsia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1114"/>
    <w:pPr>
      <w:keepNext/>
      <w:keepLines/>
      <w:spacing w:before="40" w:after="0"/>
      <w:outlineLvl w:val="6"/>
    </w:pPr>
    <w:rPr>
      <w:rFonts w:eastAsiaTheme="majorEastAsia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1114"/>
    <w:pPr>
      <w:keepNext/>
      <w:keepLines/>
      <w:spacing w:before="40" w:after="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1114"/>
    <w:pPr>
      <w:keepNext/>
      <w:keepLines/>
      <w:spacing w:before="40" w:after="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1114"/>
    <w:rPr>
      <w:rFonts w:eastAsiaTheme="majorEastAsia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21114"/>
    <w:rPr>
      <w:rFonts w:eastAsiaTheme="majorEastAsia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1114"/>
    <w:rPr>
      <w:rFonts w:eastAsiaTheme="majorEastAsia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111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111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1114"/>
    <w:rPr>
      <w:rFonts w:eastAsiaTheme="majorEastAsia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1114"/>
    <w:rPr>
      <w:rFonts w:eastAsiaTheme="majorEastAsia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1114"/>
    <w:rPr>
      <w:rFonts w:eastAsiaTheme="majorEastAsia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1114"/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F21114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1114"/>
    <w:rPr>
      <w:rFonts w:eastAsiaTheme="majorEastAsia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F211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D458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D45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458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D458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v.uk/search/research-and-statistics" TargetMode="External"/><Relationship Id="rId5" Type="http://schemas.openxmlformats.org/officeDocument/2006/relationships/hyperlink" Target="https://govspeak-preview.publishing.service.gov.uk/guid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Dray</dc:creator>
  <cp:keywords/>
  <dc:description/>
  <cp:lastModifiedBy>Matt Dray</cp:lastModifiedBy>
  <cp:revision>4</cp:revision>
  <dcterms:created xsi:type="dcterms:W3CDTF">2023-06-14T08:55:00Z</dcterms:created>
  <dcterms:modified xsi:type="dcterms:W3CDTF">2023-06-14T14:35:00Z</dcterms:modified>
</cp:coreProperties>
</file>