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622A" w14:textId="5DFF9580" w:rsidR="002C4BD7" w:rsidRDefault="002C4BD7">
      <w:r>
        <w:t>Draft:</w:t>
      </w:r>
    </w:p>
    <w:p w14:paraId="60D8FD6E" w14:textId="77777777" w:rsidR="002C4BD7" w:rsidRDefault="002C4BD7"/>
    <w:p w14:paraId="5330E6C2" w14:textId="60D202EA" w:rsidR="002C4BD7" w:rsidRDefault="002C4BD7">
      <w:r>
        <w:t>Project: LASER – Design and simulation of CubeSat ADCS with Fault Tolerance</w:t>
      </w:r>
    </w:p>
    <w:p w14:paraId="266CCD7B" w14:textId="77777777" w:rsidR="002C4BD7" w:rsidRDefault="002C4BD7"/>
    <w:p w14:paraId="08DAA70D" w14:textId="3FE9E885" w:rsidR="002C4BD7" w:rsidRDefault="002C4BD7">
      <w:r>
        <w:t>Idea: Build an Attitude Determination and Control System that is small enough to be used in a 3U CubeSat. The system will need to be able to perform</w:t>
      </w:r>
      <w:r w:rsidR="00C46674">
        <w:t xml:space="preserve"> regular stabilisation and attitude adjustment manoeuvres and as an extension, should be able to use fault detection or AI for adaptive control given a failure or degradation in performance.</w:t>
      </w:r>
    </w:p>
    <w:p w14:paraId="495E6E6E" w14:textId="7189497F" w:rsidR="00C46674" w:rsidRDefault="00DA2DCA">
      <w:r>
        <w:t>Maybe build a magnetorquer demo??</w:t>
      </w:r>
    </w:p>
    <w:p w14:paraId="74DD1A60" w14:textId="1CB4936E" w:rsidR="00AC02D8" w:rsidRDefault="00AC02D8">
      <w:hyperlink r:id="rId4" w:history="1">
        <w:r w:rsidRPr="00B37C66">
          <w:rPr>
            <w:rStyle w:val="Hyperlink"/>
          </w:rPr>
          <w:t>https://www.youtube.com/watch?v=cGJYCe6mGR0</w:t>
        </w:r>
      </w:hyperlink>
    </w:p>
    <w:p w14:paraId="00B5A628" w14:textId="77777777" w:rsidR="00AC02D8" w:rsidRDefault="00AC02D8"/>
    <w:p w14:paraId="32AC5614" w14:textId="372B4B58" w:rsidR="00C46674" w:rsidRDefault="00DA2DCA">
      <w:r>
        <w:t>Fault</w:t>
      </w:r>
      <w:r w:rsidR="00C46674">
        <w:t xml:space="preserve"> detection:</w:t>
      </w:r>
    </w:p>
    <w:p w14:paraId="16632E31" w14:textId="02972827" w:rsidR="00C46674" w:rsidRDefault="00C46674">
      <w:r>
        <w:t>Rule based:</w:t>
      </w:r>
    </w:p>
    <w:p w14:paraId="28AF4A28" w14:textId="05B2531F" w:rsidR="00C46674" w:rsidRDefault="00C46674">
      <w:r>
        <w:t>Monitor speed of RW, if no response to command set flag</w:t>
      </w:r>
    </w:p>
    <w:p w14:paraId="13A4A6BF" w14:textId="108FA033" w:rsidR="00C46674" w:rsidRDefault="00C46674">
      <w:r>
        <w:t>AI-Based anomaly detection:</w:t>
      </w:r>
    </w:p>
    <w:p w14:paraId="6034B23B" w14:textId="16AE6F75" w:rsidR="00C46674" w:rsidRDefault="00C46674">
      <w:r>
        <w:t>Train a simple AI model on wheel speed, command signal and angular rate mismatch (gyro vs expected from control)</w:t>
      </w:r>
    </w:p>
    <w:p w14:paraId="368A5204" w14:textId="77777777" w:rsidR="002C4BD7" w:rsidRDefault="002C4BD7"/>
    <w:p w14:paraId="3A68499E" w14:textId="5BAB9B69" w:rsidR="00F3225A" w:rsidRDefault="00F3225A">
      <w:r>
        <w:t>Control System</w:t>
      </w:r>
    </w:p>
    <w:p w14:paraId="03F81C8C" w14:textId="28BB8CD0" w:rsidR="00F3225A" w:rsidRDefault="00F3225A">
      <w:hyperlink r:id="rId5" w:history="1">
        <w:r w:rsidRPr="00B37C66">
          <w:rPr>
            <w:rStyle w:val="Hyperlink"/>
          </w:rPr>
          <w:t>https://iopscience.iop.org/article/10.1088/1742-6596/2355/1/012035/pdf</w:t>
        </w:r>
      </w:hyperlink>
    </w:p>
    <w:p w14:paraId="239D0061" w14:textId="1B28326B" w:rsidR="00F3225A" w:rsidRDefault="00F3225A">
      <w:hyperlink r:id="rId6" w:history="1">
        <w:r w:rsidRPr="00B37C66">
          <w:rPr>
            <w:rStyle w:val="Hyperlink"/>
          </w:rPr>
          <w:t>https://www.researchgate.net/publication/348690743_PID_CONTROLLER_DESIGN_FOR_THE_SATELLITE_ATTITUDE_CONTROL_SYSTEM</w:t>
        </w:r>
      </w:hyperlink>
    </w:p>
    <w:p w14:paraId="69859686" w14:textId="77777777" w:rsidR="00F3225A" w:rsidRDefault="00F3225A"/>
    <w:p w14:paraId="5F40B3FD" w14:textId="77777777" w:rsidR="00F3225A" w:rsidRDefault="00F3225A"/>
    <w:p w14:paraId="5DE2D64C" w14:textId="42653122" w:rsidR="00C46674" w:rsidRDefault="00C46674">
      <w:r>
        <w:t xml:space="preserve">Simulate faults in software or </w:t>
      </w:r>
      <w:r w:rsidR="00F3225A">
        <w:t>simulation</w:t>
      </w:r>
    </w:p>
    <w:p w14:paraId="3F87297E" w14:textId="592487EB" w:rsidR="00F3225A" w:rsidRDefault="00F3225A">
      <w:hyperlink r:id="rId7" w:history="1">
        <w:r w:rsidRPr="00B37C66">
          <w:rPr>
            <w:rStyle w:val="Hyperlink"/>
          </w:rPr>
          <w:t>https://ieeexplore.ieee.org/abstract/document/1627602</w:t>
        </w:r>
      </w:hyperlink>
    </w:p>
    <w:p w14:paraId="0DB9BCCF" w14:textId="77777777" w:rsidR="00F3225A" w:rsidRDefault="00F3225A"/>
    <w:p w14:paraId="3096F55C" w14:textId="77777777" w:rsidR="00C46674" w:rsidRDefault="00C46674"/>
    <w:p w14:paraId="48751D04" w14:textId="33D57A44" w:rsidR="00C46674" w:rsidRDefault="003E6DAC">
      <w:r>
        <w:t>Reaction Wheel Module:</w:t>
      </w:r>
    </w:p>
    <w:p w14:paraId="2F88EABE" w14:textId="68AA5665" w:rsidR="003E6DAC" w:rsidRDefault="00FB0F9D">
      <w:r>
        <w:lastRenderedPageBreak/>
        <w:t xml:space="preserve">There are many methods for </w:t>
      </w:r>
      <w:r w:rsidR="00F3225A">
        <w:t xml:space="preserve">attitude control. Some notable methods are using; reaction wheels, </w:t>
      </w:r>
      <w:r w:rsidR="000B294C">
        <w:t xml:space="preserve">control moment gyroscopes and reaction spheres. Reaction spheres are an advanced method of control that requires the magnetic levitation of an inductive sphere, which can then be manipulated using an array of electromagnets to generate torque. </w:t>
      </w:r>
      <w:r w:rsidR="00813252">
        <w:t>CITATION This method requires advanced manufacturing techniques and isn’t well suited to CubeSats despite the volume efficiency of such a design. CITATION Control Moment Gyroscopes (CMGs) are often used in larger space craft as they are very power efficient when compared to traditional reaction wheels. Citation. This is because a CMG will spin a rotor but rotate its control axis to change the direction of the induced torque.</w:t>
      </w:r>
      <w:r w:rsidR="008C4D48">
        <w:t xml:space="preserve"> Reaction wheels have been a popular choice for spacecraft designers since the dawn of the space age. They work by rotating a flywheel to generate a moment of inertia that can be used to torque the spacecraft along an axis. This angular momentum can be used to manoeuvre a spacecraft… blah blah blah. </w:t>
      </w:r>
      <w:r w:rsidR="00DA2DCA">
        <w:t>Each reaction wheel has an upper limit to its flywheel speed and therefore a limit on how much inertia it can provide to counteract a spacecrafts angular momentum. This can be an issue if the angular momentum of a spacecraft far exceeds the inertia of the reaction wheel, and an external detumbling device such as a magnetorquer is required. * Explain detumbling…</w:t>
      </w:r>
    </w:p>
    <w:p w14:paraId="708631AA" w14:textId="77777777" w:rsidR="00DE6C0A" w:rsidRDefault="00DE6C0A"/>
    <w:p w14:paraId="27522CA3" w14:textId="2DE176C8" w:rsidR="00DE6C0A" w:rsidRDefault="00DE6C0A">
      <w:r>
        <w:t>For the LASER CubeSat a brushless motor was decided to be optimal as most brushed motors experience arcing in the vacuum of space and rapidly degrade when used. For this reason, a small brushless DC motor used for racing drones was chosen the _________. A drone motor was chosen over a commercial BLDC as they are much cheaper than similarly sized commercial motors and offer incredible performance relative to weight. One drawback is the power consumption but it can be limited for drone use. Small. High rpm -</w:t>
      </w:r>
      <w:r>
        <w:sym w:font="Wingdings" w:char="F0E0"/>
      </w:r>
      <w:r>
        <w:t xml:space="preserve"> flywheel design for compact reaction wheel… etc</w:t>
      </w:r>
      <w:r w:rsidR="0005565E">
        <w:t>. Relevant ESCs chosen due to compact footprint and ease of use. Reaction wheel needs to measure rotational speed, hall sensor chosen as it is compact cheap and reliable (optical encounters dust). Magnets to be placed in flywheel.</w:t>
      </w:r>
    </w:p>
    <w:p w14:paraId="0DE92FA5" w14:textId="77777777" w:rsidR="002C4BD7" w:rsidRDefault="002C4BD7"/>
    <w:p w14:paraId="2B58D2C9" w14:textId="77777777" w:rsidR="002C4BD7" w:rsidRDefault="002C4BD7"/>
    <w:p w14:paraId="518EC51C" w14:textId="77253CE7" w:rsidR="00054053" w:rsidRDefault="002C4BD7">
      <w:hyperlink r:id="rId8" w:history="1">
        <w:r w:rsidRPr="00B37C66">
          <w:rPr>
            <w:rStyle w:val="Hyperlink"/>
          </w:rPr>
          <w:t>https://iopscience.iop.org/article/10.1088/1742-6596/2355/1/012035/pdf</w:t>
        </w:r>
      </w:hyperlink>
    </w:p>
    <w:p w14:paraId="2E507336" w14:textId="77777777" w:rsidR="00F9105E" w:rsidRDefault="00F9105E"/>
    <w:p w14:paraId="65AF27D3" w14:textId="454C55B9" w:rsidR="00F9105E" w:rsidRDefault="00F9105E">
      <w:hyperlink r:id="rId9" w:history="1">
        <w:r w:rsidRPr="005F17DC">
          <w:rPr>
            <w:rStyle w:val="Hyperlink"/>
          </w:rPr>
          <w:t>https://www.researchgate.net/publication/348690743_PID_CONTROLLER_DESIGN_FOR_THE_SATELLITE_ATTITUDE_CONTROL_SYSTEM</w:t>
        </w:r>
      </w:hyperlink>
    </w:p>
    <w:p w14:paraId="76C6A3EF" w14:textId="77777777" w:rsidR="00F9105E" w:rsidRDefault="00F9105E"/>
    <w:p w14:paraId="684AEFF5" w14:textId="1FA10BBA" w:rsidR="00F9105E" w:rsidRDefault="00F9105E">
      <w:hyperlink r:id="rId10" w:history="1">
        <w:r w:rsidRPr="005F17DC">
          <w:rPr>
            <w:rStyle w:val="Hyperlink"/>
          </w:rPr>
          <w:t>https://www.unoosa.org/documents/pdf/psa/access2space4all/KiboCUBE/AcademySeason2/On-demand_Pre-recorded_Lectures/KiboCUBE_Academy_2021_OPL14.pdf</w:t>
        </w:r>
      </w:hyperlink>
    </w:p>
    <w:p w14:paraId="5C4FC680" w14:textId="77777777" w:rsidR="00F9105E" w:rsidRDefault="00F9105E"/>
    <w:p w14:paraId="2384D901" w14:textId="4F18CB3E" w:rsidR="00F9105E" w:rsidRDefault="00F9105E">
      <w:hyperlink r:id="rId11" w:history="1">
        <w:r w:rsidRPr="005F17DC">
          <w:rPr>
            <w:rStyle w:val="Hyperlink"/>
          </w:rPr>
          <w:t>https://s3vi.ndc.nasa.gov/ssri-kb/static/resources/Attitude%20Determination%20&amp;%20Control%20System%20Design%20and%20Implementation.pdf</w:t>
        </w:r>
      </w:hyperlink>
    </w:p>
    <w:p w14:paraId="0F92041F" w14:textId="77777777" w:rsidR="00F9105E" w:rsidRDefault="00F9105E"/>
    <w:p w14:paraId="3CFCDFF7" w14:textId="7B8CC0AB" w:rsidR="00F9105E" w:rsidRDefault="00F9105E">
      <w:hyperlink r:id="rId12" w:history="1">
        <w:r w:rsidRPr="005F17DC">
          <w:rPr>
            <w:rStyle w:val="Hyperlink"/>
          </w:rPr>
          <w:t>https://ieeexplore.ieee.org/abstract/document/1627602</w:t>
        </w:r>
      </w:hyperlink>
    </w:p>
    <w:p w14:paraId="25289058" w14:textId="77777777" w:rsidR="00F9105E" w:rsidRDefault="00F9105E"/>
    <w:p w14:paraId="1DE65D78" w14:textId="7C6B4234" w:rsidR="00F9105E" w:rsidRDefault="00F9105E">
      <w:hyperlink r:id="rId13" w:history="1">
        <w:r w:rsidRPr="005F17DC">
          <w:rPr>
            <w:rStyle w:val="Hyperlink"/>
          </w:rPr>
          <w:t>https://www.sciencedirect.com/science/article/pii/S0967066123000850</w:t>
        </w:r>
      </w:hyperlink>
    </w:p>
    <w:p w14:paraId="4C7A84BB" w14:textId="77777777" w:rsidR="00F9105E" w:rsidRDefault="00F9105E"/>
    <w:p w14:paraId="7D71CA09" w14:textId="0AE27309" w:rsidR="00F9105E" w:rsidRDefault="00F9105E">
      <w:hyperlink r:id="rId14" w:history="1">
        <w:r w:rsidRPr="005F17DC">
          <w:rPr>
            <w:rStyle w:val="Hyperlink"/>
          </w:rPr>
          <w:t>https://www.youtube.com/watch?v=MBX_xa2xRDg</w:t>
        </w:r>
      </w:hyperlink>
    </w:p>
    <w:p w14:paraId="17A3DE4D" w14:textId="77777777" w:rsidR="00F9105E" w:rsidRDefault="00F9105E"/>
    <w:p w14:paraId="0ADCDD83" w14:textId="29FA8CE7" w:rsidR="00F9105E" w:rsidRDefault="00F9105E">
      <w:hyperlink r:id="rId15" w:history="1">
        <w:r w:rsidRPr="005F17DC">
          <w:rPr>
            <w:rStyle w:val="Hyperlink"/>
          </w:rPr>
          <w:t>file:///C:/Users/matt/Downloads/cubesat.pdf</w:t>
        </w:r>
      </w:hyperlink>
    </w:p>
    <w:p w14:paraId="0DB84984" w14:textId="77777777" w:rsidR="00F9105E" w:rsidRDefault="00F9105E"/>
    <w:p w14:paraId="0E871E90" w14:textId="089D9BA5" w:rsidR="00F9105E" w:rsidRDefault="00F9105E">
      <w:hyperlink r:id="rId16" w:history="1">
        <w:r w:rsidRPr="005F17DC">
          <w:rPr>
            <w:rStyle w:val="Hyperlink"/>
          </w:rPr>
          <w:t>https://commons.erau.edu/cgi/viewcontent.cgi?article=1707&amp;context=discovery-day</w:t>
        </w:r>
      </w:hyperlink>
    </w:p>
    <w:p w14:paraId="6D32FB3F" w14:textId="77777777" w:rsidR="00F9105E" w:rsidRDefault="00F9105E"/>
    <w:p w14:paraId="6EE03FF5" w14:textId="56A931FE" w:rsidR="006B4266" w:rsidRDefault="006B4266">
      <w:hyperlink r:id="rId17" w:history="1">
        <w:r w:rsidRPr="009564CE">
          <w:rPr>
            <w:rStyle w:val="Hyperlink"/>
          </w:rPr>
          <w:t>https://s3vi.ndc.nasa.gov/ssri-kb/static/resources/Wolosik_AT_T_2018.pdf</w:t>
        </w:r>
      </w:hyperlink>
      <w:r w:rsidRPr="006B4266">
        <w:t>?</w:t>
      </w:r>
    </w:p>
    <w:p w14:paraId="36E3C419" w14:textId="38A00818" w:rsidR="006B4266" w:rsidRDefault="006B4266">
      <w:r>
        <w:t>This one needs to be read ^^^^^</w:t>
      </w:r>
    </w:p>
    <w:p w14:paraId="71A06EFA" w14:textId="77777777" w:rsidR="002C4BD7" w:rsidRDefault="002C4BD7"/>
    <w:p w14:paraId="3006414C" w14:textId="77777777" w:rsidR="002C4BD7" w:rsidRDefault="002C4BD7"/>
    <w:p w14:paraId="5A1D4AC6" w14:textId="77777777" w:rsidR="002C4BD7" w:rsidRDefault="002C4BD7"/>
    <w:p w14:paraId="5FD943CA" w14:textId="77777777" w:rsidR="002C4BD7" w:rsidRDefault="002C4BD7"/>
    <w:p w14:paraId="06FE6805" w14:textId="77777777" w:rsidR="002C4BD7" w:rsidRDefault="002C4BD7"/>
    <w:p w14:paraId="550D8F81" w14:textId="77777777" w:rsidR="002C4BD7" w:rsidRDefault="002C4BD7"/>
    <w:p w14:paraId="3B54607D" w14:textId="77777777" w:rsidR="002C4BD7" w:rsidRDefault="002C4BD7"/>
    <w:sectPr w:rsidR="002C4B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53"/>
    <w:rsid w:val="00054053"/>
    <w:rsid w:val="0005565E"/>
    <w:rsid w:val="000B294C"/>
    <w:rsid w:val="002C4BD7"/>
    <w:rsid w:val="003E6DAC"/>
    <w:rsid w:val="006B4266"/>
    <w:rsid w:val="00813252"/>
    <w:rsid w:val="008B0C27"/>
    <w:rsid w:val="008C4D48"/>
    <w:rsid w:val="00A9349E"/>
    <w:rsid w:val="00AC02D8"/>
    <w:rsid w:val="00B02879"/>
    <w:rsid w:val="00C15770"/>
    <w:rsid w:val="00C46674"/>
    <w:rsid w:val="00DA2DCA"/>
    <w:rsid w:val="00DE6C0A"/>
    <w:rsid w:val="00E851C9"/>
    <w:rsid w:val="00F3225A"/>
    <w:rsid w:val="00F9105E"/>
    <w:rsid w:val="00FB0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8B35"/>
  <w15:chartTrackingRefBased/>
  <w15:docId w15:val="{34126219-0B20-4D56-8E32-FB0B4ECD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053"/>
    <w:rPr>
      <w:rFonts w:eastAsiaTheme="majorEastAsia" w:cstheme="majorBidi"/>
      <w:color w:val="272727" w:themeColor="text1" w:themeTint="D8"/>
    </w:rPr>
  </w:style>
  <w:style w:type="paragraph" w:styleId="Title">
    <w:name w:val="Title"/>
    <w:basedOn w:val="Normal"/>
    <w:next w:val="Normal"/>
    <w:link w:val="TitleChar"/>
    <w:uiPriority w:val="10"/>
    <w:qFormat/>
    <w:rsid w:val="0005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053"/>
    <w:pPr>
      <w:spacing w:before="160"/>
      <w:jc w:val="center"/>
    </w:pPr>
    <w:rPr>
      <w:i/>
      <w:iCs/>
      <w:color w:val="404040" w:themeColor="text1" w:themeTint="BF"/>
    </w:rPr>
  </w:style>
  <w:style w:type="character" w:customStyle="1" w:styleId="QuoteChar">
    <w:name w:val="Quote Char"/>
    <w:basedOn w:val="DefaultParagraphFont"/>
    <w:link w:val="Quote"/>
    <w:uiPriority w:val="29"/>
    <w:rsid w:val="00054053"/>
    <w:rPr>
      <w:i/>
      <w:iCs/>
      <w:color w:val="404040" w:themeColor="text1" w:themeTint="BF"/>
    </w:rPr>
  </w:style>
  <w:style w:type="paragraph" w:styleId="ListParagraph">
    <w:name w:val="List Paragraph"/>
    <w:basedOn w:val="Normal"/>
    <w:uiPriority w:val="34"/>
    <w:qFormat/>
    <w:rsid w:val="00054053"/>
    <w:pPr>
      <w:ind w:left="720"/>
      <w:contextualSpacing/>
    </w:pPr>
  </w:style>
  <w:style w:type="character" w:styleId="IntenseEmphasis">
    <w:name w:val="Intense Emphasis"/>
    <w:basedOn w:val="DefaultParagraphFont"/>
    <w:uiPriority w:val="21"/>
    <w:qFormat/>
    <w:rsid w:val="00054053"/>
    <w:rPr>
      <w:i/>
      <w:iCs/>
      <w:color w:val="2F5496" w:themeColor="accent1" w:themeShade="BF"/>
    </w:rPr>
  </w:style>
  <w:style w:type="paragraph" w:styleId="IntenseQuote">
    <w:name w:val="Intense Quote"/>
    <w:basedOn w:val="Normal"/>
    <w:next w:val="Normal"/>
    <w:link w:val="IntenseQuoteChar"/>
    <w:uiPriority w:val="30"/>
    <w:qFormat/>
    <w:rsid w:val="00054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053"/>
    <w:rPr>
      <w:i/>
      <w:iCs/>
      <w:color w:val="2F5496" w:themeColor="accent1" w:themeShade="BF"/>
    </w:rPr>
  </w:style>
  <w:style w:type="character" w:styleId="IntenseReference">
    <w:name w:val="Intense Reference"/>
    <w:basedOn w:val="DefaultParagraphFont"/>
    <w:uiPriority w:val="32"/>
    <w:qFormat/>
    <w:rsid w:val="00054053"/>
    <w:rPr>
      <w:b/>
      <w:bCs/>
      <w:smallCaps/>
      <w:color w:val="2F5496" w:themeColor="accent1" w:themeShade="BF"/>
      <w:spacing w:val="5"/>
    </w:rPr>
  </w:style>
  <w:style w:type="character" w:styleId="Hyperlink">
    <w:name w:val="Hyperlink"/>
    <w:basedOn w:val="DefaultParagraphFont"/>
    <w:uiPriority w:val="99"/>
    <w:unhideWhenUsed/>
    <w:rsid w:val="00F9105E"/>
    <w:rPr>
      <w:color w:val="0563C1" w:themeColor="hyperlink"/>
      <w:u w:val="single"/>
    </w:rPr>
  </w:style>
  <w:style w:type="character" w:styleId="UnresolvedMention">
    <w:name w:val="Unresolved Mention"/>
    <w:basedOn w:val="DefaultParagraphFont"/>
    <w:uiPriority w:val="99"/>
    <w:semiHidden/>
    <w:unhideWhenUsed/>
    <w:rsid w:val="00F9105E"/>
    <w:rPr>
      <w:color w:val="605E5C"/>
      <w:shd w:val="clear" w:color="auto" w:fill="E1DFDD"/>
    </w:rPr>
  </w:style>
  <w:style w:type="character" w:styleId="FollowedHyperlink">
    <w:name w:val="FollowedHyperlink"/>
    <w:basedOn w:val="DefaultParagraphFont"/>
    <w:uiPriority w:val="99"/>
    <w:semiHidden/>
    <w:unhideWhenUsed/>
    <w:rsid w:val="002C4B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opscience.iop.org/article/10.1088/1742-6596/2355/1/012035/pdf" TargetMode="External"/><Relationship Id="rId13" Type="http://schemas.openxmlformats.org/officeDocument/2006/relationships/hyperlink" Target="https://www.sciencedirect.com/science/article/pii/S0967066123000850"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eeexplore.ieee.org/abstract/document/1627602" TargetMode="External"/><Relationship Id="rId12" Type="http://schemas.openxmlformats.org/officeDocument/2006/relationships/hyperlink" Target="https://ieeexplore.ieee.org/abstract/document/1627602" TargetMode="External"/><Relationship Id="rId17" Type="http://schemas.openxmlformats.org/officeDocument/2006/relationships/hyperlink" Target="https://s3vi.ndc.nasa.gov/ssri-kb/static/resources/Wolosik_AT_T_2018.pdf" TargetMode="External"/><Relationship Id="rId2" Type="http://schemas.openxmlformats.org/officeDocument/2006/relationships/settings" Target="settings.xml"/><Relationship Id="rId16" Type="http://schemas.openxmlformats.org/officeDocument/2006/relationships/hyperlink" Target="https://commons.erau.edu/cgi/viewcontent.cgi?article=1707&amp;context=discovery-day" TargetMode="External"/><Relationship Id="rId1" Type="http://schemas.openxmlformats.org/officeDocument/2006/relationships/styles" Target="styles.xml"/><Relationship Id="rId6" Type="http://schemas.openxmlformats.org/officeDocument/2006/relationships/hyperlink" Target="https://www.researchgate.net/publication/348690743_PID_CONTROLLER_DESIGN_FOR_THE_SATELLITE_ATTITUDE_CONTROL_SYSTEM" TargetMode="External"/><Relationship Id="rId11" Type="http://schemas.openxmlformats.org/officeDocument/2006/relationships/hyperlink" Target="https://s3vi.ndc.nasa.gov/ssri-kb/static/resources/Attitude%20Determination%20&amp;%20Control%20System%20Design%20and%20Implementation.pdf" TargetMode="External"/><Relationship Id="rId5" Type="http://schemas.openxmlformats.org/officeDocument/2006/relationships/hyperlink" Target="https://iopscience.iop.org/article/10.1088/1742-6596/2355/1/012035/pdf" TargetMode="External"/><Relationship Id="rId15" Type="http://schemas.openxmlformats.org/officeDocument/2006/relationships/hyperlink" Target="file:///C:/Users/matt/Downloads/cubesat.pdf" TargetMode="External"/><Relationship Id="rId10" Type="http://schemas.openxmlformats.org/officeDocument/2006/relationships/hyperlink" Target="https://www.unoosa.org/documents/pdf/psa/access2space4all/KiboCUBE/AcademySeason2/On-demand_Pre-recorded_Lectures/KiboCUBE_Academy_2021_OPL14.pdf" TargetMode="External"/><Relationship Id="rId19" Type="http://schemas.openxmlformats.org/officeDocument/2006/relationships/theme" Target="theme/theme1.xml"/><Relationship Id="rId4" Type="http://schemas.openxmlformats.org/officeDocument/2006/relationships/hyperlink" Target="https://www.youtube.com/watch?v=cGJYCe6mGR0" TargetMode="External"/><Relationship Id="rId9" Type="http://schemas.openxmlformats.org/officeDocument/2006/relationships/hyperlink" Target="https://www.researchgate.net/publication/348690743_PID_CONTROLLER_DESIGN_FOR_THE_SATELLITE_ATTITUDE_CONTROL_SYSTEM" TargetMode="External"/><Relationship Id="rId14" Type="http://schemas.openxmlformats.org/officeDocument/2006/relationships/hyperlink" Target="https://www.youtube.com/watch?v=MBX_xa2xR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3</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Venuti</dc:creator>
  <cp:keywords/>
  <dc:description/>
  <cp:lastModifiedBy>Matteo Venuti</cp:lastModifiedBy>
  <cp:revision>3</cp:revision>
  <dcterms:created xsi:type="dcterms:W3CDTF">2025-06-01T00:55:00Z</dcterms:created>
  <dcterms:modified xsi:type="dcterms:W3CDTF">2025-06-06T17:10:00Z</dcterms:modified>
</cp:coreProperties>
</file>