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Proxima Nova" w:cs="Proxima Nova" w:eastAsia="Proxima Nova" w:hAnsi="Proxima Nova"/>
          <w:b w:val="1"/>
        </w:rPr>
      </w:pPr>
      <w:bookmarkStart w:colFirst="0" w:colLast="0" w:name="_6w4efrqucr9a" w:id="0"/>
      <w:bookmarkEnd w:id="0"/>
      <w:r w:rsidDel="00000000" w:rsidR="00000000" w:rsidRPr="00000000">
        <w:rPr>
          <w:rFonts w:ascii="Proxima Nova" w:cs="Proxima Nova" w:eastAsia="Proxima Nova" w:hAnsi="Proxima Nova"/>
          <w:b w:val="1"/>
          <w:rtl w:val="0"/>
        </w:rPr>
        <w:t xml:space="preserve">Instructor Guide: AI For Leaders</w:t>
      </w:r>
    </w:p>
    <w:p w:rsidR="00000000" w:rsidDel="00000000" w:rsidP="00000000" w:rsidRDefault="00000000" w:rsidRPr="00000000" w14:paraId="00000002">
      <w:pPr>
        <w:pageBreakBefore w:val="0"/>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3">
      <w:pPr>
        <w:pStyle w:val="Subtitle"/>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rFonts w:ascii="Proxima Nova" w:cs="Proxima Nova" w:eastAsia="Proxima Nova" w:hAnsi="Proxima Nova"/>
          <w:b w:val="1"/>
          <w:sz w:val="24"/>
          <w:szCs w:val="24"/>
        </w:rPr>
      </w:pPr>
      <w:bookmarkStart w:colFirst="0" w:colLast="0" w:name="_ug2mfcgvw4i0" w:id="1"/>
      <w:bookmarkEnd w:id="1"/>
      <w:r w:rsidDel="00000000" w:rsidR="00000000" w:rsidRPr="00000000">
        <w:rPr>
          <w:rFonts w:ascii="Proxima Nova" w:cs="Proxima Nova" w:eastAsia="Proxima Nova" w:hAnsi="Proxima Nova"/>
          <w:b w:val="1"/>
          <w:color w:val="2e2e2e"/>
          <w:sz w:val="28"/>
          <w:szCs w:val="28"/>
        </w:rPr>
        <mc:AlternateContent>
          <mc:Choice Requires="wpg">
            <w:drawing>
              <wp:inline distB="114300" distT="114300" distL="114300" distR="114300">
                <wp:extent cx="523875" cy="114300"/>
                <wp:effectExtent b="0" l="0" r="0" t="0"/>
                <wp:docPr id="1" name=""/>
                <a:graphic>
                  <a:graphicData uri="http://schemas.microsoft.com/office/word/2010/wordprocessingShape">
                    <wps:wsp>
                      <wps:cNvSpPr/>
                      <wps:cNvPr id="2" name="Shape 2"/>
                      <wps:spPr>
                        <a:xfrm>
                          <a:off x="2495550" y="1009650"/>
                          <a:ext cx="504900" cy="95100"/>
                        </a:xfrm>
                        <a:prstGeom prst="rect">
                          <a:avLst/>
                        </a:prstGeom>
                        <a:solidFill>
                          <a:srgbClr val="E3212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23875" cy="1143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23875"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ageBreakBefore w:val="0"/>
        <w:widowControl w:val="0"/>
        <w:numPr>
          <w:ilvl w:val="0"/>
          <w:numId w:val="1"/>
        </w:numPr>
        <w:ind w:left="720" w:hanging="360"/>
        <w:rPr>
          <w:rFonts w:ascii="Proxima Nova" w:cs="Proxima Nova" w:eastAsia="Proxima Nova" w:hAnsi="Proxima Nova"/>
          <w:sz w:val="22"/>
          <w:szCs w:val="22"/>
        </w:rPr>
      </w:pPr>
      <w:hyperlink w:anchor="_671j9ta7qo4v">
        <w:r w:rsidDel="00000000" w:rsidR="00000000" w:rsidRPr="00000000">
          <w:rPr>
            <w:rFonts w:ascii="Proxima Nova" w:cs="Proxima Nova" w:eastAsia="Proxima Nova" w:hAnsi="Proxima Nova"/>
            <w:b w:val="1"/>
            <w:color w:val="1155cc"/>
            <w:u w:val="single"/>
            <w:rtl w:val="0"/>
          </w:rPr>
          <w:t xml:space="preserve">Program Overview</w:t>
        </w:r>
      </w:hyperlink>
      <w:r w:rsidDel="00000000" w:rsidR="00000000" w:rsidRPr="00000000">
        <w:rPr>
          <w:rtl w:val="0"/>
        </w:rPr>
      </w:r>
    </w:p>
    <w:p w:rsidR="00000000" w:rsidDel="00000000" w:rsidP="00000000" w:rsidRDefault="00000000" w:rsidRPr="00000000" w14:paraId="00000005">
      <w:pPr>
        <w:pageBreakBefore w:val="0"/>
        <w:widowControl w:val="0"/>
        <w:numPr>
          <w:ilvl w:val="0"/>
          <w:numId w:val="1"/>
        </w:numPr>
        <w:ind w:left="720" w:hanging="360"/>
        <w:rPr>
          <w:rFonts w:ascii="Proxima Nova" w:cs="Proxima Nova" w:eastAsia="Proxima Nova" w:hAnsi="Proxima Nova"/>
          <w:sz w:val="22"/>
          <w:szCs w:val="22"/>
        </w:rPr>
      </w:pPr>
      <w:hyperlink w:anchor="_v6vip0d5390i">
        <w:r w:rsidDel="00000000" w:rsidR="00000000" w:rsidRPr="00000000">
          <w:rPr>
            <w:rFonts w:ascii="Proxima Nova" w:cs="Proxima Nova" w:eastAsia="Proxima Nova" w:hAnsi="Proxima Nova"/>
            <w:b w:val="1"/>
            <w:color w:val="1155cc"/>
            <w:u w:val="single"/>
            <w:rtl w:val="0"/>
          </w:rPr>
          <w:t xml:space="preserve">How to Adapt the Program</w:t>
        </w:r>
      </w:hyperlink>
      <w:r w:rsidDel="00000000" w:rsidR="00000000" w:rsidRPr="00000000">
        <w:rPr>
          <w:rtl w:val="0"/>
        </w:rPr>
      </w:r>
    </w:p>
    <w:p w:rsidR="00000000" w:rsidDel="00000000" w:rsidP="00000000" w:rsidRDefault="00000000" w:rsidRPr="00000000" w14:paraId="00000006">
      <w:pPr>
        <w:pageBreakBefore w:val="0"/>
        <w:widowControl w:val="0"/>
        <w:numPr>
          <w:ilvl w:val="0"/>
          <w:numId w:val="1"/>
        </w:numPr>
        <w:ind w:left="720" w:hanging="360"/>
        <w:rPr>
          <w:rFonts w:ascii="Proxima Nova" w:cs="Proxima Nova" w:eastAsia="Proxima Nova" w:hAnsi="Proxima Nova"/>
          <w:sz w:val="22"/>
          <w:szCs w:val="22"/>
        </w:rPr>
      </w:pPr>
      <w:hyperlink w:anchor="_chpyqirtz30r">
        <w:r w:rsidDel="00000000" w:rsidR="00000000" w:rsidRPr="00000000">
          <w:rPr>
            <w:rFonts w:ascii="Proxima Nova" w:cs="Proxima Nova" w:eastAsia="Proxima Nova" w:hAnsi="Proxima Nova"/>
            <w:b w:val="1"/>
            <w:color w:val="1155cc"/>
            <w:u w:val="single"/>
            <w:rtl w:val="0"/>
          </w:rPr>
          <w:t xml:space="preserve">Key Links and Resources</w:t>
        </w:r>
      </w:hyperlink>
      <w:r w:rsidDel="00000000" w:rsidR="00000000" w:rsidRPr="00000000">
        <w:rPr>
          <w:rtl w:val="0"/>
        </w:rPr>
      </w:r>
    </w:p>
    <w:p w:rsidR="00000000" w:rsidDel="00000000" w:rsidP="00000000" w:rsidRDefault="00000000" w:rsidRPr="00000000" w14:paraId="00000007">
      <w:pPr>
        <w:pageBreakBefore w:val="0"/>
        <w:widowControl w:val="0"/>
        <w:numPr>
          <w:ilvl w:val="0"/>
          <w:numId w:val="1"/>
        </w:numPr>
        <w:ind w:left="720" w:hanging="360"/>
        <w:rPr>
          <w:rFonts w:ascii="Proxima Nova" w:cs="Proxima Nova" w:eastAsia="Proxima Nova" w:hAnsi="Proxima Nova"/>
          <w:sz w:val="22"/>
          <w:szCs w:val="22"/>
        </w:rPr>
      </w:pPr>
      <w:hyperlink w:anchor="_vr6g3n7763xe">
        <w:r w:rsidDel="00000000" w:rsidR="00000000" w:rsidRPr="00000000">
          <w:rPr>
            <w:rFonts w:ascii="Proxima Nova" w:cs="Proxima Nova" w:eastAsia="Proxima Nova" w:hAnsi="Proxima Nova"/>
            <w:b w:val="1"/>
            <w:color w:val="1155cc"/>
            <w:u w:val="single"/>
            <w:rtl w:val="0"/>
          </w:rPr>
          <w:t xml:space="preserve">Program Preparation Checklist</w:t>
        </w:r>
      </w:hyperlink>
      <w:r w:rsidDel="00000000" w:rsidR="00000000" w:rsidRPr="00000000">
        <w:rPr>
          <w:rtl w:val="0"/>
        </w:rPr>
      </w:r>
    </w:p>
    <w:p w:rsidR="00000000" w:rsidDel="00000000" w:rsidP="00000000" w:rsidRDefault="00000000" w:rsidRPr="00000000" w14:paraId="00000008">
      <w:pPr>
        <w:pageBreakBefore w:val="0"/>
        <w:widowControl w:val="0"/>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671j9ta7qo4v" w:id="2"/>
      <w:bookmarkEnd w:id="2"/>
      <w:r w:rsidDel="00000000" w:rsidR="00000000" w:rsidRPr="00000000">
        <w:rPr>
          <w:rtl w:val="0"/>
        </w:rPr>
        <w:t xml:space="preserve">1. Program Overview </w:t>
      </w:r>
    </w:p>
    <w:p w:rsidR="00000000" w:rsidDel="00000000" w:rsidP="00000000" w:rsidRDefault="00000000" w:rsidRPr="00000000" w14:paraId="0000000A">
      <w:pPr>
        <w:pageBreakBefore w:val="0"/>
        <w:widowControl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B">
      <w:pPr>
        <w:pageBreakBefore w:val="0"/>
        <w:widowControl w:val="0"/>
        <w:spacing w:after="20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Program Overview: </w:t>
      </w:r>
    </w:p>
    <w:p w:rsidR="00000000" w:rsidDel="00000000" w:rsidP="00000000" w:rsidRDefault="00000000" w:rsidRPr="00000000" w14:paraId="0000000C">
      <w:pPr>
        <w:pageBreakBefore w:val="0"/>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Leaders will gain fluency in AI, including how it works and its ethical implications, in order to identify opportunities to incorporate AI in their organization. The program is designed to:</w:t>
      </w:r>
    </w:p>
    <w:p w:rsidR="00000000" w:rsidDel="00000000" w:rsidP="00000000" w:rsidRDefault="00000000" w:rsidRPr="00000000" w14:paraId="0000000D">
      <w:pPr>
        <w:pageBreakBefore w:val="0"/>
        <w:widowControl w:val="0"/>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Enable leaders to understand the power and ethical considerations of AI.</w:t>
      </w:r>
    </w:p>
    <w:p w:rsidR="00000000" w:rsidDel="00000000" w:rsidP="00000000" w:rsidRDefault="00000000" w:rsidRPr="00000000" w14:paraId="0000000E">
      <w:pPr>
        <w:pageBreakBefore w:val="0"/>
        <w:widowControl w:val="0"/>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Identify and scope AI projects that add real business value to the organization.</w:t>
      </w:r>
    </w:p>
    <w:p w:rsidR="00000000" w:rsidDel="00000000" w:rsidP="00000000" w:rsidRDefault="00000000" w:rsidRPr="00000000" w14:paraId="0000000F">
      <w:pPr>
        <w:pageBreakBefore w:val="0"/>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pageBreakBefore w:val="0"/>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program is designed for an audience of “Translators and Domain Decision-Makers” (e.g., Product Managers / Owners, Business Managers / Strategists, Analysts, Subject Matter Experts).</w:t>
      </w:r>
    </w:p>
    <w:p w:rsidR="00000000" w:rsidDel="00000000" w:rsidP="00000000" w:rsidRDefault="00000000" w:rsidRPr="00000000" w14:paraId="00000011">
      <w:pPr>
        <w:pageBreakBefore w:val="0"/>
        <w:widowControl w:val="0"/>
        <w:rPr>
          <w:rFonts w:ascii="Proxima Nova" w:cs="Proxima Nova" w:eastAsia="Proxima Nova" w:hAnsi="Proxima Nova"/>
          <w:b w:val="1"/>
          <w:color w:val="ff0000"/>
          <w:highlight w:val="yellow"/>
        </w:rPr>
      </w:pPr>
      <w:r w:rsidDel="00000000" w:rsidR="00000000" w:rsidRPr="00000000">
        <w:rPr>
          <w:rtl w:val="0"/>
        </w:rPr>
      </w:r>
    </w:p>
    <w:p w:rsidR="00000000" w:rsidDel="00000000" w:rsidP="00000000" w:rsidRDefault="00000000" w:rsidRPr="00000000" w14:paraId="00000012">
      <w:pPr>
        <w:pageBreakBefore w:val="0"/>
        <w:widowControl w:val="0"/>
        <w:spacing w:after="20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Learning</w:t>
      </w:r>
      <w:r w:rsidDel="00000000" w:rsidR="00000000" w:rsidRPr="00000000">
        <w:rPr>
          <w:rFonts w:ascii="Proxima Nova" w:cs="Proxima Nova" w:eastAsia="Proxima Nova" w:hAnsi="Proxima Nova"/>
          <w:b w:val="1"/>
          <w:rtl w:val="0"/>
        </w:rPr>
        <w:t xml:space="preserve"> Outcomes:</w:t>
      </w:r>
    </w:p>
    <w:p w:rsidR="00000000" w:rsidDel="00000000" w:rsidP="00000000" w:rsidRDefault="00000000" w:rsidRPr="00000000" w14:paraId="00000013">
      <w:pPr>
        <w:pageBreakBefore w:val="0"/>
        <w:widowControl w:val="0"/>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Articulate what AI is and the process by which AI is created, applied, and managed.</w:t>
      </w:r>
    </w:p>
    <w:p w:rsidR="00000000" w:rsidDel="00000000" w:rsidP="00000000" w:rsidRDefault="00000000" w:rsidRPr="00000000" w14:paraId="00000014">
      <w:pPr>
        <w:pageBreakBefore w:val="0"/>
        <w:widowControl w:val="0"/>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Determine the projects or problems that would benefit the most from an AI solution.</w:t>
      </w:r>
    </w:p>
    <w:p w:rsidR="00000000" w:rsidDel="00000000" w:rsidP="00000000" w:rsidRDefault="00000000" w:rsidRPr="00000000" w14:paraId="00000015">
      <w:pPr>
        <w:pageBreakBefore w:val="0"/>
        <w:widowControl w:val="0"/>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Proactively identify ethical, security, and privacy risks that may arise when integrating AI.</w:t>
      </w:r>
    </w:p>
    <w:p w:rsidR="00000000" w:rsidDel="00000000" w:rsidP="00000000" w:rsidRDefault="00000000" w:rsidRPr="00000000" w14:paraId="00000016">
      <w:pPr>
        <w:pageBreakBefore w:val="0"/>
        <w:widowControl w:val="0"/>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Determine the key conditions needed for an AI project to be implemented successfully in your organization.</w:t>
      </w:r>
    </w:p>
    <w:p w:rsidR="00000000" w:rsidDel="00000000" w:rsidP="00000000" w:rsidRDefault="00000000" w:rsidRPr="00000000" w14:paraId="00000017">
      <w:pPr>
        <w:pageBreakBefore w:val="0"/>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ageBreakBefore w:val="0"/>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more information on the program, review the </w:t>
      </w:r>
      <w:hyperlink r:id="rId7">
        <w:r w:rsidDel="00000000" w:rsidR="00000000" w:rsidRPr="00000000">
          <w:rPr>
            <w:rFonts w:ascii="Proxima Nova" w:cs="Proxima Nova" w:eastAsia="Proxima Nova" w:hAnsi="Proxima Nova"/>
            <w:color w:val="1155cc"/>
            <w:u w:val="single"/>
            <w:rtl w:val="0"/>
          </w:rPr>
          <w:t xml:space="preserve">high-level design document</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9">
      <w:pPr>
        <w:pageBreakBefore w:val="0"/>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pageBreakBefore w:val="0"/>
        <w:widowControl w:val="0"/>
        <w:spacing w:after="20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Pre-Work: </w:t>
      </w:r>
    </w:p>
    <w:p w:rsidR="00000000" w:rsidDel="00000000" w:rsidP="00000000" w:rsidRDefault="00000000" w:rsidRPr="00000000" w14:paraId="0000001B">
      <w:pPr>
        <w:pageBreakBefore w:val="0"/>
        <w:widowControl w:val="0"/>
        <w:rPr>
          <w:rFonts w:ascii="Proxima Nova" w:cs="Proxima Nova" w:eastAsia="Proxima Nova" w:hAnsi="Proxima Nova"/>
          <w:b w:val="1"/>
          <w:sz w:val="24"/>
          <w:szCs w:val="24"/>
          <w:shd w:fill="d5a6bd" w:val="clear"/>
        </w:rPr>
      </w:pPr>
      <w:r w:rsidDel="00000000" w:rsidR="00000000" w:rsidRPr="00000000">
        <w:rPr>
          <w:rFonts w:ascii="Proxima Nova" w:cs="Proxima Nova" w:eastAsia="Proxima Nova" w:hAnsi="Proxima Nova"/>
          <w:rtl w:val="0"/>
        </w:rPr>
        <w:t xml:space="preserve">There is no pre-work required for this program.</w:t>
      </w: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q3eagpk4xid1" w:id="3"/>
      <w:bookmarkEnd w:id="3"/>
      <w:r w:rsidDel="00000000" w:rsidR="00000000" w:rsidRPr="00000000">
        <w:rPr>
          <w:rtl w:val="0"/>
        </w:rPr>
      </w:r>
    </w:p>
    <w:p w:rsidR="00000000" w:rsidDel="00000000" w:rsidP="00000000" w:rsidRDefault="00000000" w:rsidRPr="00000000" w14:paraId="0000001D">
      <w:pPr>
        <w:pStyle w:val="Heading2"/>
        <w:pageBreakBefore w:val="0"/>
        <w:rPr/>
      </w:pPr>
      <w:bookmarkStart w:colFirst="0" w:colLast="0" w:name="_v6vip0d5390i" w:id="4"/>
      <w:bookmarkEnd w:id="4"/>
      <w:r w:rsidDel="00000000" w:rsidR="00000000" w:rsidRPr="00000000">
        <w:rPr>
          <w:rtl w:val="0"/>
        </w:rPr>
        <w:t xml:space="preserve">2. How to Adapt the Program</w:t>
      </w:r>
    </w:p>
    <w:p w:rsidR="00000000" w:rsidDel="00000000" w:rsidP="00000000" w:rsidRDefault="00000000" w:rsidRPr="00000000" w14:paraId="0000001E">
      <w:pPr>
        <w:pageBreakBefore w:val="0"/>
        <w:rPr>
          <w:rFonts w:ascii="Proxima Nova" w:cs="Proxima Nova" w:eastAsia="Proxima Nova" w:hAnsi="Proxima Nova"/>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55"/>
        <w:tblGridChange w:id="0">
          <w:tblGrid>
            <w:gridCol w:w="1290"/>
            <w:gridCol w:w="8055"/>
          </w:tblGrid>
        </w:tblGridChange>
      </w:tblGrid>
      <w:tr>
        <w:trPr>
          <w:cantSplit w:val="0"/>
          <w:trHeight w:val="360" w:hRule="atLeast"/>
          <w:tblHeader w:val="0"/>
        </w:trPr>
        <w:tc>
          <w:tcPr>
            <w:shd w:fill="efefef" w:val="clear"/>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1:</w:t>
            </w:r>
          </w:p>
        </w:tc>
        <w:tc>
          <w:tcPr/>
          <w:p w:rsidR="00000000" w:rsidDel="00000000" w:rsidP="00000000" w:rsidRDefault="00000000" w:rsidRPr="00000000" w14:paraId="00000020">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Get familiar with the program.</w:t>
            </w:r>
            <w:r w:rsidDel="00000000" w:rsidR="00000000" w:rsidRPr="00000000">
              <w:rPr>
                <w:rFonts w:ascii="Proxima Nova" w:cs="Proxima Nova" w:eastAsia="Proxima Nova" w:hAnsi="Proxima Nova"/>
                <w:rtl w:val="0"/>
              </w:rPr>
              <w:t xml:space="preserve"> Review this instructor guide, the </w:t>
            </w:r>
            <w:hyperlink r:id="rId8">
              <w:r w:rsidDel="00000000" w:rsidR="00000000" w:rsidRPr="00000000">
                <w:rPr>
                  <w:rFonts w:ascii="Proxima Nova" w:cs="Proxima Nova" w:eastAsia="Proxima Nova" w:hAnsi="Proxima Nova"/>
                  <w:color w:val="1155cc"/>
                  <w:u w:val="single"/>
                  <w:rtl w:val="0"/>
                </w:rPr>
                <w:t xml:space="preserve">High-Level Design</w:t>
              </w:r>
            </w:hyperlink>
            <w:r w:rsidDel="00000000" w:rsidR="00000000" w:rsidRPr="00000000">
              <w:rPr>
                <w:rFonts w:ascii="Proxima Nova" w:cs="Proxima Nova" w:eastAsia="Proxima Nova" w:hAnsi="Proxima Nova"/>
                <w:rtl w:val="0"/>
              </w:rPr>
              <w:t xml:space="preserve">, the </w:t>
            </w:r>
            <w:hyperlink r:id="rId9">
              <w:r w:rsidDel="00000000" w:rsidR="00000000" w:rsidRPr="00000000">
                <w:rPr>
                  <w:rFonts w:ascii="Proxima Nova" w:cs="Proxima Nova" w:eastAsia="Proxima Nova" w:hAnsi="Proxima Nova"/>
                  <w:color w:val="1155cc"/>
                  <w:u w:val="single"/>
                  <w:rtl w:val="0"/>
                </w:rPr>
                <w:t xml:space="preserve">program materials folder</w:t>
              </w:r>
            </w:hyperlink>
            <w:r w:rsidDel="00000000" w:rsidR="00000000" w:rsidRPr="00000000">
              <w:rPr>
                <w:rFonts w:ascii="Proxima Nova" w:cs="Proxima Nova" w:eastAsia="Proxima Nova" w:hAnsi="Proxima Nova"/>
                <w:rtl w:val="0"/>
              </w:rPr>
              <w:t xml:space="preserve">, and any documents provided by the CSM to get acquainted with the program and the client.</w:t>
            </w:r>
          </w:p>
        </w:tc>
      </w:tr>
      <w:tr>
        <w:trPr>
          <w:cantSplit w:val="0"/>
          <w:trHeight w:val="360" w:hRule="atLeast"/>
          <w:tblHeader w:val="0"/>
        </w:trPr>
        <w:tc>
          <w:tcPr>
            <w:shd w:fill="efefef" w:val="clear"/>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2:</w:t>
            </w:r>
          </w:p>
        </w:tc>
        <w:tc>
          <w:tcPr/>
          <w:p w:rsidR="00000000" w:rsidDel="00000000" w:rsidP="00000000" w:rsidRDefault="00000000" w:rsidRPr="00000000" w14:paraId="00000022">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Make a copy of the </w:t>
            </w:r>
            <w:hyperlink r:id="rId10">
              <w:r w:rsidDel="00000000" w:rsidR="00000000" w:rsidRPr="00000000">
                <w:rPr>
                  <w:rFonts w:ascii="Proxima Nova" w:cs="Proxima Nova" w:eastAsia="Proxima Nova" w:hAnsi="Proxima Nova"/>
                  <w:b w:val="1"/>
                  <w:color w:val="1155cc"/>
                  <w:u w:val="single"/>
                  <w:rtl w:val="0"/>
                </w:rPr>
                <w:t xml:space="preserve">program deck</w:t>
              </w:r>
            </w:hyperlink>
            <w:r w:rsidDel="00000000" w:rsidR="00000000" w:rsidRPr="00000000">
              <w:rPr>
                <w:rFonts w:ascii="Proxima Nova" w:cs="Proxima Nova" w:eastAsia="Proxima Nova" w:hAnsi="Proxima Nova"/>
                <w:rtl w:val="0"/>
              </w:rPr>
              <w:t xml:space="preserve"> for your own use. Review the content, with special attention to the speaker notes and other instructor notes throughout.</w:t>
            </w:r>
          </w:p>
        </w:tc>
      </w:tr>
      <w:tr>
        <w:trPr>
          <w:cantSplit w:val="0"/>
          <w:trHeight w:val="360" w:hRule="atLeast"/>
          <w:tblHeader w:val="0"/>
        </w:trPr>
        <w:tc>
          <w:tcPr>
            <w:shd w:fill="efefef" w:val="clear"/>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3:</w:t>
            </w:r>
          </w:p>
        </w:tc>
        <w:tc>
          <w:tcPr/>
          <w:p w:rsidR="00000000" w:rsidDel="00000000" w:rsidP="00000000" w:rsidRDefault="00000000" w:rsidRPr="00000000" w14:paraId="00000024">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Identify the </w:t>
            </w:r>
            <w:r w:rsidDel="00000000" w:rsidR="00000000" w:rsidRPr="00000000">
              <w:rPr>
                <w:rFonts w:ascii="Proxima Nova" w:cs="Proxima Nova" w:eastAsia="Proxima Nova" w:hAnsi="Proxima Nova"/>
                <w:b w:val="1"/>
                <w:rtl w:val="0"/>
              </w:rPr>
              <w:t xml:space="preserve">areas in the program that should be adapted</w:t>
            </w:r>
            <w:r w:rsidDel="00000000" w:rsidR="00000000" w:rsidRPr="00000000">
              <w:rPr>
                <w:rFonts w:ascii="Proxima Nova" w:cs="Proxima Nova" w:eastAsia="Proxima Nova" w:hAnsi="Proxima Nova"/>
                <w:rtl w:val="0"/>
              </w:rPr>
              <w:t xml:space="preserve">. Specific slides that need to be adapted are indicated with a yellow or green “Customize it!” marker. </w:t>
            </w:r>
            <w:r w:rsidDel="00000000" w:rsidR="00000000" w:rsidRPr="00000000">
              <w:rPr>
                <w:rFonts w:ascii="Proxima Nova" w:cs="Proxima Nova" w:eastAsia="Proxima Nova" w:hAnsi="Proxima Nova"/>
                <w:b w:val="1"/>
                <w:rtl w:val="0"/>
              </w:rPr>
              <w:t xml:space="preserve">Only adapt sections of the program with these markers.</w:t>
            </w:r>
            <w:r w:rsidDel="00000000" w:rsidR="00000000" w:rsidRPr="00000000">
              <w:rPr>
                <w:rFonts w:ascii="Proxima Nova" w:cs="Proxima Nova" w:eastAsia="Proxima Nova" w:hAnsi="Proxima Nova"/>
                <w:rtl w:val="0"/>
              </w:rPr>
              <w:t xml:space="preserve"> Instructions for how to adapt a slide are located in the speaker notes. As available, the CSM will provide information from the client to guide the adaptations.</w:t>
            </w:r>
          </w:p>
        </w:tc>
      </w:tr>
      <w:tr>
        <w:trPr>
          <w:cantSplit w:val="0"/>
          <w:trHeight w:val="360" w:hRule="atLeast"/>
          <w:tblHeader w:val="0"/>
        </w:trPr>
        <w:tc>
          <w:tcPr>
            <w:shd w:fill="efefef" w:val="clear"/>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4:</w:t>
            </w:r>
          </w:p>
        </w:tc>
        <w:tc>
          <w:tcPr/>
          <w:p w:rsidR="00000000" w:rsidDel="00000000" w:rsidP="00000000" w:rsidRDefault="00000000" w:rsidRPr="00000000" w14:paraId="00000026">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Teaching a </w:t>
            </w:r>
            <w:r w:rsidDel="00000000" w:rsidR="00000000" w:rsidRPr="00000000">
              <w:rPr>
                <w:rFonts w:ascii="Proxima Nova" w:cs="Proxima Nova" w:eastAsia="Proxima Nova" w:hAnsi="Proxima Nova"/>
                <w:b w:val="1"/>
                <w:rtl w:val="0"/>
              </w:rPr>
              <w:t xml:space="preserve">remote class</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27">
            <w:pPr>
              <w:pageBreakBefore w:val="0"/>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Look in the speaker notes for “For remote classroom” guidance on how to adjust sections for a remote class. In particular, look for the guidance on how to adapt </w:t>
            </w:r>
            <w:r w:rsidDel="00000000" w:rsidR="00000000" w:rsidRPr="00000000">
              <w:rPr>
                <w:rFonts w:ascii="Proxima Nova" w:cs="Proxima Nova" w:eastAsia="Proxima Nova" w:hAnsi="Proxima Nova"/>
                <w:b w:val="1"/>
                <w:rtl w:val="0"/>
              </w:rPr>
              <w:t xml:space="preserve">exercises and discussions </w:t>
            </w:r>
            <w:r w:rsidDel="00000000" w:rsidR="00000000" w:rsidRPr="00000000">
              <w:rPr>
                <w:rFonts w:ascii="Proxima Nova" w:cs="Proxima Nova" w:eastAsia="Proxima Nova" w:hAnsi="Proxima Nova"/>
                <w:rtl w:val="0"/>
              </w:rPr>
              <w:t xml:space="preserve">for a remote classroom. </w:t>
            </w:r>
          </w:p>
          <w:p w:rsidR="00000000" w:rsidDel="00000000" w:rsidP="00000000" w:rsidRDefault="00000000" w:rsidRPr="00000000" w14:paraId="00000028">
            <w:pPr>
              <w:pageBreakBefore w:val="0"/>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may have to </w:t>
            </w:r>
            <w:r w:rsidDel="00000000" w:rsidR="00000000" w:rsidRPr="00000000">
              <w:rPr>
                <w:rFonts w:ascii="Proxima Nova" w:cs="Proxima Nova" w:eastAsia="Proxima Nova" w:hAnsi="Proxima Nova"/>
                <w:b w:val="1"/>
                <w:rtl w:val="0"/>
              </w:rPr>
              <w:t xml:space="preserve">adjust the program schedule</w:t>
            </w:r>
            <w:r w:rsidDel="00000000" w:rsidR="00000000" w:rsidRPr="00000000">
              <w:rPr>
                <w:rFonts w:ascii="Proxima Nova" w:cs="Proxima Nova" w:eastAsia="Proxima Nova" w:hAnsi="Proxima Nova"/>
                <w:rtl w:val="0"/>
              </w:rPr>
              <w:t xml:space="preserve"> into smaller chunks (rather than two full days). See the “Remote Scheduling” notes below on how to adjust the schedule.</w:t>
            </w:r>
          </w:p>
          <w:p w:rsidR="00000000" w:rsidDel="00000000" w:rsidP="00000000" w:rsidRDefault="00000000" w:rsidRPr="00000000" w14:paraId="00000029">
            <w:pPr>
              <w:pageBreakBefore w:val="0"/>
              <w:numPr>
                <w:ilvl w:val="0"/>
                <w:numId w:val="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Optional: Incorporate </w:t>
            </w:r>
            <w:hyperlink r:id="rId11">
              <w:r w:rsidDel="00000000" w:rsidR="00000000" w:rsidRPr="00000000">
                <w:rPr>
                  <w:rFonts w:ascii="Proxima Nova" w:cs="Proxima Nova" w:eastAsia="Proxima Nova" w:hAnsi="Proxima Nova"/>
                  <w:color w:val="1155cc"/>
                  <w:u w:val="single"/>
                  <w:rtl w:val="0"/>
                </w:rPr>
                <w:t xml:space="preserve">“how-to” slides</w:t>
              </w:r>
            </w:hyperlink>
            <w:r w:rsidDel="00000000" w:rsidR="00000000" w:rsidRPr="00000000">
              <w:rPr>
                <w:rFonts w:ascii="Proxima Nova" w:cs="Proxima Nova" w:eastAsia="Proxima Nova" w:hAnsi="Proxima Nova"/>
                <w:rtl w:val="0"/>
              </w:rPr>
              <w:t xml:space="preserve"> that explain</w:t>
            </w:r>
            <w:r w:rsidDel="00000000" w:rsidR="00000000" w:rsidRPr="00000000">
              <w:rPr>
                <w:rFonts w:ascii="Proxima Nova" w:cs="Proxima Nova" w:eastAsia="Proxima Nova" w:hAnsi="Proxima Nova"/>
                <w:rtl w:val="0"/>
              </w:rPr>
              <w:t xml:space="preserve"> to students how to use the remote classroom technology.</w:t>
            </w:r>
          </w:p>
          <w:p w:rsidR="00000000" w:rsidDel="00000000" w:rsidP="00000000" w:rsidRDefault="00000000" w:rsidRPr="00000000" w14:paraId="0000002A">
            <w:pPr>
              <w:pageBreakBefore w:val="0"/>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Reach out to the GA team for more guidance on teaching remote classes.</w:t>
            </w:r>
            <w:r w:rsidDel="00000000" w:rsidR="00000000" w:rsidRPr="00000000">
              <w:rPr>
                <w:rtl w:val="0"/>
              </w:rPr>
            </w:r>
          </w:p>
        </w:tc>
      </w:tr>
      <w:tr>
        <w:trPr>
          <w:cantSplit w:val="0"/>
          <w:trHeight w:val="360" w:hRule="atLeast"/>
          <w:tblHeader w:val="0"/>
        </w:trPr>
        <w:tc>
          <w:tcPr>
            <w:shd w:fill="efefef" w:val="clear"/>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5:</w:t>
            </w:r>
          </w:p>
        </w:tc>
        <w:tc>
          <w:tcPr/>
          <w:p w:rsidR="00000000" w:rsidDel="00000000" w:rsidP="00000000" w:rsidRDefault="00000000" w:rsidRPr="00000000" w14:paraId="0000002C">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Review the case studies included in the baseline</w:t>
            </w:r>
            <w:r w:rsidDel="00000000" w:rsidR="00000000" w:rsidRPr="00000000">
              <w:rPr>
                <w:rFonts w:ascii="Proxima Nova" w:cs="Proxima Nova" w:eastAsia="Proxima Nova" w:hAnsi="Proxima Nova"/>
                <w:rtl w:val="0"/>
              </w:rPr>
              <w:t xml:space="preserve"> and swap in any case studies that are more relevant to the client’s industry and business model.</w:t>
            </w:r>
          </w:p>
        </w:tc>
      </w:tr>
      <w:tr>
        <w:trPr>
          <w:cantSplit w:val="0"/>
          <w:trHeight w:val="360" w:hRule="atLeast"/>
          <w:tblHeader w:val="0"/>
        </w:trPr>
        <w:tc>
          <w:tcPr>
            <w:shd w:fill="efefef" w:val="clear"/>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6:</w:t>
            </w:r>
          </w:p>
        </w:tc>
        <w:tc>
          <w:tcPr/>
          <w:p w:rsidR="00000000" w:rsidDel="00000000" w:rsidP="00000000" w:rsidRDefault="00000000" w:rsidRPr="00000000" w14:paraId="0000002E">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needed, </w:t>
            </w:r>
            <w:r w:rsidDel="00000000" w:rsidR="00000000" w:rsidRPr="00000000">
              <w:rPr>
                <w:rFonts w:ascii="Proxima Nova" w:cs="Proxima Nova" w:eastAsia="Proxima Nova" w:hAnsi="Proxima Nova"/>
                <w:b w:val="1"/>
                <w:rtl w:val="0"/>
              </w:rPr>
              <w:t xml:space="preserve">localize the program deck</w:t>
            </w:r>
            <w:r w:rsidDel="00000000" w:rsidR="00000000" w:rsidRPr="00000000">
              <w:rPr>
                <w:rFonts w:ascii="Proxima Nova" w:cs="Proxima Nova" w:eastAsia="Proxima Nova" w:hAnsi="Proxima Nova"/>
                <w:rtl w:val="0"/>
              </w:rPr>
              <w:t xml:space="preserve"> for where it will be delivered. Review the deck for spelling, examples, and cultural references that may not resonate with the audience, and make updates as needed.</w:t>
            </w:r>
          </w:p>
        </w:tc>
      </w:tr>
      <w:tr>
        <w:trPr>
          <w:cantSplit w:val="0"/>
          <w:trHeight w:val="360" w:hRule="atLeast"/>
          <w:tblHeader w:val="0"/>
        </w:trPr>
        <w:tc>
          <w:tcPr>
            <w:shd w:fill="efefef" w:val="clear"/>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7:</w:t>
            </w:r>
          </w:p>
        </w:tc>
        <w:tc>
          <w:tcPr/>
          <w:p w:rsidR="00000000" w:rsidDel="00000000" w:rsidP="00000000" w:rsidRDefault="00000000" w:rsidRPr="00000000" w14:paraId="00000030">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Share your adapted program deck</w:t>
            </w:r>
            <w:r w:rsidDel="00000000" w:rsidR="00000000" w:rsidRPr="00000000">
              <w:rPr>
                <w:rFonts w:ascii="Proxima Nova" w:cs="Proxima Nova" w:eastAsia="Proxima Nova" w:hAnsi="Proxima Nova"/>
                <w:rtl w:val="0"/>
              </w:rPr>
              <w:t xml:space="preserve"> with the Co-Instructor and GA team. Set up time with the Co-Instructor to review the program materials and determine who will teach each section of the program. </w:t>
            </w:r>
          </w:p>
        </w:tc>
      </w:tr>
      <w:tr>
        <w:trPr>
          <w:cantSplit w:val="0"/>
          <w:trHeight w:val="360" w:hRule="atLeast"/>
          <w:tblHeader w:val="0"/>
        </w:trPr>
        <w:tc>
          <w:tcPr>
            <w:shd w:fill="efefef" w:val="clear"/>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8:</w:t>
            </w:r>
          </w:p>
        </w:tc>
        <w:tc>
          <w:tcPr/>
          <w:p w:rsidR="00000000" w:rsidDel="00000000" w:rsidP="00000000" w:rsidRDefault="00000000" w:rsidRPr="00000000" w14:paraId="00000032">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Make a copy of the </w:t>
            </w:r>
            <w:hyperlink r:id="rId12">
              <w:r w:rsidDel="00000000" w:rsidR="00000000" w:rsidRPr="00000000">
                <w:rPr>
                  <w:rFonts w:ascii="Proxima Nova" w:cs="Proxima Nova" w:eastAsia="Proxima Nova" w:hAnsi="Proxima Nova"/>
                  <w:b w:val="1"/>
                  <w:color w:val="1155cc"/>
                  <w:u w:val="single"/>
                  <w:rtl w:val="0"/>
                </w:rPr>
                <w:t xml:space="preserve">Run of Show</w:t>
              </w:r>
            </w:hyperlink>
            <w:r w:rsidDel="00000000" w:rsidR="00000000" w:rsidRPr="00000000">
              <w:rPr>
                <w:rFonts w:ascii="Proxima Nova" w:cs="Proxima Nova" w:eastAsia="Proxima Nova" w:hAnsi="Proxima Nova"/>
                <w:rtl w:val="0"/>
              </w:rPr>
              <w:t xml:space="preserve"> for your own use. Ensure that the sections, timing, and notes align with the adaptations made to the program deck and update the “Slide #s” column as needed.</w:t>
            </w:r>
          </w:p>
        </w:tc>
      </w:tr>
    </w:tbl>
    <w:p w:rsidR="00000000" w:rsidDel="00000000" w:rsidP="00000000" w:rsidRDefault="00000000" w:rsidRPr="00000000" w14:paraId="00000033">
      <w:pPr>
        <w:pStyle w:val="Heading2"/>
        <w:pageBreakBefore w:val="0"/>
        <w:rPr>
          <w:shd w:fill="d5a6bd" w:val="clear"/>
        </w:rPr>
      </w:pPr>
      <w:bookmarkStart w:colFirst="0" w:colLast="0" w:name="_tjhs7up4q118" w:id="5"/>
      <w:bookmarkEnd w:id="5"/>
      <w:r w:rsidDel="00000000" w:rsidR="00000000" w:rsidRPr="00000000">
        <w:rPr>
          <w:rtl w:val="0"/>
        </w:rPr>
      </w:r>
    </w:p>
    <w:p w:rsidR="00000000" w:rsidDel="00000000" w:rsidP="00000000" w:rsidRDefault="00000000" w:rsidRPr="00000000" w14:paraId="00000034">
      <w:pPr>
        <w:pStyle w:val="Heading2"/>
        <w:pageBreakBefore w:val="0"/>
        <w:rPr>
          <w:sz w:val="22"/>
          <w:szCs w:val="22"/>
        </w:rPr>
      </w:pPr>
      <w:bookmarkStart w:colFirst="0" w:colLast="0" w:name="_chpyqirtz30r" w:id="6"/>
      <w:bookmarkEnd w:id="6"/>
      <w:r w:rsidDel="00000000" w:rsidR="00000000" w:rsidRPr="00000000">
        <w:rPr>
          <w:rtl w:val="0"/>
        </w:rPr>
        <w:t xml:space="preserve">3. Key Links and Resources </w:t>
      </w:r>
      <w:r w:rsidDel="00000000" w:rsidR="00000000" w:rsidRPr="00000000">
        <w:rPr>
          <w:rtl w:val="0"/>
        </w:rPr>
      </w:r>
    </w:p>
    <w:p w:rsidR="00000000" w:rsidDel="00000000" w:rsidP="00000000" w:rsidRDefault="00000000" w:rsidRPr="00000000" w14:paraId="00000035">
      <w:pPr>
        <w:pStyle w:val="Heading2"/>
        <w:pageBreakBefore w:val="0"/>
        <w:spacing w:after="0" w:before="0" w:lineRule="auto"/>
        <w:rPr>
          <w:sz w:val="22"/>
          <w:szCs w:val="22"/>
        </w:rPr>
      </w:pPr>
      <w:bookmarkStart w:colFirst="0" w:colLast="0" w:name="_kj4z15qspsad" w:id="7"/>
      <w:bookmarkEnd w:id="7"/>
      <w:r w:rsidDel="00000000" w:rsidR="00000000" w:rsidRPr="00000000">
        <w:rPr>
          <w:rtl w:val="0"/>
        </w:rPr>
      </w:r>
    </w:p>
    <w:p w:rsidR="00000000" w:rsidDel="00000000" w:rsidP="00000000" w:rsidRDefault="00000000" w:rsidRPr="00000000" w14:paraId="00000036">
      <w:pPr>
        <w:pageBreakBefore w:val="0"/>
        <w:widowControl w:val="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The </w:t>
      </w:r>
      <w:hyperlink r:id="rId13">
        <w:r w:rsidDel="00000000" w:rsidR="00000000" w:rsidRPr="00000000">
          <w:rPr>
            <w:rFonts w:ascii="Proxima Nova" w:cs="Proxima Nova" w:eastAsia="Proxima Nova" w:hAnsi="Proxima Nova"/>
            <w:color w:val="1155cc"/>
            <w:u w:val="single"/>
            <w:rtl w:val="0"/>
          </w:rPr>
          <w:t xml:space="preserve">Program Materials folder</w:t>
        </w:r>
      </w:hyperlink>
      <w:r w:rsidDel="00000000" w:rsidR="00000000" w:rsidRPr="00000000">
        <w:rPr>
          <w:rFonts w:ascii="Proxima Nova" w:cs="Proxima Nova" w:eastAsia="Proxima Nova" w:hAnsi="Proxima Nova"/>
          <w:rtl w:val="0"/>
        </w:rPr>
        <w:t xml:space="preserve"> contains all the materials you’ll need to adapt and teach the program. </w:t>
      </w:r>
      <w:r w:rsidDel="00000000" w:rsidR="00000000" w:rsidRPr="00000000">
        <w:rPr>
          <w:rFonts w:ascii="Proxima Nova" w:cs="Proxima Nova" w:eastAsia="Proxima Nova" w:hAnsi="Proxima Nova"/>
          <w:b w:val="1"/>
          <w:rtl w:val="0"/>
        </w:rPr>
        <w:t xml:space="preserve">Make a copy of the documents in the folder before you start editing them.</w:t>
      </w:r>
    </w:p>
    <w:p w:rsidR="00000000" w:rsidDel="00000000" w:rsidP="00000000" w:rsidRDefault="00000000" w:rsidRPr="00000000" w14:paraId="00000037">
      <w:pPr>
        <w:pageBreakBefore w:val="0"/>
        <w:widowControl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8">
      <w:pPr>
        <w:pageBreakBefore w:val="0"/>
        <w:widowControl w:val="0"/>
        <w:spacing w:after="20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Program Materials:</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80"/>
        <w:tblGridChange w:id="0">
          <w:tblGrid>
            <w:gridCol w:w="1365"/>
            <w:gridCol w:w="7980"/>
          </w:tblGrid>
        </w:tblGridChange>
      </w:tblGrid>
      <w:tr>
        <w:trPr>
          <w:cantSplit w:val="0"/>
          <w:trHeight w:val="360" w:hRule="atLeast"/>
          <w:tblHeader w:val="0"/>
        </w:trPr>
        <w:tc>
          <w:tcPr>
            <w:shd w:fill="efefef" w:val="clear"/>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hyperlink r:id="rId14">
              <w:r w:rsidDel="00000000" w:rsidR="00000000" w:rsidRPr="00000000">
                <w:rPr>
                  <w:rFonts w:ascii="Proxima Nova" w:cs="Proxima Nova" w:eastAsia="Proxima Nova" w:hAnsi="Proxima Nova"/>
                  <w:b w:val="1"/>
                  <w:color w:val="1155cc"/>
                  <w:u w:val="single"/>
                  <w:rtl w:val="0"/>
                </w:rPr>
                <w:t xml:space="preserve">Program deck</w:t>
              </w:r>
            </w:hyperlink>
            <w:r w:rsidDel="00000000" w:rsidR="00000000" w:rsidRPr="00000000">
              <w:rPr>
                <w:rFonts w:ascii="Proxima Nova" w:cs="Proxima Nova" w:eastAsia="Proxima Nova" w:hAnsi="Proxima Nova"/>
                <w:b w:val="1"/>
                <w:rtl w:val="0"/>
              </w:rPr>
              <w:t xml:space="preserve">: </w:t>
            </w:r>
          </w:p>
        </w:tc>
        <w:tc>
          <w:tcPr/>
          <w:p w:rsidR="00000000" w:rsidDel="00000000" w:rsidP="00000000" w:rsidRDefault="00000000" w:rsidRPr="00000000" w14:paraId="0000003A">
            <w:pPr>
              <w:pageBreakBefore w:val="0"/>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complete deck for the program, including slides, speaker notes, and activity instructions.</w:t>
            </w:r>
          </w:p>
          <w:p w:rsidR="00000000" w:rsidDel="00000000" w:rsidP="00000000" w:rsidRDefault="00000000" w:rsidRPr="00000000" w14:paraId="0000003B">
            <w:pPr>
              <w:pageBreakBefore w:val="0"/>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Both days of the program are contained in one deck.</w:t>
            </w:r>
          </w:p>
          <w:p w:rsidR="00000000" w:rsidDel="00000000" w:rsidP="00000000" w:rsidRDefault="00000000" w:rsidRPr="00000000" w14:paraId="0000003C">
            <w:pPr>
              <w:pageBreakBefore w:val="0"/>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Note the “Customize it!” markers in the deck, indicating areas of the program to adapt for the client. Instructions on how to adapt the slide are in the speaker notes.</w:t>
            </w:r>
          </w:p>
          <w:p w:rsidR="00000000" w:rsidDel="00000000" w:rsidP="00000000" w:rsidRDefault="00000000" w:rsidRPr="00000000" w14:paraId="0000003D">
            <w:pPr>
              <w:pageBreakBefore w:val="0"/>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speaker notes, look for “For remote classroom” for specific areas that should be adjusted for a remote delivery.</w:t>
            </w:r>
          </w:p>
        </w:tc>
      </w:tr>
      <w:tr>
        <w:trPr>
          <w:cantSplit w:val="0"/>
          <w:trHeight w:val="360" w:hRule="atLeast"/>
          <w:tblHeader w:val="0"/>
        </w:trPr>
        <w:tc>
          <w:tcPr>
            <w:shd w:fill="efefef" w:val="clear"/>
          </w:tcPr>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hyperlink r:id="rId15">
              <w:r w:rsidDel="00000000" w:rsidR="00000000" w:rsidRPr="00000000">
                <w:rPr>
                  <w:rFonts w:ascii="Proxima Nova" w:cs="Proxima Nova" w:eastAsia="Proxima Nova" w:hAnsi="Proxima Nova"/>
                  <w:b w:val="1"/>
                  <w:color w:val="1155cc"/>
                  <w:u w:val="single"/>
                  <w:rtl w:val="0"/>
                </w:rPr>
                <w:t xml:space="preserve">High-Level Program Design</w:t>
              </w:r>
            </w:hyperlink>
            <w:r w:rsidDel="00000000" w:rsidR="00000000" w:rsidRPr="00000000">
              <w:rPr>
                <w:rFonts w:ascii="Proxima Nova" w:cs="Proxima Nova" w:eastAsia="Proxima Nova" w:hAnsi="Proxima Nova"/>
                <w:b w:val="1"/>
                <w:rtl w:val="0"/>
              </w:rPr>
              <w:t xml:space="preserve">:</w:t>
            </w:r>
          </w:p>
        </w:tc>
        <w:tc>
          <w:tcPr/>
          <w:p w:rsidR="00000000" w:rsidDel="00000000" w:rsidP="00000000" w:rsidRDefault="00000000" w:rsidRPr="00000000" w14:paraId="0000003F">
            <w:pPr>
              <w:pageBreakBefore w:val="0"/>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Detailed overview of the program, program goals, and sections of the program.</w:t>
            </w:r>
          </w:p>
        </w:tc>
      </w:tr>
      <w:tr>
        <w:trPr>
          <w:cantSplit w:val="0"/>
          <w:trHeight w:val="360" w:hRule="atLeast"/>
          <w:tblHeader w:val="0"/>
        </w:trPr>
        <w:tc>
          <w:tcPr>
            <w:shd w:fill="efefef" w:val="clear"/>
          </w:tcPr>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hyperlink r:id="rId16">
              <w:r w:rsidDel="00000000" w:rsidR="00000000" w:rsidRPr="00000000">
                <w:rPr>
                  <w:rFonts w:ascii="Proxima Nova" w:cs="Proxima Nova" w:eastAsia="Proxima Nova" w:hAnsi="Proxima Nova"/>
                  <w:b w:val="1"/>
                  <w:color w:val="1155cc"/>
                  <w:u w:val="single"/>
                  <w:rtl w:val="0"/>
                </w:rPr>
                <w:t xml:space="preserve">Run of Show</w:t>
              </w:r>
            </w:hyperlink>
            <w:r w:rsidDel="00000000" w:rsidR="00000000" w:rsidRPr="00000000">
              <w:rPr>
                <w:rFonts w:ascii="Proxima Nova" w:cs="Proxima Nova" w:eastAsia="Proxima Nova" w:hAnsi="Proxima Nova"/>
                <w:b w:val="1"/>
                <w:rtl w:val="0"/>
              </w:rPr>
              <w:t xml:space="preserve">:</w:t>
            </w:r>
          </w:p>
        </w:tc>
        <w:tc>
          <w:tcPr/>
          <w:p w:rsidR="00000000" w:rsidDel="00000000" w:rsidP="00000000" w:rsidRDefault="00000000" w:rsidRPr="00000000" w14:paraId="00000041">
            <w:pPr>
              <w:pageBreakBefore w:val="0"/>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Detailed timing and directions for the program.</w:t>
            </w:r>
          </w:p>
          <w:p w:rsidR="00000000" w:rsidDel="00000000" w:rsidP="00000000" w:rsidRDefault="00000000" w:rsidRPr="00000000" w14:paraId="00000042">
            <w:pPr>
              <w:pageBreakBefore w:val="0"/>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Outlines what materials are needed for the program.</w:t>
            </w:r>
          </w:p>
        </w:tc>
      </w:tr>
      <w:tr>
        <w:trPr>
          <w:cantSplit w:val="0"/>
          <w:trHeight w:val="360" w:hRule="atLeast"/>
          <w:tblHeader w:val="0"/>
        </w:trPr>
        <w:tc>
          <w:tcPr>
            <w:shd w:fill="efefef" w:val="clear"/>
          </w:tcPr>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hyperlink r:id="rId17">
              <w:r w:rsidDel="00000000" w:rsidR="00000000" w:rsidRPr="00000000">
                <w:rPr>
                  <w:rFonts w:ascii="Proxima Nova" w:cs="Proxima Nova" w:eastAsia="Proxima Nova" w:hAnsi="Proxima Nova"/>
                  <w:b w:val="1"/>
                  <w:color w:val="1155cc"/>
                  <w:u w:val="single"/>
                  <w:rtl w:val="0"/>
                </w:rPr>
                <w:t xml:space="preserve">Participant Materials</w:t>
              </w:r>
            </w:hyperlink>
            <w:r w:rsidDel="00000000" w:rsidR="00000000" w:rsidRPr="00000000">
              <w:rPr>
                <w:rFonts w:ascii="Proxima Nova" w:cs="Proxima Nova" w:eastAsia="Proxima Nova" w:hAnsi="Proxima Nova"/>
                <w:b w:val="1"/>
                <w:rtl w:val="0"/>
              </w:rPr>
              <w:t xml:space="preserve">:</w:t>
            </w:r>
          </w:p>
        </w:tc>
        <w:tc>
          <w:tcPr/>
          <w:p w:rsidR="00000000" w:rsidDel="00000000" w:rsidP="00000000" w:rsidRDefault="00000000" w:rsidRPr="00000000" w14:paraId="00000044">
            <w:pPr>
              <w:pageBreakBefore w:val="0"/>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Worksheets and other materials used by participants during the program.</w:t>
            </w:r>
          </w:p>
          <w:p w:rsidR="00000000" w:rsidDel="00000000" w:rsidP="00000000" w:rsidRDefault="00000000" w:rsidRPr="00000000" w14:paraId="00000045">
            <w:pPr>
              <w:pageBreakBefore w:val="0"/>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Worksheets are provided in two formats:</w:t>
            </w:r>
          </w:p>
          <w:p w:rsidR="00000000" w:rsidDel="00000000" w:rsidP="00000000" w:rsidRDefault="00000000" w:rsidRPr="00000000" w14:paraId="00000046">
            <w:pPr>
              <w:pageBreakBefore w:val="0"/>
              <w:numPr>
                <w:ilvl w:val="1"/>
                <w:numId w:val="6"/>
              </w:numPr>
              <w:ind w:left="1440" w:hanging="360"/>
              <w:rPr>
                <w:rFonts w:ascii="Proxima Nova" w:cs="Proxima Nova" w:eastAsia="Proxima Nova" w:hAnsi="Proxima Nova"/>
                <w:u w:val="none"/>
              </w:rPr>
            </w:pPr>
            <w:hyperlink r:id="rId18">
              <w:r w:rsidDel="00000000" w:rsidR="00000000" w:rsidRPr="00000000">
                <w:rPr>
                  <w:rFonts w:ascii="Proxima Nova" w:cs="Proxima Nova" w:eastAsia="Proxima Nova" w:hAnsi="Proxima Nova"/>
                  <w:color w:val="1155cc"/>
                  <w:u w:val="single"/>
                  <w:rtl w:val="0"/>
                </w:rPr>
                <w:t xml:space="preserve">Google Slides</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47">
            <w:pPr>
              <w:pageBreakBefore w:val="0"/>
              <w:numPr>
                <w:ilvl w:val="1"/>
                <w:numId w:val="6"/>
              </w:numPr>
              <w:ind w:left="1440" w:hanging="360"/>
              <w:rPr>
                <w:rFonts w:ascii="Proxima Nova" w:cs="Proxima Nova" w:eastAsia="Proxima Nova" w:hAnsi="Proxima Nova"/>
                <w:u w:val="none"/>
              </w:rPr>
            </w:pPr>
            <w:hyperlink r:id="rId19">
              <w:r w:rsidDel="00000000" w:rsidR="00000000" w:rsidRPr="00000000">
                <w:rPr>
                  <w:rFonts w:ascii="Proxima Nova" w:cs="Proxima Nova" w:eastAsia="Proxima Nova" w:hAnsi="Proxima Nova"/>
                  <w:color w:val="1155cc"/>
                  <w:u w:val="single"/>
                  <w:rtl w:val="0"/>
                </w:rPr>
                <w:t xml:space="preserve">Powerpoint</w:t>
              </w:r>
            </w:hyperlink>
            <w:r w:rsidDel="00000000" w:rsidR="00000000" w:rsidRPr="00000000">
              <w:rPr>
                <w:rFonts w:ascii="Proxima Nova" w:cs="Proxima Nova" w:eastAsia="Proxima Nova" w:hAnsi="Proxima Nova"/>
                <w:rtl w:val="0"/>
              </w:rPr>
              <w:t xml:space="preserve">.</w:t>
            </w:r>
          </w:p>
        </w:tc>
      </w:tr>
    </w:tbl>
    <w:p w:rsidR="00000000" w:rsidDel="00000000" w:rsidP="00000000" w:rsidRDefault="00000000" w:rsidRPr="00000000" w14:paraId="00000048">
      <w:pPr>
        <w:pStyle w:val="Heading2"/>
        <w:pageBreakBefore w:val="0"/>
        <w:spacing w:after="0" w:before="0" w:lineRule="auto"/>
        <w:rPr>
          <w:sz w:val="22"/>
          <w:szCs w:val="22"/>
        </w:rPr>
      </w:pPr>
      <w:bookmarkStart w:colFirst="0" w:colLast="0" w:name="_p65yoxv7bahp" w:id="8"/>
      <w:bookmarkEnd w:id="8"/>
      <w:r w:rsidDel="00000000" w:rsidR="00000000" w:rsidRPr="00000000">
        <w:rPr>
          <w:rtl w:val="0"/>
        </w:rPr>
      </w:r>
    </w:p>
    <w:p w:rsidR="00000000" w:rsidDel="00000000" w:rsidP="00000000" w:rsidRDefault="00000000" w:rsidRPr="00000000" w14:paraId="00000049">
      <w:pPr>
        <w:pageBreakBefore w:val="0"/>
        <w:widowControl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Content Development</w:t>
      </w:r>
      <w:r w:rsidDel="00000000" w:rsidR="00000000" w:rsidRPr="00000000">
        <w:rPr>
          <w:rFonts w:ascii="Proxima Nova" w:cs="Proxima Nova" w:eastAsia="Proxima Nova" w:hAnsi="Proxima Nova"/>
          <w:b w:val="1"/>
          <w:rtl w:val="0"/>
        </w:rPr>
        <w:t xml:space="preserve"> Resources: </w:t>
      </w: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35"/>
        <w:tblGridChange w:id="0">
          <w:tblGrid>
            <w:gridCol w:w="1410"/>
            <w:gridCol w:w="7935"/>
          </w:tblGrid>
        </w:tblGridChange>
      </w:tblGrid>
      <w:tr>
        <w:trPr>
          <w:cantSplit w:val="0"/>
          <w:trHeight w:val="360" w:hRule="atLeast"/>
          <w:tblHeader w:val="0"/>
        </w:trPr>
        <w:tc>
          <w:tcPr>
            <w:shd w:fill="efefef" w:val="clear"/>
          </w:tcPr>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Sourcing Examples</w:t>
            </w:r>
          </w:p>
        </w:tc>
        <w:tc>
          <w:tcPr/>
          <w:p w:rsidR="00000000" w:rsidDel="00000000" w:rsidP="00000000" w:rsidRDefault="00000000" w:rsidRPr="00000000" w14:paraId="0000004B">
            <w:pPr>
              <w:pageBreakBefore w:val="0"/>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w:t>
            </w:r>
            <w:hyperlink r:id="rId20">
              <w:r w:rsidDel="00000000" w:rsidR="00000000" w:rsidRPr="00000000">
                <w:rPr>
                  <w:rFonts w:ascii="Proxima Nova" w:cs="Proxima Nova" w:eastAsia="Proxima Nova" w:hAnsi="Proxima Nova"/>
                  <w:color w:val="1155cc"/>
                  <w:u w:val="single"/>
                  <w:rtl w:val="0"/>
                </w:rPr>
                <w:t xml:space="preserve">these guidelines</w:t>
              </w:r>
            </w:hyperlink>
            <w:r w:rsidDel="00000000" w:rsidR="00000000" w:rsidRPr="00000000">
              <w:rPr>
                <w:rFonts w:ascii="Proxima Nova" w:cs="Proxima Nova" w:eastAsia="Proxima Nova" w:hAnsi="Proxima Nova"/>
                <w:rtl w:val="0"/>
              </w:rPr>
              <w:t xml:space="preserve"> as a reference when sourcing examples to ensure that they’re high quality and relevant to the program.</w:t>
            </w:r>
          </w:p>
        </w:tc>
      </w:tr>
      <w:tr>
        <w:trPr>
          <w:cantSplit w:val="0"/>
          <w:trHeight w:val="360" w:hRule="atLeast"/>
          <w:tblHeader w:val="0"/>
        </w:trPr>
        <w:tc>
          <w:tcPr>
            <w:shd w:fill="efefef" w:val="clear"/>
          </w:tcPr>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Creating Exercises</w:t>
            </w:r>
          </w:p>
        </w:tc>
        <w:tc>
          <w:tcPr/>
          <w:p w:rsidR="00000000" w:rsidDel="00000000" w:rsidP="00000000" w:rsidRDefault="00000000" w:rsidRPr="00000000" w14:paraId="0000004D">
            <w:pPr>
              <w:pageBreakBefore w:val="0"/>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Reference the </w:t>
            </w:r>
            <w:hyperlink r:id="rId21">
              <w:r w:rsidDel="00000000" w:rsidR="00000000" w:rsidRPr="00000000">
                <w:rPr>
                  <w:rFonts w:ascii="Proxima Nova" w:cs="Proxima Nova" w:eastAsia="Proxima Nova" w:hAnsi="Proxima Nova"/>
                  <w:color w:val="1155cc"/>
                  <w:u w:val="single"/>
                  <w:rtl w:val="0"/>
                </w:rPr>
                <w:t xml:space="preserve">GA Activity Bank</w:t>
              </w:r>
            </w:hyperlink>
            <w:r w:rsidDel="00000000" w:rsidR="00000000" w:rsidRPr="00000000">
              <w:rPr>
                <w:rFonts w:ascii="Proxima Nova" w:cs="Proxima Nova" w:eastAsia="Proxima Nova" w:hAnsi="Proxima Nova"/>
                <w:rtl w:val="0"/>
              </w:rPr>
              <w:t xml:space="preserve"> to s</w:t>
            </w:r>
            <w:r w:rsidDel="00000000" w:rsidR="00000000" w:rsidRPr="00000000">
              <w:rPr>
                <w:rFonts w:ascii="Proxima Nova" w:cs="Proxima Nova" w:eastAsia="Proxima Nova" w:hAnsi="Proxima Nova"/>
                <w:rtl w:val="0"/>
              </w:rPr>
              <w:t xml:space="preserve">wap in any warm-up or debrief activities as needed.</w:t>
            </w:r>
          </w:p>
          <w:p w:rsidR="00000000" w:rsidDel="00000000" w:rsidP="00000000" w:rsidRDefault="00000000" w:rsidRPr="00000000" w14:paraId="0000004E">
            <w:pPr>
              <w:pageBreakBefore w:val="0"/>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Follow </w:t>
            </w:r>
            <w:hyperlink r:id="rId22">
              <w:r w:rsidDel="00000000" w:rsidR="00000000" w:rsidRPr="00000000">
                <w:rPr>
                  <w:rFonts w:ascii="Proxima Nova" w:cs="Proxima Nova" w:eastAsia="Proxima Nova" w:hAnsi="Proxima Nova"/>
                  <w:color w:val="1155cc"/>
                  <w:u w:val="single"/>
                  <w:rtl w:val="0"/>
                </w:rPr>
                <w:t xml:space="preserve">these guidelines</w:t>
              </w:r>
            </w:hyperlink>
            <w:r w:rsidDel="00000000" w:rsidR="00000000" w:rsidRPr="00000000">
              <w:rPr>
                <w:rFonts w:ascii="Proxima Nova" w:cs="Proxima Nova" w:eastAsia="Proxima Nova" w:hAnsi="Proxima Nova"/>
                <w:rtl w:val="0"/>
              </w:rPr>
              <w:t xml:space="preserve"> to ensure that exercise instructions are clear and straightforward.</w:t>
            </w:r>
          </w:p>
        </w:tc>
      </w:tr>
      <w:tr>
        <w:trPr>
          <w:cantSplit w:val="0"/>
          <w:trHeight w:val="360" w:hRule="atLeast"/>
          <w:tblHeader w:val="0"/>
        </w:trPr>
        <w:tc>
          <w:tcPr>
            <w:shd w:fill="efefef" w:val="clear"/>
          </w:tcPr>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Creating Inclusive Content</w:t>
            </w:r>
          </w:p>
        </w:tc>
        <w:tc>
          <w:tcPr/>
          <w:p w:rsidR="00000000" w:rsidDel="00000000" w:rsidP="00000000" w:rsidRDefault="00000000" w:rsidRPr="00000000" w14:paraId="00000050">
            <w:pPr>
              <w:pageBreakBefore w:val="0"/>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Review </w:t>
            </w:r>
            <w:hyperlink r:id="rId23">
              <w:r w:rsidDel="00000000" w:rsidR="00000000" w:rsidRPr="00000000">
                <w:rPr>
                  <w:rFonts w:ascii="Proxima Nova" w:cs="Proxima Nova" w:eastAsia="Proxima Nova" w:hAnsi="Proxima Nova"/>
                  <w:color w:val="1155cc"/>
                  <w:u w:val="single"/>
                  <w:rtl w:val="0"/>
                </w:rPr>
                <w:t xml:space="preserve">these guidelines</w:t>
              </w:r>
            </w:hyperlink>
            <w:r w:rsidDel="00000000" w:rsidR="00000000" w:rsidRPr="00000000">
              <w:rPr>
                <w:rFonts w:ascii="Proxima Nova" w:cs="Proxima Nova" w:eastAsia="Proxima Nova" w:hAnsi="Proxima Nova"/>
                <w:rtl w:val="0"/>
              </w:rPr>
              <w:t xml:space="preserve"> to ensure that the program aligns with GA’s standards around diversity and inclusion.</w:t>
            </w:r>
          </w:p>
        </w:tc>
      </w:tr>
    </w:tbl>
    <w:p w:rsidR="00000000" w:rsidDel="00000000" w:rsidP="00000000" w:rsidRDefault="00000000" w:rsidRPr="00000000" w14:paraId="00000051">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pageBreakBefore w:val="0"/>
        <w:widowControl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Design Resources: </w:t>
      </w:r>
      <w:r w:rsidDel="00000000" w:rsidR="00000000" w:rsidRPr="00000000">
        <w:rPr>
          <w:rtl w:val="0"/>
        </w:rPr>
      </w:r>
    </w:p>
    <w:p w:rsidR="00000000" w:rsidDel="00000000" w:rsidP="00000000" w:rsidRDefault="00000000" w:rsidRPr="00000000" w14:paraId="00000053">
      <w:pPr>
        <w:pageBreakBefore w:val="0"/>
        <w:numPr>
          <w:ilvl w:val="0"/>
          <w:numId w:val="12"/>
        </w:numPr>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Only use the colors provided in the theme in the baseline deck. </w:t>
      </w:r>
    </w:p>
    <w:p w:rsidR="00000000" w:rsidDel="00000000" w:rsidP="00000000" w:rsidRDefault="00000000" w:rsidRPr="00000000" w14:paraId="00000054">
      <w:pPr>
        <w:pageBreakBefore w:val="0"/>
        <w:numPr>
          <w:ilvl w:val="1"/>
          <w:numId w:val="12"/>
        </w:numPr>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Choose colors by selecting the text or shape, navigating to the Google Slides toolbar, and choosing one of the 10 colors in the “Theme” section.</w:t>
      </w:r>
    </w:p>
    <w:p w:rsidR="00000000" w:rsidDel="00000000" w:rsidP="00000000" w:rsidRDefault="00000000" w:rsidRPr="00000000" w14:paraId="00000055">
      <w:pPr>
        <w:pageBreakBefore w:val="0"/>
        <w:numPr>
          <w:ilvl w:val="0"/>
          <w:numId w:val="12"/>
        </w:numPr>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Only use the slide templates provided in the baseline deck. </w:t>
      </w:r>
    </w:p>
    <w:p w:rsidR="00000000" w:rsidDel="00000000" w:rsidP="00000000" w:rsidRDefault="00000000" w:rsidRPr="00000000" w14:paraId="00000056">
      <w:pPr>
        <w:pageBreakBefore w:val="0"/>
        <w:numPr>
          <w:ilvl w:val="1"/>
          <w:numId w:val="12"/>
        </w:numPr>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Choose slide templates by clicking “Layout” in the Google Slides toolbar and selecting the template that fits the slide content.</w:t>
      </w:r>
    </w:p>
    <w:p w:rsidR="00000000" w:rsidDel="00000000" w:rsidP="00000000" w:rsidRDefault="00000000" w:rsidRPr="00000000" w14:paraId="00000057">
      <w:pPr>
        <w:pageBreakBefore w:val="0"/>
        <w:numPr>
          <w:ilvl w:val="0"/>
          <w:numId w:val="12"/>
        </w:numPr>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Only use the font “Proxima Nova” in the normal, bold, or italics weights. The smallest font size should be size 14.</w:t>
      </w:r>
    </w:p>
    <w:p w:rsidR="00000000" w:rsidDel="00000000" w:rsidP="00000000" w:rsidRDefault="00000000" w:rsidRPr="00000000" w14:paraId="00000058">
      <w:pPr>
        <w:pageBreakBefore w:val="0"/>
        <w:numPr>
          <w:ilvl w:val="0"/>
          <w:numId w:val="12"/>
        </w:numPr>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If needed, add in images from </w:t>
      </w:r>
      <w:hyperlink r:id="rId24">
        <w:r w:rsidDel="00000000" w:rsidR="00000000" w:rsidRPr="00000000">
          <w:rPr>
            <w:rFonts w:ascii="Proxima Nova" w:cs="Proxima Nova" w:eastAsia="Proxima Nova" w:hAnsi="Proxima Nova"/>
            <w:color w:val="1155cc"/>
            <w:u w:val="single"/>
            <w:rtl w:val="0"/>
          </w:rPr>
          <w:t xml:space="preserve">GA’s Brand Images library</w:t>
        </w:r>
      </w:hyperlink>
      <w:r w:rsidDel="00000000" w:rsidR="00000000" w:rsidRPr="00000000">
        <w:rPr>
          <w:rFonts w:ascii="Proxima Nova" w:cs="Proxima Nova" w:eastAsia="Proxima Nova" w:hAnsi="Proxima Nova"/>
          <w:rtl w:val="0"/>
        </w:rPr>
        <w:t xml:space="preserve">. We recommend only using the subfolders titled “Class Art” or “Illustrations: X.”</w:t>
      </w:r>
    </w:p>
    <w:p w:rsidR="00000000" w:rsidDel="00000000" w:rsidP="00000000" w:rsidRDefault="00000000" w:rsidRPr="00000000" w14:paraId="00000059">
      <w:pPr>
        <w:pageBreakBefore w:val="0"/>
        <w:numPr>
          <w:ilvl w:val="0"/>
          <w:numId w:val="12"/>
        </w:numPr>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Use images from outside sources sparingly and only when necessary. If an image from an external source is added, be sure to cite the source on the slide.</w:t>
      </w:r>
    </w:p>
    <w:p w:rsidR="00000000" w:rsidDel="00000000" w:rsidP="00000000" w:rsidRDefault="00000000" w:rsidRPr="00000000" w14:paraId="0000005A">
      <w:pPr>
        <w:pageBreakBefore w:val="0"/>
        <w:numPr>
          <w:ilvl w:val="0"/>
          <w:numId w:val="1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Review the </w:t>
      </w:r>
      <w:hyperlink r:id="rId25">
        <w:r w:rsidDel="00000000" w:rsidR="00000000" w:rsidRPr="00000000">
          <w:rPr>
            <w:rFonts w:ascii="Proxima Nova" w:cs="Proxima Nova" w:eastAsia="Proxima Nova" w:hAnsi="Proxima Nova"/>
            <w:color w:val="1155cc"/>
            <w:u w:val="single"/>
            <w:rtl w:val="0"/>
          </w:rPr>
          <w:t xml:space="preserve">Google Slide Design Essentials</w:t>
        </w:r>
      </w:hyperlink>
      <w:r w:rsidDel="00000000" w:rsidR="00000000" w:rsidRPr="00000000">
        <w:rPr>
          <w:rFonts w:ascii="Proxima Nova" w:cs="Proxima Nova" w:eastAsia="Proxima Nova" w:hAnsi="Proxima Nova"/>
          <w:rtl w:val="0"/>
        </w:rPr>
        <w:t xml:space="preserve"> page for more tips on slide design.</w:t>
      </w:r>
    </w:p>
    <w:p w:rsidR="00000000" w:rsidDel="00000000" w:rsidP="00000000" w:rsidRDefault="00000000" w:rsidRPr="00000000" w14:paraId="0000005B">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D">
      <w:pPr>
        <w:pageBreakBefore w:val="0"/>
        <w:widowControl w:val="0"/>
        <w:spacing w:after="20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Remote Resources:</w:t>
      </w:r>
    </w:p>
    <w:p w:rsidR="00000000" w:rsidDel="00000000" w:rsidP="00000000" w:rsidRDefault="00000000" w:rsidRPr="00000000" w14:paraId="0000005E">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you’re teaching a remote class, you may have to </w:t>
      </w:r>
      <w:r w:rsidDel="00000000" w:rsidR="00000000" w:rsidRPr="00000000">
        <w:rPr>
          <w:rFonts w:ascii="Proxima Nova" w:cs="Proxima Nova" w:eastAsia="Proxima Nova" w:hAnsi="Proxima Nova"/>
          <w:b w:val="1"/>
          <w:rtl w:val="0"/>
        </w:rPr>
        <w:t xml:space="preserve">adjust the program schedule</w:t>
      </w:r>
      <w:r w:rsidDel="00000000" w:rsidR="00000000" w:rsidRPr="00000000">
        <w:rPr>
          <w:rFonts w:ascii="Proxima Nova" w:cs="Proxima Nova" w:eastAsia="Proxima Nova" w:hAnsi="Proxima Nova"/>
          <w:rtl w:val="0"/>
        </w:rPr>
        <w:t xml:space="preserve"> into smaller chunks. We recommend adjusting the schedule as below. Note that these timing adjustments are also represented in the </w:t>
      </w:r>
      <w:hyperlink r:id="rId26">
        <w:r w:rsidDel="00000000" w:rsidR="00000000" w:rsidRPr="00000000">
          <w:rPr>
            <w:rFonts w:ascii="Proxima Nova" w:cs="Proxima Nova" w:eastAsia="Proxima Nova" w:hAnsi="Proxima Nova"/>
            <w:color w:val="1155cc"/>
            <w:u w:val="single"/>
            <w:rtl w:val="0"/>
          </w:rPr>
          <w:t xml:space="preserve">Run of Show</w:t>
        </w:r>
      </w:hyperlink>
      <w:r w:rsidDel="00000000" w:rsidR="00000000" w:rsidRPr="00000000">
        <w:rPr>
          <w:rFonts w:ascii="Proxima Nova" w:cs="Proxima Nova" w:eastAsia="Proxima Nova" w:hAnsi="Proxima Nova"/>
          <w:rtl w:val="0"/>
        </w:rPr>
        <w:t xml:space="preserv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Session 1 (3.75 hours)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Session 2 (3.75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What, How, and Why of AI</w:t>
            </w:r>
          </w:p>
          <w:p w:rsidR="00000000" w:rsidDel="00000000" w:rsidP="00000000" w:rsidRDefault="00000000" w:rsidRPr="00000000" w14:paraId="00000062">
            <w:pPr>
              <w:pageBreakBefore w:val="0"/>
              <w:numPr>
                <w:ilvl w:val="0"/>
                <w:numId w:val="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Choosing AI Projects (Part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Choosing AI Projects (Part 2)</w:t>
            </w:r>
          </w:p>
          <w:p w:rsidR="00000000" w:rsidDel="00000000" w:rsidP="00000000" w:rsidRDefault="00000000" w:rsidRPr="00000000" w14:paraId="00000064">
            <w:pPr>
              <w:pageBreakBefore w:val="0"/>
              <w:numPr>
                <w:ilvl w:val="0"/>
                <w:numId w:val="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Responsible AI</w:t>
            </w:r>
          </w:p>
          <w:p w:rsidR="00000000" w:rsidDel="00000000" w:rsidP="00000000" w:rsidRDefault="00000000" w:rsidRPr="00000000" w14:paraId="00000065">
            <w:pPr>
              <w:pageBreakBefore w:val="0"/>
              <w:numPr>
                <w:ilvl w:val="0"/>
                <w:numId w:val="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AI in the Organization</w:t>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Review the </w:t>
      </w:r>
      <w:hyperlink r:id="rId27">
        <w:r w:rsidDel="00000000" w:rsidR="00000000" w:rsidRPr="00000000">
          <w:rPr>
            <w:rFonts w:ascii="Proxima Nova" w:cs="Proxima Nova" w:eastAsia="Proxima Nova" w:hAnsi="Proxima Nova"/>
            <w:color w:val="1155cc"/>
            <w:u w:val="single"/>
            <w:rtl w:val="0"/>
          </w:rPr>
          <w:t xml:space="preserve">Remote Classroom Design Best Practices</w:t>
        </w:r>
      </w:hyperlink>
      <w:r w:rsidDel="00000000" w:rsidR="00000000" w:rsidRPr="00000000">
        <w:rPr>
          <w:rFonts w:ascii="Proxima Nova" w:cs="Proxima Nova" w:eastAsia="Proxima Nova" w:hAnsi="Proxima Nova"/>
          <w:rtl w:val="0"/>
        </w:rPr>
        <w:t xml:space="preserve"> document for more information on adapting activities to a remote setting.</w:t>
      </w:r>
    </w:p>
    <w:p w:rsidR="00000000" w:rsidDel="00000000" w:rsidP="00000000" w:rsidRDefault="00000000" w:rsidRPr="00000000" w14:paraId="00000068">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9">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Review the </w:t>
      </w:r>
      <w:hyperlink r:id="rId28">
        <w:r w:rsidDel="00000000" w:rsidR="00000000" w:rsidRPr="00000000">
          <w:rPr>
            <w:rFonts w:ascii="Proxima Nova" w:cs="Proxima Nova" w:eastAsia="Proxima Nova" w:hAnsi="Proxima Nova"/>
            <w:color w:val="1155cc"/>
            <w:u w:val="single"/>
            <w:rtl w:val="0"/>
          </w:rPr>
          <w:t xml:space="preserve">Live Online: How-To Slides</w:t>
        </w:r>
      </w:hyperlink>
      <w:r w:rsidDel="00000000" w:rsidR="00000000" w:rsidRPr="00000000">
        <w:rPr>
          <w:rFonts w:ascii="Proxima Nova" w:cs="Proxima Nova" w:eastAsia="Proxima Nova" w:hAnsi="Proxima Nova"/>
          <w:rtl w:val="0"/>
        </w:rPr>
        <w:t xml:space="preserve">. If needed, you may incorporate them into the start of the program deck.</w:t>
      </w:r>
      <w:r w:rsidDel="00000000" w:rsidR="00000000" w:rsidRPr="00000000">
        <w:rPr>
          <w:rtl w:val="0"/>
        </w:rPr>
      </w:r>
    </w:p>
    <w:p w:rsidR="00000000" w:rsidDel="00000000" w:rsidP="00000000" w:rsidRDefault="00000000" w:rsidRPr="00000000" w14:paraId="0000006A">
      <w:pPr>
        <w:pStyle w:val="Heading2"/>
        <w:pageBreakBefore w:val="0"/>
        <w:rPr/>
      </w:pPr>
      <w:bookmarkStart w:colFirst="0" w:colLast="0" w:name="_vr6g3n7763xe" w:id="9"/>
      <w:bookmarkEnd w:id="9"/>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eh6f77g9jma" w:id="10"/>
      <w:bookmarkEnd w:id="10"/>
      <w:r w:rsidDel="00000000" w:rsidR="00000000" w:rsidRPr="00000000">
        <w:rPr>
          <w:rtl w:val="0"/>
        </w:rPr>
        <w:t xml:space="preserve">4. Program Preparation Checklist</w:t>
      </w:r>
    </w:p>
    <w:p w:rsidR="00000000" w:rsidDel="00000000" w:rsidP="00000000" w:rsidRDefault="00000000" w:rsidRPr="00000000" w14:paraId="0000006C">
      <w:pPr>
        <w:pageBreakBefore w:val="0"/>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D">
      <w:pPr>
        <w:pageBreakBefore w:val="0"/>
        <w:widowControl w:val="0"/>
        <w:spacing w:after="20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Getting Started:</w:t>
      </w:r>
    </w:p>
    <w:p w:rsidR="00000000" w:rsidDel="00000000" w:rsidP="00000000" w:rsidRDefault="00000000" w:rsidRPr="00000000" w14:paraId="0000006E">
      <w:pPr>
        <w:pageBreakBefore w:val="0"/>
        <w:numPr>
          <w:ilvl w:val="0"/>
          <w:numId w:val="3"/>
        </w:numPr>
        <w:ind w:left="720" w:hanging="360"/>
        <w:rPr>
          <w:b w:val="0"/>
          <w:sz w:val="22"/>
          <w:szCs w:val="22"/>
        </w:rPr>
      </w:pPr>
      <w:r w:rsidDel="00000000" w:rsidR="00000000" w:rsidRPr="00000000">
        <w:rPr>
          <w:rFonts w:ascii="Proxima Nova" w:cs="Proxima Nova" w:eastAsia="Proxima Nova" w:hAnsi="Proxima Nova"/>
          <w:b w:val="1"/>
          <w:rtl w:val="0"/>
        </w:rPr>
        <w:t xml:space="preserve">Review all materials: </w:t>
      </w:r>
      <w:r w:rsidDel="00000000" w:rsidR="00000000" w:rsidRPr="00000000">
        <w:rPr>
          <w:rFonts w:ascii="Proxima Nova" w:cs="Proxima Nova" w:eastAsia="Proxima Nova" w:hAnsi="Proxima Nova"/>
          <w:rtl w:val="0"/>
        </w:rPr>
        <w:t xml:space="preserve">this instructor guide, the </w:t>
      </w:r>
      <w:hyperlink r:id="rId29">
        <w:r w:rsidDel="00000000" w:rsidR="00000000" w:rsidRPr="00000000">
          <w:rPr>
            <w:rFonts w:ascii="Proxima Nova" w:cs="Proxima Nova" w:eastAsia="Proxima Nova" w:hAnsi="Proxima Nova"/>
            <w:color w:val="1155cc"/>
            <w:u w:val="single"/>
            <w:rtl w:val="0"/>
          </w:rPr>
          <w:t xml:space="preserve">High-Level Design</w:t>
        </w:r>
      </w:hyperlink>
      <w:r w:rsidDel="00000000" w:rsidR="00000000" w:rsidRPr="00000000">
        <w:rPr>
          <w:rFonts w:ascii="Proxima Nova" w:cs="Proxima Nova" w:eastAsia="Proxima Nova" w:hAnsi="Proxima Nova"/>
          <w:rtl w:val="0"/>
        </w:rPr>
        <w:t xml:space="preserve">, the </w:t>
      </w:r>
      <w:hyperlink r:id="rId30">
        <w:r w:rsidDel="00000000" w:rsidR="00000000" w:rsidRPr="00000000">
          <w:rPr>
            <w:rFonts w:ascii="Proxima Nova" w:cs="Proxima Nova" w:eastAsia="Proxima Nova" w:hAnsi="Proxima Nova"/>
            <w:color w:val="1155cc"/>
            <w:u w:val="single"/>
            <w:rtl w:val="0"/>
          </w:rPr>
          <w:t xml:space="preserve">program deck</w:t>
        </w:r>
      </w:hyperlink>
      <w:r w:rsidDel="00000000" w:rsidR="00000000" w:rsidRPr="00000000">
        <w:rPr>
          <w:rFonts w:ascii="Proxima Nova" w:cs="Proxima Nova" w:eastAsia="Proxima Nova" w:hAnsi="Proxima Nova"/>
          <w:rtl w:val="0"/>
        </w:rPr>
        <w:t xml:space="preserve">, and materials provided by the CSM to get acquainted with the program and the client.</w:t>
      </w:r>
    </w:p>
    <w:p w:rsidR="00000000" w:rsidDel="00000000" w:rsidP="00000000" w:rsidRDefault="00000000" w:rsidRPr="00000000" w14:paraId="0000006F">
      <w:pPr>
        <w:pageBreakBefore w:val="0"/>
        <w:numPr>
          <w:ilvl w:val="0"/>
          <w:numId w:val="3"/>
        </w:numPr>
        <w:ind w:left="720" w:hanging="360"/>
        <w:rPr>
          <w:b w:val="0"/>
          <w:sz w:val="22"/>
          <w:szCs w:val="22"/>
        </w:rPr>
      </w:pPr>
      <w:r w:rsidDel="00000000" w:rsidR="00000000" w:rsidRPr="00000000">
        <w:rPr>
          <w:rFonts w:ascii="Proxima Nova" w:cs="Proxima Nova" w:eastAsia="Proxima Nova" w:hAnsi="Proxima Nova"/>
          <w:b w:val="1"/>
          <w:rtl w:val="0"/>
        </w:rPr>
        <w:t xml:space="preserve">Confirm what should be adapted.</w:t>
      </w:r>
      <w:r w:rsidDel="00000000" w:rsidR="00000000" w:rsidRPr="00000000">
        <w:rPr>
          <w:rFonts w:ascii="Proxima Nova" w:cs="Proxima Nova" w:eastAsia="Proxima Nova" w:hAnsi="Proxima Nova"/>
          <w:rtl w:val="0"/>
        </w:rPr>
        <w:t xml:space="preserve"> Familiarize yourself with the slides you need to adapt, marked with a “Customize it!” badge.</w:t>
      </w:r>
    </w:p>
    <w:p w:rsidR="00000000" w:rsidDel="00000000" w:rsidP="00000000" w:rsidRDefault="00000000" w:rsidRPr="00000000" w14:paraId="00000070">
      <w:pPr>
        <w:pageBreakBefore w:val="0"/>
        <w:numPr>
          <w:ilvl w:val="0"/>
          <w:numId w:val="3"/>
        </w:numPr>
        <w:ind w:left="720" w:hanging="360"/>
        <w:rPr>
          <w:b w:val="0"/>
          <w:sz w:val="22"/>
          <w:szCs w:val="22"/>
        </w:rPr>
      </w:pPr>
      <w:r w:rsidDel="00000000" w:rsidR="00000000" w:rsidRPr="00000000">
        <w:rPr>
          <w:rFonts w:ascii="Proxima Nova" w:cs="Proxima Nova" w:eastAsia="Proxima Nova" w:hAnsi="Proxima Nova"/>
          <w:b w:val="1"/>
          <w:rtl w:val="0"/>
        </w:rPr>
        <w:t xml:space="preserve">What’s missing?</w:t>
      </w:r>
      <w:r w:rsidDel="00000000" w:rsidR="00000000" w:rsidRPr="00000000">
        <w:rPr>
          <w:rFonts w:ascii="Proxima Nova" w:cs="Proxima Nova" w:eastAsia="Proxima Nova" w:hAnsi="Proxima Nova"/>
          <w:rtl w:val="0"/>
        </w:rPr>
        <w:t xml:space="preserve"> Is there any other information that would help you in adapting the program? Connect with your CSM early on to determine what additional info you need and how to get it.</w:t>
      </w:r>
    </w:p>
    <w:p w:rsidR="00000000" w:rsidDel="00000000" w:rsidP="00000000" w:rsidRDefault="00000000" w:rsidRPr="00000000" w14:paraId="00000071">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2">
      <w:pPr>
        <w:pageBreakBefore w:val="0"/>
        <w:widowControl w:val="0"/>
        <w:spacing w:after="20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During Adaptation:</w:t>
      </w:r>
    </w:p>
    <w:p w:rsidR="00000000" w:rsidDel="00000000" w:rsidP="00000000" w:rsidRDefault="00000000" w:rsidRPr="00000000" w14:paraId="00000073">
      <w:pPr>
        <w:pageBreakBefore w:val="0"/>
        <w:numPr>
          <w:ilvl w:val="0"/>
          <w:numId w:val="11"/>
        </w:numPr>
        <w:ind w:left="720" w:hanging="360"/>
        <w:rPr>
          <w:b w:val="0"/>
          <w:sz w:val="22"/>
          <w:szCs w:val="22"/>
        </w:rPr>
      </w:pPr>
      <w:r w:rsidDel="00000000" w:rsidR="00000000" w:rsidRPr="00000000">
        <w:rPr>
          <w:rFonts w:ascii="Proxima Nova" w:cs="Proxima Nova" w:eastAsia="Proxima Nova" w:hAnsi="Proxima Nova"/>
          <w:b w:val="1"/>
          <w:rtl w:val="0"/>
        </w:rPr>
        <w:t xml:space="preserve">Budget your time.</w:t>
      </w:r>
      <w:r w:rsidDel="00000000" w:rsidR="00000000" w:rsidRPr="00000000">
        <w:rPr>
          <w:rFonts w:ascii="Proxima Nova" w:cs="Proxima Nova" w:eastAsia="Proxima Nova" w:hAnsi="Proxima Nova"/>
          <w:rtl w:val="0"/>
        </w:rPr>
        <w:t xml:space="preserve"> Slides with the yellow “Customize it!” badges are where you’ll spend the bulk of your adaptation time, whereas slides with the green badge will require less. </w:t>
      </w:r>
    </w:p>
    <w:p w:rsidR="00000000" w:rsidDel="00000000" w:rsidP="00000000" w:rsidRDefault="00000000" w:rsidRPr="00000000" w14:paraId="00000074">
      <w:pPr>
        <w:pageBreakBefore w:val="0"/>
        <w:numPr>
          <w:ilvl w:val="0"/>
          <w:numId w:val="11"/>
        </w:numPr>
        <w:ind w:left="720" w:hanging="360"/>
        <w:rPr>
          <w:b w:val="0"/>
          <w:sz w:val="22"/>
          <w:szCs w:val="22"/>
        </w:rPr>
      </w:pPr>
      <w:r w:rsidDel="00000000" w:rsidR="00000000" w:rsidRPr="00000000">
        <w:rPr>
          <w:rFonts w:ascii="Proxima Nova" w:cs="Proxima Nova" w:eastAsia="Proxima Nova" w:hAnsi="Proxima Nova"/>
          <w:b w:val="1"/>
          <w:rtl w:val="0"/>
        </w:rPr>
        <w:t xml:space="preserve">Lean on your GA team. </w:t>
      </w:r>
      <w:r w:rsidDel="00000000" w:rsidR="00000000" w:rsidRPr="00000000">
        <w:rPr>
          <w:rFonts w:ascii="Proxima Nova" w:cs="Proxima Nova" w:eastAsia="Proxima Nova" w:hAnsi="Proxima Nova"/>
          <w:rtl w:val="0"/>
        </w:rPr>
        <w:t xml:space="preserve">As you’re working on the adaptations, if you need more information about the client’s goals or context, work with your CSM to get those questions answered by the client.</w:t>
      </w:r>
    </w:p>
    <w:p w:rsidR="00000000" w:rsidDel="00000000" w:rsidP="00000000" w:rsidRDefault="00000000" w:rsidRPr="00000000" w14:paraId="00000075">
      <w:pPr>
        <w:pageBreakBefore w:val="0"/>
        <w:numPr>
          <w:ilvl w:val="0"/>
          <w:numId w:val="11"/>
        </w:numPr>
        <w:ind w:left="720" w:hanging="360"/>
        <w:rPr>
          <w:b w:val="0"/>
          <w:sz w:val="22"/>
          <w:szCs w:val="22"/>
        </w:rPr>
      </w:pPr>
      <w:r w:rsidDel="00000000" w:rsidR="00000000" w:rsidRPr="00000000">
        <w:rPr>
          <w:rFonts w:ascii="Proxima Nova" w:cs="Proxima Nova" w:eastAsia="Proxima Nova" w:hAnsi="Proxima Nova"/>
          <w:b w:val="1"/>
          <w:rtl w:val="0"/>
        </w:rPr>
        <w:t xml:space="preserve">Finishing touches.</w:t>
      </w:r>
      <w:r w:rsidDel="00000000" w:rsidR="00000000" w:rsidRPr="00000000">
        <w:rPr>
          <w:rFonts w:ascii="Proxima Nova" w:cs="Proxima Nova" w:eastAsia="Proxima Nova" w:hAnsi="Proxima Nova"/>
          <w:rtl w:val="0"/>
        </w:rPr>
        <w:t xml:space="preserve"> Review the deck for spelling, examples, and cultural references that may not resonate with the audience, and make localization updates as needed.</w:t>
      </w:r>
    </w:p>
    <w:p w:rsidR="00000000" w:rsidDel="00000000" w:rsidP="00000000" w:rsidRDefault="00000000" w:rsidRPr="00000000" w14:paraId="00000076">
      <w:pPr>
        <w:pageBreakBefore w:val="0"/>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Teaching remote?</w:t>
      </w:r>
      <w:r w:rsidDel="00000000" w:rsidR="00000000" w:rsidRPr="00000000">
        <w:rPr>
          <w:rFonts w:ascii="Proxima Nova" w:cs="Proxima Nova" w:eastAsia="Proxima Nova" w:hAnsi="Proxima Nova"/>
          <w:rtl w:val="0"/>
        </w:rPr>
        <w:t xml:space="preserve"> Look for guidance on how to adapt certain sections in the speaker notes. If needed, adjust the program scheduling using the guidelines provided. Reach out to your GA team for more guidance on teaching remote.</w:t>
      </w:r>
      <w:r w:rsidDel="00000000" w:rsidR="00000000" w:rsidRPr="00000000">
        <w:rPr>
          <w:rtl w:val="0"/>
        </w:rPr>
      </w:r>
    </w:p>
    <w:p w:rsidR="00000000" w:rsidDel="00000000" w:rsidP="00000000" w:rsidRDefault="00000000" w:rsidRPr="00000000" w14:paraId="00000077">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8">
      <w:pPr>
        <w:pageBreakBefore w:val="0"/>
        <w:widowControl w:val="0"/>
        <w:spacing w:after="20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Before Delivery:</w:t>
      </w:r>
    </w:p>
    <w:p w:rsidR="00000000" w:rsidDel="00000000" w:rsidP="00000000" w:rsidRDefault="00000000" w:rsidRPr="00000000" w14:paraId="00000079">
      <w:pPr>
        <w:pageBreakBefore w:val="0"/>
        <w:numPr>
          <w:ilvl w:val="0"/>
          <w:numId w:val="11"/>
        </w:numPr>
        <w:ind w:left="720" w:hanging="360"/>
        <w:rPr>
          <w:b w:val="0"/>
        </w:rPr>
      </w:pPr>
      <w:r w:rsidDel="00000000" w:rsidR="00000000" w:rsidRPr="00000000">
        <w:rPr>
          <w:rFonts w:ascii="Proxima Nova" w:cs="Proxima Nova" w:eastAsia="Proxima Nova" w:hAnsi="Proxima Nova"/>
          <w:b w:val="1"/>
          <w:rtl w:val="0"/>
        </w:rPr>
        <w:t xml:space="preserve">Connect with your Co-Instructor</w:t>
      </w:r>
      <w:r w:rsidDel="00000000" w:rsidR="00000000" w:rsidRPr="00000000">
        <w:rPr>
          <w:rFonts w:ascii="Proxima Nova" w:cs="Proxima Nova" w:eastAsia="Proxima Nova" w:hAnsi="Proxima Nova"/>
          <w:rtl w:val="0"/>
        </w:rPr>
        <w:t xml:space="preserve"> (if applicable). Share the adapted program deck with your co-instructor and determine who will teach each section of the program. </w:t>
      </w:r>
    </w:p>
    <w:p w:rsidR="00000000" w:rsidDel="00000000" w:rsidP="00000000" w:rsidRDefault="00000000" w:rsidRPr="00000000" w14:paraId="0000007A">
      <w:pPr>
        <w:pageBreakBefore w:val="0"/>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Review the </w:t>
      </w:r>
      <w:hyperlink r:id="rId31">
        <w:r w:rsidDel="00000000" w:rsidR="00000000" w:rsidRPr="00000000">
          <w:rPr>
            <w:rFonts w:ascii="Proxima Nova" w:cs="Proxima Nova" w:eastAsia="Proxima Nova" w:hAnsi="Proxima Nova"/>
            <w:color w:val="1155cc"/>
            <w:u w:val="single"/>
            <w:rtl w:val="0"/>
          </w:rPr>
          <w:t xml:space="preserve">Run of Show</w:t>
        </w:r>
      </w:hyperlink>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 Ensure that the sections, timing, and notes align with your adaptations to the program deck.</w:t>
      </w:r>
      <w:r w:rsidDel="00000000" w:rsidR="00000000" w:rsidRPr="00000000">
        <w:rPr>
          <w:rtl w:val="0"/>
        </w:rPr>
      </w:r>
    </w:p>
    <w:sectPr>
      <w:headerReference r:id="rId32" w:type="default"/>
      <w:foot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rPr/>
    </w:pPr>
    <w:r w:rsidDel="00000000" w:rsidR="00000000" w:rsidRPr="00000000">
      <w:rPr>
        <w:rFonts w:ascii="Proxima Nova" w:cs="Proxima Nova" w:eastAsia="Proxima Nova" w:hAnsi="Proxima Nova"/>
        <w:rtl w:val="0"/>
      </w:rPr>
      <w:t xml:space="preserve">Instructor Guide: AI For Leaders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90513" cy="2905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24155" l="23817" r="23986" t="24324"/>
                  <a:stretch>
                    <a:fillRect/>
                  </a:stretch>
                </pic:blipFill>
                <pic:spPr>
                  <a:xfrm>
                    <a:off x="0" y="0"/>
                    <a:ext cx="290513" cy="2905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00" w:before="200"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lineRule="auto"/>
    </w:pPr>
    <w:rPr>
      <w:rFonts w:ascii="Proxima Nova" w:cs="Proxima Nova" w:eastAsia="Proxima Nova" w:hAnsi="Proxima Nova"/>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eneralassembly.atlassian.net/wiki/spaces/ID/pages/1245481403/Finding+Real-World+Examples+and+Case+Studies" TargetMode="External"/><Relationship Id="rId22" Type="http://schemas.openxmlformats.org/officeDocument/2006/relationships/hyperlink" Target="https://generalassembly.atlassian.net/wiki/spaces/ID/pages/1264058528/Writing+Clear+Exercise+Instructions" TargetMode="External"/><Relationship Id="rId21" Type="http://schemas.openxmlformats.org/officeDocument/2006/relationships/hyperlink" Target="https://docs.google.com/presentation/d/1udd9bXqNZ-N3pBUHZ3GwTlRJa6izrwraxRtmKl6-tyg/edit" TargetMode="External"/><Relationship Id="rId24" Type="http://schemas.openxmlformats.org/officeDocument/2006/relationships/hyperlink" Target="https://drive.google.com/drive/u/1/folders/1AEwO3QihePiGmnrEefqf5MtrT_BYrJ1k" TargetMode="External"/><Relationship Id="rId23" Type="http://schemas.openxmlformats.org/officeDocument/2006/relationships/hyperlink" Target="https://generalassembly.atlassian.net/wiki/spaces/ID/pages/722436247/Creating+Inclusive+and+Globally+Relevant+Cont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h3hDVbHlO-6bqJ740XwtRruEeiouk3Tm?usp=sharing" TargetMode="External"/><Relationship Id="rId26" Type="http://schemas.openxmlformats.org/officeDocument/2006/relationships/hyperlink" Target="https://docs.google.com/spreadsheets/d/1qm8b78nV9J41IDxXxrL31mVDl0y_QGU0kXakpDyJJTQ/edit?usp=sharing" TargetMode="External"/><Relationship Id="rId25" Type="http://schemas.openxmlformats.org/officeDocument/2006/relationships/hyperlink" Target="https://generalassembly.atlassian.net/wiki/spaces/ID/pages/737574942/Google+Slide+Design+The+Essentials" TargetMode="External"/><Relationship Id="rId28" Type="http://schemas.openxmlformats.org/officeDocument/2006/relationships/hyperlink" Target="https://docs.google.com/presentation/d/1kiZL3VyLnj__AE9eRrlShDuWH5KzyxitIKiPoUjObD4/edit?usp=sharing" TargetMode="External"/><Relationship Id="rId27" Type="http://schemas.openxmlformats.org/officeDocument/2006/relationships/hyperlink" Target="https://docs.google.com/document/d/1qfLTbkeBsOFX0vb-yvSnM_u04LkpXr9uubjehJT67YU/edit?usp=sharing"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docs.google.com/presentation/d/1Q9n2B5ghnb97RUtRLRRFGloZlgeQ9M3NVFjMQh8rGtg/edit?usp=sharing" TargetMode="External"/><Relationship Id="rId7" Type="http://schemas.openxmlformats.org/officeDocument/2006/relationships/hyperlink" Target="https://docs.google.com/presentation/d/1Q9n2B5ghnb97RUtRLRRFGloZlgeQ9M3NVFjMQh8rGtg/edit?usp=sharing" TargetMode="External"/><Relationship Id="rId8" Type="http://schemas.openxmlformats.org/officeDocument/2006/relationships/hyperlink" Target="https://docs.google.com/presentation/d/1Q9n2B5ghnb97RUtRLRRFGloZlgeQ9M3NVFjMQh8rGtg/edit?usp=sharing" TargetMode="External"/><Relationship Id="rId31" Type="http://schemas.openxmlformats.org/officeDocument/2006/relationships/hyperlink" Target="https://docs.google.com/spreadsheets/d/1qm8b78nV9J41IDxXxrL31mVDl0y_QGU0kXakpDyJJTQ/edit?usp=sharing" TargetMode="External"/><Relationship Id="rId30" Type="http://schemas.openxmlformats.org/officeDocument/2006/relationships/hyperlink" Target="https://docs.google.com/presentation/d/1XrbiWgnuVKmPc1YmmRKSLKuZfFVudRkigD9cMnlClLM/edit?usp=sharing" TargetMode="External"/><Relationship Id="rId11" Type="http://schemas.openxmlformats.org/officeDocument/2006/relationships/hyperlink" Target="https://docs.google.com/presentation/d/1kiZL3VyLnj__AE9eRrlShDuWH5KzyxitIKiPoUjObD4/edit?usp=sharing" TargetMode="External"/><Relationship Id="rId33" Type="http://schemas.openxmlformats.org/officeDocument/2006/relationships/footer" Target="footer1.xml"/><Relationship Id="rId10" Type="http://schemas.openxmlformats.org/officeDocument/2006/relationships/hyperlink" Target="https://docs.google.com/presentation/d/1XrbiWgnuVKmPc1YmmRKSLKuZfFVudRkigD9cMnlClLM/edit?usp=sharing" TargetMode="External"/><Relationship Id="rId32" Type="http://schemas.openxmlformats.org/officeDocument/2006/relationships/header" Target="header1.xml"/><Relationship Id="rId13" Type="http://schemas.openxmlformats.org/officeDocument/2006/relationships/hyperlink" Target="https://drive.google.com/drive/folders/1h3hDVbHlO-6bqJ740XwtRruEeiouk3Tm?usp=sharing" TargetMode="External"/><Relationship Id="rId12" Type="http://schemas.openxmlformats.org/officeDocument/2006/relationships/hyperlink" Target="https://docs.google.com/spreadsheets/d/1qm8b78nV9J41IDxXxrL31mVDl0y_QGU0kXakpDyJJTQ/edit?usp=sharing" TargetMode="External"/><Relationship Id="rId15" Type="http://schemas.openxmlformats.org/officeDocument/2006/relationships/hyperlink" Target="https://docs.google.com/presentation/d/1Q9n2B5ghnb97RUtRLRRFGloZlgeQ9M3NVFjMQh8rGtg/edit?usp=sharing" TargetMode="External"/><Relationship Id="rId14" Type="http://schemas.openxmlformats.org/officeDocument/2006/relationships/hyperlink" Target="https://docs.google.com/presentation/d/1XrbiWgnuVKmPc1YmmRKSLKuZfFVudRkigD9cMnlClLM/edit?usp=sharing" TargetMode="External"/><Relationship Id="rId17" Type="http://schemas.openxmlformats.org/officeDocument/2006/relationships/hyperlink" Target="https://drive.google.com/drive/folders/1NtJlPaSY04O6FWouaw7c7p5gDLpy8QiB?usp=sharing" TargetMode="External"/><Relationship Id="rId16" Type="http://schemas.openxmlformats.org/officeDocument/2006/relationships/hyperlink" Target="https://docs.google.com/spreadsheets/d/1qm8b78nV9J41IDxXxrL31mVDl0y_QGU0kXakpDyJJTQ/edit?usp=sharing" TargetMode="External"/><Relationship Id="rId19" Type="http://schemas.openxmlformats.org/officeDocument/2006/relationships/hyperlink" Target="https://drive.google.com/file/d/1LL8aLnab_rYCm5hh85ErQb1m_D9nr_Ox/view?usp=sharing" TargetMode="External"/><Relationship Id="rId18" Type="http://schemas.openxmlformats.org/officeDocument/2006/relationships/hyperlink" Target="https://docs.google.com/presentation/d/1XjYoPCC0UkeO0AWG6wlue7GnwP8Ji1faRQE_8FQXMQ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