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EB77C" w14:textId="468A4BB3" w:rsidR="007E7E0F" w:rsidRDefault="00CA3A4F" w:rsidP="00A9580C">
      <w:pPr>
        <w:pStyle w:val="ListParagraph"/>
        <w:numPr>
          <w:ilvl w:val="0"/>
          <w:numId w:val="1"/>
        </w:numPr>
      </w:pPr>
      <w:proofErr w:type="spellStart"/>
      <w:r>
        <w:t>gg</w:t>
      </w:r>
      <w:r w:rsidR="00A9580C">
        <w:t>Overview</w:t>
      </w:r>
      <w:proofErr w:type="spellEnd"/>
    </w:p>
    <w:p w14:paraId="2C245571" w14:textId="3C7AE68C" w:rsidR="00A9580C" w:rsidRDefault="00A9580C" w:rsidP="00A9580C">
      <w:pPr>
        <w:pStyle w:val="ListParagraph"/>
        <w:numPr>
          <w:ilvl w:val="1"/>
          <w:numId w:val="1"/>
        </w:numPr>
      </w:pPr>
      <w:r>
        <w:t>Brief explanation of UQ</w:t>
      </w:r>
    </w:p>
    <w:p w14:paraId="6E70C132" w14:textId="45B3B71B" w:rsidR="00A9580C" w:rsidRDefault="00A9580C" w:rsidP="00A9580C">
      <w:pPr>
        <w:pStyle w:val="ListParagraph"/>
        <w:numPr>
          <w:ilvl w:val="1"/>
          <w:numId w:val="1"/>
        </w:numPr>
      </w:pPr>
      <w:r>
        <w:t>Explanation/examples of visualization (</w:t>
      </w:r>
      <w:proofErr w:type="spellStart"/>
      <w:r>
        <w:t>cdf</w:t>
      </w:r>
      <w:proofErr w:type="spellEnd"/>
      <w:r>
        <w:t xml:space="preserve"> ensemble)</w:t>
      </w:r>
    </w:p>
    <w:p w14:paraId="49E9D459" w14:textId="6C932FF9" w:rsidR="00A9580C" w:rsidRDefault="00A9580C" w:rsidP="001C41FD">
      <w:pPr>
        <w:pStyle w:val="ListParagraph"/>
        <w:numPr>
          <w:ilvl w:val="1"/>
          <w:numId w:val="1"/>
        </w:numPr>
      </w:pPr>
      <w:r>
        <w:t>Propose to create shiny app</w:t>
      </w:r>
      <w:r w:rsidR="001C41FD">
        <w:t xml:space="preserve"> for interactive UQ visualizations</w:t>
      </w:r>
    </w:p>
    <w:p w14:paraId="7F5B7545" w14:textId="65A45233" w:rsidR="00A9580C" w:rsidRDefault="00A9580C" w:rsidP="00A9580C">
      <w:pPr>
        <w:pStyle w:val="ListParagraph"/>
        <w:numPr>
          <w:ilvl w:val="0"/>
          <w:numId w:val="1"/>
        </w:numPr>
      </w:pPr>
      <w:r>
        <w:t>App Features &amp; Layout</w:t>
      </w:r>
    </w:p>
    <w:p w14:paraId="6BF25A59" w14:textId="77777777" w:rsidR="001C41FD" w:rsidRDefault="001C41FD" w:rsidP="001C41FD">
      <w:pPr>
        <w:pStyle w:val="ListParagraph"/>
        <w:numPr>
          <w:ilvl w:val="1"/>
          <w:numId w:val="1"/>
        </w:numPr>
      </w:pPr>
    </w:p>
    <w:p w14:paraId="1FC5B697" w14:textId="32A3E68B" w:rsidR="006B5328" w:rsidRPr="006B5328" w:rsidRDefault="00A9580C" w:rsidP="006B5328">
      <w:pPr>
        <w:pStyle w:val="ListParagraph"/>
        <w:numPr>
          <w:ilvl w:val="0"/>
          <w:numId w:val="1"/>
        </w:numPr>
      </w:pPr>
      <w:r>
        <w:t>R packages</w:t>
      </w:r>
    </w:p>
    <w:p w14:paraId="6AB30505" w14:textId="599F5492" w:rsidR="006B5328" w:rsidRPr="006B5328" w:rsidRDefault="006B5328" w:rsidP="006B5328"/>
    <w:p w14:paraId="24790DC0" w14:textId="507C4E2A" w:rsidR="006B5328" w:rsidRPr="006B5328" w:rsidRDefault="00C149FE" w:rsidP="006B532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EA3037E" wp14:editId="084F3B1C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5684520" cy="3375660"/>
                <wp:effectExtent l="0" t="0" r="1143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3375660"/>
                          <a:chOff x="0" y="0"/>
                          <a:chExt cx="5684520" cy="44805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684520" cy="44805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46760" y="205740"/>
                            <a:ext cx="4076700" cy="2059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39140" y="2590232"/>
                            <a:ext cx="4099560" cy="12935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22960" y="3391020"/>
                            <a:ext cx="1836420" cy="4321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1160" y="2707164"/>
                            <a:ext cx="204724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66827" w14:textId="240F1B64" w:rsidR="001C41FD" w:rsidRPr="001C41FD" w:rsidRDefault="001C41FD" w:rsidP="001C41FD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Controls</w:t>
                              </w:r>
                              <w:r w:rsidR="00F23278">
                                <w:rPr>
                                  <w:sz w:val="40"/>
                                </w:rPr>
                                <w:t>/</w:t>
                              </w:r>
                              <w:r w:rsidR="007C03CF">
                                <w:rPr>
                                  <w:sz w:val="40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 rot="1363800">
                            <a:off x="2038350" y="1268730"/>
                            <a:ext cx="156337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CC38" w14:textId="77777777" w:rsidR="001C41FD" w:rsidRPr="001C41FD" w:rsidRDefault="001C41FD" w:rsidP="001C41FD">
                              <w:pPr>
                                <w:rPr>
                                  <w:sz w:val="40"/>
                                </w:rPr>
                              </w:pPr>
                              <w:r w:rsidRPr="001C41FD">
                                <w:rPr>
                                  <w:sz w:val="40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1540" y="3408462"/>
                            <a:ext cx="1563370" cy="353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A33B" w14:textId="52A2929B" w:rsidR="001C41FD" w:rsidRPr="001C41FD" w:rsidRDefault="001C41FD" w:rsidP="001C41FD">
                              <w:pPr>
                                <w:jc w:val="center"/>
                              </w:pPr>
                              <w:r w:rsidRPr="001C41FD">
                                <w:t>File Upload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3037E" id="Group 7" o:spid="_x0000_s1026" style="position:absolute;margin-left:396.4pt;margin-top:15.1pt;width:447.6pt;height:265.8pt;z-index:-251648000;mso-position-horizontal:right;mso-position-horizontal-relative:margin;mso-height-relative:margin" coordsize="56845,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">
                <v:rect id="Rectangle 1" o:spid="_x0000_s1027" style="position:absolute;width:56845;height:44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rect id="Rectangle 2" o:spid="_x0000_s1028" style="position:absolute;left:7467;top:2057;width:40767;height:20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3" o:spid="_x0000_s1029" style="position:absolute;left:7391;top:25902;width:40996;height:1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angle 4" o:spid="_x0000_s1030" style="position:absolute;left:8229;top:33910;width:18364;height:4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6611;top:27071;width:20473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4766827" w14:textId="240F1B64" w:rsidR="001C41FD" w:rsidRPr="001C41FD" w:rsidRDefault="001C41FD" w:rsidP="001C41FD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Controls</w:t>
                        </w:r>
                        <w:r w:rsidR="00F23278">
                          <w:rPr>
                            <w:sz w:val="40"/>
                          </w:rPr>
                          <w:t>/</w:t>
                        </w:r>
                        <w:r w:rsidR="007C03CF">
                          <w:rPr>
                            <w:sz w:val="40"/>
                          </w:rPr>
                          <w:t>Options</w:t>
                        </w:r>
                      </w:p>
                    </w:txbxContent>
                  </v:textbox>
                </v:shape>
                <v:shape id="Text Box 2" o:spid="_x0000_s1032" type="#_x0000_t202" style="position:absolute;left:20383;top:12687;width:15634;height:5486;rotation:14896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" stroked="f">
                  <v:textbox>
                    <w:txbxContent>
                      <w:p w14:paraId="79C4CC38" w14:textId="77777777" w:rsidR="001C41FD" w:rsidRPr="001C41FD" w:rsidRDefault="001C41FD" w:rsidP="001C41FD">
                        <w:pPr>
                          <w:rPr>
                            <w:sz w:val="40"/>
                          </w:rPr>
                        </w:pPr>
                        <w:r w:rsidRPr="001C41FD">
                          <w:rPr>
                            <w:sz w:val="40"/>
                          </w:rPr>
                          <w:t>Visualization</w:t>
                        </w:r>
                      </w:p>
                    </w:txbxContent>
                  </v:textbox>
                </v:shape>
                <v:shape id="Text Box 2" o:spid="_x0000_s1033" type="#_x0000_t202" style="position:absolute;left:8915;top:34084;width:15634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4F39A33B" w14:textId="52A2929B" w:rsidR="001C41FD" w:rsidRPr="001C41FD" w:rsidRDefault="001C41FD" w:rsidP="001C41FD">
                        <w:pPr>
                          <w:jc w:val="center"/>
                        </w:pPr>
                        <w:r w:rsidRPr="001C41FD">
                          <w:t>File Upload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9200C5" w14:textId="5134713D" w:rsidR="006B5328" w:rsidRPr="006B5328" w:rsidRDefault="006B5328" w:rsidP="006B5328"/>
    <w:p w14:paraId="63E90BAC" w14:textId="7E71AF81" w:rsidR="006B5328" w:rsidRPr="006B5328" w:rsidRDefault="006B5328" w:rsidP="006B5328"/>
    <w:p w14:paraId="6A66E8E3" w14:textId="09014494" w:rsidR="006B5328" w:rsidRPr="006B5328" w:rsidRDefault="006B5328" w:rsidP="006B5328"/>
    <w:p w14:paraId="10B09BC3" w14:textId="625451F1" w:rsidR="006B5328" w:rsidRPr="006B5328" w:rsidRDefault="006B5328" w:rsidP="006B5328"/>
    <w:p w14:paraId="57D87D0A" w14:textId="2741D774" w:rsidR="006B5328" w:rsidRPr="006B5328" w:rsidRDefault="006B5328" w:rsidP="006B5328"/>
    <w:p w14:paraId="23F3496B" w14:textId="47546443" w:rsidR="006B5328" w:rsidRPr="006B5328" w:rsidRDefault="006B5328" w:rsidP="006B5328"/>
    <w:p w14:paraId="0B9748BE" w14:textId="45CE51CD" w:rsidR="006B5328" w:rsidRPr="006B5328" w:rsidRDefault="006B5328" w:rsidP="006B5328"/>
    <w:p w14:paraId="172508D5" w14:textId="02D08150" w:rsidR="006B5328" w:rsidRPr="006B5328" w:rsidRDefault="006B5328" w:rsidP="006B5328"/>
    <w:p w14:paraId="13FD9ACE" w14:textId="032881EC" w:rsidR="006B5328" w:rsidRPr="006B5328" w:rsidRDefault="006B5328" w:rsidP="006B5328"/>
    <w:p w14:paraId="440CDDE0" w14:textId="3CA8BB7C" w:rsidR="006B5328" w:rsidRPr="006B5328" w:rsidRDefault="006B5328" w:rsidP="006B5328"/>
    <w:p w14:paraId="302D5E1D" w14:textId="57803EBF" w:rsidR="006B5328" w:rsidRPr="006B5328" w:rsidRDefault="006B5328" w:rsidP="006B5328"/>
    <w:p w14:paraId="6DF418C6" w14:textId="486759A4" w:rsidR="006B5328" w:rsidRPr="006B5328" w:rsidRDefault="006B5328" w:rsidP="006B5328"/>
    <w:p w14:paraId="3FE6D034" w14:textId="14CE3CC0" w:rsidR="006B5328" w:rsidRDefault="006B5328" w:rsidP="006B5328"/>
    <w:p w14:paraId="46FD4DC4" w14:textId="7E9D44FF" w:rsidR="006B5328" w:rsidRDefault="006B5328" w:rsidP="006B5328"/>
    <w:p w14:paraId="726CE0F2" w14:textId="55FE9CEC" w:rsidR="006B5328" w:rsidRDefault="006B5328" w:rsidP="006B5328">
      <w:bookmarkStart w:id="0" w:name="_GoBack"/>
      <w:bookmarkEnd w:id="0"/>
    </w:p>
    <w:p w14:paraId="23D6F110" w14:textId="07EAB8CD" w:rsidR="006B5328" w:rsidRDefault="006B5328" w:rsidP="006B5328"/>
    <w:p w14:paraId="52C0369C" w14:textId="32FBE9F8" w:rsidR="006B5328" w:rsidRDefault="006B5328" w:rsidP="006B5328"/>
    <w:p w14:paraId="054BAD22" w14:textId="433DA341" w:rsidR="006B5328" w:rsidRDefault="006B5328" w:rsidP="006B5328"/>
    <w:p w14:paraId="2EACCD68" w14:textId="3650CBA0" w:rsidR="006B5328" w:rsidRDefault="006B5328" w:rsidP="006B5328"/>
    <w:p w14:paraId="27FCF30E" w14:textId="77777777" w:rsidR="00F23278" w:rsidRDefault="00F23278" w:rsidP="00BD4043">
      <w:pPr>
        <w:pStyle w:val="Heading1"/>
      </w:pPr>
    </w:p>
    <w:p w14:paraId="055CA70C" w14:textId="28F7080F" w:rsidR="00BD4043" w:rsidRPr="00BD4043" w:rsidRDefault="00BD4043" w:rsidP="00BD4043">
      <w:pPr>
        <w:pStyle w:val="Heading1"/>
      </w:pPr>
      <w:r w:rsidRPr="00BD4043">
        <w:t>Overview</w:t>
      </w:r>
    </w:p>
    <w:p w14:paraId="54A07F7B" w14:textId="1C62622A" w:rsidR="006B5328" w:rsidRDefault="006B5328" w:rsidP="006B5328">
      <w:pPr>
        <w:rPr>
          <w:sz w:val="24"/>
        </w:rPr>
      </w:pPr>
      <w:r w:rsidRPr="006B5328">
        <w:rPr>
          <w:sz w:val="24"/>
        </w:rPr>
        <w:t xml:space="preserve">Uncertainty quantification </w:t>
      </w:r>
      <w:r>
        <w:rPr>
          <w:sz w:val="24"/>
        </w:rPr>
        <w:t xml:space="preserve">(UQ) </w:t>
      </w:r>
      <w:r w:rsidRPr="006B5328">
        <w:rPr>
          <w:sz w:val="24"/>
        </w:rPr>
        <w:t>is a type of analysis that is often used in engineering applications</w:t>
      </w:r>
      <w:r>
        <w:rPr>
          <w:sz w:val="24"/>
        </w:rPr>
        <w:t xml:space="preserve">. </w:t>
      </w:r>
      <w:r w:rsidR="00B572DB">
        <w:rPr>
          <w:sz w:val="24"/>
        </w:rPr>
        <w:t xml:space="preserve">It is used to understand how variability in model inputs impact the model output. The understanding gained from UQ is used to make design and safety decisions in engineering settings. </w:t>
      </w:r>
    </w:p>
    <w:p w14:paraId="329F92D1" w14:textId="3D2AF4A7" w:rsidR="00B572DB" w:rsidRDefault="00B572DB" w:rsidP="006B5328">
      <w:pPr>
        <w:rPr>
          <w:sz w:val="24"/>
        </w:rPr>
      </w:pPr>
      <w:r>
        <w:rPr>
          <w:sz w:val="24"/>
        </w:rPr>
        <w:t xml:space="preserve">A general algorithm for UQ might proceed as follows: </w:t>
      </w:r>
    </w:p>
    <w:p w14:paraId="33F874EC" w14:textId="727DB111" w:rsidR="00B572DB" w:rsidRDefault="00B572DB" w:rsidP="00B572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Classify each model input as either epistemic (reduceable) or aleatory (random) uncertainty. </w:t>
      </w:r>
    </w:p>
    <w:p w14:paraId="5AFEDCC0" w14:textId="43AD9B0C" w:rsidR="00B572DB" w:rsidRDefault="00B572DB" w:rsidP="00B572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Assign probability distributions to the aleatory uncertainties and epistemic uncertainties. </w:t>
      </w:r>
    </w:p>
    <w:p w14:paraId="7621F20C" w14:textId="36E22B48" w:rsidR="00B572DB" w:rsidRDefault="00B572DB" w:rsidP="00B572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Run a simulation involving two nested ‘for </w:t>
      </w:r>
      <w:proofErr w:type="gramStart"/>
      <w:r>
        <w:rPr>
          <w:sz w:val="24"/>
        </w:rPr>
        <w:t>loops’</w:t>
      </w:r>
      <w:proofErr w:type="gramEnd"/>
      <w:r>
        <w:rPr>
          <w:sz w:val="24"/>
        </w:rPr>
        <w:t xml:space="preserve">. </w:t>
      </w:r>
    </w:p>
    <w:p w14:paraId="1DA34A0A" w14:textId="3D01D17E" w:rsidR="00B572DB" w:rsidRDefault="00B572DB" w:rsidP="00B572D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Outer loop randomly samples values for epistemic variables to be used in model</w:t>
      </w:r>
    </w:p>
    <w:p w14:paraId="09CEB55B" w14:textId="33298781" w:rsidR="00B572DB" w:rsidRDefault="00B572DB" w:rsidP="00B572D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Inner loop randomly samples values for aleatory variables from respective distributions </w:t>
      </w:r>
    </w:p>
    <w:p w14:paraId="5B402F5C" w14:textId="78DC6A70" w:rsidR="00B572DB" w:rsidRDefault="00B572DB" w:rsidP="00B572D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Calculates SRQ. </w:t>
      </w:r>
    </w:p>
    <w:p w14:paraId="3AEC4E7D" w14:textId="69DC7DE3" w:rsidR="00B572DB" w:rsidRDefault="00B572DB" w:rsidP="00B572D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Calculates CDF</w:t>
      </w:r>
    </w:p>
    <w:p w14:paraId="4AD658FD" w14:textId="119C649F" w:rsidR="00B572DB" w:rsidRDefault="00B572DB" w:rsidP="00B572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Each inner loop obtains one possible value for the SRQ. Each outer loop obtains an empirical </w:t>
      </w:r>
      <w:proofErr w:type="spellStart"/>
      <w:r>
        <w:rPr>
          <w:sz w:val="24"/>
        </w:rPr>
        <w:t>cdf</w:t>
      </w:r>
      <w:proofErr w:type="spellEnd"/>
      <w:r>
        <w:rPr>
          <w:sz w:val="24"/>
        </w:rPr>
        <w:t xml:space="preserve"> of SRQ’s. </w:t>
      </w:r>
    </w:p>
    <w:p w14:paraId="37CCDDC9" w14:textId="0E94310D" w:rsidR="00B572DB" w:rsidRDefault="00B572DB" w:rsidP="00B572DB">
      <w:pPr>
        <w:rPr>
          <w:sz w:val="24"/>
        </w:rPr>
      </w:pPr>
      <w:r>
        <w:rPr>
          <w:sz w:val="24"/>
        </w:rPr>
        <w:t xml:space="preserve">The ensemble of CDFs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then all plotted together. </w:t>
      </w:r>
      <w:r w:rsidR="00BD4043">
        <w:rPr>
          <w:sz w:val="24"/>
        </w:rPr>
        <w:t>Next, two percentiles of the CDFs (usually the 5</w:t>
      </w:r>
      <w:r w:rsidR="00BD4043" w:rsidRPr="00BD4043">
        <w:rPr>
          <w:sz w:val="24"/>
          <w:vertAlign w:val="superscript"/>
        </w:rPr>
        <w:t>th</w:t>
      </w:r>
      <w:r w:rsidR="00BD4043">
        <w:rPr>
          <w:sz w:val="24"/>
        </w:rPr>
        <w:t xml:space="preserve"> and 95</w:t>
      </w:r>
      <w:r w:rsidR="00BD4043" w:rsidRPr="00BD4043">
        <w:rPr>
          <w:sz w:val="24"/>
          <w:vertAlign w:val="superscript"/>
        </w:rPr>
        <w:t>th</w:t>
      </w:r>
      <w:r w:rsidR="00BD4043">
        <w:rPr>
          <w:sz w:val="24"/>
        </w:rPr>
        <w:t xml:space="preserve"> percentiles) are calculated. These are </w:t>
      </w:r>
      <w:r>
        <w:rPr>
          <w:sz w:val="24"/>
        </w:rPr>
        <w:t>added to the plot</w:t>
      </w:r>
      <w:r w:rsidR="00BD4043">
        <w:rPr>
          <w:sz w:val="24"/>
        </w:rPr>
        <w:t xml:space="preserve">, together creating what is called a “p-box” (short for “probability-box”). </w:t>
      </w:r>
    </w:p>
    <w:p w14:paraId="662A87F4" w14:textId="53B0A0CC" w:rsidR="00BD4043" w:rsidRDefault="00BD4043" w:rsidP="00B572DB">
      <w:pPr>
        <w:rPr>
          <w:sz w:val="24"/>
        </w:rPr>
      </w:pPr>
      <w:r>
        <w:rPr>
          <w:sz w:val="24"/>
        </w:rPr>
        <w:t xml:space="preserve">For this project, I will be creating a web application using the R Shiny framework to implement an interactive version of this visualization. </w:t>
      </w:r>
    </w:p>
    <w:p w14:paraId="4D12F63B" w14:textId="6B7D1D22" w:rsidR="00BD4043" w:rsidRDefault="00BD4043" w:rsidP="00B572DB">
      <w:pPr>
        <w:rPr>
          <w:sz w:val="24"/>
        </w:rPr>
      </w:pPr>
    </w:p>
    <w:p w14:paraId="39D38A2D" w14:textId="55060373" w:rsidR="00BD4043" w:rsidRDefault="00BD4043" w:rsidP="00BD4043">
      <w:pPr>
        <w:pStyle w:val="Heading1"/>
      </w:pPr>
      <w:r>
        <w:t>App Features and Layout</w:t>
      </w:r>
    </w:p>
    <w:p w14:paraId="62BF2499" w14:textId="2547832C" w:rsidR="00BD4043" w:rsidRDefault="00BD4043" w:rsidP="00BD4043">
      <w:r>
        <w:t>I have several features that I am currently planning to implement in this Shiny app. More features and ideas will likely develop throughout the process. Below is a (working) list of features:</w:t>
      </w:r>
    </w:p>
    <w:p w14:paraId="610D8F78" w14:textId="3835F740" w:rsidR="00BD4043" w:rsidRDefault="00BD4043" w:rsidP="00BD4043">
      <w:pPr>
        <w:pStyle w:val="ListParagraph"/>
        <w:numPr>
          <w:ilvl w:val="0"/>
          <w:numId w:val="3"/>
        </w:numPr>
      </w:pPr>
      <w:r>
        <w:t xml:space="preserve">A file-upload widget to upload a .csv file containing </w:t>
      </w:r>
      <w:proofErr w:type="spellStart"/>
      <w:r>
        <w:t>cdfs</w:t>
      </w:r>
      <w:proofErr w:type="spellEnd"/>
    </w:p>
    <w:p w14:paraId="3848210A" w14:textId="7E7595AA" w:rsidR="00BD4043" w:rsidRDefault="00BD4043" w:rsidP="00BD4043">
      <w:pPr>
        <w:pStyle w:val="ListParagraph"/>
        <w:numPr>
          <w:ilvl w:val="0"/>
          <w:numId w:val="3"/>
        </w:numPr>
      </w:pPr>
      <w:r>
        <w:t>Checkbox to show/hide p-box</w:t>
      </w:r>
    </w:p>
    <w:p w14:paraId="7FFBA453" w14:textId="6AC89F41" w:rsidR="00BD4043" w:rsidRDefault="00BD4043" w:rsidP="00BD4043">
      <w:pPr>
        <w:pStyle w:val="ListParagraph"/>
        <w:numPr>
          <w:ilvl w:val="0"/>
          <w:numId w:val="3"/>
        </w:numPr>
      </w:pPr>
      <w:r>
        <w:t xml:space="preserve">Checkbox to show/hide </w:t>
      </w:r>
      <w:proofErr w:type="spellStart"/>
      <w:r>
        <w:t>cdfs</w:t>
      </w:r>
      <w:proofErr w:type="spellEnd"/>
    </w:p>
    <w:p w14:paraId="437FEB4D" w14:textId="5DAF05BB" w:rsidR="00BD4043" w:rsidRDefault="00BD4043" w:rsidP="00BD4043">
      <w:pPr>
        <w:pStyle w:val="ListParagraph"/>
        <w:numPr>
          <w:ilvl w:val="0"/>
          <w:numId w:val="3"/>
        </w:numPr>
      </w:pPr>
      <w:r>
        <w:t>Toggle buttons to choose a symmetric p-box or a non-symmetric p-box</w:t>
      </w:r>
    </w:p>
    <w:p w14:paraId="1465886B" w14:textId="359658CC" w:rsidR="00BD4043" w:rsidRDefault="00BD4043" w:rsidP="00BD4043">
      <w:pPr>
        <w:pStyle w:val="ListParagraph"/>
        <w:numPr>
          <w:ilvl w:val="0"/>
          <w:numId w:val="3"/>
        </w:numPr>
      </w:pPr>
      <w:r>
        <w:t>Sliders to choose the p-box percentiles</w:t>
      </w:r>
    </w:p>
    <w:p w14:paraId="0B562E5D" w14:textId="4E5F0209" w:rsidR="00BD4043" w:rsidRDefault="00BD4043" w:rsidP="00BD4043">
      <w:pPr>
        <w:pStyle w:val="ListParagraph"/>
        <w:numPr>
          <w:ilvl w:val="0"/>
          <w:numId w:val="3"/>
        </w:numPr>
      </w:pPr>
      <w:r>
        <w:t xml:space="preserve">An option to display </w:t>
      </w:r>
      <w:proofErr w:type="spellStart"/>
      <w:r>
        <w:t>cdf’s</w:t>
      </w:r>
      <w:proofErr w:type="spellEnd"/>
      <w:r>
        <w:t xml:space="preserve"> with or without transparency</w:t>
      </w:r>
    </w:p>
    <w:p w14:paraId="2B7E6AC8" w14:textId="6D1653A9" w:rsidR="00BD4043" w:rsidRDefault="00125BCE" w:rsidP="00BD4043">
      <w:pPr>
        <w:pStyle w:val="ListParagraph"/>
        <w:numPr>
          <w:ilvl w:val="0"/>
          <w:numId w:val="3"/>
        </w:numPr>
      </w:pPr>
      <w:r>
        <w:t xml:space="preserve">Option to input a probability value and extract </w:t>
      </w:r>
      <w:r w:rsidR="00F23278">
        <w:t xml:space="preserve">(display) </w:t>
      </w:r>
      <w:r>
        <w:t>an SRQ interval</w:t>
      </w:r>
    </w:p>
    <w:p w14:paraId="6FA9ADE8" w14:textId="7819DEFF" w:rsidR="00125BCE" w:rsidRDefault="00125BCE" w:rsidP="00BD4043">
      <w:pPr>
        <w:pStyle w:val="ListParagraph"/>
        <w:numPr>
          <w:ilvl w:val="0"/>
          <w:numId w:val="3"/>
        </w:numPr>
      </w:pPr>
      <w:r>
        <w:t xml:space="preserve">Option to input an SRQ value and extract </w:t>
      </w:r>
      <w:r w:rsidR="00F23278">
        <w:t xml:space="preserve">(display) </w:t>
      </w:r>
      <w:r>
        <w:t>a probability interval</w:t>
      </w:r>
    </w:p>
    <w:p w14:paraId="4A0B794F" w14:textId="01180C12" w:rsidR="009E7CF7" w:rsidRDefault="009E7CF7" w:rsidP="009E7CF7">
      <w:pPr>
        <w:pStyle w:val="Heading1"/>
      </w:pPr>
      <w:r>
        <w:lastRenderedPageBreak/>
        <w:t>R Packages</w:t>
      </w:r>
    </w:p>
    <w:p w14:paraId="1293C76A" w14:textId="51594C40" w:rsidR="009E7CF7" w:rsidRDefault="009E7CF7" w:rsidP="009E7CF7">
      <w:r>
        <w:t xml:space="preserve">I anticipate needing to use the following R packages. They should have the functionality needed to implement this Shiny app. </w:t>
      </w:r>
    </w:p>
    <w:p w14:paraId="2A793022" w14:textId="3ED72236" w:rsidR="009E7CF7" w:rsidRDefault="009E7CF7" w:rsidP="009E7CF7">
      <w:pPr>
        <w:pStyle w:val="ListParagraph"/>
        <w:numPr>
          <w:ilvl w:val="0"/>
          <w:numId w:val="4"/>
        </w:numPr>
      </w:pPr>
      <w:proofErr w:type="spellStart"/>
      <w:r>
        <w:t>dplyr</w:t>
      </w:r>
      <w:proofErr w:type="spellEnd"/>
    </w:p>
    <w:p w14:paraId="5D0F6AD8" w14:textId="045ACD0D" w:rsidR="009E7CF7" w:rsidRDefault="009E7CF7" w:rsidP="009E7CF7">
      <w:pPr>
        <w:pStyle w:val="ListParagraph"/>
        <w:numPr>
          <w:ilvl w:val="0"/>
          <w:numId w:val="4"/>
        </w:numPr>
      </w:pPr>
      <w:r>
        <w:t>Shiny</w:t>
      </w:r>
    </w:p>
    <w:p w14:paraId="295793A8" w14:textId="116CCB35" w:rsidR="009E7CF7" w:rsidRDefault="009E7CF7" w:rsidP="009E7CF7">
      <w:pPr>
        <w:pStyle w:val="ListParagraph"/>
        <w:numPr>
          <w:ilvl w:val="0"/>
          <w:numId w:val="4"/>
        </w:numPr>
      </w:pPr>
      <w:proofErr w:type="spellStart"/>
      <w:r>
        <w:t>shinydashboard</w:t>
      </w:r>
      <w:proofErr w:type="spellEnd"/>
    </w:p>
    <w:p w14:paraId="31008B1F" w14:textId="73B607D6" w:rsidR="009E7CF7" w:rsidRDefault="009E7CF7" w:rsidP="009E7CF7">
      <w:pPr>
        <w:pStyle w:val="ListParagraph"/>
        <w:numPr>
          <w:ilvl w:val="0"/>
          <w:numId w:val="4"/>
        </w:numPr>
      </w:pPr>
      <w:r>
        <w:t>ggplot2</w:t>
      </w:r>
    </w:p>
    <w:p w14:paraId="08BF0A79" w14:textId="3E4BD924" w:rsidR="009E7CF7" w:rsidRDefault="009E7CF7" w:rsidP="009E7CF7">
      <w:pPr>
        <w:pStyle w:val="ListParagraph"/>
        <w:numPr>
          <w:ilvl w:val="0"/>
          <w:numId w:val="4"/>
        </w:numPr>
      </w:pPr>
      <w:proofErr w:type="spellStart"/>
      <w:r>
        <w:t>plotly</w:t>
      </w:r>
      <w:proofErr w:type="spellEnd"/>
    </w:p>
    <w:p w14:paraId="7ED60620" w14:textId="77777777" w:rsidR="009E7CF7" w:rsidRPr="009E7CF7" w:rsidRDefault="009E7CF7" w:rsidP="009E7CF7">
      <w:pPr>
        <w:pStyle w:val="ListParagraph"/>
      </w:pPr>
    </w:p>
    <w:p w14:paraId="0843BB4E" w14:textId="77777777" w:rsidR="00BD4043" w:rsidRPr="00BD4043" w:rsidRDefault="00BD4043" w:rsidP="00BD4043"/>
    <w:sectPr w:rsidR="00BD4043" w:rsidRPr="00BD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BC8"/>
    <w:multiLevelType w:val="hybridMultilevel"/>
    <w:tmpl w:val="A3FC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32CF"/>
    <w:multiLevelType w:val="hybridMultilevel"/>
    <w:tmpl w:val="EEE8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F49"/>
    <w:multiLevelType w:val="hybridMultilevel"/>
    <w:tmpl w:val="2B84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196F"/>
    <w:multiLevelType w:val="hybridMultilevel"/>
    <w:tmpl w:val="FF46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D"/>
    <w:rsid w:val="00072A88"/>
    <w:rsid w:val="00125BCE"/>
    <w:rsid w:val="001C41FD"/>
    <w:rsid w:val="00684E4F"/>
    <w:rsid w:val="006B5328"/>
    <w:rsid w:val="007C03CF"/>
    <w:rsid w:val="007E7E0F"/>
    <w:rsid w:val="009E7CF7"/>
    <w:rsid w:val="00A9580C"/>
    <w:rsid w:val="00B454EB"/>
    <w:rsid w:val="00B572DB"/>
    <w:rsid w:val="00BA424D"/>
    <w:rsid w:val="00BD4043"/>
    <w:rsid w:val="00C149FE"/>
    <w:rsid w:val="00CA3A4F"/>
    <w:rsid w:val="00D67A15"/>
    <w:rsid w:val="00F2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ED0F"/>
  <w15:chartTrackingRefBased/>
  <w15:docId w15:val="{323FDC93-B03D-43D5-A0F4-75BBBB8B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4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9</cp:revision>
  <dcterms:created xsi:type="dcterms:W3CDTF">2019-02-28T16:19:00Z</dcterms:created>
  <dcterms:modified xsi:type="dcterms:W3CDTF">2019-03-05T19:21:00Z</dcterms:modified>
</cp:coreProperties>
</file>