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7443" w14:textId="4E87E767" w:rsidR="007E7E0F" w:rsidRDefault="0011166C">
      <w:r>
        <w:t>Matt Isaac</w:t>
      </w:r>
    </w:p>
    <w:p w14:paraId="4EC5299E" w14:textId="400CAFE2" w:rsidR="0011166C" w:rsidRDefault="0011166C">
      <w:r>
        <w:t>Biostatistics – Homework 4</w:t>
      </w:r>
    </w:p>
    <w:p w14:paraId="6A14BA50" w14:textId="13D192A6" w:rsidR="0011166C" w:rsidRDefault="0011166C">
      <w:r>
        <w:t xml:space="preserve">Due: 21 </w:t>
      </w:r>
      <w:proofErr w:type="gramStart"/>
      <w:r>
        <w:t>March,</w:t>
      </w:r>
      <w:proofErr w:type="gramEnd"/>
      <w:r>
        <w:t xml:space="preserve"> 2018</w:t>
      </w:r>
    </w:p>
    <w:p w14:paraId="69F39EC1" w14:textId="50BE2511" w:rsidR="0011166C" w:rsidRDefault="0011166C" w:rsidP="0011166C"/>
    <w:p w14:paraId="29A0EF25" w14:textId="27D13FBE" w:rsidR="0011166C" w:rsidRDefault="0011166C" w:rsidP="0011166C">
      <w:pPr>
        <w:pStyle w:val="ListParagraph"/>
        <w:numPr>
          <w:ilvl w:val="0"/>
          <w:numId w:val="2"/>
        </w:numPr>
      </w:pPr>
      <w:r>
        <w:t>Is there a gender difference in the flu shot rate?</w:t>
      </w:r>
    </w:p>
    <w:p w14:paraId="21872D9F" w14:textId="12C1BD2A" w:rsidR="0011166C" w:rsidRDefault="0011166C" w:rsidP="0011166C">
      <w:pPr>
        <w:pStyle w:val="ListParagraph"/>
        <w:numPr>
          <w:ilvl w:val="1"/>
          <w:numId w:val="2"/>
        </w:numPr>
      </w:pPr>
      <w:r>
        <w:t>Two-way-table-based method:</w:t>
      </w:r>
    </w:p>
    <w:p w14:paraId="2D82C21C" w14:textId="77777777" w:rsidR="0011166C" w:rsidRDefault="0011166C" w:rsidP="0011166C">
      <w:pPr>
        <w:pStyle w:val="ListParagraph"/>
        <w:ind w:left="144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684"/>
        <w:gridCol w:w="684"/>
        <w:gridCol w:w="684"/>
      </w:tblGrid>
      <w:tr w:rsidR="0011166C" w14:paraId="0226BBF0" w14:textId="77777777" w:rsidTr="0011166C">
        <w:trPr>
          <w:cantSplit/>
          <w:tblHeader/>
          <w:jc w:val="center"/>
        </w:trPr>
        <w:tc>
          <w:tcPr>
            <w:tcW w:w="320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B8B82D4" w14:textId="77777777" w:rsidR="0011166C" w:rsidRPr="0011166C" w:rsidRDefault="0011166C" w:rsidP="00413D7F">
            <w:pPr>
              <w:pStyle w:val="ListParagraph"/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 w:rsidRPr="0011166C">
              <w:rPr>
                <w:rFonts w:ascii="Times" w:hAnsi="Times" w:cs="Times"/>
                <w:b/>
                <w:bCs/>
                <w:color w:val="000000"/>
              </w:rPr>
              <w:t>Table of Gender by Flu</w:t>
            </w:r>
          </w:p>
        </w:tc>
      </w:tr>
      <w:tr w:rsidR="0011166C" w14:paraId="7272E7D1" w14:textId="77777777" w:rsidTr="0011166C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304A425" w14:textId="77777777" w:rsidR="0011166C" w:rsidRDefault="0011166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Gender</w:t>
            </w:r>
          </w:p>
        </w:tc>
        <w:tc>
          <w:tcPr>
            <w:tcW w:w="205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419F259" w14:textId="77777777" w:rsidR="0011166C" w:rsidRDefault="0011166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Flu</w:t>
            </w:r>
          </w:p>
        </w:tc>
      </w:tr>
      <w:tr w:rsidR="0011166C" w14:paraId="49347F17" w14:textId="77777777" w:rsidTr="0011166C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343290" w14:textId="77777777" w:rsidR="0011166C" w:rsidRDefault="0011166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Frequency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Col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Pct</w:t>
            </w:r>
            <w:proofErr w:type="spellEnd"/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6849F0C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8D655F0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1ABDC6F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</w:tr>
      <w:tr w:rsidR="0011166C" w14:paraId="0E6D9F4D" w14:textId="77777777" w:rsidTr="0011166C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FC7D5A" w14:textId="77777777" w:rsidR="0011166C" w:rsidRDefault="0011166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61EA64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  <w:r>
              <w:rPr>
                <w:rFonts w:ascii="Times" w:hAnsi="Times" w:cs="Times"/>
                <w:color w:val="000000"/>
              </w:rPr>
              <w:br/>
              <w:t>62.07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69F28A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  <w:r>
              <w:rPr>
                <w:rFonts w:ascii="Times" w:hAnsi="Times" w:cs="Times"/>
                <w:color w:val="000000"/>
              </w:rPr>
              <w:br/>
              <w:t>52.38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8A8DC5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11166C" w14:paraId="3ED22FEB" w14:textId="77777777" w:rsidTr="0011166C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8513A2" w14:textId="77777777" w:rsidR="0011166C" w:rsidRDefault="0011166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4EEC57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  <w:r>
              <w:rPr>
                <w:rFonts w:ascii="Times" w:hAnsi="Times" w:cs="Times"/>
                <w:color w:val="000000"/>
              </w:rPr>
              <w:br/>
              <w:t>37.93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CDB22D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  <w:r>
              <w:rPr>
                <w:rFonts w:ascii="Times" w:hAnsi="Times" w:cs="Times"/>
                <w:color w:val="000000"/>
              </w:rPr>
              <w:br/>
              <w:t>47.62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3949D4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11166C" w14:paraId="5A660EB0" w14:textId="77777777" w:rsidTr="0011166C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852569" w14:textId="77777777" w:rsidR="0011166C" w:rsidRDefault="0011166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F8FB39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CA7786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6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5823E7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</w:tr>
    </w:tbl>
    <w:p w14:paraId="0AE5F076" w14:textId="77777777" w:rsidR="0011166C" w:rsidRDefault="0011166C" w:rsidP="0011166C"/>
    <w:p w14:paraId="4BBA3C6A" w14:textId="4B7FF095" w:rsidR="0011166C" w:rsidRDefault="0011166C" w:rsidP="0011166C">
      <w:pPr>
        <w:pStyle w:val="ListParagraph"/>
        <w:numPr>
          <w:ilvl w:val="2"/>
          <w:numId w:val="2"/>
        </w:numPr>
      </w:pPr>
      <w:r>
        <w:t xml:space="preserve">Test: We will use the General Associations test to answer this question. Because the table has two rows and two columns, the three main chi-square tests (GA, COR, and MSD) are all equivalent. </w:t>
      </w:r>
      <w:r w:rsidR="008A01B2">
        <w:t xml:space="preserve">Fisher’s </w:t>
      </w:r>
      <w:r w:rsidR="00240239">
        <w:t xml:space="preserve">exact test is not needed because the expected cell counts are all greater than 5. </w:t>
      </w:r>
    </w:p>
    <w:p w14:paraId="00A3E252" w14:textId="70FF6F3D" w:rsidR="0011166C" w:rsidRDefault="0011166C" w:rsidP="0011166C">
      <w:pPr>
        <w:pStyle w:val="ListParagraph"/>
        <w:numPr>
          <w:ilvl w:val="2"/>
          <w:numId w:val="2"/>
        </w:numPr>
      </w:pPr>
      <w:r>
        <w:t>P-value: 0.4977</w:t>
      </w:r>
    </w:p>
    <w:tbl>
      <w:tblPr>
        <w:tblW w:w="7704" w:type="dxa"/>
        <w:tblInd w:w="16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2474"/>
        <w:gridCol w:w="1305"/>
        <w:gridCol w:w="1305"/>
        <w:gridCol w:w="1305"/>
      </w:tblGrid>
      <w:tr w:rsidR="0011166C" w14:paraId="457E9A88" w14:textId="77777777" w:rsidTr="00D02E59">
        <w:trPr>
          <w:cantSplit/>
          <w:tblHeader/>
        </w:trPr>
        <w:tc>
          <w:tcPr>
            <w:tcW w:w="770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A2E18EA" w14:textId="77777777" w:rsidR="0011166C" w:rsidRDefault="0011166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Cochran-Mantel-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Haenszel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Statistics (Based on Table Scores)</w:t>
            </w:r>
          </w:p>
        </w:tc>
      </w:tr>
      <w:tr w:rsidR="0011166C" w14:paraId="6EE0781D" w14:textId="77777777" w:rsidTr="00D02E59">
        <w:trPr>
          <w:cantSplit/>
          <w:tblHeader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4FB2A5D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294F093" w14:textId="77777777" w:rsidR="0011166C" w:rsidRDefault="0011166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Alternative Hypothesis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6DE197C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1847AF9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26E5C87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Prob</w:t>
            </w:r>
            <w:proofErr w:type="spellEnd"/>
          </w:p>
        </w:tc>
      </w:tr>
      <w:tr w:rsidR="0011166C" w14:paraId="07C517AC" w14:textId="77777777" w:rsidTr="00D02E59">
        <w:trPr>
          <w:cantSplit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6CEA5F" w14:textId="77777777" w:rsidR="0011166C" w:rsidRDefault="0011166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67FF79" w14:textId="77777777" w:rsidR="0011166C" w:rsidRDefault="0011166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Nonzero Correlation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C0B14E" w14:textId="77777777" w:rsidR="0011166C" w:rsidRDefault="0011166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5EC9D7" w14:textId="77777777" w:rsidR="0011166C" w:rsidRDefault="0011166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0.4599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72020A" w14:textId="77777777" w:rsidR="0011166C" w:rsidRDefault="0011166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0.4977</w:t>
            </w:r>
          </w:p>
        </w:tc>
      </w:tr>
      <w:tr w:rsidR="0011166C" w14:paraId="044B47B7" w14:textId="77777777" w:rsidTr="00D02E59">
        <w:trPr>
          <w:cantSplit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29D363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9F55C1" w14:textId="77777777" w:rsidR="0011166C" w:rsidRDefault="0011166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Row Mean Scores Differ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A9B051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DE0026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0.4599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B87ACA" w14:textId="77777777" w:rsidR="0011166C" w:rsidRDefault="0011166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0.4977</w:t>
            </w:r>
          </w:p>
        </w:tc>
      </w:tr>
      <w:tr w:rsidR="0011166C" w14:paraId="46E4913E" w14:textId="77777777" w:rsidTr="00D02E59">
        <w:trPr>
          <w:cantSplit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0AF106" w14:textId="77777777" w:rsidR="0011166C" w:rsidRDefault="0011166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CD6033" w14:textId="77777777" w:rsidR="0011166C" w:rsidRDefault="0011166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General Association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F06962" w14:textId="77777777" w:rsidR="0011166C" w:rsidRDefault="0011166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079ACF" w14:textId="77777777" w:rsidR="0011166C" w:rsidRDefault="0011166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0.4599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CAD89A" w14:textId="77777777" w:rsidR="0011166C" w:rsidRDefault="0011166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0.4977</w:t>
            </w:r>
          </w:p>
        </w:tc>
      </w:tr>
    </w:tbl>
    <w:p w14:paraId="3C472664" w14:textId="50B92037" w:rsidR="0011166C" w:rsidRDefault="0011166C" w:rsidP="0011166C"/>
    <w:p w14:paraId="6915CD2C" w14:textId="23B5256C" w:rsidR="0011166C" w:rsidRDefault="00D02E59" w:rsidP="00D02E59">
      <w:pPr>
        <w:pStyle w:val="ListParagraph"/>
        <w:numPr>
          <w:ilvl w:val="0"/>
          <w:numId w:val="3"/>
        </w:numPr>
      </w:pPr>
      <w:r>
        <w:t xml:space="preserve">Conclusion: </w:t>
      </w:r>
      <w:r w:rsidR="0011166C">
        <w:t xml:space="preserve">Since our p-value is non-significant (p &gt; 0.05), there is no evidence of a difference in flu-shot rate between men and women. </w:t>
      </w:r>
    </w:p>
    <w:p w14:paraId="094A2172" w14:textId="7BF1D339" w:rsidR="0011166C" w:rsidRDefault="0011166C" w:rsidP="0011166C">
      <w:pPr>
        <w:pStyle w:val="ListParagraph"/>
        <w:ind w:left="2160"/>
      </w:pPr>
    </w:p>
    <w:p w14:paraId="0741367C" w14:textId="18E12359" w:rsidR="0011166C" w:rsidRDefault="0011166C" w:rsidP="0011166C">
      <w:pPr>
        <w:pStyle w:val="ListParagraph"/>
        <w:numPr>
          <w:ilvl w:val="1"/>
          <w:numId w:val="2"/>
        </w:numPr>
      </w:pPr>
      <w:r>
        <w:t>Logistic Regression:</w:t>
      </w:r>
    </w:p>
    <w:p w14:paraId="72B0EFFC" w14:textId="48717FC1" w:rsidR="00D02E59" w:rsidRDefault="00240239" w:rsidP="00240239">
      <w:pPr>
        <w:pStyle w:val="ListParagraph"/>
        <w:numPr>
          <w:ilvl w:val="2"/>
          <w:numId w:val="2"/>
        </w:numPr>
      </w:pPr>
      <w:r>
        <w:t xml:space="preserve">Logistic Regression: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Gender</m:t>
            </m:r>
          </m:sub>
        </m:sSub>
        <m:r>
          <w:rPr>
            <w:rFonts w:ascii="Cambria Math" w:hAnsi="Cambria Math"/>
          </w:rPr>
          <m:t>=0</m:t>
        </m:r>
      </m:oMath>
    </w:p>
    <w:p w14:paraId="1526DAA2" w14:textId="0A277FCF" w:rsidR="00D02E59" w:rsidRDefault="00D02E59" w:rsidP="00D02E59">
      <w:pPr>
        <w:pStyle w:val="ListParagraph"/>
        <w:numPr>
          <w:ilvl w:val="2"/>
          <w:numId w:val="2"/>
        </w:numPr>
      </w:pPr>
      <w:r>
        <w:t>P-value:</w:t>
      </w:r>
      <w:r w:rsidR="00413D7F">
        <w:t xml:space="preserve"> 0.4941</w:t>
      </w:r>
    </w:p>
    <w:p w14:paraId="285ED708" w14:textId="77777777" w:rsidR="00413D7F" w:rsidRDefault="00413D7F" w:rsidP="00413D7F">
      <w:pPr>
        <w:pStyle w:val="ListParagraph"/>
        <w:ind w:left="216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424"/>
        <w:gridCol w:w="1288"/>
        <w:gridCol w:w="1197"/>
      </w:tblGrid>
      <w:tr w:rsidR="00413D7F" w14:paraId="25D698D6" w14:textId="77777777" w:rsidTr="00413D7F">
        <w:trPr>
          <w:cantSplit/>
          <w:tblHeader/>
          <w:jc w:val="center"/>
        </w:trPr>
        <w:tc>
          <w:tcPr>
            <w:tcW w:w="376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D81C104" w14:textId="77777777" w:rsidR="00413D7F" w:rsidRPr="00413D7F" w:rsidRDefault="00413D7F" w:rsidP="00413D7F">
            <w:pPr>
              <w:pStyle w:val="ListParagraph"/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 w:rsidRPr="00413D7F">
              <w:rPr>
                <w:rFonts w:ascii="Times" w:hAnsi="Times" w:cs="Times"/>
                <w:b/>
                <w:bCs/>
                <w:color w:val="000000"/>
              </w:rPr>
              <w:lastRenderedPageBreak/>
              <w:t>Type 3 Analysis of Effects</w:t>
            </w:r>
          </w:p>
        </w:tc>
      </w:tr>
      <w:tr w:rsidR="00413D7F" w14:paraId="591B4124" w14:textId="77777777" w:rsidTr="00413D7F">
        <w:trPr>
          <w:cantSplit/>
          <w:tblHeader/>
          <w:jc w:val="center"/>
        </w:trPr>
        <w:tc>
          <w:tcPr>
            <w:tcW w:w="8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4B21040" w14:textId="77777777" w:rsidR="00413D7F" w:rsidRDefault="00413D7F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E263E2B" w14:textId="77777777" w:rsidR="00413D7F" w:rsidRDefault="00413D7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C2BC613" w14:textId="77777777" w:rsidR="00413D7F" w:rsidRDefault="00413D7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65A8133" w14:textId="77777777" w:rsidR="00413D7F" w:rsidRDefault="00413D7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ChiSq</w:t>
            </w:r>
            <w:proofErr w:type="spellEnd"/>
          </w:p>
        </w:tc>
      </w:tr>
      <w:tr w:rsidR="00413D7F" w14:paraId="6EDD19C5" w14:textId="77777777" w:rsidTr="00413D7F">
        <w:trPr>
          <w:cantSplit/>
          <w:jc w:val="center"/>
        </w:trPr>
        <w:tc>
          <w:tcPr>
            <w:tcW w:w="8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9EE417" w14:textId="77777777" w:rsidR="00413D7F" w:rsidRDefault="00413D7F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Gender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A0E9F2" w14:textId="77777777" w:rsidR="00413D7F" w:rsidRDefault="00413D7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3BCD78" w14:textId="77777777" w:rsidR="00413D7F" w:rsidRDefault="00413D7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0.4676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46454B" w14:textId="77777777" w:rsidR="00413D7F" w:rsidRDefault="00413D7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0.4941</w:t>
            </w:r>
          </w:p>
        </w:tc>
      </w:tr>
    </w:tbl>
    <w:p w14:paraId="33329E5E" w14:textId="77777777" w:rsidR="00413D7F" w:rsidRDefault="00413D7F" w:rsidP="00413D7F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5288CB3" w14:textId="77777777" w:rsidR="00413D7F" w:rsidRDefault="00413D7F" w:rsidP="00413D7F">
      <w:pPr>
        <w:pStyle w:val="ListParagraph"/>
        <w:ind w:left="2160"/>
      </w:pPr>
    </w:p>
    <w:p w14:paraId="236908FE" w14:textId="5BA2B090" w:rsidR="00D02E59" w:rsidRDefault="00D02E59" w:rsidP="00D02E59">
      <w:pPr>
        <w:pStyle w:val="ListParagraph"/>
        <w:numPr>
          <w:ilvl w:val="2"/>
          <w:numId w:val="2"/>
        </w:numPr>
      </w:pPr>
      <w:r>
        <w:t>Conclusion:</w:t>
      </w:r>
      <w:r w:rsidR="00413D7F">
        <w:t xml:space="preserve"> We have no evidence that gender has a significant effect on flu shot rate (p &lt; 0.05). </w:t>
      </w:r>
    </w:p>
    <w:p w14:paraId="65028BD1" w14:textId="77777777" w:rsidR="00D02E59" w:rsidRDefault="00D02E59" w:rsidP="00D02E59">
      <w:pPr>
        <w:pStyle w:val="ListParagraph"/>
        <w:ind w:left="2160"/>
      </w:pPr>
    </w:p>
    <w:p w14:paraId="6EF93E91" w14:textId="75D63ED3" w:rsidR="00D02E59" w:rsidRDefault="00D02E59" w:rsidP="00D02E59">
      <w:pPr>
        <w:pStyle w:val="ListParagraph"/>
        <w:numPr>
          <w:ilvl w:val="1"/>
          <w:numId w:val="2"/>
        </w:numPr>
      </w:pPr>
      <w:r>
        <w:t>Compare results</w:t>
      </w:r>
      <w:r w:rsidR="00413D7F">
        <w:t>:</w:t>
      </w:r>
    </w:p>
    <w:p w14:paraId="3735090F" w14:textId="6947DFF5" w:rsidR="00413D7F" w:rsidRDefault="00413D7F" w:rsidP="00413D7F">
      <w:pPr>
        <w:pStyle w:val="ListParagraph"/>
        <w:numPr>
          <w:ilvl w:val="2"/>
          <w:numId w:val="2"/>
        </w:numPr>
      </w:pPr>
      <w:r>
        <w:t xml:space="preserve">The results of the table-based chi-square test and the result of the logistic regression method yielded very similar results; no evidence for a significant difference of flu shot rate between genders by either method. The p-values from our tests were even quite similar (0.4977 and 0.4941). </w:t>
      </w:r>
    </w:p>
    <w:p w14:paraId="39F7978F" w14:textId="77777777" w:rsidR="00D02E59" w:rsidRDefault="00D02E59" w:rsidP="00D02E59">
      <w:pPr>
        <w:pStyle w:val="ListParagraph"/>
        <w:ind w:left="1440"/>
      </w:pPr>
    </w:p>
    <w:p w14:paraId="09D851D3" w14:textId="11C7A280" w:rsidR="00D02E59" w:rsidRDefault="00D02E59" w:rsidP="00413D7F">
      <w:pPr>
        <w:pStyle w:val="ListParagraph"/>
        <w:numPr>
          <w:ilvl w:val="0"/>
          <w:numId w:val="2"/>
        </w:numPr>
      </w:pPr>
      <w:r>
        <w:t xml:space="preserve"> How does age affect the flu shot rate?</w:t>
      </w:r>
    </w:p>
    <w:p w14:paraId="44BF4EFD" w14:textId="1D9ADBF2" w:rsidR="00D02E59" w:rsidRDefault="00D02E59" w:rsidP="00D02E59">
      <w:pPr>
        <w:pStyle w:val="ListParagraph"/>
        <w:numPr>
          <w:ilvl w:val="1"/>
          <w:numId w:val="2"/>
        </w:numPr>
      </w:pPr>
      <w:r>
        <w:t>Perform an appropriate test of significance:</w:t>
      </w:r>
    </w:p>
    <w:p w14:paraId="58F48C3C" w14:textId="3AB2606D" w:rsidR="00D02E59" w:rsidRDefault="00D02E59" w:rsidP="00D02E59">
      <w:pPr>
        <w:pStyle w:val="ListParagraph"/>
        <w:numPr>
          <w:ilvl w:val="2"/>
          <w:numId w:val="2"/>
        </w:numPr>
      </w:pPr>
      <w:r>
        <w:t>Test: Carry out through Logistic Regression:</w:t>
      </w:r>
    </w:p>
    <w:p w14:paraId="6829F739" w14:textId="498A32F8" w:rsidR="00D02E59" w:rsidRPr="00D02E59" w:rsidRDefault="002541AA" w:rsidP="00D02E59">
      <w:pPr>
        <w:pStyle w:val="ListParagraph"/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Age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9C7FCE5" w14:textId="3834EA8E" w:rsidR="00413D7F" w:rsidRDefault="00D02E59" w:rsidP="00413D7F">
      <w:pPr>
        <w:pStyle w:val="ListParagraph"/>
        <w:numPr>
          <w:ilvl w:val="2"/>
          <w:numId w:val="2"/>
        </w:numPr>
      </w:pPr>
      <w:r>
        <w:t xml:space="preserve">P-value: </w:t>
      </w:r>
      <w:r w:rsidR="006E75C3">
        <w:t>0.0030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424"/>
        <w:gridCol w:w="972"/>
        <w:gridCol w:w="1023"/>
        <w:gridCol w:w="1288"/>
        <w:gridCol w:w="1197"/>
      </w:tblGrid>
      <w:tr w:rsidR="006E75C3" w14:paraId="0A6772E8" w14:textId="77777777" w:rsidTr="006E75C3">
        <w:trPr>
          <w:cantSplit/>
          <w:tblHeader/>
          <w:jc w:val="center"/>
        </w:trPr>
        <w:tc>
          <w:tcPr>
            <w:tcW w:w="6060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2282D86" w14:textId="77777777" w:rsidR="006E75C3" w:rsidRDefault="006E75C3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Analysis of Maximum Likelihood Estimates</w:t>
            </w:r>
          </w:p>
        </w:tc>
      </w:tr>
      <w:tr w:rsidR="006E75C3" w14:paraId="5D98B11A" w14:textId="77777777" w:rsidTr="006E75C3">
        <w:trPr>
          <w:cantSplit/>
          <w:tblHeader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DAFE042" w14:textId="77777777" w:rsidR="006E75C3" w:rsidRDefault="006E75C3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F3B23BD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AD6C262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BEBF055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56FD8B4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ED9337B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ChiSq</w:t>
            </w:r>
            <w:proofErr w:type="spellEnd"/>
          </w:p>
        </w:tc>
      </w:tr>
      <w:tr w:rsidR="006E75C3" w14:paraId="5DA74EB1" w14:textId="77777777" w:rsidTr="006E75C3"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CF0DDC" w14:textId="77777777" w:rsidR="006E75C3" w:rsidRDefault="006E75C3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537B7A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B4C6E5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-6.5754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3F1549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2.1480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20600A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9.3707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116D9F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0.0022</w:t>
            </w:r>
          </w:p>
        </w:tc>
      </w:tr>
      <w:tr w:rsidR="006E75C3" w14:paraId="4FB04941" w14:textId="77777777" w:rsidTr="006E75C3"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82C5A6" w14:textId="77777777" w:rsidR="006E75C3" w:rsidRDefault="006E75C3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E559FC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B9C295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0.1330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6AA426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0.0448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280D5C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8.8009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956E2C" w14:textId="77777777" w:rsidR="006E75C3" w:rsidRDefault="006E75C3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0.0030</w:t>
            </w:r>
          </w:p>
        </w:tc>
      </w:tr>
    </w:tbl>
    <w:p w14:paraId="108A1542" w14:textId="38F71017" w:rsidR="006E75C3" w:rsidRDefault="006E75C3" w:rsidP="006E75C3">
      <w:pPr>
        <w:pStyle w:val="ListParagraph"/>
        <w:ind w:left="2160"/>
      </w:pPr>
    </w:p>
    <w:p w14:paraId="79311526" w14:textId="77777777" w:rsidR="006E75C3" w:rsidRDefault="006E75C3" w:rsidP="006E75C3">
      <w:pPr>
        <w:pStyle w:val="ListParagraph"/>
        <w:ind w:left="2160"/>
      </w:pPr>
    </w:p>
    <w:p w14:paraId="03ECB87A" w14:textId="7D1BFBC2" w:rsidR="00D02E59" w:rsidRPr="00834C4E" w:rsidRDefault="00D02E59" w:rsidP="00F67229">
      <w:pPr>
        <w:pStyle w:val="ListParagraph"/>
        <w:numPr>
          <w:ilvl w:val="2"/>
          <w:numId w:val="2"/>
        </w:numPr>
      </w:pPr>
      <w:r>
        <w:t xml:space="preserve">Conclusion: </w:t>
      </w:r>
      <w:r w:rsidR="006E75C3">
        <w:t>Age does have a significant effect on flu shot rate</w:t>
      </w:r>
      <w:r w:rsidR="00676DBB">
        <w:t xml:space="preserve">. The odds ratio is estimated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OR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0.1330</m:t>
            </m:r>
          </m:sup>
        </m:sSup>
        <m:r>
          <w:rPr>
            <w:rFonts w:ascii="Cambria Math" w:hAnsi="Cambria Math"/>
          </w:rPr>
          <m:t>=1.14</m:t>
        </m:r>
      </m:oMath>
      <w:r w:rsidR="00834C4E" w:rsidRPr="00834C4E">
        <w:rPr>
          <w:rFonts w:eastAsiaTheme="minorEastAsia"/>
        </w:rPr>
        <w:t xml:space="preserve">. </w:t>
      </w:r>
      <w:r w:rsidR="00834C4E">
        <w:rPr>
          <w:rFonts w:eastAsiaTheme="minorEastAsia"/>
        </w:rPr>
        <w:t xml:space="preserve">After controlling for other factors, </w:t>
      </w:r>
      <w:r w:rsidR="00834C4E" w:rsidRPr="00834C4E">
        <w:rPr>
          <w:rFonts w:eastAsiaTheme="minorEastAsia"/>
        </w:rPr>
        <w:t xml:space="preserve">the odds of getting a flu shot increases by about 14% for every </w:t>
      </w:r>
      <w:r w:rsidR="00834C4E">
        <w:rPr>
          <w:rFonts w:eastAsiaTheme="minorEastAsia"/>
        </w:rPr>
        <w:t xml:space="preserve">year increase in age. This is significant (p = 0.03). </w:t>
      </w:r>
    </w:p>
    <w:p w14:paraId="35963FA8" w14:textId="5B681713" w:rsidR="00834C4E" w:rsidRDefault="00EE5696" w:rsidP="00EE5696">
      <w:pPr>
        <w:pStyle w:val="ListParagraph"/>
        <w:numPr>
          <w:ilvl w:val="1"/>
          <w:numId w:val="2"/>
        </w:numPr>
      </w:pPr>
      <w:r>
        <w:t>Dose-response curve:</w:t>
      </w:r>
    </w:p>
    <w:p w14:paraId="68F03763" w14:textId="6289B06C" w:rsidR="000C0759" w:rsidRDefault="000C0759" w:rsidP="000C0759">
      <w:pPr>
        <w:pStyle w:val="ListParagraph"/>
        <w:ind w:left="1440"/>
      </w:pPr>
    </w:p>
    <w:p w14:paraId="574208CF" w14:textId="4E054DA9" w:rsidR="000C0759" w:rsidRDefault="000C0759" w:rsidP="000C0759">
      <w:pPr>
        <w:pStyle w:val="ListParagraph"/>
        <w:ind w:left="1440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6F7118C" wp14:editId="5B15D8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D0DD37" w14:textId="702881CE" w:rsidR="00EE5696" w:rsidRDefault="00EE5696" w:rsidP="00EE5696">
      <w:pPr>
        <w:pStyle w:val="ListParagraph"/>
        <w:numPr>
          <w:ilvl w:val="1"/>
          <w:numId w:val="2"/>
        </w:numPr>
      </w:pPr>
      <w:r>
        <w:t xml:space="preserve">Comment on visualization and test of significance and what they say about the effect of age on flu shot rate. </w:t>
      </w:r>
    </w:p>
    <w:p w14:paraId="5D08B00C" w14:textId="1DAC095E" w:rsidR="000C0759" w:rsidRDefault="000C0759" w:rsidP="000C0759">
      <w:pPr>
        <w:pStyle w:val="ListParagraph"/>
        <w:numPr>
          <w:ilvl w:val="2"/>
          <w:numId w:val="2"/>
        </w:numPr>
      </w:pPr>
      <w:r>
        <w:t xml:space="preserve">The visualization and the significant result we obtained suggest that there is a significant increase in the probability of an individual getting a flu shot as age increases. In general, older people are more likely to get a flu shot than their younger counterparts. </w:t>
      </w:r>
    </w:p>
    <w:p w14:paraId="4D13013E" w14:textId="77777777" w:rsidR="000C0759" w:rsidRDefault="000C0759" w:rsidP="000C0759">
      <w:pPr>
        <w:pStyle w:val="ListParagraph"/>
        <w:ind w:left="2160"/>
      </w:pPr>
    </w:p>
    <w:p w14:paraId="392C813C" w14:textId="5FD5EA1F" w:rsidR="00D065A5" w:rsidRDefault="00D065A5" w:rsidP="00EE5696">
      <w:pPr>
        <w:pStyle w:val="ListParagraph"/>
        <w:numPr>
          <w:ilvl w:val="0"/>
          <w:numId w:val="2"/>
        </w:numPr>
      </w:pPr>
      <w:r>
        <w:t xml:space="preserve">How do age and health awareness together affect the flu shot rate? </w:t>
      </w:r>
    </w:p>
    <w:p w14:paraId="2C8394E2" w14:textId="7AD87FD4" w:rsidR="00D065A5" w:rsidRDefault="00D065A5" w:rsidP="00D065A5">
      <w:pPr>
        <w:pStyle w:val="ListParagraph"/>
        <w:numPr>
          <w:ilvl w:val="1"/>
          <w:numId w:val="2"/>
        </w:numPr>
      </w:pPr>
      <w:r>
        <w:t xml:space="preserve">Logistic Regression: test for </w:t>
      </w:r>
      <w:proofErr w:type="spellStart"/>
      <w:r>
        <w:t>overdispersion</w:t>
      </w:r>
      <w:proofErr w:type="spellEnd"/>
      <w:r>
        <w:t>.</w:t>
      </w:r>
    </w:p>
    <w:p w14:paraId="77E56B6F" w14:textId="140DA09C" w:rsidR="00D065A5" w:rsidRDefault="00D065A5" w:rsidP="00D065A5">
      <w:pPr>
        <w:pStyle w:val="ListParagraph"/>
        <w:numPr>
          <w:ilvl w:val="2"/>
          <w:numId w:val="2"/>
        </w:numPr>
      </w:pPr>
      <w:r>
        <w:t>Test: Pearson</w:t>
      </w:r>
    </w:p>
    <w:p w14:paraId="4BF9CF32" w14:textId="1EEE2DF9" w:rsidR="00D065A5" w:rsidRDefault="00D065A5" w:rsidP="00D065A5">
      <w:pPr>
        <w:pStyle w:val="ListParagraph"/>
        <w:numPr>
          <w:ilvl w:val="2"/>
          <w:numId w:val="2"/>
        </w:numPr>
      </w:pPr>
      <w:r>
        <w:t>P-value: 0.8481</w:t>
      </w:r>
    </w:p>
    <w:p w14:paraId="210537EC" w14:textId="77777777" w:rsidR="00A97E63" w:rsidRDefault="00D065A5" w:rsidP="00D065A5">
      <w:pPr>
        <w:pStyle w:val="ListParagraph"/>
        <w:numPr>
          <w:ilvl w:val="2"/>
          <w:numId w:val="2"/>
        </w:numPr>
      </w:pPr>
      <w:r>
        <w:t xml:space="preserve">Conclusion: There is no evidence for </w:t>
      </w:r>
      <w:proofErr w:type="spellStart"/>
      <w:r>
        <w:t>overdispersion</w:t>
      </w:r>
      <w:proofErr w:type="spellEnd"/>
      <w:r>
        <w:t xml:space="preserve"> (p &gt; 0.05). We can carry on with the analysis with the assumption that </w:t>
      </w:r>
      <w:r w:rsidR="00A97E63">
        <w:t xml:space="preserve">the dispersion parameter is 1. </w:t>
      </w:r>
    </w:p>
    <w:p w14:paraId="6586B7C9" w14:textId="77777777" w:rsidR="00A97E63" w:rsidRDefault="00A97E63" w:rsidP="00A97E63">
      <w:pPr>
        <w:pStyle w:val="ListParagraph"/>
        <w:numPr>
          <w:ilvl w:val="1"/>
          <w:numId w:val="2"/>
        </w:numPr>
      </w:pPr>
      <w:r>
        <w:t xml:space="preserve">I have chosen to treat the </w:t>
      </w:r>
      <w:proofErr w:type="spellStart"/>
      <w:r>
        <w:t>overdispersion</w:t>
      </w:r>
      <w:proofErr w:type="spellEnd"/>
      <w:r>
        <w:t xml:space="preserve"> parameter as 1</w:t>
      </w:r>
    </w:p>
    <w:p w14:paraId="4CA0CC17" w14:textId="77777777" w:rsidR="00A97E63" w:rsidRDefault="00A97E63" w:rsidP="00A97E63">
      <w:pPr>
        <w:pStyle w:val="ListParagraph"/>
        <w:numPr>
          <w:ilvl w:val="2"/>
          <w:numId w:val="2"/>
        </w:numPr>
      </w:pPr>
      <w:r>
        <w:t xml:space="preserve">Age has a significant effect on flu shot rate (p = 0.0237). </w:t>
      </w:r>
      <w:proofErr w:type="gramStart"/>
      <w:r>
        <w:t>However</w:t>
      </w:r>
      <w:proofErr w:type="gramEnd"/>
      <w:r>
        <w:t xml:space="preserve"> a person’s health awareness does not have a significant effect on flu shot rate (p = 0.9122).</w:t>
      </w:r>
    </w:p>
    <w:p w14:paraId="7FD1FCE2" w14:textId="0B5B77AE" w:rsidR="003015BB" w:rsidRDefault="003015BB" w:rsidP="00A97E63">
      <w:pPr>
        <w:pStyle w:val="ListParagraph"/>
        <w:numPr>
          <w:ilvl w:val="1"/>
          <w:numId w:val="2"/>
        </w:numPr>
      </w:pPr>
      <w:r>
        <w:t>ROC curve:</w:t>
      </w:r>
    </w:p>
    <w:p w14:paraId="1BB89760" w14:textId="699513F1" w:rsidR="003015BB" w:rsidRDefault="003015BB" w:rsidP="00F67229">
      <w:pPr>
        <w:pStyle w:val="ListParagraph"/>
        <w:numPr>
          <w:ilvl w:val="2"/>
          <w:numId w:val="2"/>
        </w:numPr>
        <w:adjustRightInd w:val="0"/>
      </w:pPr>
      <w:r w:rsidRPr="003015BB">
        <w:rPr>
          <w:rFonts w:cstheme="minorHAnsi"/>
          <w:color w:val="000000"/>
          <w:szCs w:val="20"/>
        </w:rPr>
        <w:t>The ROC curve reflects the fact that we got complete separation of points. The AUC = 1, which indicates perfect prediction.</w:t>
      </w:r>
    </w:p>
    <w:p w14:paraId="485C1819" w14:textId="1A03B80D" w:rsidR="00A97E63" w:rsidRDefault="003015BB" w:rsidP="003015BB">
      <w:pPr>
        <w:pStyle w:val="ListParagraph"/>
        <w:ind w:left="2160"/>
      </w:pPr>
      <w:r>
        <w:rPr>
          <w:noProof/>
          <w:sz w:val="24"/>
          <w:szCs w:val="24"/>
        </w:rPr>
        <w:lastRenderedPageBreak/>
        <w:drawing>
          <wp:inline distT="0" distB="0" distL="0" distR="0" wp14:anchorId="20D99AF6" wp14:editId="317B3327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E63">
        <w:t xml:space="preserve"> </w:t>
      </w:r>
    </w:p>
    <w:p w14:paraId="3253452E" w14:textId="77777777" w:rsidR="003015BB" w:rsidRDefault="003015BB" w:rsidP="00A97E63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37C3BEE" w14:textId="77777777" w:rsidR="003015BB" w:rsidRDefault="003015BB" w:rsidP="003015BB">
      <w:pPr>
        <w:pStyle w:val="ListParagraph"/>
        <w:numPr>
          <w:ilvl w:val="1"/>
          <w:numId w:val="2"/>
        </w:numPr>
      </w:pPr>
      <w:r>
        <w:t>Interpret odds ration estimate for age in this model:</w:t>
      </w:r>
    </w:p>
    <w:p w14:paraId="60E145DF" w14:textId="6AE30BE8" w:rsidR="00D065A5" w:rsidRDefault="00DA6A72" w:rsidP="00F67229">
      <w:pPr>
        <w:pStyle w:val="ListParagraph"/>
        <w:numPr>
          <w:ilvl w:val="2"/>
          <w:numId w:val="2"/>
        </w:numPr>
      </w:pPr>
      <w:r>
        <w:t>We estimate the odds ratio for age as:</w:t>
      </w:r>
      <w:r w:rsidR="003015BB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OR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0.1509</m:t>
            </m:r>
          </m:sup>
        </m:sSup>
        <m:r>
          <w:rPr>
            <w:rFonts w:ascii="Cambria Math" w:hAnsi="Cambria Math"/>
          </w:rPr>
          <m:t>=1.16</m:t>
        </m:r>
      </m:oMath>
      <w:r>
        <w:t xml:space="preserve">. This means that, after accounting for health awareness, for every unit increase in age, there is about a 16% increase in the odds of getting a flu shot. </w:t>
      </w:r>
    </w:p>
    <w:p w14:paraId="1DFB1096" w14:textId="6635CDFE" w:rsidR="00EE5696" w:rsidRDefault="00D065A5" w:rsidP="00EE5696">
      <w:pPr>
        <w:pStyle w:val="ListParagraph"/>
        <w:numPr>
          <w:ilvl w:val="0"/>
          <w:numId w:val="2"/>
        </w:numPr>
      </w:pPr>
      <w:r>
        <w:t xml:space="preserve"> </w:t>
      </w:r>
      <w:r w:rsidR="00EE5696">
        <w:t>(6500)</w:t>
      </w:r>
    </w:p>
    <w:p w14:paraId="11E8502B" w14:textId="77777777" w:rsidR="00EE5696" w:rsidRDefault="00EE5696" w:rsidP="00EE5696">
      <w:pPr>
        <w:pStyle w:val="ListParagraph"/>
        <w:numPr>
          <w:ilvl w:val="0"/>
          <w:numId w:val="2"/>
        </w:numPr>
      </w:pPr>
      <w:r>
        <w:t>(6500)</w:t>
      </w:r>
    </w:p>
    <w:p w14:paraId="5235B1D1" w14:textId="77777777" w:rsidR="00E8644E" w:rsidRDefault="00E8644E" w:rsidP="00EE5696">
      <w:pPr>
        <w:pStyle w:val="ListParagraph"/>
        <w:numPr>
          <w:ilvl w:val="0"/>
          <w:numId w:val="2"/>
        </w:numPr>
      </w:pPr>
      <w:r>
        <w:t>Accounting for sex differences, is there a difference in tumor response between treatments?</w:t>
      </w:r>
    </w:p>
    <w:p w14:paraId="7409EB99" w14:textId="5AA76C46" w:rsidR="00E8644E" w:rsidRDefault="00E8644E" w:rsidP="00E8644E">
      <w:pPr>
        <w:pStyle w:val="ListParagraph"/>
        <w:numPr>
          <w:ilvl w:val="1"/>
          <w:numId w:val="2"/>
        </w:numPr>
      </w:pPr>
      <w:r>
        <w:t>Fit an appropriate model:</w:t>
      </w:r>
      <w:r w:rsidR="00E36933">
        <w:t xml:space="preserve"> </w:t>
      </w:r>
    </w:p>
    <w:p w14:paraId="63F1AB05" w14:textId="2DFBC836" w:rsidR="005B03B1" w:rsidRDefault="005B03B1" w:rsidP="005B03B1">
      <w:pPr>
        <w:pStyle w:val="ListParagraph"/>
        <w:ind w:left="2160"/>
      </w:pPr>
      <w:r>
        <w:t xml:space="preserve">The model we will use will be a multinomial logistic regression model with an ordinal response. </w:t>
      </w:r>
    </w:p>
    <w:p w14:paraId="7D14E102" w14:textId="0C056128" w:rsidR="00E8644E" w:rsidRDefault="00E8644E" w:rsidP="00E8644E">
      <w:pPr>
        <w:pStyle w:val="ListParagraph"/>
        <w:numPr>
          <w:ilvl w:val="2"/>
          <w:numId w:val="2"/>
        </w:numPr>
      </w:pPr>
      <w:r>
        <w:t>Test:</w:t>
      </w:r>
      <w:r w:rsidR="00CB774B">
        <w:t xml:space="preserve"> Logistic Regression: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Trt</m:t>
            </m:r>
          </m:sub>
        </m:sSub>
        <m:r>
          <w:rPr>
            <w:rFonts w:ascii="Cambria Math" w:hAnsi="Cambria Math"/>
          </w:rPr>
          <m:t>=0</m:t>
        </m:r>
      </m:oMath>
    </w:p>
    <w:p w14:paraId="653AABDB" w14:textId="05995F02" w:rsidR="00E8644E" w:rsidRDefault="00E8644E" w:rsidP="00E8644E">
      <w:pPr>
        <w:pStyle w:val="ListParagraph"/>
        <w:numPr>
          <w:ilvl w:val="2"/>
          <w:numId w:val="2"/>
        </w:numPr>
      </w:pPr>
      <w:r>
        <w:t>P-value:</w:t>
      </w:r>
      <w:r w:rsidR="00CB774B">
        <w:t xml:space="preserve"> 0.</w:t>
      </w:r>
      <w:r w:rsidR="00F67229">
        <w:t>0061</w:t>
      </w:r>
    </w:p>
    <w:p w14:paraId="328B824D" w14:textId="3C453B81" w:rsidR="00E8644E" w:rsidRDefault="00E8644E" w:rsidP="00E8644E">
      <w:pPr>
        <w:pStyle w:val="ListParagraph"/>
        <w:numPr>
          <w:ilvl w:val="2"/>
          <w:numId w:val="2"/>
        </w:numPr>
      </w:pPr>
      <w:r>
        <w:t>Conclusion:</w:t>
      </w:r>
      <w:r w:rsidR="00CB774B">
        <w:t xml:space="preserve"> </w:t>
      </w:r>
      <w:r w:rsidR="00F67229">
        <w:t xml:space="preserve">We reject the null hypothesis (p &lt; 0.05). </w:t>
      </w:r>
      <w:r w:rsidR="00CB774B">
        <w:t>This suggests that</w:t>
      </w:r>
      <w:r w:rsidR="00786F78">
        <w:t xml:space="preserve">, after accounting for sex differences, </w:t>
      </w:r>
      <w:r w:rsidR="00F67229">
        <w:t xml:space="preserve">there is quite a significant difference in tumor response between treatments. </w:t>
      </w:r>
    </w:p>
    <w:p w14:paraId="2158218B" w14:textId="77777777" w:rsidR="00F67229" w:rsidRDefault="00E8644E" w:rsidP="00E8644E">
      <w:pPr>
        <w:pStyle w:val="ListParagraph"/>
        <w:numPr>
          <w:ilvl w:val="1"/>
          <w:numId w:val="2"/>
        </w:numPr>
      </w:pPr>
      <w:r>
        <w:t>Interpret treatment coefficient in context:</w:t>
      </w:r>
      <w:r w:rsidR="00561621">
        <w:t xml:space="preserve"> </w:t>
      </w:r>
    </w:p>
    <w:p w14:paraId="5869E894" w14:textId="27669F3E" w:rsidR="00E8644E" w:rsidRDefault="00561621" w:rsidP="00F67229">
      <w:pPr>
        <w:pStyle w:val="ListParagraph"/>
        <w:numPr>
          <w:ilvl w:val="2"/>
          <w:numId w:val="2"/>
        </w:numPr>
      </w:pPr>
      <w:r>
        <w:lastRenderedPageBreak/>
        <w:t xml:space="preserve">The </w:t>
      </w:r>
      <w:r w:rsidR="00F67229">
        <w:t xml:space="preserve">estimated </w:t>
      </w:r>
      <w:r>
        <w:t>tre</w:t>
      </w:r>
      <w:r w:rsidR="0047408B">
        <w:t>5</w:t>
      </w:r>
      <w:r>
        <w:t>atment coefficient is</w:t>
      </w:r>
      <w:r w:rsidR="00F67229">
        <w:t xml:space="preserve"> -0.5807. Holding all else constant, increasing treatment by </w:t>
      </w:r>
      <w:proofErr w:type="gramStart"/>
      <w:r w:rsidR="00F67229">
        <w:t>one unit</w:t>
      </w:r>
      <w:proofErr w:type="gramEnd"/>
      <w:r w:rsidR="00F67229">
        <w:t xml:space="preserve"> (going from sequential to alternating treatment) results in a decrease in response of about 0.58. In more general terms, using the alternating treatment as opposed to the sequential treatment leads to a</w:t>
      </w:r>
      <w:r w:rsidR="00B57C2B">
        <w:t>n average of a</w:t>
      </w:r>
      <w:r w:rsidR="00F67229">
        <w:t xml:space="preserve"> </w:t>
      </w:r>
      <w:r w:rsidR="0047408B">
        <w:t>0.</w:t>
      </w:r>
      <w:r w:rsidR="00B57C2B">
        <w:t>58 shift in tumor response category in a desirable direction (towards tumor gone).</w:t>
      </w:r>
    </w:p>
    <w:p w14:paraId="4842A1A7" w14:textId="4F749FC2" w:rsidR="00EE5696" w:rsidRDefault="00E8644E" w:rsidP="00E8644E">
      <w:pPr>
        <w:pStyle w:val="ListParagraph"/>
        <w:numPr>
          <w:ilvl w:val="1"/>
          <w:numId w:val="2"/>
        </w:numPr>
      </w:pPr>
      <w:r>
        <w:t>Report and test this model’s major underlying assumption:</w:t>
      </w:r>
      <w:r w:rsidR="008F6F7B">
        <w:t xml:space="preserve"> </w:t>
      </w:r>
      <w:r w:rsidR="00EE5696">
        <w:t xml:space="preserve"> </w:t>
      </w:r>
      <w:r w:rsidR="00786F78">
        <w:t xml:space="preserve">The major </w:t>
      </w:r>
      <w:r w:rsidR="00561621">
        <w:t>assumption is the proportional odds assumption. This assumption is met (p = 0.</w:t>
      </w:r>
      <w:r w:rsidR="00F67229">
        <w:t>5699</w:t>
      </w:r>
      <w:r w:rsidR="00561621">
        <w:t>).</w:t>
      </w:r>
    </w:p>
    <w:p w14:paraId="4821B755" w14:textId="285047B0" w:rsidR="002541AA" w:rsidRDefault="002541AA" w:rsidP="002541AA"/>
    <w:p w14:paraId="2ADAE04A" w14:textId="2B01863C" w:rsidR="002541AA" w:rsidRDefault="002541AA" w:rsidP="002541AA">
      <w:pPr>
        <w:spacing w:after="0"/>
      </w:pPr>
      <w:r>
        <w:t>Appendix: SAS Code</w:t>
      </w:r>
    </w:p>
    <w:p w14:paraId="48073369" w14:textId="77777777" w:rsidR="002541AA" w:rsidRDefault="002541AA" w:rsidP="002541AA">
      <w:pPr>
        <w:spacing w:after="0"/>
      </w:pPr>
      <w:r>
        <w:t xml:space="preserve">/* </w:t>
      </w:r>
      <w:proofErr w:type="spellStart"/>
      <w:r>
        <w:t>BioStatistics</w:t>
      </w:r>
      <w:proofErr w:type="spellEnd"/>
      <w:r>
        <w:t xml:space="preserve"> - Homework 4 */</w:t>
      </w:r>
    </w:p>
    <w:p w14:paraId="574C2A8B" w14:textId="77777777" w:rsidR="002541AA" w:rsidRDefault="002541AA" w:rsidP="002541AA">
      <w:pPr>
        <w:spacing w:after="0"/>
      </w:pPr>
    </w:p>
    <w:p w14:paraId="200909D0" w14:textId="77777777" w:rsidR="002541AA" w:rsidRDefault="002541AA" w:rsidP="002541AA">
      <w:pPr>
        <w:spacing w:after="0"/>
      </w:pPr>
      <w:r>
        <w:t>/* Import data */</w:t>
      </w:r>
    </w:p>
    <w:p w14:paraId="15CA38F2" w14:textId="77777777" w:rsidR="002541AA" w:rsidRDefault="002541AA" w:rsidP="002541AA">
      <w:pPr>
        <w:spacing w:after="0"/>
      </w:pPr>
      <w:r>
        <w:t>FILENAME REFFILE '/home/mattisaac0/</w:t>
      </w:r>
      <w:proofErr w:type="spellStart"/>
      <w:r>
        <w:t>BioStatistics</w:t>
      </w:r>
      <w:proofErr w:type="spellEnd"/>
      <w:r>
        <w:t>/flushot.csv';</w:t>
      </w:r>
    </w:p>
    <w:p w14:paraId="09F7613A" w14:textId="77777777" w:rsidR="002541AA" w:rsidRDefault="002541AA" w:rsidP="002541AA">
      <w:pPr>
        <w:spacing w:after="0"/>
      </w:pPr>
    </w:p>
    <w:p w14:paraId="7259A238" w14:textId="77777777" w:rsidR="002541AA" w:rsidRDefault="002541AA" w:rsidP="002541AA">
      <w:pPr>
        <w:spacing w:after="0"/>
      </w:pPr>
      <w:r>
        <w:t>PROC IMPORT DATAFILE=REFFILE</w:t>
      </w:r>
    </w:p>
    <w:p w14:paraId="73B1285D" w14:textId="77777777" w:rsidR="002541AA" w:rsidRDefault="002541AA" w:rsidP="002541AA">
      <w:pPr>
        <w:spacing w:after="0"/>
      </w:pPr>
      <w:r>
        <w:tab/>
        <w:t>DBMS=CSV</w:t>
      </w:r>
    </w:p>
    <w:p w14:paraId="6E6678E2" w14:textId="77777777" w:rsidR="002541AA" w:rsidRDefault="002541AA" w:rsidP="002541AA">
      <w:pPr>
        <w:spacing w:after="0"/>
      </w:pPr>
      <w:r>
        <w:tab/>
        <w:t>OUT=</w:t>
      </w:r>
      <w:proofErr w:type="spellStart"/>
      <w:r>
        <w:t>WORK.flushot</w:t>
      </w:r>
      <w:proofErr w:type="spellEnd"/>
      <w:r>
        <w:t>;</w:t>
      </w:r>
    </w:p>
    <w:p w14:paraId="6C38751A" w14:textId="77777777" w:rsidR="002541AA" w:rsidRDefault="002541AA" w:rsidP="002541AA">
      <w:pPr>
        <w:spacing w:after="0"/>
      </w:pPr>
      <w:r>
        <w:tab/>
        <w:t>GETNAMES=YES;</w:t>
      </w:r>
    </w:p>
    <w:p w14:paraId="4CF16227" w14:textId="77777777" w:rsidR="002541AA" w:rsidRDefault="002541AA" w:rsidP="002541AA">
      <w:pPr>
        <w:spacing w:after="0"/>
      </w:pPr>
      <w:r>
        <w:t>RUN;</w:t>
      </w:r>
    </w:p>
    <w:p w14:paraId="634F47CF" w14:textId="77777777" w:rsidR="002541AA" w:rsidRDefault="002541AA" w:rsidP="002541AA">
      <w:pPr>
        <w:spacing w:after="0"/>
      </w:pPr>
    </w:p>
    <w:p w14:paraId="7382C1A3" w14:textId="77777777" w:rsidR="002541AA" w:rsidRDefault="002541AA" w:rsidP="002541AA">
      <w:pPr>
        <w:spacing w:after="0"/>
      </w:pPr>
      <w:r>
        <w:t xml:space="preserve">PROC PRINT DATA = </w:t>
      </w:r>
      <w:proofErr w:type="spellStart"/>
      <w:r>
        <w:t>flushot</w:t>
      </w:r>
      <w:proofErr w:type="spellEnd"/>
      <w:r>
        <w:t>;</w:t>
      </w:r>
    </w:p>
    <w:p w14:paraId="7A4B8A90" w14:textId="77777777" w:rsidR="002541AA" w:rsidRDefault="002541AA" w:rsidP="002541AA">
      <w:pPr>
        <w:spacing w:after="0"/>
      </w:pPr>
      <w:r>
        <w:t>run;</w:t>
      </w:r>
    </w:p>
    <w:p w14:paraId="3F0FBC5C" w14:textId="77777777" w:rsidR="002541AA" w:rsidRDefault="002541AA" w:rsidP="002541AA">
      <w:pPr>
        <w:spacing w:after="0"/>
      </w:pPr>
    </w:p>
    <w:p w14:paraId="59B9ED9C" w14:textId="77777777" w:rsidR="002541AA" w:rsidRDefault="002541AA" w:rsidP="002541AA">
      <w:pPr>
        <w:spacing w:after="0"/>
      </w:pPr>
      <w:r>
        <w:t>/* Exercise 1 - Is there a gender difference in flu shot rate? */</w:t>
      </w:r>
    </w:p>
    <w:p w14:paraId="4CDD71DB" w14:textId="77777777" w:rsidR="002541AA" w:rsidRDefault="002541AA" w:rsidP="002541AA">
      <w:pPr>
        <w:spacing w:after="0"/>
      </w:pPr>
    </w:p>
    <w:p w14:paraId="6665C5E2" w14:textId="77777777" w:rsidR="002541AA" w:rsidRDefault="002541AA" w:rsidP="002541AA">
      <w:pPr>
        <w:spacing w:after="0"/>
      </w:pPr>
      <w:r>
        <w:t>/* (a) two-way-table-based method */</w:t>
      </w:r>
    </w:p>
    <w:p w14:paraId="69655B72" w14:textId="77777777" w:rsidR="002541AA" w:rsidRDefault="002541AA" w:rsidP="002541AA">
      <w:pPr>
        <w:spacing w:after="0"/>
      </w:pPr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spellStart"/>
      <w:r>
        <w:t>flushot</w:t>
      </w:r>
      <w:proofErr w:type="spellEnd"/>
      <w:r>
        <w:t>;</w:t>
      </w:r>
    </w:p>
    <w:p w14:paraId="70721747" w14:textId="77777777" w:rsidR="002541AA" w:rsidRDefault="002541AA" w:rsidP="002541AA">
      <w:pPr>
        <w:spacing w:after="0"/>
      </w:pPr>
      <w:r>
        <w:tab/>
        <w:t xml:space="preserve">tables Gender * flu /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nopercent</w:t>
      </w:r>
      <w:proofErr w:type="spellEnd"/>
      <w:r>
        <w:t xml:space="preserve"> </w:t>
      </w:r>
      <w:proofErr w:type="spellStart"/>
      <w:r>
        <w:t>norow</w:t>
      </w:r>
      <w:proofErr w:type="spellEnd"/>
      <w:r>
        <w:t xml:space="preserve"> </w:t>
      </w:r>
      <w:proofErr w:type="spellStart"/>
      <w:r>
        <w:t>cmh</w:t>
      </w:r>
      <w:proofErr w:type="spellEnd"/>
      <w:r>
        <w:t>;</w:t>
      </w:r>
    </w:p>
    <w:p w14:paraId="63F3EA17" w14:textId="77777777" w:rsidR="002541AA" w:rsidRDefault="002541AA" w:rsidP="002541AA">
      <w:pPr>
        <w:spacing w:after="0"/>
      </w:pPr>
      <w:r>
        <w:tab/>
        <w:t>title1 'Testing for gender effect in flu shot rate';</w:t>
      </w:r>
    </w:p>
    <w:p w14:paraId="1F685265" w14:textId="77777777" w:rsidR="002541AA" w:rsidRDefault="002541AA" w:rsidP="002541AA">
      <w:pPr>
        <w:spacing w:after="0"/>
      </w:pPr>
      <w:r>
        <w:t>run;</w:t>
      </w:r>
    </w:p>
    <w:p w14:paraId="002D9E99" w14:textId="77777777" w:rsidR="002541AA" w:rsidRDefault="002541AA" w:rsidP="002541AA">
      <w:pPr>
        <w:spacing w:after="0"/>
      </w:pPr>
    </w:p>
    <w:p w14:paraId="712A0602" w14:textId="77777777" w:rsidR="002541AA" w:rsidRDefault="002541AA" w:rsidP="002541AA">
      <w:pPr>
        <w:spacing w:after="0"/>
      </w:pPr>
      <w:r>
        <w:t>/* (b) logistic regression */</w:t>
      </w:r>
    </w:p>
    <w:p w14:paraId="74355DEE" w14:textId="77777777" w:rsidR="002541AA" w:rsidRDefault="002541AA" w:rsidP="002541AA">
      <w:pPr>
        <w:spacing w:after="0"/>
      </w:pPr>
      <w:r>
        <w:t xml:space="preserve">proc logistic data = </w:t>
      </w:r>
      <w:proofErr w:type="spellStart"/>
      <w:r>
        <w:t>flushot</w:t>
      </w:r>
      <w:proofErr w:type="spellEnd"/>
      <w:r>
        <w:t>;</w:t>
      </w:r>
    </w:p>
    <w:p w14:paraId="3E616E92" w14:textId="77777777" w:rsidR="002541AA" w:rsidRDefault="002541AA" w:rsidP="002541AA">
      <w:pPr>
        <w:spacing w:after="0"/>
      </w:pPr>
      <w:r>
        <w:tab/>
        <w:t>class Gender;</w:t>
      </w:r>
    </w:p>
    <w:p w14:paraId="3ADB9B4D" w14:textId="77777777" w:rsidR="002541AA" w:rsidRDefault="002541AA" w:rsidP="002541AA">
      <w:pPr>
        <w:spacing w:after="0"/>
      </w:pPr>
      <w:r>
        <w:tab/>
        <w:t xml:space="preserve">model </w:t>
      </w:r>
      <w:proofErr w:type="gramStart"/>
      <w:r>
        <w:t>flu(</w:t>
      </w:r>
      <w:proofErr w:type="gramEnd"/>
      <w:r>
        <w:t>event = '1') = Gender;</w:t>
      </w:r>
    </w:p>
    <w:p w14:paraId="15E19EA9" w14:textId="77777777" w:rsidR="002541AA" w:rsidRDefault="002541AA" w:rsidP="002541AA">
      <w:pPr>
        <w:spacing w:after="0"/>
      </w:pPr>
      <w:r>
        <w:tab/>
        <w:t>title1 'Logistic Regression - Gender as predictor';</w:t>
      </w:r>
    </w:p>
    <w:p w14:paraId="0B906A07" w14:textId="77777777" w:rsidR="002541AA" w:rsidRDefault="002541AA" w:rsidP="002541AA">
      <w:pPr>
        <w:spacing w:after="0"/>
      </w:pPr>
      <w:r>
        <w:t>run;</w:t>
      </w:r>
    </w:p>
    <w:p w14:paraId="3E403D99" w14:textId="77777777" w:rsidR="002541AA" w:rsidRDefault="002541AA" w:rsidP="002541AA">
      <w:pPr>
        <w:spacing w:after="0"/>
      </w:pPr>
    </w:p>
    <w:p w14:paraId="4187F31E" w14:textId="77777777" w:rsidR="002541AA" w:rsidRDefault="002541AA" w:rsidP="002541AA">
      <w:pPr>
        <w:spacing w:after="0"/>
      </w:pPr>
      <w:r>
        <w:t>/* Exercise 2 - How does age affect flu shot rate? */</w:t>
      </w:r>
    </w:p>
    <w:p w14:paraId="1786AC41" w14:textId="77777777" w:rsidR="002541AA" w:rsidRDefault="002541AA" w:rsidP="002541AA">
      <w:pPr>
        <w:spacing w:after="0"/>
      </w:pPr>
    </w:p>
    <w:p w14:paraId="248AF1BD" w14:textId="77777777" w:rsidR="002541AA" w:rsidRDefault="002541AA" w:rsidP="002541AA">
      <w:pPr>
        <w:spacing w:after="0"/>
      </w:pPr>
      <w:r>
        <w:t>/* (a) Test of significance */</w:t>
      </w:r>
    </w:p>
    <w:p w14:paraId="01689503" w14:textId="77777777" w:rsidR="002541AA" w:rsidRDefault="002541AA" w:rsidP="002541AA">
      <w:pPr>
        <w:spacing w:after="0"/>
      </w:pPr>
      <w:r>
        <w:t xml:space="preserve">proc logistic data = </w:t>
      </w:r>
      <w:proofErr w:type="spellStart"/>
      <w:r>
        <w:t>flushot</w:t>
      </w:r>
      <w:proofErr w:type="spellEnd"/>
      <w:r>
        <w:t>;</w:t>
      </w:r>
    </w:p>
    <w:p w14:paraId="24295428" w14:textId="77777777" w:rsidR="002541AA" w:rsidRDefault="002541AA" w:rsidP="002541AA">
      <w:pPr>
        <w:spacing w:after="0"/>
      </w:pPr>
      <w:r>
        <w:lastRenderedPageBreak/>
        <w:tab/>
        <w:t>class Gender;</w:t>
      </w:r>
    </w:p>
    <w:p w14:paraId="608E419F" w14:textId="77777777" w:rsidR="002541AA" w:rsidRDefault="002541AA" w:rsidP="002541AA">
      <w:pPr>
        <w:spacing w:after="0"/>
      </w:pPr>
      <w:r>
        <w:tab/>
        <w:t xml:space="preserve">model </w:t>
      </w:r>
      <w:proofErr w:type="gramStart"/>
      <w:r>
        <w:t>flu(</w:t>
      </w:r>
      <w:proofErr w:type="gramEnd"/>
      <w:r>
        <w:t>event = '1') = Age;</w:t>
      </w:r>
    </w:p>
    <w:p w14:paraId="4C7853DB" w14:textId="77777777" w:rsidR="002541AA" w:rsidRDefault="002541AA" w:rsidP="002541AA">
      <w:pPr>
        <w:spacing w:after="0"/>
      </w:pPr>
      <w:r>
        <w:tab/>
      </w:r>
      <w:proofErr w:type="spellStart"/>
      <w:r>
        <w:t>effectplot</w:t>
      </w:r>
      <w:proofErr w:type="spellEnd"/>
      <w:r>
        <w:t xml:space="preserve"> </w:t>
      </w:r>
      <w:proofErr w:type="gramStart"/>
      <w:r>
        <w:t>fit(</w:t>
      </w:r>
      <w:proofErr w:type="gramEnd"/>
      <w:r>
        <w:t>x = Age);</w:t>
      </w:r>
    </w:p>
    <w:p w14:paraId="3F35C7AF" w14:textId="77777777" w:rsidR="002541AA" w:rsidRDefault="002541AA" w:rsidP="002541AA">
      <w:pPr>
        <w:spacing w:after="0"/>
      </w:pPr>
      <w:r>
        <w:tab/>
        <w:t>title1 'Logistic Regression - Age as predictor';</w:t>
      </w:r>
    </w:p>
    <w:p w14:paraId="0D3A5739" w14:textId="77777777" w:rsidR="002541AA" w:rsidRDefault="002541AA" w:rsidP="002541AA">
      <w:pPr>
        <w:spacing w:after="0"/>
      </w:pPr>
      <w:r>
        <w:t>run;</w:t>
      </w:r>
    </w:p>
    <w:p w14:paraId="1230E699" w14:textId="77777777" w:rsidR="002541AA" w:rsidRDefault="002541AA" w:rsidP="002541AA">
      <w:pPr>
        <w:spacing w:after="0"/>
      </w:pPr>
    </w:p>
    <w:p w14:paraId="790B3A98" w14:textId="77777777" w:rsidR="002541AA" w:rsidRDefault="002541AA" w:rsidP="002541AA">
      <w:pPr>
        <w:spacing w:after="0"/>
      </w:pPr>
      <w:r>
        <w:t>/* (b) Visualize effect of age - dose response curve */</w:t>
      </w:r>
    </w:p>
    <w:p w14:paraId="3ED3D035" w14:textId="77777777" w:rsidR="002541AA" w:rsidRDefault="002541AA" w:rsidP="002541AA">
      <w:pPr>
        <w:spacing w:after="0"/>
      </w:pPr>
    </w:p>
    <w:p w14:paraId="5EE745D0" w14:textId="77777777" w:rsidR="002541AA" w:rsidRDefault="002541AA" w:rsidP="002541AA">
      <w:pPr>
        <w:spacing w:after="0"/>
      </w:pPr>
      <w:r>
        <w:t>/* Exercise 3 - How do age and health awareness together affect the flu shot rate? */</w:t>
      </w:r>
    </w:p>
    <w:p w14:paraId="696E1E1E" w14:textId="77777777" w:rsidR="002541AA" w:rsidRDefault="002541AA" w:rsidP="002541AA">
      <w:pPr>
        <w:spacing w:after="0"/>
      </w:pPr>
    </w:p>
    <w:p w14:paraId="408651C5" w14:textId="77777777" w:rsidR="002541AA" w:rsidRDefault="002541AA" w:rsidP="002541AA">
      <w:pPr>
        <w:spacing w:after="0"/>
      </w:pPr>
      <w:r>
        <w:t xml:space="preserve">/* (a) Perform logistic regression to predict probability of flu shot based on subject's age and health </w:t>
      </w:r>
    </w:p>
    <w:p w14:paraId="7BFBC97B" w14:textId="77777777" w:rsidR="002541AA" w:rsidRDefault="002541AA" w:rsidP="002541AA">
      <w:pPr>
        <w:spacing w:after="0"/>
      </w:pPr>
      <w:r>
        <w:t xml:space="preserve">       awareness. Test for </w:t>
      </w:r>
      <w:proofErr w:type="spellStart"/>
      <w:r>
        <w:t>overdispersion</w:t>
      </w:r>
      <w:proofErr w:type="spellEnd"/>
      <w:r>
        <w:t xml:space="preserve"> in this model by aggregating on both predictors. */</w:t>
      </w:r>
    </w:p>
    <w:p w14:paraId="056D6880" w14:textId="77777777" w:rsidR="002541AA" w:rsidRDefault="002541AA" w:rsidP="002541AA">
      <w:pPr>
        <w:spacing w:after="0"/>
      </w:pPr>
      <w:r>
        <w:t xml:space="preserve">proc logistic data = </w:t>
      </w:r>
      <w:proofErr w:type="spellStart"/>
      <w:r>
        <w:t>flushot</w:t>
      </w:r>
      <w:proofErr w:type="spellEnd"/>
      <w:r>
        <w:t xml:space="preserve"> plots=roc;</w:t>
      </w:r>
    </w:p>
    <w:p w14:paraId="514EB0DE" w14:textId="77777777" w:rsidR="002541AA" w:rsidRDefault="002541AA" w:rsidP="002541AA">
      <w:pPr>
        <w:spacing w:after="0"/>
      </w:pPr>
      <w:r>
        <w:tab/>
        <w:t xml:space="preserve">class awareness / </w:t>
      </w:r>
      <w:proofErr w:type="spellStart"/>
      <w:r>
        <w:t>param</w:t>
      </w:r>
      <w:proofErr w:type="spellEnd"/>
      <w:r>
        <w:t>=reference;</w:t>
      </w:r>
    </w:p>
    <w:p w14:paraId="52E42198" w14:textId="77777777" w:rsidR="002541AA" w:rsidRDefault="002541AA" w:rsidP="002541AA">
      <w:pPr>
        <w:spacing w:after="0"/>
      </w:pPr>
      <w:r>
        <w:tab/>
        <w:t xml:space="preserve">Model flu (event = '1') = age awareness / scale = </w:t>
      </w:r>
      <w:proofErr w:type="spellStart"/>
      <w:r>
        <w:t>pearson</w:t>
      </w:r>
      <w:proofErr w:type="spellEnd"/>
      <w:r>
        <w:t xml:space="preserve"> aggregate</w:t>
      </w:r>
      <w:proofErr w:type="gramStart"/>
      <w:r>
        <w:t>=(</w:t>
      </w:r>
      <w:proofErr w:type="gramEnd"/>
      <w:r>
        <w:t>age awareness) firth;</w:t>
      </w:r>
    </w:p>
    <w:p w14:paraId="14E9A21B" w14:textId="77777777" w:rsidR="002541AA" w:rsidRDefault="002541AA" w:rsidP="002541AA">
      <w:pPr>
        <w:spacing w:after="0"/>
      </w:pPr>
      <w:r>
        <w:tab/>
        <w:t>Output out=out1 p=phat;</w:t>
      </w:r>
    </w:p>
    <w:p w14:paraId="61FCB023" w14:textId="77777777" w:rsidR="002541AA" w:rsidRDefault="002541AA" w:rsidP="002541AA">
      <w:pPr>
        <w:spacing w:after="0"/>
      </w:pPr>
      <w:r>
        <w:tab/>
        <w:t>Title1 'Logistic regression – Age and Awareness';</w:t>
      </w:r>
    </w:p>
    <w:p w14:paraId="35FE0FBF" w14:textId="77777777" w:rsidR="002541AA" w:rsidRDefault="002541AA" w:rsidP="002541AA">
      <w:pPr>
        <w:spacing w:after="0"/>
      </w:pPr>
      <w:r>
        <w:tab/>
        <w:t xml:space="preserve">Title2 'Check for </w:t>
      </w:r>
      <w:proofErr w:type="spellStart"/>
      <w:r>
        <w:t>overdispersion</w:t>
      </w:r>
      <w:proofErr w:type="spellEnd"/>
      <w:r>
        <w:t>';</w:t>
      </w:r>
    </w:p>
    <w:p w14:paraId="6EAEF4D7" w14:textId="77777777" w:rsidR="002541AA" w:rsidRDefault="002541AA" w:rsidP="002541AA">
      <w:pPr>
        <w:spacing w:after="0"/>
      </w:pPr>
    </w:p>
    <w:p w14:paraId="48F3CFDF" w14:textId="77777777" w:rsidR="002541AA" w:rsidRDefault="002541AA" w:rsidP="002541AA">
      <w:pPr>
        <w:spacing w:after="0"/>
      </w:pPr>
      <w:r>
        <w:t xml:space="preserve">      </w:t>
      </w:r>
    </w:p>
    <w:p w14:paraId="4C7A69EA" w14:textId="77777777" w:rsidR="002541AA" w:rsidRDefault="002541AA" w:rsidP="002541AA">
      <w:pPr>
        <w:spacing w:after="0"/>
      </w:pPr>
      <w:r>
        <w:t xml:space="preserve">/* (b) Account for </w:t>
      </w:r>
      <w:proofErr w:type="spellStart"/>
      <w:r>
        <w:t>overdispersion</w:t>
      </w:r>
      <w:proofErr w:type="spellEnd"/>
      <w:r>
        <w:t xml:space="preserve"> (if present) in logistic regression model. */</w:t>
      </w:r>
    </w:p>
    <w:p w14:paraId="0F3E0FED" w14:textId="77777777" w:rsidR="002541AA" w:rsidRDefault="002541AA" w:rsidP="002541AA">
      <w:pPr>
        <w:spacing w:after="0"/>
      </w:pPr>
    </w:p>
    <w:p w14:paraId="5AF5A960" w14:textId="77777777" w:rsidR="002541AA" w:rsidRDefault="002541AA" w:rsidP="002541AA">
      <w:pPr>
        <w:spacing w:after="0"/>
      </w:pPr>
      <w:r>
        <w:t>/* Exercise 6 - After accounting for sex differences, is there a difference in tumor response between treatments? */</w:t>
      </w:r>
    </w:p>
    <w:p w14:paraId="1D6F9D25" w14:textId="77777777" w:rsidR="002541AA" w:rsidRDefault="002541AA" w:rsidP="002541AA">
      <w:pPr>
        <w:spacing w:after="0"/>
      </w:pPr>
    </w:p>
    <w:p w14:paraId="5DEC630A" w14:textId="77777777" w:rsidR="002541AA" w:rsidRDefault="002541AA" w:rsidP="002541AA">
      <w:pPr>
        <w:spacing w:after="0"/>
      </w:pPr>
      <w:r>
        <w:t xml:space="preserve">data </w:t>
      </w:r>
      <w:proofErr w:type="spellStart"/>
      <w:r>
        <w:t>lungcancer</w:t>
      </w:r>
      <w:proofErr w:type="spellEnd"/>
      <w:r>
        <w:t>;</w:t>
      </w:r>
    </w:p>
    <w:p w14:paraId="50A0653A" w14:textId="77777777" w:rsidR="002541AA" w:rsidRDefault="002541AA" w:rsidP="002541AA">
      <w:pPr>
        <w:spacing w:after="0"/>
      </w:pPr>
      <w:r>
        <w:tab/>
        <w:t xml:space="preserve">input </w:t>
      </w:r>
      <w:proofErr w:type="spellStart"/>
      <w:r>
        <w:t>trt</w:t>
      </w:r>
      <w:proofErr w:type="spellEnd"/>
      <w:r>
        <w:t xml:space="preserve"> sex $ response count @@;</w:t>
      </w:r>
    </w:p>
    <w:p w14:paraId="34583FCF" w14:textId="77777777" w:rsidR="002541AA" w:rsidRDefault="002541AA" w:rsidP="002541AA">
      <w:pPr>
        <w:spacing w:after="0"/>
      </w:pPr>
      <w:r>
        <w:tab/>
        <w:t>cards;</w:t>
      </w:r>
    </w:p>
    <w:p w14:paraId="3894A498" w14:textId="77777777" w:rsidR="002541AA" w:rsidRDefault="002541AA" w:rsidP="002541AA">
      <w:pPr>
        <w:spacing w:after="0"/>
      </w:pPr>
      <w:r>
        <w:tab/>
        <w:t>0 M 4 28 0 M 3 45 0 M 2 29 0 M 1 26</w:t>
      </w:r>
    </w:p>
    <w:p w14:paraId="397B1E21" w14:textId="77777777" w:rsidR="002541AA" w:rsidRDefault="002541AA" w:rsidP="002541AA">
      <w:pPr>
        <w:spacing w:after="0"/>
      </w:pPr>
      <w:r>
        <w:tab/>
        <w:t>0 F 4 4 0 F 3 12 0 F 2 5 0 F 1 2</w:t>
      </w:r>
    </w:p>
    <w:p w14:paraId="433FB9B2" w14:textId="77777777" w:rsidR="002541AA" w:rsidRDefault="002541AA" w:rsidP="002541AA">
      <w:pPr>
        <w:spacing w:after="0"/>
      </w:pPr>
      <w:r>
        <w:tab/>
        <w:t>1 M 4 41 1 M 3 44 1 M 2 20 1 M 1 20</w:t>
      </w:r>
    </w:p>
    <w:p w14:paraId="7EC3B61B" w14:textId="77777777" w:rsidR="002541AA" w:rsidRDefault="002541AA" w:rsidP="002541AA">
      <w:pPr>
        <w:spacing w:after="0"/>
      </w:pPr>
      <w:r>
        <w:tab/>
        <w:t>1 F 4 12 1 F 3 7 1 F 2 3 1 F 1 1</w:t>
      </w:r>
    </w:p>
    <w:p w14:paraId="352E1ED9" w14:textId="77777777" w:rsidR="002541AA" w:rsidRDefault="002541AA" w:rsidP="002541AA">
      <w:pPr>
        <w:spacing w:after="0"/>
      </w:pPr>
      <w:r>
        <w:tab/>
        <w:t>;</w:t>
      </w:r>
    </w:p>
    <w:p w14:paraId="45623A2E" w14:textId="77777777" w:rsidR="002541AA" w:rsidRDefault="002541AA" w:rsidP="002541AA">
      <w:pPr>
        <w:spacing w:after="0"/>
      </w:pPr>
      <w:r>
        <w:t>run;</w:t>
      </w:r>
    </w:p>
    <w:p w14:paraId="645EDE43" w14:textId="77777777" w:rsidR="002541AA" w:rsidRDefault="002541AA" w:rsidP="002541AA">
      <w:pPr>
        <w:spacing w:after="0"/>
      </w:pPr>
    </w:p>
    <w:p w14:paraId="26818B3B" w14:textId="77777777" w:rsidR="002541AA" w:rsidRDefault="002541AA" w:rsidP="002541AA">
      <w:pPr>
        <w:spacing w:after="0"/>
      </w:pPr>
      <w:r>
        <w:t>/* (a) Fit appropriate model, perform appropriate test of significance. */</w:t>
      </w:r>
    </w:p>
    <w:p w14:paraId="52C71692" w14:textId="77777777" w:rsidR="002541AA" w:rsidRDefault="002541AA" w:rsidP="002541AA">
      <w:pPr>
        <w:spacing w:after="0"/>
      </w:pPr>
      <w:r>
        <w:t xml:space="preserve">proc logistic data = </w:t>
      </w:r>
      <w:proofErr w:type="spellStart"/>
      <w:r>
        <w:t>lungcancer</w:t>
      </w:r>
      <w:proofErr w:type="spellEnd"/>
      <w:r>
        <w:t>;</w:t>
      </w:r>
    </w:p>
    <w:p w14:paraId="3AB9CB76" w14:textId="77777777" w:rsidR="002541AA" w:rsidRDefault="002541AA" w:rsidP="002541AA">
      <w:pPr>
        <w:spacing w:after="0"/>
      </w:pPr>
      <w:r>
        <w:tab/>
        <w:t xml:space="preserve">class sex/ </w:t>
      </w:r>
      <w:proofErr w:type="spellStart"/>
      <w:r>
        <w:t>param</w:t>
      </w:r>
      <w:proofErr w:type="spellEnd"/>
      <w:r>
        <w:t>=reference;</w:t>
      </w:r>
    </w:p>
    <w:p w14:paraId="04BF4157" w14:textId="77777777" w:rsidR="002541AA" w:rsidRDefault="002541AA" w:rsidP="002541AA">
      <w:pPr>
        <w:spacing w:after="0"/>
      </w:pPr>
      <w:r>
        <w:tab/>
        <w:t xml:space="preserve">model response = </w:t>
      </w:r>
      <w:proofErr w:type="spellStart"/>
      <w:r>
        <w:t>trt</w:t>
      </w:r>
      <w:proofErr w:type="spellEnd"/>
      <w:r>
        <w:t xml:space="preserve"> sex;</w:t>
      </w:r>
    </w:p>
    <w:p w14:paraId="383A676B" w14:textId="77777777" w:rsidR="002541AA" w:rsidRDefault="002541AA" w:rsidP="002541AA">
      <w:pPr>
        <w:spacing w:after="0"/>
      </w:pPr>
      <w:r>
        <w:tab/>
        <w:t>weight count;</w:t>
      </w:r>
    </w:p>
    <w:p w14:paraId="339E5248" w14:textId="77777777" w:rsidR="002541AA" w:rsidRDefault="002541AA" w:rsidP="002541AA">
      <w:pPr>
        <w:spacing w:after="0"/>
      </w:pPr>
      <w:r>
        <w:tab/>
        <w:t>title1 'Ordinal Logistic Regression - Lung Cancer data';</w:t>
      </w:r>
    </w:p>
    <w:p w14:paraId="74878363" w14:textId="5BC768E6" w:rsidR="002541AA" w:rsidRDefault="002541AA" w:rsidP="002541AA">
      <w:pPr>
        <w:spacing w:after="0"/>
      </w:pPr>
      <w:r>
        <w:t>run;</w:t>
      </w:r>
      <w:bookmarkStart w:id="0" w:name="_GoBack"/>
      <w:bookmarkEnd w:id="0"/>
    </w:p>
    <w:sectPr w:rsidR="0025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6516"/>
    <w:multiLevelType w:val="hybridMultilevel"/>
    <w:tmpl w:val="A7FE3BB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3E877CF4"/>
    <w:multiLevelType w:val="hybridMultilevel"/>
    <w:tmpl w:val="2EBE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76CA0"/>
    <w:multiLevelType w:val="hybridMultilevel"/>
    <w:tmpl w:val="8DB8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6C"/>
    <w:rsid w:val="00072A88"/>
    <w:rsid w:val="000C0759"/>
    <w:rsid w:val="0011166C"/>
    <w:rsid w:val="00240239"/>
    <w:rsid w:val="002541AA"/>
    <w:rsid w:val="003015BB"/>
    <w:rsid w:val="00413D7F"/>
    <w:rsid w:val="004421AD"/>
    <w:rsid w:val="0047408B"/>
    <w:rsid w:val="004B3C0B"/>
    <w:rsid w:val="00561621"/>
    <w:rsid w:val="005B03B1"/>
    <w:rsid w:val="00676DBB"/>
    <w:rsid w:val="006E75C3"/>
    <w:rsid w:val="00786F78"/>
    <w:rsid w:val="007E7E0F"/>
    <w:rsid w:val="00834C4E"/>
    <w:rsid w:val="008A01B2"/>
    <w:rsid w:val="008F6F7B"/>
    <w:rsid w:val="00A97E63"/>
    <w:rsid w:val="00B57C2B"/>
    <w:rsid w:val="00CB774B"/>
    <w:rsid w:val="00D02E59"/>
    <w:rsid w:val="00D065A5"/>
    <w:rsid w:val="00D44258"/>
    <w:rsid w:val="00DA6A72"/>
    <w:rsid w:val="00E36933"/>
    <w:rsid w:val="00E8644E"/>
    <w:rsid w:val="00EE5696"/>
    <w:rsid w:val="00F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35B9"/>
  <w15:chartTrackingRefBased/>
  <w15:docId w15:val="{B21ED4BD-E241-4EAF-901C-24DEB421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E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8</cp:revision>
  <dcterms:created xsi:type="dcterms:W3CDTF">2018-03-20T00:23:00Z</dcterms:created>
  <dcterms:modified xsi:type="dcterms:W3CDTF">2018-04-13T03:42:00Z</dcterms:modified>
</cp:coreProperties>
</file>