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10019" w14:textId="77777777" w:rsidR="008C03EE" w:rsidRDefault="008C03EE">
      <w:pPr>
        <w:pStyle w:val="CommentText"/>
        <w:tabs>
          <w:tab w:val="left" w:pos="2160"/>
          <w:tab w:val="left" w:pos="5040"/>
          <w:tab w:val="left" w:pos="7200"/>
        </w:tabs>
        <w:contextualSpacing/>
        <w:rPr>
          <w:rFonts w:ascii="Arial" w:hAnsi="Arial" w:cs="Arial"/>
          <w:b/>
          <w:sz w:val="24"/>
        </w:rPr>
      </w:pPr>
    </w:p>
    <w:p w14:paraId="038DC0C9" w14:textId="77777777" w:rsidR="008C03EE" w:rsidRDefault="008C03EE">
      <w:pPr>
        <w:pStyle w:val="CommentText"/>
        <w:tabs>
          <w:tab w:val="left" w:pos="2160"/>
          <w:tab w:val="left" w:pos="5040"/>
          <w:tab w:val="left" w:pos="7200"/>
        </w:tabs>
        <w:contextualSpacing/>
        <w:rPr>
          <w:rFonts w:ascii="Arial" w:hAnsi="Arial" w:cs="Arial"/>
          <w:b/>
          <w:sz w:val="24"/>
        </w:rPr>
      </w:pPr>
    </w:p>
    <w:p w14:paraId="7029A29A" w14:textId="77777777" w:rsidR="008C03EE" w:rsidRDefault="008C03EE">
      <w:pPr>
        <w:contextualSpacing/>
        <w:rPr>
          <w:rFonts w:ascii="Arial" w:hAnsi="Arial" w:cs="Arial"/>
          <w:b/>
          <w:bCs/>
          <w:i/>
          <w:iCs/>
          <w:sz w:val="28"/>
        </w:rPr>
      </w:pPr>
    </w:p>
    <w:p w14:paraId="084FE802" w14:textId="77777777" w:rsidR="008C03EE" w:rsidRDefault="008C03EE">
      <w:pPr>
        <w:contextualSpacing/>
        <w:rPr>
          <w:rFonts w:ascii="Arial" w:hAnsi="Arial" w:cs="Arial"/>
          <w:b/>
          <w:bCs/>
          <w:i/>
          <w:iCs/>
          <w:sz w:val="28"/>
        </w:rPr>
      </w:pPr>
    </w:p>
    <w:p w14:paraId="7C844427" w14:textId="77777777" w:rsidR="008C03EE" w:rsidRDefault="008C03EE">
      <w:pPr>
        <w:contextualSpacing/>
        <w:rPr>
          <w:rFonts w:ascii="Arial" w:hAnsi="Arial" w:cs="Arial"/>
          <w:b/>
          <w:bCs/>
          <w:i/>
          <w:iCs/>
          <w:sz w:val="28"/>
        </w:rPr>
      </w:pPr>
    </w:p>
    <w:p w14:paraId="79378B8B" w14:textId="1075C34C" w:rsidR="008C03EE" w:rsidRPr="00B6741F" w:rsidRDefault="00787665">
      <w:pPr>
        <w:tabs>
          <w:tab w:val="left" w:pos="8640"/>
        </w:tabs>
        <w:contextualSpacing/>
        <w:jc w:val="center"/>
        <w:rPr>
          <w:rFonts w:ascii="Arial" w:hAnsi="Arial" w:cs="Arial"/>
          <w:b/>
          <w:color w:val="000000" w:themeColor="text1"/>
          <w:sz w:val="36"/>
          <w:szCs w:val="36"/>
        </w:rPr>
      </w:pPr>
      <w:r w:rsidRPr="00B6741F">
        <w:rPr>
          <w:rFonts w:ascii="Arial" w:hAnsi="Arial" w:cs="Arial"/>
          <w:b/>
          <w:color w:val="000000" w:themeColor="text1"/>
          <w:sz w:val="36"/>
          <w:szCs w:val="36"/>
        </w:rPr>
        <w:t>Statement of Work</w:t>
      </w:r>
      <w:r w:rsidR="008E136B" w:rsidRPr="00B6741F">
        <w:rPr>
          <w:rFonts w:ascii="Arial" w:hAnsi="Arial" w:cs="Arial"/>
          <w:b/>
          <w:color w:val="000000" w:themeColor="text1"/>
          <w:sz w:val="36"/>
          <w:szCs w:val="36"/>
        </w:rPr>
        <w:t xml:space="preserve"> </w:t>
      </w:r>
      <w:r w:rsidRPr="00B6741F">
        <w:rPr>
          <w:rFonts w:ascii="Arial" w:hAnsi="Arial" w:cs="Arial"/>
          <w:b/>
          <w:color w:val="000000" w:themeColor="text1"/>
          <w:sz w:val="36"/>
          <w:szCs w:val="36"/>
        </w:rPr>
        <w:t>#</w:t>
      </w:r>
      <w:r w:rsidR="00B6741F" w:rsidRPr="00B6741F">
        <w:rPr>
          <w:rFonts w:ascii="Arial" w:hAnsi="Arial" w:cs="Arial"/>
          <w:b/>
          <w:color w:val="000000" w:themeColor="text1"/>
          <w:sz w:val="36"/>
          <w:szCs w:val="36"/>
        </w:rPr>
        <w:t>30</w:t>
      </w:r>
    </w:p>
    <w:p w14:paraId="62F14B9B" w14:textId="77777777" w:rsidR="008C03EE" w:rsidRPr="00B6741F" w:rsidRDefault="008C03EE">
      <w:pPr>
        <w:tabs>
          <w:tab w:val="left" w:pos="8640"/>
        </w:tabs>
        <w:contextualSpacing/>
        <w:jc w:val="center"/>
        <w:rPr>
          <w:rFonts w:ascii="Arial" w:hAnsi="Arial" w:cs="Arial"/>
          <w:b/>
          <w:color w:val="000000" w:themeColor="text1"/>
          <w:sz w:val="48"/>
          <w:szCs w:val="48"/>
        </w:rPr>
      </w:pPr>
    </w:p>
    <w:p w14:paraId="74EAF686" w14:textId="77777777" w:rsidR="00B6741F" w:rsidRPr="00B6741F" w:rsidRDefault="004C0EFE" w:rsidP="00B6741F">
      <w:pPr>
        <w:jc w:val="center"/>
        <w:rPr>
          <w:rFonts w:ascii="Arial" w:hAnsi="Arial" w:cs="Arial"/>
          <w:bCs/>
          <w:color w:val="000000" w:themeColor="text1"/>
          <w:sz w:val="32"/>
          <w:szCs w:val="32"/>
        </w:rPr>
      </w:pPr>
      <w:r w:rsidRPr="00B6741F">
        <w:rPr>
          <w:rFonts w:ascii="Arial" w:hAnsi="Arial" w:cs="Arial"/>
          <w:b/>
          <w:color w:val="000000" w:themeColor="text1"/>
          <w:sz w:val="32"/>
          <w:szCs w:val="32"/>
        </w:rPr>
        <w:t>Client</w:t>
      </w:r>
      <w:r w:rsidR="00787665" w:rsidRPr="00B6741F">
        <w:rPr>
          <w:rFonts w:ascii="Arial" w:hAnsi="Arial" w:cs="Arial"/>
          <w:b/>
          <w:color w:val="000000" w:themeColor="text1"/>
          <w:sz w:val="32"/>
          <w:szCs w:val="32"/>
        </w:rPr>
        <w:t xml:space="preserve"> Name: </w:t>
      </w:r>
      <w:r w:rsidR="00B6741F" w:rsidRPr="00B6741F">
        <w:rPr>
          <w:rFonts w:ascii="Arial" w:hAnsi="Arial" w:cs="Arial"/>
          <w:bCs/>
          <w:color w:val="000000" w:themeColor="text1"/>
          <w:sz w:val="32"/>
          <w:szCs w:val="32"/>
        </w:rPr>
        <w:t>The Institute of Electrical and Electronics</w:t>
      </w:r>
    </w:p>
    <w:p w14:paraId="75005FEC" w14:textId="77777777" w:rsidR="00B6741F" w:rsidRPr="00B6741F" w:rsidRDefault="00B6741F" w:rsidP="00B6741F">
      <w:pPr>
        <w:spacing w:before="240"/>
        <w:contextualSpacing/>
        <w:jc w:val="center"/>
        <w:rPr>
          <w:rFonts w:ascii="Arial" w:hAnsi="Arial" w:cs="Arial"/>
          <w:bCs/>
          <w:sz w:val="32"/>
          <w:szCs w:val="32"/>
        </w:rPr>
      </w:pPr>
      <w:r w:rsidRPr="00B6741F">
        <w:rPr>
          <w:rFonts w:ascii="Arial" w:hAnsi="Arial" w:cs="Arial"/>
          <w:bCs/>
          <w:color w:val="000000" w:themeColor="text1"/>
          <w:sz w:val="32"/>
          <w:szCs w:val="32"/>
        </w:rPr>
        <w:t>Engineers, Incorporated (“IEEE”)</w:t>
      </w:r>
    </w:p>
    <w:p w14:paraId="1BF59F19" w14:textId="77777777" w:rsidR="008C03EE" w:rsidRPr="00B6741F" w:rsidRDefault="008C03EE">
      <w:pPr>
        <w:tabs>
          <w:tab w:val="left" w:pos="8640"/>
        </w:tabs>
        <w:contextualSpacing/>
        <w:jc w:val="center"/>
        <w:rPr>
          <w:rFonts w:ascii="Arial" w:hAnsi="Arial" w:cs="Arial"/>
          <w:b/>
          <w:color w:val="000000" w:themeColor="text1"/>
          <w:sz w:val="32"/>
          <w:szCs w:val="32"/>
        </w:rPr>
      </w:pPr>
    </w:p>
    <w:p w14:paraId="38E54A17" w14:textId="113AEA77" w:rsidR="008C03EE" w:rsidRPr="00B6741F" w:rsidRDefault="00787665">
      <w:pPr>
        <w:tabs>
          <w:tab w:val="left" w:pos="8640"/>
        </w:tabs>
        <w:contextualSpacing/>
        <w:jc w:val="center"/>
        <w:rPr>
          <w:rFonts w:ascii="Arial" w:hAnsi="Arial" w:cs="Arial"/>
          <w:bCs/>
          <w:color w:val="000000" w:themeColor="text1"/>
          <w:sz w:val="32"/>
          <w:szCs w:val="32"/>
        </w:rPr>
      </w:pPr>
      <w:r w:rsidRPr="00B6741F">
        <w:rPr>
          <w:rFonts w:ascii="Arial" w:hAnsi="Arial" w:cs="Arial"/>
          <w:b/>
          <w:color w:val="000000" w:themeColor="text1"/>
          <w:sz w:val="32"/>
          <w:szCs w:val="32"/>
        </w:rPr>
        <w:t xml:space="preserve">Project Name: </w:t>
      </w:r>
      <w:r w:rsidR="00B6741F" w:rsidRPr="00B6741F">
        <w:rPr>
          <w:rFonts w:ascii="Arial" w:hAnsi="Arial" w:cs="Arial"/>
          <w:bCs/>
          <w:color w:val="000000" w:themeColor="text1"/>
          <w:sz w:val="32"/>
          <w:szCs w:val="32"/>
        </w:rPr>
        <w:t>IT Change Management</w:t>
      </w:r>
      <w:r w:rsidR="0090029C" w:rsidRPr="00B6741F">
        <w:rPr>
          <w:rFonts w:ascii="Arial" w:hAnsi="Arial" w:cs="Arial"/>
          <w:bCs/>
          <w:color w:val="000000" w:themeColor="text1"/>
          <w:sz w:val="32"/>
          <w:szCs w:val="32"/>
        </w:rPr>
        <w:t xml:space="preserve"> Staff Augmentation</w:t>
      </w:r>
    </w:p>
    <w:p w14:paraId="4F581D2F" w14:textId="77777777" w:rsidR="008C03EE" w:rsidRPr="00B6741F" w:rsidRDefault="008C03EE">
      <w:pPr>
        <w:tabs>
          <w:tab w:val="left" w:pos="8640"/>
        </w:tabs>
        <w:contextualSpacing/>
        <w:jc w:val="center"/>
        <w:rPr>
          <w:rFonts w:ascii="Arial" w:hAnsi="Arial" w:cs="Arial"/>
          <w:b/>
          <w:color w:val="000000" w:themeColor="text1"/>
        </w:rPr>
      </w:pPr>
    </w:p>
    <w:p w14:paraId="02648332" w14:textId="16543BF2" w:rsidR="008C03EE" w:rsidRPr="00B6741F" w:rsidRDefault="00787665">
      <w:pPr>
        <w:tabs>
          <w:tab w:val="left" w:pos="8640"/>
        </w:tabs>
        <w:contextualSpacing/>
        <w:jc w:val="center"/>
        <w:rPr>
          <w:rFonts w:ascii="Arial" w:hAnsi="Arial" w:cs="Arial"/>
          <w:bCs/>
          <w:color w:val="000000" w:themeColor="text1"/>
        </w:rPr>
      </w:pPr>
      <w:r w:rsidRPr="00B6741F">
        <w:rPr>
          <w:rFonts w:ascii="Arial" w:hAnsi="Arial" w:cs="Arial"/>
          <w:bCs/>
          <w:color w:val="000000" w:themeColor="text1"/>
        </w:rPr>
        <w:t xml:space="preserve">Donyati Internal Project ID: </w:t>
      </w:r>
      <w:r w:rsidR="00B6741F" w:rsidRPr="00B6741F">
        <w:rPr>
          <w:rFonts w:ascii="Arial" w:hAnsi="Arial" w:cs="Arial"/>
          <w:bCs/>
          <w:color w:val="000000" w:themeColor="text1"/>
        </w:rPr>
        <w:t>IEEE-IT-Change Management (SOW30)</w:t>
      </w:r>
    </w:p>
    <w:p w14:paraId="448C951D" w14:textId="77777777" w:rsidR="000F5871" w:rsidRPr="00B6741F" w:rsidRDefault="000F5871">
      <w:pPr>
        <w:tabs>
          <w:tab w:val="left" w:pos="8640"/>
        </w:tabs>
        <w:contextualSpacing/>
        <w:jc w:val="center"/>
        <w:rPr>
          <w:rFonts w:ascii="Arial" w:hAnsi="Arial" w:cs="Arial"/>
          <w:bCs/>
          <w:color w:val="000000" w:themeColor="text1"/>
        </w:rPr>
      </w:pPr>
    </w:p>
    <w:p w14:paraId="476461D0" w14:textId="50275F30" w:rsidR="000F5871" w:rsidRPr="00B6741F" w:rsidRDefault="000F5871">
      <w:pPr>
        <w:tabs>
          <w:tab w:val="left" w:pos="8640"/>
        </w:tabs>
        <w:contextualSpacing/>
        <w:jc w:val="center"/>
        <w:rPr>
          <w:rFonts w:ascii="Arial" w:hAnsi="Arial" w:cs="Arial"/>
          <w:b/>
          <w:color w:val="000000" w:themeColor="text1"/>
        </w:rPr>
      </w:pPr>
      <w:r w:rsidRPr="00B6741F">
        <w:rPr>
          <w:rFonts w:ascii="Arial" w:hAnsi="Arial" w:cs="Arial"/>
          <w:b/>
          <w:color w:val="000000" w:themeColor="text1"/>
        </w:rPr>
        <w:t>DATE</w:t>
      </w:r>
      <w:r w:rsidR="006C2CA0" w:rsidRPr="00B6741F">
        <w:rPr>
          <w:rFonts w:ascii="Arial" w:hAnsi="Arial" w:cs="Arial"/>
          <w:b/>
          <w:color w:val="000000" w:themeColor="text1"/>
        </w:rPr>
        <w:t xml:space="preserve">: </w:t>
      </w:r>
      <w:r w:rsidR="00B6741F" w:rsidRPr="00B6741F">
        <w:rPr>
          <w:rFonts w:ascii="Arial" w:hAnsi="Arial" w:cs="Arial"/>
          <w:bCs/>
          <w:color w:val="000000" w:themeColor="text1"/>
        </w:rPr>
        <w:t xml:space="preserve">January </w:t>
      </w:r>
      <w:r w:rsidR="00952D39">
        <w:rPr>
          <w:rFonts w:ascii="Arial" w:hAnsi="Arial" w:cs="Arial"/>
          <w:bCs/>
          <w:color w:val="000000" w:themeColor="text1"/>
        </w:rPr>
        <w:t>2</w:t>
      </w:r>
      <w:r w:rsidR="00C248FF">
        <w:rPr>
          <w:rFonts w:ascii="Arial" w:hAnsi="Arial" w:cs="Arial"/>
          <w:bCs/>
          <w:color w:val="000000" w:themeColor="text1"/>
        </w:rPr>
        <w:t>2</w:t>
      </w:r>
      <w:r w:rsidR="00B6741F" w:rsidRPr="00B6741F">
        <w:rPr>
          <w:rFonts w:ascii="Arial" w:hAnsi="Arial" w:cs="Arial"/>
          <w:bCs/>
          <w:color w:val="000000" w:themeColor="text1"/>
        </w:rPr>
        <w:t>, 2026</w:t>
      </w:r>
      <w:r w:rsidRPr="00B6741F">
        <w:rPr>
          <w:rFonts w:ascii="Arial" w:hAnsi="Arial" w:cs="Arial"/>
          <w:b/>
          <w:color w:val="000000" w:themeColor="text1"/>
        </w:rPr>
        <w:t xml:space="preserve"> </w:t>
      </w:r>
    </w:p>
    <w:p w14:paraId="6509D6F3" w14:textId="77777777" w:rsidR="008C03EE" w:rsidRDefault="008C03EE">
      <w:pPr>
        <w:contextualSpacing/>
        <w:rPr>
          <w:rFonts w:ascii="Arial" w:hAnsi="Arial" w:cs="Arial"/>
        </w:rPr>
      </w:pPr>
    </w:p>
    <w:p w14:paraId="4588148D" w14:textId="77777777" w:rsidR="008C03EE" w:rsidRDefault="008C03EE">
      <w:pPr>
        <w:contextualSpacing/>
        <w:rPr>
          <w:rFonts w:ascii="Arial" w:hAnsi="Arial" w:cs="Arial"/>
        </w:rPr>
      </w:pPr>
    </w:p>
    <w:p w14:paraId="108941C3" w14:textId="77777777" w:rsidR="008C03EE" w:rsidRDefault="008C03EE">
      <w:pPr>
        <w:contextualSpacing/>
        <w:rPr>
          <w:rFonts w:ascii="Arial" w:hAnsi="Arial" w:cs="Arial"/>
        </w:rPr>
      </w:pPr>
    </w:p>
    <w:p w14:paraId="7CAC95D3" w14:textId="77777777" w:rsidR="008C03EE" w:rsidRDefault="008C03EE">
      <w:pPr>
        <w:contextualSpacing/>
        <w:rPr>
          <w:rFonts w:ascii="Arial" w:hAnsi="Arial" w:cs="Arial"/>
        </w:rPr>
      </w:pPr>
    </w:p>
    <w:p w14:paraId="03FCC481" w14:textId="77777777" w:rsidR="008C03EE" w:rsidRDefault="008C03EE">
      <w:pPr>
        <w:contextualSpacing/>
        <w:rPr>
          <w:rFonts w:ascii="Arial" w:hAnsi="Arial" w:cs="Arial"/>
        </w:rPr>
      </w:pPr>
    </w:p>
    <w:p w14:paraId="130B3E4A" w14:textId="77777777" w:rsidR="008C03EE" w:rsidRDefault="008C03EE">
      <w:pPr>
        <w:contextualSpacing/>
        <w:rPr>
          <w:rFonts w:ascii="Arial" w:hAnsi="Arial" w:cs="Arial"/>
        </w:rPr>
      </w:pPr>
    </w:p>
    <w:p w14:paraId="316163EB" w14:textId="77777777" w:rsidR="008C03EE" w:rsidRDefault="008C03EE">
      <w:pPr>
        <w:contextualSpacing/>
        <w:rPr>
          <w:rFonts w:ascii="Arial" w:hAnsi="Arial" w:cs="Arial"/>
        </w:rPr>
      </w:pPr>
    </w:p>
    <w:p w14:paraId="0042E958" w14:textId="77777777" w:rsidR="008C03EE" w:rsidRDefault="008C03EE">
      <w:pPr>
        <w:contextualSpacing/>
        <w:rPr>
          <w:rFonts w:ascii="Arial" w:hAnsi="Arial" w:cs="Arial"/>
        </w:rPr>
      </w:pPr>
    </w:p>
    <w:p w14:paraId="21FE8693" w14:textId="77777777" w:rsidR="008C03EE" w:rsidRDefault="008C03EE">
      <w:pPr>
        <w:contextualSpacing/>
        <w:rPr>
          <w:rFonts w:ascii="Arial" w:hAnsi="Arial" w:cs="Arial"/>
        </w:rPr>
      </w:pPr>
    </w:p>
    <w:p w14:paraId="3C7D7252" w14:textId="77777777" w:rsidR="008C03EE" w:rsidRDefault="008C03EE">
      <w:pPr>
        <w:contextualSpacing/>
        <w:rPr>
          <w:rFonts w:ascii="Arial" w:hAnsi="Arial" w:cs="Arial"/>
          <w:sz w:val="20"/>
          <w:szCs w:val="20"/>
        </w:rPr>
      </w:pPr>
    </w:p>
    <w:p w14:paraId="33978F81" w14:textId="77777777" w:rsidR="008C03EE" w:rsidRDefault="00787665">
      <w:pPr>
        <w:contextualSpacing/>
        <w:rPr>
          <w:rFonts w:ascii="Arial" w:hAnsi="Arial" w:cs="Arial"/>
          <w:sz w:val="20"/>
          <w:szCs w:val="20"/>
        </w:rPr>
      </w:pPr>
      <w:r>
        <w:rPr>
          <w:rFonts w:ascii="Arial" w:hAnsi="Arial" w:cs="Arial"/>
          <w:sz w:val="20"/>
          <w:szCs w:val="20"/>
        </w:rPr>
        <w:br w:type="page"/>
      </w:r>
    </w:p>
    <w:p w14:paraId="586907ED" w14:textId="77777777" w:rsidR="008C03EE" w:rsidRDefault="00787665">
      <w:pPr>
        <w:contextualSpacing/>
        <w:rPr>
          <w:rFonts w:ascii="Arial" w:hAnsi="Arial" w:cs="Arial"/>
          <w:b/>
        </w:rPr>
      </w:pPr>
      <w:r>
        <w:rPr>
          <w:rFonts w:ascii="Arial" w:hAnsi="Arial" w:cs="Arial"/>
          <w:b/>
        </w:rPr>
        <w:lastRenderedPageBreak/>
        <w:t>Table of Contents</w:t>
      </w:r>
    </w:p>
    <w:p w14:paraId="5061F48D" w14:textId="77777777" w:rsidR="008C03EE" w:rsidRDefault="008C03EE">
      <w:pPr>
        <w:contextualSpacing/>
        <w:rPr>
          <w:rFonts w:ascii="Arial" w:hAnsi="Arial" w:cs="Arial"/>
        </w:rPr>
      </w:pPr>
    </w:p>
    <w:p w14:paraId="249479BC" w14:textId="6E07603C" w:rsidR="009E1D94" w:rsidRDefault="00850212">
      <w:pPr>
        <w:pStyle w:val="TOC1"/>
        <w:rPr>
          <w:rFonts w:asciiTheme="minorHAnsi" w:eastAsiaTheme="minorEastAsia" w:hAnsiTheme="minorHAnsi" w:cstheme="minorBidi"/>
          <w:b w:val="0"/>
          <w:noProof/>
          <w:kern w:val="2"/>
          <w:sz w:val="24"/>
          <w:szCs w:val="24"/>
          <w14:ligatures w14:val="standardContextual"/>
        </w:rPr>
      </w:pPr>
      <w:r>
        <w:rPr>
          <w:rFonts w:cs="Arial"/>
          <w:b w:val="0"/>
        </w:rPr>
        <w:fldChar w:fldCharType="begin"/>
      </w:r>
      <w:r>
        <w:rPr>
          <w:rFonts w:cs="Arial"/>
          <w:b w:val="0"/>
        </w:rPr>
        <w:instrText xml:space="preserve"> TOC \o "1-1" \h \z \u </w:instrText>
      </w:r>
      <w:r>
        <w:rPr>
          <w:rFonts w:cs="Arial"/>
          <w:b w:val="0"/>
        </w:rPr>
        <w:fldChar w:fldCharType="separate"/>
      </w:r>
      <w:hyperlink w:anchor="_Toc219988303" w:history="1">
        <w:r w:rsidR="009E1D94" w:rsidRPr="003B25FC">
          <w:rPr>
            <w:rStyle w:val="Hyperlink"/>
            <w:noProof/>
          </w:rPr>
          <w:t>1</w:t>
        </w:r>
        <w:r w:rsidR="009E1D94">
          <w:rPr>
            <w:rFonts w:asciiTheme="minorHAnsi" w:eastAsiaTheme="minorEastAsia" w:hAnsiTheme="minorHAnsi" w:cstheme="minorBidi"/>
            <w:b w:val="0"/>
            <w:noProof/>
            <w:kern w:val="2"/>
            <w:sz w:val="24"/>
            <w:szCs w:val="24"/>
            <w14:ligatures w14:val="standardContextual"/>
          </w:rPr>
          <w:tab/>
        </w:r>
        <w:r w:rsidR="009E1D94" w:rsidRPr="003B25FC">
          <w:rPr>
            <w:rStyle w:val="Hyperlink"/>
            <w:noProof/>
          </w:rPr>
          <w:t>About this Statement of Work</w:t>
        </w:r>
        <w:r w:rsidR="009E1D94">
          <w:rPr>
            <w:noProof/>
            <w:webHidden/>
          </w:rPr>
          <w:tab/>
        </w:r>
        <w:r w:rsidR="009E1D94">
          <w:rPr>
            <w:noProof/>
            <w:webHidden/>
          </w:rPr>
          <w:fldChar w:fldCharType="begin"/>
        </w:r>
        <w:r w:rsidR="009E1D94">
          <w:rPr>
            <w:noProof/>
            <w:webHidden/>
          </w:rPr>
          <w:instrText xml:space="preserve"> PAGEREF _Toc219988303 \h </w:instrText>
        </w:r>
        <w:r w:rsidR="009E1D94">
          <w:rPr>
            <w:noProof/>
            <w:webHidden/>
          </w:rPr>
        </w:r>
        <w:r w:rsidR="009E1D94">
          <w:rPr>
            <w:noProof/>
            <w:webHidden/>
          </w:rPr>
          <w:fldChar w:fldCharType="separate"/>
        </w:r>
        <w:r w:rsidR="009E1D94">
          <w:rPr>
            <w:noProof/>
            <w:webHidden/>
          </w:rPr>
          <w:t>3</w:t>
        </w:r>
        <w:r w:rsidR="009E1D94">
          <w:rPr>
            <w:noProof/>
            <w:webHidden/>
          </w:rPr>
          <w:fldChar w:fldCharType="end"/>
        </w:r>
      </w:hyperlink>
    </w:p>
    <w:p w14:paraId="6F0EEBB3" w14:textId="291E1222"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4" w:history="1">
        <w:r w:rsidRPr="003B25FC">
          <w:rPr>
            <w:rStyle w:val="Hyperlink"/>
            <w:noProof/>
          </w:rPr>
          <w:t>2</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Scope of Services</w:t>
        </w:r>
        <w:r>
          <w:rPr>
            <w:noProof/>
            <w:webHidden/>
          </w:rPr>
          <w:tab/>
        </w:r>
        <w:r>
          <w:rPr>
            <w:noProof/>
            <w:webHidden/>
          </w:rPr>
          <w:fldChar w:fldCharType="begin"/>
        </w:r>
        <w:r>
          <w:rPr>
            <w:noProof/>
            <w:webHidden/>
          </w:rPr>
          <w:instrText xml:space="preserve"> PAGEREF _Toc219988304 \h </w:instrText>
        </w:r>
        <w:r>
          <w:rPr>
            <w:noProof/>
            <w:webHidden/>
          </w:rPr>
        </w:r>
        <w:r>
          <w:rPr>
            <w:noProof/>
            <w:webHidden/>
          </w:rPr>
          <w:fldChar w:fldCharType="separate"/>
        </w:r>
        <w:r>
          <w:rPr>
            <w:noProof/>
            <w:webHidden/>
          </w:rPr>
          <w:t>3</w:t>
        </w:r>
        <w:r>
          <w:rPr>
            <w:noProof/>
            <w:webHidden/>
          </w:rPr>
          <w:fldChar w:fldCharType="end"/>
        </w:r>
      </w:hyperlink>
    </w:p>
    <w:p w14:paraId="2A751A08" w14:textId="7F27121F"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5" w:history="1">
        <w:r w:rsidRPr="003B25FC">
          <w:rPr>
            <w:rStyle w:val="Hyperlink"/>
            <w:noProof/>
          </w:rPr>
          <w:t>3</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Deliverables</w:t>
        </w:r>
        <w:r>
          <w:rPr>
            <w:noProof/>
            <w:webHidden/>
          </w:rPr>
          <w:tab/>
        </w:r>
        <w:r>
          <w:rPr>
            <w:noProof/>
            <w:webHidden/>
          </w:rPr>
          <w:fldChar w:fldCharType="begin"/>
        </w:r>
        <w:r>
          <w:rPr>
            <w:noProof/>
            <w:webHidden/>
          </w:rPr>
          <w:instrText xml:space="preserve"> PAGEREF _Toc219988305 \h </w:instrText>
        </w:r>
        <w:r>
          <w:rPr>
            <w:noProof/>
            <w:webHidden/>
          </w:rPr>
        </w:r>
        <w:r>
          <w:rPr>
            <w:noProof/>
            <w:webHidden/>
          </w:rPr>
          <w:fldChar w:fldCharType="separate"/>
        </w:r>
        <w:r>
          <w:rPr>
            <w:noProof/>
            <w:webHidden/>
          </w:rPr>
          <w:t>4</w:t>
        </w:r>
        <w:r>
          <w:rPr>
            <w:noProof/>
            <w:webHidden/>
          </w:rPr>
          <w:fldChar w:fldCharType="end"/>
        </w:r>
      </w:hyperlink>
    </w:p>
    <w:p w14:paraId="69745CE0" w14:textId="2D1C0D00"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6" w:history="1">
        <w:r w:rsidRPr="003B25FC">
          <w:rPr>
            <w:rStyle w:val="Hyperlink"/>
            <w:noProof/>
          </w:rPr>
          <w:t>4</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Client Responsibilities</w:t>
        </w:r>
        <w:r>
          <w:rPr>
            <w:noProof/>
            <w:webHidden/>
          </w:rPr>
          <w:tab/>
        </w:r>
        <w:r>
          <w:rPr>
            <w:noProof/>
            <w:webHidden/>
          </w:rPr>
          <w:fldChar w:fldCharType="begin"/>
        </w:r>
        <w:r>
          <w:rPr>
            <w:noProof/>
            <w:webHidden/>
          </w:rPr>
          <w:instrText xml:space="preserve"> PAGEREF _Toc219988306 \h </w:instrText>
        </w:r>
        <w:r>
          <w:rPr>
            <w:noProof/>
            <w:webHidden/>
          </w:rPr>
        </w:r>
        <w:r>
          <w:rPr>
            <w:noProof/>
            <w:webHidden/>
          </w:rPr>
          <w:fldChar w:fldCharType="separate"/>
        </w:r>
        <w:r>
          <w:rPr>
            <w:noProof/>
            <w:webHidden/>
          </w:rPr>
          <w:t>4</w:t>
        </w:r>
        <w:r>
          <w:rPr>
            <w:noProof/>
            <w:webHidden/>
          </w:rPr>
          <w:fldChar w:fldCharType="end"/>
        </w:r>
      </w:hyperlink>
    </w:p>
    <w:p w14:paraId="301BF184" w14:textId="28B60A69"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7" w:history="1">
        <w:r w:rsidRPr="003B25FC">
          <w:rPr>
            <w:rStyle w:val="Hyperlink"/>
            <w:noProof/>
          </w:rPr>
          <w:t>5</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Engagement Fees</w:t>
        </w:r>
        <w:r>
          <w:rPr>
            <w:noProof/>
            <w:webHidden/>
          </w:rPr>
          <w:tab/>
        </w:r>
        <w:r>
          <w:rPr>
            <w:noProof/>
            <w:webHidden/>
          </w:rPr>
          <w:fldChar w:fldCharType="begin"/>
        </w:r>
        <w:r>
          <w:rPr>
            <w:noProof/>
            <w:webHidden/>
          </w:rPr>
          <w:instrText xml:space="preserve"> PAGEREF _Toc219988307 \h </w:instrText>
        </w:r>
        <w:r>
          <w:rPr>
            <w:noProof/>
            <w:webHidden/>
          </w:rPr>
        </w:r>
        <w:r>
          <w:rPr>
            <w:noProof/>
            <w:webHidden/>
          </w:rPr>
          <w:fldChar w:fldCharType="separate"/>
        </w:r>
        <w:r>
          <w:rPr>
            <w:noProof/>
            <w:webHidden/>
          </w:rPr>
          <w:t>5</w:t>
        </w:r>
        <w:r>
          <w:rPr>
            <w:noProof/>
            <w:webHidden/>
          </w:rPr>
          <w:fldChar w:fldCharType="end"/>
        </w:r>
      </w:hyperlink>
    </w:p>
    <w:p w14:paraId="3B0D1D42" w14:textId="03C93E52"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8" w:history="1">
        <w:r w:rsidRPr="003B25FC">
          <w:rPr>
            <w:rStyle w:val="Hyperlink"/>
            <w:noProof/>
          </w:rPr>
          <w:t>6</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Assumptions</w:t>
        </w:r>
        <w:r>
          <w:rPr>
            <w:noProof/>
            <w:webHidden/>
          </w:rPr>
          <w:tab/>
        </w:r>
        <w:r>
          <w:rPr>
            <w:noProof/>
            <w:webHidden/>
          </w:rPr>
          <w:fldChar w:fldCharType="begin"/>
        </w:r>
        <w:r>
          <w:rPr>
            <w:noProof/>
            <w:webHidden/>
          </w:rPr>
          <w:instrText xml:space="preserve"> PAGEREF _Toc219988308 \h </w:instrText>
        </w:r>
        <w:r>
          <w:rPr>
            <w:noProof/>
            <w:webHidden/>
          </w:rPr>
        </w:r>
        <w:r>
          <w:rPr>
            <w:noProof/>
            <w:webHidden/>
          </w:rPr>
          <w:fldChar w:fldCharType="separate"/>
        </w:r>
        <w:r>
          <w:rPr>
            <w:noProof/>
            <w:webHidden/>
          </w:rPr>
          <w:t>6</w:t>
        </w:r>
        <w:r>
          <w:rPr>
            <w:noProof/>
            <w:webHidden/>
          </w:rPr>
          <w:fldChar w:fldCharType="end"/>
        </w:r>
      </w:hyperlink>
    </w:p>
    <w:p w14:paraId="012851AF" w14:textId="74C30D6B"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09" w:history="1">
        <w:r w:rsidRPr="003B25FC">
          <w:rPr>
            <w:rStyle w:val="Hyperlink"/>
            <w:noProof/>
          </w:rPr>
          <w:t>7</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Outside the Scope of this SOW</w:t>
        </w:r>
        <w:r>
          <w:rPr>
            <w:noProof/>
            <w:webHidden/>
          </w:rPr>
          <w:tab/>
        </w:r>
        <w:r>
          <w:rPr>
            <w:noProof/>
            <w:webHidden/>
          </w:rPr>
          <w:fldChar w:fldCharType="begin"/>
        </w:r>
        <w:r>
          <w:rPr>
            <w:noProof/>
            <w:webHidden/>
          </w:rPr>
          <w:instrText xml:space="preserve"> PAGEREF _Toc219988309 \h </w:instrText>
        </w:r>
        <w:r>
          <w:rPr>
            <w:noProof/>
            <w:webHidden/>
          </w:rPr>
        </w:r>
        <w:r>
          <w:rPr>
            <w:noProof/>
            <w:webHidden/>
          </w:rPr>
          <w:fldChar w:fldCharType="separate"/>
        </w:r>
        <w:r>
          <w:rPr>
            <w:noProof/>
            <w:webHidden/>
          </w:rPr>
          <w:t>7</w:t>
        </w:r>
        <w:r>
          <w:rPr>
            <w:noProof/>
            <w:webHidden/>
          </w:rPr>
          <w:fldChar w:fldCharType="end"/>
        </w:r>
      </w:hyperlink>
    </w:p>
    <w:p w14:paraId="02D25ED9" w14:textId="229C5CA7" w:rsidR="009E1D94" w:rsidRDefault="009E1D94">
      <w:pPr>
        <w:pStyle w:val="TOC1"/>
        <w:rPr>
          <w:rFonts w:asciiTheme="minorHAnsi" w:eastAsiaTheme="minorEastAsia" w:hAnsiTheme="minorHAnsi" w:cstheme="minorBidi"/>
          <w:b w:val="0"/>
          <w:noProof/>
          <w:kern w:val="2"/>
          <w:sz w:val="24"/>
          <w:szCs w:val="24"/>
          <w14:ligatures w14:val="standardContextual"/>
        </w:rPr>
      </w:pPr>
      <w:hyperlink w:anchor="_Toc219988310" w:history="1">
        <w:r w:rsidRPr="003B25FC">
          <w:rPr>
            <w:rStyle w:val="Hyperlink"/>
            <w:noProof/>
          </w:rPr>
          <w:t>8</w:t>
        </w:r>
        <w:r>
          <w:rPr>
            <w:rFonts w:asciiTheme="minorHAnsi" w:eastAsiaTheme="minorEastAsia" w:hAnsiTheme="minorHAnsi" w:cstheme="minorBidi"/>
            <w:b w:val="0"/>
            <w:noProof/>
            <w:kern w:val="2"/>
            <w:sz w:val="24"/>
            <w:szCs w:val="24"/>
            <w14:ligatures w14:val="standardContextual"/>
          </w:rPr>
          <w:tab/>
        </w:r>
        <w:r w:rsidRPr="003B25FC">
          <w:rPr>
            <w:rStyle w:val="Hyperlink"/>
            <w:noProof/>
          </w:rPr>
          <w:t>Miscellaneous Provisions</w:t>
        </w:r>
        <w:r>
          <w:rPr>
            <w:noProof/>
            <w:webHidden/>
          </w:rPr>
          <w:tab/>
        </w:r>
        <w:r>
          <w:rPr>
            <w:noProof/>
            <w:webHidden/>
          </w:rPr>
          <w:fldChar w:fldCharType="begin"/>
        </w:r>
        <w:r>
          <w:rPr>
            <w:noProof/>
            <w:webHidden/>
          </w:rPr>
          <w:instrText xml:space="preserve"> PAGEREF _Toc219988310 \h </w:instrText>
        </w:r>
        <w:r>
          <w:rPr>
            <w:noProof/>
            <w:webHidden/>
          </w:rPr>
        </w:r>
        <w:r>
          <w:rPr>
            <w:noProof/>
            <w:webHidden/>
          </w:rPr>
          <w:fldChar w:fldCharType="separate"/>
        </w:r>
        <w:r>
          <w:rPr>
            <w:noProof/>
            <w:webHidden/>
          </w:rPr>
          <w:t>7</w:t>
        </w:r>
        <w:r>
          <w:rPr>
            <w:noProof/>
            <w:webHidden/>
          </w:rPr>
          <w:fldChar w:fldCharType="end"/>
        </w:r>
      </w:hyperlink>
    </w:p>
    <w:p w14:paraId="3506A276" w14:textId="5B8D6E1E" w:rsidR="008C03EE" w:rsidRDefault="00850212">
      <w:pPr>
        <w:contextualSpacing/>
        <w:rPr>
          <w:rFonts w:ascii="Arial" w:hAnsi="Arial" w:cs="Arial"/>
          <w:sz w:val="22"/>
          <w:szCs w:val="22"/>
        </w:rPr>
      </w:pPr>
      <w:r>
        <w:rPr>
          <w:rFonts w:ascii="Arial" w:eastAsia="Times New Roman" w:hAnsi="Arial" w:cs="Arial"/>
          <w:b/>
        </w:rPr>
        <w:fldChar w:fldCharType="end"/>
      </w:r>
    </w:p>
    <w:p w14:paraId="5A934961" w14:textId="77777777" w:rsidR="008C03EE" w:rsidRDefault="00787665" w:rsidP="00783C50">
      <w:pPr>
        <w:pStyle w:val="Heading1"/>
      </w:pPr>
      <w:r>
        <w:br w:type="page"/>
      </w:r>
      <w:bookmarkStart w:id="0" w:name="_Toc127953990"/>
      <w:bookmarkStart w:id="1" w:name="_Toc219988303"/>
      <w:r>
        <w:lastRenderedPageBreak/>
        <w:t xml:space="preserve">About this </w:t>
      </w:r>
      <w:bookmarkEnd w:id="0"/>
      <w:r>
        <w:t>Statement of Work</w:t>
      </w:r>
      <w:bookmarkEnd w:id="1"/>
    </w:p>
    <w:p w14:paraId="587FDEF1" w14:textId="4DCE774A" w:rsidR="008C03EE" w:rsidRDefault="00787665" w:rsidP="006C2CA0">
      <w:pPr>
        <w:pStyle w:val="BodyText"/>
        <w:spacing w:after="0"/>
        <w:contextualSpacing/>
        <w:jc w:val="both"/>
        <w:rPr>
          <w:rFonts w:cs="Arial"/>
          <w:sz w:val="24"/>
          <w:szCs w:val="24"/>
        </w:rPr>
      </w:pPr>
      <w:r>
        <w:rPr>
          <w:rFonts w:cs="Arial"/>
          <w:sz w:val="24"/>
          <w:szCs w:val="24"/>
        </w:rPr>
        <w:t xml:space="preserve">This Statement of Work (“SOW”), entered into as of </w:t>
      </w:r>
      <w:r w:rsidR="00444CD3">
        <w:rPr>
          <w:rFonts w:cs="Arial"/>
          <w:sz w:val="24"/>
          <w:szCs w:val="24"/>
        </w:rPr>
        <w:t>January 2</w:t>
      </w:r>
      <w:r w:rsidR="00C248FF">
        <w:rPr>
          <w:rFonts w:cs="Arial"/>
          <w:sz w:val="24"/>
          <w:szCs w:val="24"/>
        </w:rPr>
        <w:t>2</w:t>
      </w:r>
      <w:r w:rsidR="00444CD3">
        <w:rPr>
          <w:rFonts w:cs="Arial"/>
          <w:sz w:val="24"/>
          <w:szCs w:val="24"/>
        </w:rPr>
        <w:t>, 2026</w:t>
      </w:r>
      <w:r>
        <w:rPr>
          <w:rFonts w:cs="Arial"/>
          <w:sz w:val="24"/>
          <w:szCs w:val="24"/>
        </w:rPr>
        <w:t>, is by and between Donyati, LLC (</w:t>
      </w:r>
      <w:r w:rsidR="00761838">
        <w:rPr>
          <w:rFonts w:cs="Arial"/>
          <w:sz w:val="24"/>
          <w:szCs w:val="24"/>
        </w:rPr>
        <w:t>“</w:t>
      </w:r>
      <w:r>
        <w:rPr>
          <w:rFonts w:cs="Arial"/>
          <w:sz w:val="24"/>
          <w:szCs w:val="24"/>
        </w:rPr>
        <w:t>Donyati</w:t>
      </w:r>
      <w:r w:rsidR="00761838">
        <w:rPr>
          <w:rFonts w:cs="Arial"/>
          <w:sz w:val="24"/>
          <w:szCs w:val="24"/>
        </w:rPr>
        <w:t>”</w:t>
      </w:r>
      <w:r>
        <w:rPr>
          <w:rFonts w:cs="Arial"/>
          <w:sz w:val="24"/>
          <w:szCs w:val="24"/>
        </w:rPr>
        <w:t xml:space="preserve">) and </w:t>
      </w:r>
      <w:r w:rsidR="00B6741F" w:rsidRPr="00B6741F">
        <w:rPr>
          <w:rFonts w:cs="Arial"/>
          <w:sz w:val="24"/>
          <w:szCs w:val="24"/>
        </w:rPr>
        <w:t>The Institute of Electrical and Electronics Engineers Incorporated (“Client”). Client and Donyati are sometimes referred to in this SOW as the “parties” and each individually as a “party”. This SOW is subject to the Master Services Agreement (“Agreement”) effective March 3, 2025.</w:t>
      </w:r>
      <w:r>
        <w:rPr>
          <w:rFonts w:cs="Arial"/>
          <w:sz w:val="24"/>
          <w:szCs w:val="24"/>
        </w:rPr>
        <w:t xml:space="preserve"> Any capitalized terms used herein, but not defined, shall have the meaning ascribed to them in </w:t>
      </w:r>
      <w:r w:rsidR="006C631C">
        <w:rPr>
          <w:rFonts w:cs="Arial"/>
          <w:sz w:val="24"/>
          <w:szCs w:val="24"/>
        </w:rPr>
        <w:t>the Agreement</w:t>
      </w:r>
      <w:r>
        <w:rPr>
          <w:rFonts w:cs="Arial"/>
          <w:sz w:val="24"/>
          <w:szCs w:val="24"/>
        </w:rPr>
        <w:t xml:space="preserve">. All information contained in this SOW is the confidential information of Donyati and is furnished to </w:t>
      </w:r>
      <w:r w:rsidR="004C0EFE">
        <w:rPr>
          <w:rFonts w:cs="Arial"/>
          <w:sz w:val="24"/>
          <w:szCs w:val="24"/>
        </w:rPr>
        <w:t>Client</w:t>
      </w:r>
      <w:r>
        <w:rPr>
          <w:rFonts w:cs="Arial"/>
          <w:sz w:val="24"/>
          <w:szCs w:val="24"/>
        </w:rPr>
        <w:t xml:space="preserve"> in confidence with the understanding that it will not, without written permission of Donyati, be used for other purposes or be disclosed to any other third party. This SOW details the </w:t>
      </w:r>
      <w:r w:rsidR="0093535A" w:rsidRPr="00B6741F">
        <w:rPr>
          <w:rFonts w:cs="Arial"/>
          <w:sz w:val="24"/>
          <w:szCs w:val="24"/>
        </w:rPr>
        <w:t xml:space="preserve">staff augmentation </w:t>
      </w:r>
      <w:r w:rsidRPr="00B6741F">
        <w:rPr>
          <w:rFonts w:cs="Arial"/>
          <w:sz w:val="24"/>
          <w:szCs w:val="24"/>
        </w:rPr>
        <w:t>services</w:t>
      </w:r>
      <w:r>
        <w:rPr>
          <w:rFonts w:cs="Arial"/>
          <w:sz w:val="24"/>
          <w:szCs w:val="24"/>
        </w:rPr>
        <w:t xml:space="preserve"> to be provided by Donyati </w:t>
      </w:r>
      <w:r w:rsidR="00943F80">
        <w:rPr>
          <w:rFonts w:cs="Arial"/>
          <w:sz w:val="24"/>
          <w:szCs w:val="24"/>
        </w:rPr>
        <w:t xml:space="preserve">to </w:t>
      </w:r>
      <w:r w:rsidR="004C0EFE">
        <w:rPr>
          <w:rFonts w:cs="Arial"/>
          <w:sz w:val="24"/>
          <w:szCs w:val="24"/>
        </w:rPr>
        <w:t>Client</w:t>
      </w:r>
      <w:r w:rsidR="00943F80">
        <w:rPr>
          <w:rFonts w:cs="Arial"/>
          <w:sz w:val="24"/>
          <w:szCs w:val="24"/>
        </w:rPr>
        <w:t xml:space="preserve"> </w:t>
      </w:r>
      <w:r>
        <w:rPr>
          <w:rFonts w:cs="Arial"/>
          <w:sz w:val="24"/>
          <w:szCs w:val="24"/>
        </w:rPr>
        <w:t>(“Services”) as well as the terms governing this specific engagement.</w:t>
      </w:r>
    </w:p>
    <w:p w14:paraId="1595D0C9" w14:textId="77777777" w:rsidR="008C03EE" w:rsidRDefault="00787665" w:rsidP="00783C50">
      <w:pPr>
        <w:pStyle w:val="Heading1"/>
      </w:pPr>
      <w:bookmarkStart w:id="2" w:name="_Toc219988304"/>
      <w:r>
        <w:t>Scope of Services</w:t>
      </w:r>
      <w:bookmarkEnd w:id="2"/>
    </w:p>
    <w:p w14:paraId="122172C7" w14:textId="23D629B4" w:rsidR="008C03EE" w:rsidRDefault="00787665" w:rsidP="0097192A">
      <w:pPr>
        <w:contextualSpacing/>
        <w:jc w:val="both"/>
        <w:rPr>
          <w:rFonts w:ascii="Arial" w:eastAsia="MS Mincho" w:hAnsi="Arial" w:cs="Arial"/>
        </w:rPr>
      </w:pPr>
      <w:r>
        <w:rPr>
          <w:rFonts w:ascii="Arial" w:eastAsia="MS Mincho" w:hAnsi="Arial" w:cs="Arial"/>
        </w:rPr>
        <w:t xml:space="preserve">Under this SOW, Donyati will work with </w:t>
      </w:r>
      <w:r w:rsidR="004C0EFE">
        <w:rPr>
          <w:rFonts w:ascii="Arial" w:eastAsia="MS Mincho" w:hAnsi="Arial" w:cs="Arial"/>
        </w:rPr>
        <w:t>Client</w:t>
      </w:r>
      <w:r>
        <w:rPr>
          <w:rFonts w:ascii="Arial" w:eastAsia="MS Mincho" w:hAnsi="Arial" w:cs="Arial"/>
        </w:rPr>
        <w:t xml:space="preserve"> to provide </w:t>
      </w:r>
      <w:r w:rsidR="000D37CD">
        <w:rPr>
          <w:rFonts w:ascii="Arial" w:eastAsia="MS Mincho" w:hAnsi="Arial" w:cs="Arial"/>
        </w:rPr>
        <w:t>S</w:t>
      </w:r>
      <w:r>
        <w:rPr>
          <w:rFonts w:ascii="Arial" w:eastAsia="MS Mincho" w:hAnsi="Arial" w:cs="Arial"/>
        </w:rPr>
        <w:t xml:space="preserve">ervices noted below. Actual activities, work items, schedule and deliverables would be managed by </w:t>
      </w:r>
      <w:r w:rsidR="004C0EFE">
        <w:rPr>
          <w:rFonts w:ascii="Arial" w:eastAsia="MS Mincho" w:hAnsi="Arial" w:cs="Arial"/>
        </w:rPr>
        <w:t>Client</w:t>
      </w:r>
      <w:r>
        <w:rPr>
          <w:rFonts w:ascii="Arial" w:eastAsia="MS Mincho" w:hAnsi="Arial" w:cs="Arial"/>
        </w:rPr>
        <w:t xml:space="preserve"> based on the </w:t>
      </w:r>
      <w:r w:rsidR="004C0EFE">
        <w:rPr>
          <w:rFonts w:ascii="Arial" w:eastAsia="MS Mincho" w:hAnsi="Arial" w:cs="Arial"/>
        </w:rPr>
        <w:t>Client</w:t>
      </w:r>
      <w:r>
        <w:rPr>
          <w:rFonts w:ascii="Arial" w:eastAsia="MS Mincho" w:hAnsi="Arial" w:cs="Arial"/>
        </w:rPr>
        <w:t xml:space="preserve">’s business priorities. </w:t>
      </w:r>
    </w:p>
    <w:p w14:paraId="085F19F9" w14:textId="77777777" w:rsidR="007C5023" w:rsidRDefault="007C5023">
      <w:pPr>
        <w:contextualSpacing/>
        <w:rPr>
          <w:rFonts w:ascii="Arial" w:hAnsi="Arial" w:cs="Arial"/>
        </w:rPr>
      </w:pPr>
    </w:p>
    <w:p w14:paraId="62739641" w14:textId="77777777" w:rsidR="00DB71A5" w:rsidRDefault="00DB71A5" w:rsidP="00DB71A5">
      <w:pPr>
        <w:pStyle w:val="Heading2"/>
        <w:numPr>
          <w:ilvl w:val="0"/>
          <w:numId w:val="0"/>
        </w:numPr>
      </w:pPr>
      <w:r>
        <w:t xml:space="preserve">Donyati Change Manager will work with Client representatives on the following activities:  </w:t>
      </w:r>
    </w:p>
    <w:p w14:paraId="075814B5" w14:textId="7B54362B" w:rsidR="00DB71A5" w:rsidRDefault="297BA6F8" w:rsidP="00DB71A5">
      <w:pPr>
        <w:pStyle w:val="Heading2"/>
      </w:pPr>
      <w:r>
        <w:t xml:space="preserve">Collaborate </w:t>
      </w:r>
      <w:r w:rsidR="00DB71A5">
        <w:t>with</w:t>
      </w:r>
      <w:r w:rsidR="008270F6">
        <w:t xml:space="preserve"> Data &amp; Analytics</w:t>
      </w:r>
      <w:r w:rsidR="00DB71A5">
        <w:t xml:space="preserve"> </w:t>
      </w:r>
      <w:r w:rsidR="008270F6">
        <w:t>(</w:t>
      </w:r>
      <w:r w:rsidR="00DB71A5">
        <w:t>D&amp;A</w:t>
      </w:r>
      <w:r w:rsidR="008270F6">
        <w:t>)</w:t>
      </w:r>
      <w:r w:rsidR="00DB71A5">
        <w:t xml:space="preserve"> and Business leaders to understand initiative objectives, timing, and impacts</w:t>
      </w:r>
    </w:p>
    <w:p w14:paraId="0AE8E164" w14:textId="77777777" w:rsidR="00DB71A5" w:rsidRDefault="00DB71A5" w:rsidP="00DB71A5">
      <w:pPr>
        <w:pStyle w:val="Heading3"/>
      </w:pPr>
      <w:r>
        <w:t>Identify impacted stakeholder groups, including staff and volunteers, and assess change impacts and readiness</w:t>
      </w:r>
    </w:p>
    <w:p w14:paraId="231B805D" w14:textId="77777777" w:rsidR="00DB71A5" w:rsidRDefault="00DB71A5" w:rsidP="00DB71A5">
      <w:pPr>
        <w:pStyle w:val="Heading3"/>
      </w:pPr>
      <w:r>
        <w:t>Develop and execute a targeted change strategy aligned to the D&amp;A roadmap and delivery cadence</w:t>
      </w:r>
    </w:p>
    <w:p w14:paraId="71182AC0" w14:textId="3C342108" w:rsidR="00DB71A5" w:rsidRDefault="00DB71A5" w:rsidP="00DB71A5">
      <w:pPr>
        <w:pStyle w:val="Heading3"/>
      </w:pPr>
      <w:r>
        <w:t xml:space="preserve">Lead stakeholder engagement efforts to </w:t>
      </w:r>
      <w:r w:rsidR="0EBBC69E">
        <w:t xml:space="preserve">confirm </w:t>
      </w:r>
      <w:r>
        <w:t>affected groups are informed, involved, and heard throughout the change lifecycle</w:t>
      </w:r>
    </w:p>
    <w:p w14:paraId="472D0614" w14:textId="37B852DF" w:rsidR="00DB71A5" w:rsidRDefault="00DB71A5" w:rsidP="00DB71A5">
      <w:pPr>
        <w:pStyle w:val="Heading3"/>
      </w:pPr>
      <w:r>
        <w:t>Design and deliver role-based communications that explain what is changing, why it matters, and how people will be supported</w:t>
      </w:r>
    </w:p>
    <w:p w14:paraId="254F10B3" w14:textId="77777777" w:rsidR="00DB71A5" w:rsidRDefault="00DB71A5" w:rsidP="00DB71A5">
      <w:pPr>
        <w:pStyle w:val="Heading3"/>
      </w:pPr>
      <w:r>
        <w:t>Support adoption of new data products, dashboards, analytics capabilities, and governance processes</w:t>
      </w:r>
    </w:p>
    <w:p w14:paraId="654057ED" w14:textId="77777777" w:rsidR="00DB71A5" w:rsidRDefault="00DB71A5" w:rsidP="00DB71A5">
      <w:pPr>
        <w:pStyle w:val="Heading3"/>
      </w:pPr>
      <w:r>
        <w:t>Establish feedback mechanisms to capture user input and surface adoption risks early</w:t>
      </w:r>
    </w:p>
    <w:p w14:paraId="707A0213" w14:textId="77777777" w:rsidR="00DB71A5" w:rsidRDefault="00DB71A5" w:rsidP="00DB71A5">
      <w:pPr>
        <w:pStyle w:val="Heading3"/>
      </w:pPr>
      <w:r>
        <w:t>Track and report on change progress, adoption indicators, and emerging risks to leadership</w:t>
      </w:r>
    </w:p>
    <w:p w14:paraId="13AE9116" w14:textId="77777777" w:rsidR="00DB71A5" w:rsidRDefault="00DB71A5" w:rsidP="00DB71A5">
      <w:pPr>
        <w:pStyle w:val="Heading3"/>
      </w:pPr>
      <w:r>
        <w:t xml:space="preserve">Support and educate Product Managers on </w:t>
      </w:r>
      <w:proofErr w:type="gramStart"/>
      <w:r>
        <w:t>change</w:t>
      </w:r>
      <w:proofErr w:type="gramEnd"/>
      <w:r>
        <w:t xml:space="preserve"> management principles to strengthen release readiness, stakeholder alignment, and adoption.</w:t>
      </w:r>
    </w:p>
    <w:p w14:paraId="04858F70" w14:textId="7DA6B9A9" w:rsidR="00DB71A5" w:rsidRDefault="00DB71A5" w:rsidP="00783C50">
      <w:pPr>
        <w:pStyle w:val="Heading1"/>
      </w:pPr>
      <w:bookmarkStart w:id="3" w:name="_Toc219988305"/>
      <w:r>
        <w:lastRenderedPageBreak/>
        <w:t>Deliverables</w:t>
      </w:r>
      <w:bookmarkEnd w:id="3"/>
    </w:p>
    <w:p w14:paraId="470F1F5D" w14:textId="77777777" w:rsidR="00DB71A5" w:rsidRDefault="00DB71A5" w:rsidP="00DB71A5">
      <w:pPr>
        <w:pStyle w:val="Heading2"/>
      </w:pPr>
      <w:r>
        <w:t>Change Strategy and Approach Document aligned to the D&amp;A roadmap and release cadence</w:t>
      </w:r>
    </w:p>
    <w:p w14:paraId="2A330BCD" w14:textId="77777777" w:rsidR="00DB71A5" w:rsidRDefault="00DB71A5" w:rsidP="00DB71A5">
      <w:pPr>
        <w:pStyle w:val="Heading2"/>
      </w:pPr>
      <w:r>
        <w:t>Stakeholder Matrix and Change Impact Assessment covering impacted staff and volunteer groups</w:t>
      </w:r>
    </w:p>
    <w:p w14:paraId="03588939" w14:textId="77777777" w:rsidR="00DB71A5" w:rsidRDefault="00DB71A5" w:rsidP="00DB71A5">
      <w:pPr>
        <w:pStyle w:val="Heading2"/>
      </w:pPr>
      <w:r>
        <w:t>Release Readiness Checklist and Change Readiness Summary for each D&amp;A release</w:t>
      </w:r>
    </w:p>
    <w:p w14:paraId="769509B3" w14:textId="77777777" w:rsidR="00DB71A5" w:rsidRDefault="00DB71A5" w:rsidP="00DB71A5">
      <w:pPr>
        <w:pStyle w:val="Heading2"/>
      </w:pPr>
      <w:r>
        <w:t>Communications Plan and role-based communication artifacts including emails, FAQs, and presentation materials</w:t>
      </w:r>
    </w:p>
    <w:p w14:paraId="4EA2087F" w14:textId="77777777" w:rsidR="00DB71A5" w:rsidRDefault="00DB71A5" w:rsidP="00DB71A5">
      <w:pPr>
        <w:pStyle w:val="Heading2"/>
      </w:pPr>
      <w:r>
        <w:t>Testing Readiness Support Plan with stakeholder preparation and communication timing</w:t>
      </w:r>
    </w:p>
    <w:p w14:paraId="392CBC57" w14:textId="77777777" w:rsidR="00DB71A5" w:rsidRDefault="00DB71A5" w:rsidP="00DB71A5">
      <w:pPr>
        <w:pStyle w:val="Heading2"/>
      </w:pPr>
      <w:r>
        <w:t>Training Readiness and High-level Training Plan supporting D&amp;A adoption</w:t>
      </w:r>
    </w:p>
    <w:p w14:paraId="04422509" w14:textId="77777777" w:rsidR="00DB71A5" w:rsidRDefault="00DB71A5" w:rsidP="00DB71A5">
      <w:pPr>
        <w:pStyle w:val="Heading2"/>
      </w:pPr>
      <w:r>
        <w:t>Product Manager Change Enablement Guide with embedded change activities for release planning</w:t>
      </w:r>
    </w:p>
    <w:p w14:paraId="78936C0F" w14:textId="77777777" w:rsidR="00DB71A5" w:rsidRDefault="00DB71A5" w:rsidP="00DB71A5">
      <w:pPr>
        <w:pStyle w:val="Heading2"/>
      </w:pPr>
      <w:r>
        <w:t>Feedback and Adoption Insights Report based on surveys and polling results</w:t>
      </w:r>
    </w:p>
    <w:p w14:paraId="4AA57894" w14:textId="77777777" w:rsidR="00DB71A5" w:rsidRDefault="00DB71A5" w:rsidP="00DB71A5">
      <w:pPr>
        <w:pStyle w:val="Heading2"/>
      </w:pPr>
      <w:r>
        <w:t>Executive and Program Level Change Status Reports and leadership update materials</w:t>
      </w:r>
    </w:p>
    <w:p w14:paraId="051DDA4A" w14:textId="72A379D3" w:rsidR="008C03EE" w:rsidRDefault="004C0EFE" w:rsidP="00783C50">
      <w:pPr>
        <w:pStyle w:val="Heading1"/>
      </w:pPr>
      <w:bookmarkStart w:id="4" w:name="_Toc219988306"/>
      <w:r>
        <w:t>Client</w:t>
      </w:r>
      <w:r w:rsidR="00787665">
        <w:t xml:space="preserve"> Responsibilities</w:t>
      </w:r>
      <w:bookmarkEnd w:id="4"/>
    </w:p>
    <w:p w14:paraId="2CBEA262" w14:textId="7ABFBC41" w:rsidR="008C03EE" w:rsidRDefault="00787665" w:rsidP="00273148">
      <w:pPr>
        <w:pStyle w:val="BodyText"/>
        <w:spacing w:after="0"/>
        <w:contextualSpacing/>
        <w:jc w:val="both"/>
        <w:rPr>
          <w:rFonts w:cs="Arial"/>
          <w:sz w:val="24"/>
          <w:szCs w:val="24"/>
        </w:rPr>
      </w:pPr>
      <w:r>
        <w:rPr>
          <w:rFonts w:cs="Arial"/>
          <w:sz w:val="24"/>
          <w:szCs w:val="24"/>
        </w:rPr>
        <w:t xml:space="preserve">Donyati will work directly with the </w:t>
      </w:r>
      <w:r w:rsidR="004C0EFE">
        <w:rPr>
          <w:rFonts w:cs="Arial"/>
          <w:sz w:val="24"/>
          <w:szCs w:val="24"/>
        </w:rPr>
        <w:t>Client</w:t>
      </w:r>
      <w:r>
        <w:rPr>
          <w:rFonts w:cs="Arial"/>
          <w:sz w:val="24"/>
          <w:szCs w:val="24"/>
        </w:rPr>
        <w:t xml:space="preserve"> to perform Services under this SOW. To</w:t>
      </w:r>
      <w:r w:rsidR="008D22F8">
        <w:rPr>
          <w:rFonts w:cs="Arial"/>
          <w:sz w:val="24"/>
          <w:szCs w:val="24"/>
        </w:rPr>
        <w:t xml:space="preserve"> facilitate timely completion</w:t>
      </w:r>
      <w:r w:rsidR="00CE0424">
        <w:rPr>
          <w:rFonts w:cs="Arial"/>
          <w:sz w:val="24"/>
          <w:szCs w:val="24"/>
        </w:rPr>
        <w:t xml:space="preserve"> of Services</w:t>
      </w:r>
      <w:r>
        <w:rPr>
          <w:rFonts w:cs="Arial"/>
          <w:sz w:val="24"/>
          <w:szCs w:val="24"/>
        </w:rPr>
        <w:t xml:space="preserve">, the following assumptions are made and are the responsibility of the </w:t>
      </w:r>
      <w:r w:rsidR="004C0EFE">
        <w:rPr>
          <w:rFonts w:cs="Arial"/>
          <w:sz w:val="24"/>
          <w:szCs w:val="24"/>
        </w:rPr>
        <w:t>Client</w:t>
      </w:r>
      <w:r>
        <w:rPr>
          <w:rFonts w:cs="Arial"/>
          <w:sz w:val="24"/>
          <w:szCs w:val="24"/>
        </w:rPr>
        <w:t>:</w:t>
      </w:r>
    </w:p>
    <w:p w14:paraId="200013D0" w14:textId="77777777" w:rsidR="004912BB" w:rsidRDefault="004912BB" w:rsidP="00273148">
      <w:pPr>
        <w:pStyle w:val="BodyText"/>
        <w:spacing w:after="0"/>
        <w:contextualSpacing/>
        <w:jc w:val="both"/>
        <w:rPr>
          <w:rFonts w:cs="Arial"/>
          <w:sz w:val="24"/>
          <w:szCs w:val="24"/>
        </w:rPr>
      </w:pPr>
    </w:p>
    <w:p w14:paraId="2868562E" w14:textId="614CD849" w:rsidR="008C03EE" w:rsidRPr="00362F29" w:rsidRDefault="006E7A65" w:rsidP="00767971">
      <w:pPr>
        <w:pStyle w:val="Heading2"/>
      </w:pPr>
      <w:r w:rsidRPr="00362F29">
        <w:t>Provide</w:t>
      </w:r>
      <w:r w:rsidR="00787665" w:rsidRPr="00362F29">
        <w:t xml:space="preserve"> a designated representative to act as </w:t>
      </w:r>
      <w:r w:rsidR="0019353D">
        <w:t>the</w:t>
      </w:r>
      <w:r w:rsidR="00787665" w:rsidRPr="00362F29">
        <w:t xml:space="preserve"> main point of </w:t>
      </w:r>
      <w:r w:rsidR="006F2DCE" w:rsidRPr="00362F29">
        <w:t>Client contact</w:t>
      </w:r>
      <w:r w:rsidR="00787665" w:rsidRPr="00362F29">
        <w:t xml:space="preserve"> for the Donyati Consultants in coordinating and delivering data and information reasonably requested by Donyati and related to the delivery of </w:t>
      </w:r>
      <w:r w:rsidR="009D05A0" w:rsidRPr="00362F29">
        <w:t>Services.</w:t>
      </w:r>
    </w:p>
    <w:p w14:paraId="48D4D6F3" w14:textId="01D1FD98" w:rsidR="008C03EE" w:rsidRPr="00CF27FF" w:rsidRDefault="007254F1" w:rsidP="00767971">
      <w:pPr>
        <w:pStyle w:val="Heading2"/>
      </w:pPr>
      <w:r w:rsidRPr="00CF27FF">
        <w:t>Confirm</w:t>
      </w:r>
      <w:r w:rsidR="006357EC" w:rsidRPr="00CF27FF">
        <w:t xml:space="preserve"> </w:t>
      </w:r>
      <w:r w:rsidR="00787665" w:rsidRPr="00CF27FF">
        <w:t xml:space="preserve">appropriate stakeholders and support resources </w:t>
      </w:r>
      <w:r w:rsidRPr="00CF27FF">
        <w:t xml:space="preserve">are </w:t>
      </w:r>
      <w:r w:rsidR="00787665" w:rsidRPr="00CF27FF">
        <w:t>available as requested by Donyati consultants</w:t>
      </w:r>
      <w:r w:rsidR="0044718C" w:rsidRPr="00CF27FF">
        <w:t xml:space="preserve"> in a timely manner</w:t>
      </w:r>
      <w:r w:rsidR="001C5B04" w:rsidRPr="00CF27FF">
        <w:t>.</w:t>
      </w:r>
    </w:p>
    <w:p w14:paraId="46FB0CA4" w14:textId="68060486" w:rsidR="008C03EE" w:rsidRPr="00CF27FF" w:rsidRDefault="00787665" w:rsidP="00767971">
      <w:pPr>
        <w:pStyle w:val="Heading2"/>
      </w:pPr>
      <w:r w:rsidRPr="00CF27FF">
        <w:t>Provide appropriate Application documentation access to Donyati resources</w:t>
      </w:r>
      <w:r w:rsidR="001C5B04" w:rsidRPr="00CF27FF">
        <w:t>.</w:t>
      </w:r>
    </w:p>
    <w:p w14:paraId="2820BE2E" w14:textId="5CA38D6F" w:rsidR="008C03EE" w:rsidRPr="00CF27FF" w:rsidRDefault="00787665" w:rsidP="00767971">
      <w:pPr>
        <w:pStyle w:val="Heading2"/>
      </w:pPr>
      <w:r w:rsidRPr="00CF27FF">
        <w:t>Provide timely responses to questions and clarifications</w:t>
      </w:r>
      <w:r w:rsidR="00F757A2" w:rsidRPr="00CF27FF">
        <w:t xml:space="preserve"> within two </w:t>
      </w:r>
      <w:r w:rsidR="00080D2E">
        <w:t xml:space="preserve">(2) </w:t>
      </w:r>
      <w:r w:rsidR="00F757A2" w:rsidRPr="00CF27FF">
        <w:t>business days</w:t>
      </w:r>
      <w:r w:rsidR="001C5B04" w:rsidRPr="00CF27FF">
        <w:t>.</w:t>
      </w:r>
    </w:p>
    <w:p w14:paraId="277C003C" w14:textId="4C05C0A0" w:rsidR="005D50F1" w:rsidRPr="00767971" w:rsidRDefault="005D50F1" w:rsidP="00767971">
      <w:pPr>
        <w:pStyle w:val="Heading2"/>
      </w:pPr>
      <w:bookmarkStart w:id="5" w:name="_Hlk161997772"/>
      <w:r w:rsidRPr="00767971">
        <w:t xml:space="preserve">All management functions and decisions related to Services, including without limitation evaluation and acceptance of the adequacy of the scope of Services in addressing Client’s needs.  It is the Client’s responsibility to establish and maintain its internal controls. Client is also responsible for the results achieved from using the Services and Deliverables.  Client will designate a competent member of Client’s management to oversee the Services.  Client will provide reasonable assistance and accurate and complete information on a timely basis, and Donyati will perform the Services on that basis.  Client represents and warrants that it has </w:t>
      </w:r>
      <w:r w:rsidRPr="00767971">
        <w:lastRenderedPageBreak/>
        <w:t xml:space="preserve">the requisite right, consent, and permission to use and disclose, and to permit Donyati to use and disclose all information, materials (including without limitation emails), software, or hardware (including those of third parties) provided to Donyati in connection with Services in this SOW. </w:t>
      </w:r>
    </w:p>
    <w:p w14:paraId="44F78A9F" w14:textId="7A4FC7B7" w:rsidR="00E12D04" w:rsidRPr="00B14863" w:rsidRDefault="00E12D04" w:rsidP="00767971">
      <w:pPr>
        <w:pStyle w:val="Heading2"/>
      </w:pPr>
      <w:r w:rsidRPr="00030EEE">
        <w:t xml:space="preserve">Additional </w:t>
      </w:r>
      <w:r w:rsidR="004C0EFE" w:rsidRPr="00030EEE">
        <w:t>Client</w:t>
      </w:r>
      <w:r w:rsidRPr="00030EEE">
        <w:t xml:space="preserve"> Responsibilities</w:t>
      </w:r>
      <w:r w:rsidR="00B14863" w:rsidRPr="00030EEE">
        <w:t xml:space="preserve">: </w:t>
      </w:r>
      <w:r w:rsidRPr="00030EEE">
        <w:t xml:space="preserve">In connection with </w:t>
      </w:r>
      <w:proofErr w:type="spellStart"/>
      <w:r w:rsidRPr="00030EEE">
        <w:t>Donyati’s</w:t>
      </w:r>
      <w:proofErr w:type="spellEnd"/>
      <w:r w:rsidRPr="00030EEE">
        <w:t xml:space="preserve"> provision of</w:t>
      </w:r>
      <w:r w:rsidRPr="00B14863">
        <w:t xml:space="preserve"> Services, </w:t>
      </w:r>
      <w:r w:rsidR="004C0EFE" w:rsidRPr="00B14863">
        <w:t>Client</w:t>
      </w:r>
      <w:r w:rsidRPr="00B14863">
        <w:t xml:space="preserve"> shall perform tasks and fulfill responsibilities applicable to this SOW (“Additional </w:t>
      </w:r>
      <w:r w:rsidR="004C0EFE" w:rsidRPr="00B14863">
        <w:t>Client</w:t>
      </w:r>
      <w:r w:rsidRPr="00B14863">
        <w:t xml:space="preserve"> Responsibilities”). </w:t>
      </w:r>
      <w:r w:rsidR="004C0EFE" w:rsidRPr="00B14863">
        <w:t>Client</w:t>
      </w:r>
      <w:r w:rsidRPr="00B14863">
        <w:t xml:space="preserve"> understands</w:t>
      </w:r>
      <w:r w:rsidR="007B19A2" w:rsidRPr="00B14863">
        <w:t xml:space="preserve"> Donyati’s performance is dependent on </w:t>
      </w:r>
      <w:r w:rsidR="004C0EFE" w:rsidRPr="00B14863">
        <w:t>Client</w:t>
      </w:r>
      <w:r w:rsidR="007B19A2" w:rsidRPr="00B14863">
        <w:t xml:space="preserve">’s timely </w:t>
      </w:r>
      <w:r w:rsidR="007F4560" w:rsidRPr="00B14863">
        <w:t xml:space="preserve">decisions and approvals by </w:t>
      </w:r>
      <w:r w:rsidR="004C0EFE" w:rsidRPr="00B14863">
        <w:t>Client</w:t>
      </w:r>
      <w:r w:rsidR="007F4560" w:rsidRPr="00B14863">
        <w:t xml:space="preserve">. Even if not specifically stated in this SOW, Additional </w:t>
      </w:r>
      <w:r w:rsidR="004C0EFE" w:rsidRPr="00B14863">
        <w:t>Client</w:t>
      </w:r>
      <w:r w:rsidR="007F4560" w:rsidRPr="00B14863">
        <w:t xml:space="preserve"> Responsibilities include </w:t>
      </w:r>
      <w:r w:rsidR="004C0EFE" w:rsidRPr="00B14863">
        <w:t>Client</w:t>
      </w:r>
      <w:r w:rsidR="007F4560" w:rsidRPr="00B14863">
        <w:t xml:space="preserve">’s assistance </w:t>
      </w:r>
      <w:r w:rsidR="00210821" w:rsidRPr="00B14863">
        <w:t xml:space="preserve">and cooperation with Donyati and Donyati </w:t>
      </w:r>
      <w:r w:rsidR="007812E6" w:rsidRPr="00B14863">
        <w:t>P</w:t>
      </w:r>
      <w:r w:rsidR="00210821" w:rsidRPr="00B14863">
        <w:t>ersonnel whenever reasonabl</w:t>
      </w:r>
      <w:r w:rsidR="001C5B04" w:rsidRPr="00B14863">
        <w:t>y</w:t>
      </w:r>
      <w:r w:rsidR="00210821" w:rsidRPr="00B14863">
        <w:t xml:space="preserve"> necessary by making </w:t>
      </w:r>
      <w:r w:rsidR="004C0EFE" w:rsidRPr="00B14863">
        <w:t>Client</w:t>
      </w:r>
      <w:r w:rsidR="00210821" w:rsidRPr="00B14863">
        <w:t xml:space="preserve">’s </w:t>
      </w:r>
      <w:r w:rsidR="001413CD" w:rsidRPr="00B14863">
        <w:t xml:space="preserve">personnel available to Donyati for consultation, providing reasonable access to </w:t>
      </w:r>
      <w:r w:rsidR="004C0EFE" w:rsidRPr="00B14863">
        <w:t>Client</w:t>
      </w:r>
      <w:r w:rsidR="001413CD" w:rsidRPr="00B14863">
        <w:t xml:space="preserve"> sites, providing other information, data, technical, electronic and other physical information</w:t>
      </w:r>
      <w:r w:rsidR="0078064E" w:rsidRPr="00B14863">
        <w:t>, or that Donyati otherwise reasonabl</w:t>
      </w:r>
      <w:r w:rsidR="003B338A">
        <w:t>y</w:t>
      </w:r>
      <w:r w:rsidR="0078064E" w:rsidRPr="00B14863">
        <w:t xml:space="preserve"> requests to </w:t>
      </w:r>
      <w:r w:rsidR="00495B05">
        <w:t>perform</w:t>
      </w:r>
      <w:r w:rsidR="00495B05" w:rsidRPr="00B14863">
        <w:t xml:space="preserve"> </w:t>
      </w:r>
      <w:r w:rsidR="0078064E" w:rsidRPr="00B14863">
        <w:t>its obligations hereunder.</w:t>
      </w:r>
      <w:r w:rsidR="00B23478" w:rsidRPr="00B23478">
        <w:rPr>
          <w:rFonts w:eastAsia="Arial" w:cs="Arial"/>
          <w:sz w:val="20"/>
          <w:szCs w:val="20"/>
          <w:lang w:val="en-CA"/>
        </w:rPr>
        <w:t xml:space="preserve"> </w:t>
      </w:r>
      <w:r w:rsidR="00B23478" w:rsidRPr="00B23478">
        <w:rPr>
          <w:lang w:val="en-CA"/>
        </w:rPr>
        <w:t xml:space="preserve">Client acknowledges a delay on its part in the performance of </w:t>
      </w:r>
      <w:r w:rsidR="00B23478">
        <w:rPr>
          <w:lang w:val="en-CA"/>
        </w:rPr>
        <w:t xml:space="preserve">Additional </w:t>
      </w:r>
      <w:r w:rsidR="00B23478" w:rsidRPr="00B23478">
        <w:rPr>
          <w:lang w:val="en-CA"/>
        </w:rPr>
        <w:t xml:space="preserve">Client Responsibilities </w:t>
      </w:r>
      <w:r w:rsidR="00C618AD">
        <w:rPr>
          <w:lang w:val="en-CA"/>
        </w:rPr>
        <w:t>will</w:t>
      </w:r>
      <w:r w:rsidR="00B23478" w:rsidRPr="00B23478">
        <w:rPr>
          <w:lang w:val="en-CA"/>
        </w:rPr>
        <w:t xml:space="preserve"> have an impact on </w:t>
      </w:r>
      <w:proofErr w:type="spellStart"/>
      <w:r w:rsidR="00B23478">
        <w:rPr>
          <w:lang w:val="en-CA"/>
        </w:rPr>
        <w:t>Donyati</w:t>
      </w:r>
      <w:r w:rsidR="00B23478" w:rsidRPr="00B23478">
        <w:rPr>
          <w:lang w:val="en-CA"/>
        </w:rPr>
        <w:t>’s</w:t>
      </w:r>
      <w:proofErr w:type="spellEnd"/>
      <w:r w:rsidR="00B23478" w:rsidRPr="00B23478">
        <w:rPr>
          <w:lang w:val="en-CA"/>
        </w:rPr>
        <w:t xml:space="preserve"> performance of its activities hereunder and </w:t>
      </w:r>
      <w:r w:rsidR="00B23478">
        <w:rPr>
          <w:lang w:val="en-CA"/>
        </w:rPr>
        <w:t>Donyati</w:t>
      </w:r>
      <w:r w:rsidR="00B23478" w:rsidRPr="00B23478">
        <w:rPr>
          <w:lang w:val="en-CA"/>
        </w:rPr>
        <w:t xml:space="preserve"> will not be liable for any delay to the extent caused by Client’s failure to fulfill or timely fulfill its requirements under this SOW.</w:t>
      </w:r>
      <w:r w:rsidR="0078064E" w:rsidRPr="00B14863">
        <w:t xml:space="preserve">  Moreover, </w:t>
      </w:r>
      <w:r w:rsidR="004C0EFE" w:rsidRPr="00B14863">
        <w:t>Client</w:t>
      </w:r>
      <w:r w:rsidR="0078064E" w:rsidRPr="00B14863">
        <w:t xml:space="preserve"> is </w:t>
      </w:r>
      <w:r w:rsidR="000B1795" w:rsidRPr="00B14863">
        <w:t xml:space="preserve">also responsible for (a) agreements with and the management of input or work by </w:t>
      </w:r>
      <w:r w:rsidR="001C5B04" w:rsidRPr="00B14863">
        <w:t>third parties</w:t>
      </w:r>
      <w:r w:rsidR="000B1795" w:rsidRPr="00B14863">
        <w:t xml:space="preserve"> whose input or work may affect </w:t>
      </w:r>
      <w:proofErr w:type="spellStart"/>
      <w:r w:rsidR="000B1795" w:rsidRPr="00B14863">
        <w:t>Donyati’s</w:t>
      </w:r>
      <w:proofErr w:type="spellEnd"/>
      <w:r w:rsidR="000B1795" w:rsidRPr="00B14863">
        <w:t xml:space="preserve"> ability to render Services and (b) third-party resources and applicable licenses and/or obtaining required consents (as to Donyati) used or needed in connection with the Services. “</w:t>
      </w:r>
      <w:r w:rsidR="00334873" w:rsidRPr="00B14863">
        <w:t>P</w:t>
      </w:r>
      <w:r w:rsidR="000B1795" w:rsidRPr="00B14863">
        <w:t xml:space="preserve">ersonnel” </w:t>
      </w:r>
      <w:r w:rsidR="00334873" w:rsidRPr="00B14863">
        <w:t>means</w:t>
      </w:r>
      <w:r w:rsidR="004D68FC" w:rsidRPr="00B14863">
        <w:t xml:space="preserve"> employees</w:t>
      </w:r>
      <w:r w:rsidR="00334873" w:rsidRPr="00B14863">
        <w:t xml:space="preserve">, independent </w:t>
      </w:r>
      <w:r w:rsidR="00FB271D" w:rsidRPr="00B14863">
        <w:t>contractor</w:t>
      </w:r>
      <w:r w:rsidR="00334873" w:rsidRPr="00B14863">
        <w:t xml:space="preserve"> consultants,</w:t>
      </w:r>
      <w:r w:rsidR="004D68FC" w:rsidRPr="00B14863">
        <w:t xml:space="preserve"> and subcontractors.</w:t>
      </w:r>
    </w:p>
    <w:p w14:paraId="1CC49AB5" w14:textId="77777777" w:rsidR="008C03EE" w:rsidRDefault="00787665" w:rsidP="00783C50">
      <w:pPr>
        <w:pStyle w:val="Heading1"/>
      </w:pPr>
      <w:bookmarkStart w:id="6" w:name="_Toc219988307"/>
      <w:bookmarkEnd w:id="5"/>
      <w:r>
        <w:t>Engagement Fees</w:t>
      </w:r>
      <w:bookmarkEnd w:id="6"/>
    </w:p>
    <w:p w14:paraId="051C0C88" w14:textId="3BF31BDB" w:rsidR="008C03EE" w:rsidRDefault="00787665" w:rsidP="00E3322D">
      <w:pPr>
        <w:pStyle w:val="BodyText"/>
        <w:spacing w:after="0"/>
        <w:contextualSpacing/>
        <w:jc w:val="both"/>
        <w:rPr>
          <w:rFonts w:eastAsia="SimSun" w:cs="Arial"/>
          <w:sz w:val="24"/>
          <w:szCs w:val="24"/>
        </w:rPr>
      </w:pPr>
      <w:r>
        <w:rPr>
          <w:rFonts w:eastAsia="SimSun" w:cs="Arial"/>
          <w:sz w:val="24"/>
          <w:szCs w:val="24"/>
        </w:rPr>
        <w:t xml:space="preserve">Donyati shall charge, and </w:t>
      </w:r>
      <w:r w:rsidR="004C0EFE">
        <w:rPr>
          <w:rFonts w:eastAsia="SimSun" w:cs="Arial"/>
          <w:sz w:val="24"/>
          <w:szCs w:val="24"/>
        </w:rPr>
        <w:t>Client</w:t>
      </w:r>
      <w:r>
        <w:rPr>
          <w:rFonts w:eastAsia="SimSun" w:cs="Arial"/>
          <w:sz w:val="24"/>
          <w:szCs w:val="24"/>
        </w:rPr>
        <w:t xml:space="preserve"> shall </w:t>
      </w:r>
      <w:r w:rsidR="009E6272">
        <w:rPr>
          <w:rFonts w:eastAsia="SimSun" w:cs="Arial"/>
          <w:sz w:val="24"/>
          <w:szCs w:val="24"/>
        </w:rPr>
        <w:t>pay</w:t>
      </w:r>
      <w:r>
        <w:rPr>
          <w:rFonts w:eastAsia="SimSun" w:cs="Arial"/>
          <w:sz w:val="24"/>
          <w:szCs w:val="24"/>
        </w:rPr>
        <w:t xml:space="preserve"> for the Services under this SOW in accordance with </w:t>
      </w:r>
      <w:r w:rsidRPr="00513F1D">
        <w:rPr>
          <w:rFonts w:eastAsia="SimSun" w:cs="Arial"/>
          <w:sz w:val="24"/>
          <w:szCs w:val="24"/>
        </w:rPr>
        <w:t xml:space="preserve">the </w:t>
      </w:r>
      <w:r w:rsidR="003A421F" w:rsidRPr="00513F1D">
        <w:rPr>
          <w:rFonts w:eastAsia="SimSun" w:cs="Arial"/>
          <w:sz w:val="24"/>
          <w:szCs w:val="24"/>
        </w:rPr>
        <w:t xml:space="preserve">Time and Materials </w:t>
      </w:r>
      <w:r w:rsidRPr="00513F1D">
        <w:rPr>
          <w:rFonts w:eastAsia="SimSun" w:cs="Arial"/>
          <w:sz w:val="24"/>
          <w:szCs w:val="24"/>
        </w:rPr>
        <w:t>Hourly Rate below</w:t>
      </w:r>
      <w:r>
        <w:rPr>
          <w:rFonts w:eastAsia="SimSun" w:cs="Arial"/>
          <w:sz w:val="24"/>
          <w:szCs w:val="24"/>
        </w:rPr>
        <w:t>.</w:t>
      </w:r>
    </w:p>
    <w:p w14:paraId="70DBD2DC" w14:textId="77777777" w:rsidR="009E6272" w:rsidRDefault="009E6272" w:rsidP="00E3322D">
      <w:pPr>
        <w:pStyle w:val="BodyText"/>
        <w:spacing w:after="0"/>
        <w:contextualSpacing/>
        <w:jc w:val="both"/>
        <w:rPr>
          <w:rFonts w:eastAsia="SimSun" w:cs="Arial"/>
          <w:sz w:val="24"/>
          <w:szCs w:val="24"/>
        </w:rPr>
      </w:pPr>
    </w:p>
    <w:p w14:paraId="201965B8" w14:textId="69139446" w:rsidR="008C03EE" w:rsidRDefault="00787665" w:rsidP="00767971">
      <w:pPr>
        <w:pStyle w:val="Heading2"/>
        <w:rPr>
          <w:rFonts w:eastAsia="SimSun"/>
        </w:rPr>
      </w:pPr>
      <w:bookmarkStart w:id="7" w:name="_Hlk161998131"/>
      <w:r>
        <w:rPr>
          <w:rFonts w:eastAsia="SimSun"/>
        </w:rPr>
        <w:t xml:space="preserve">The “Service Commencement Date” is </w:t>
      </w:r>
      <w:r w:rsidR="00C248FF" w:rsidRPr="00C248FF">
        <w:rPr>
          <w:rFonts w:eastAsia="SimSun"/>
        </w:rPr>
        <w:t>February 2</w:t>
      </w:r>
      <w:r w:rsidR="00513F1D" w:rsidRPr="00C248FF">
        <w:rPr>
          <w:rFonts w:eastAsia="SimSun"/>
        </w:rPr>
        <w:t>, 2026</w:t>
      </w:r>
      <w:r w:rsidR="006C2CA0">
        <w:rPr>
          <w:rFonts w:eastAsia="SimSun"/>
        </w:rPr>
        <w:t xml:space="preserve">, with an End Date of </w:t>
      </w:r>
      <w:r w:rsidR="00C248FF" w:rsidRPr="00C248FF">
        <w:rPr>
          <w:rFonts w:eastAsia="SimSun"/>
        </w:rPr>
        <w:t>May</w:t>
      </w:r>
      <w:r w:rsidR="00513F1D" w:rsidRPr="00C248FF">
        <w:rPr>
          <w:rFonts w:eastAsia="SimSun"/>
        </w:rPr>
        <w:t xml:space="preserve"> 30, 2026</w:t>
      </w:r>
      <w:r>
        <w:rPr>
          <w:rFonts w:eastAsia="SimSun"/>
        </w:rPr>
        <w:t>.</w:t>
      </w:r>
    </w:p>
    <w:p w14:paraId="7425E1EA" w14:textId="132B1541" w:rsidR="00E77432" w:rsidRPr="006C459F" w:rsidRDefault="00DF43FA" w:rsidP="00767971">
      <w:pPr>
        <w:pStyle w:val="Heading2"/>
        <w:rPr>
          <w:rFonts w:eastAsia="SimSun"/>
        </w:rPr>
      </w:pPr>
      <w:r>
        <w:rPr>
          <w:rFonts w:eastAsia="SimSun"/>
        </w:rPr>
        <w:t>Estimated Fees</w:t>
      </w:r>
      <w:r w:rsidR="001F0A18" w:rsidRPr="006C459F">
        <w:rPr>
          <w:rFonts w:eastAsia="SimSun"/>
        </w:rPr>
        <w:t xml:space="preserve"> below are based on </w:t>
      </w:r>
      <w:r w:rsidR="00C835D8" w:rsidRPr="006C459F">
        <w:rPr>
          <w:rFonts w:eastAsia="SimSun"/>
        </w:rPr>
        <w:t>the resource roles, hours, and duration outlined</w:t>
      </w:r>
      <w:r w:rsidR="001F0A18" w:rsidRPr="006C459F">
        <w:rPr>
          <w:rFonts w:eastAsia="SimSun"/>
        </w:rPr>
        <w:t xml:space="preserve"> in this SOW.  If </w:t>
      </w:r>
      <w:r w:rsidR="0037362C" w:rsidRPr="006C459F">
        <w:rPr>
          <w:rFonts w:eastAsia="SimSun"/>
        </w:rPr>
        <w:t xml:space="preserve">the Client identifies additional resource requirements (e.g., additional personnel, specialized skills, or extended engagement periods), Donyati will collaborate with the Client to assess the impact on timelines and </w:t>
      </w:r>
      <w:r w:rsidR="00F36C34" w:rsidRPr="006C459F">
        <w:rPr>
          <w:rFonts w:eastAsia="SimSun"/>
        </w:rPr>
        <w:t>costs and</w:t>
      </w:r>
      <w:r w:rsidR="0037362C" w:rsidRPr="006C459F">
        <w:rPr>
          <w:rFonts w:eastAsia="SimSun"/>
        </w:rPr>
        <w:t xml:space="preserve"> issue a </w:t>
      </w:r>
      <w:r w:rsidR="001F0A18" w:rsidRPr="006C459F">
        <w:rPr>
          <w:rFonts w:eastAsia="SimSun"/>
        </w:rPr>
        <w:t xml:space="preserve">Change Order </w:t>
      </w:r>
      <w:r w:rsidR="00F36C34">
        <w:rPr>
          <w:rFonts w:eastAsia="SimSun"/>
        </w:rPr>
        <w:t xml:space="preserve">(CO) </w:t>
      </w:r>
      <w:r w:rsidR="001F0A18" w:rsidRPr="006C459F">
        <w:rPr>
          <w:rFonts w:eastAsia="SimSun"/>
        </w:rPr>
        <w:t>for the incremental scope and effort</w:t>
      </w:r>
      <w:r w:rsidR="00CF0E9D" w:rsidRPr="006C459F">
        <w:rPr>
          <w:rFonts w:eastAsia="SimSun"/>
        </w:rPr>
        <w:t>, subject to Client approval.</w:t>
      </w:r>
    </w:p>
    <w:p w14:paraId="33C11065" w14:textId="2402ECA0" w:rsidR="00FC59FE" w:rsidRPr="006C459F" w:rsidRDefault="00FC59FE" w:rsidP="00767971">
      <w:pPr>
        <w:pStyle w:val="Heading2"/>
        <w:rPr>
          <w:rFonts w:eastAsia="SimSun"/>
        </w:rPr>
      </w:pPr>
      <w:bookmarkStart w:id="8" w:name="_Hlk161997898"/>
      <w:bookmarkEnd w:id="7"/>
      <w:r w:rsidRPr="006C459F">
        <w:rPr>
          <w:rFonts w:eastAsia="SimSun"/>
        </w:rPr>
        <w:t xml:space="preserve">Any delays </w:t>
      </w:r>
      <w:r w:rsidR="001909C1" w:rsidRPr="006C459F">
        <w:rPr>
          <w:rFonts w:eastAsia="SimSun"/>
        </w:rPr>
        <w:t xml:space="preserve">caused </w:t>
      </w:r>
      <w:r w:rsidRPr="006C459F">
        <w:rPr>
          <w:rFonts w:eastAsia="SimSun"/>
        </w:rPr>
        <w:t xml:space="preserve">by </w:t>
      </w:r>
      <w:r w:rsidR="004C0EFE" w:rsidRPr="006C459F">
        <w:rPr>
          <w:rFonts w:eastAsia="SimSun"/>
        </w:rPr>
        <w:t>Client</w:t>
      </w:r>
      <w:r w:rsidRPr="006C459F">
        <w:rPr>
          <w:rFonts w:eastAsia="SimSun"/>
        </w:rPr>
        <w:t xml:space="preserve"> or </w:t>
      </w:r>
      <w:r w:rsidR="006C2CA0" w:rsidRPr="006C459F">
        <w:rPr>
          <w:rFonts w:eastAsia="SimSun"/>
        </w:rPr>
        <w:t>third parties</w:t>
      </w:r>
      <w:r w:rsidRPr="006C459F">
        <w:rPr>
          <w:rFonts w:eastAsia="SimSun"/>
        </w:rPr>
        <w:t xml:space="preserve"> </w:t>
      </w:r>
      <w:r w:rsidR="001909C1" w:rsidRPr="006C459F">
        <w:rPr>
          <w:rFonts w:eastAsia="SimSun"/>
        </w:rPr>
        <w:t>relied upon by Client (e.g., delays in providing access, approvals or direction)</w:t>
      </w:r>
      <w:r w:rsidRPr="006C459F">
        <w:rPr>
          <w:rFonts w:eastAsia="SimSun"/>
        </w:rPr>
        <w:t xml:space="preserve"> will be </w:t>
      </w:r>
      <w:r w:rsidR="004349AC" w:rsidRPr="006C459F">
        <w:rPr>
          <w:rFonts w:eastAsia="SimSun"/>
        </w:rPr>
        <w:t>promptly communicated</w:t>
      </w:r>
      <w:r w:rsidRPr="006C459F">
        <w:rPr>
          <w:rFonts w:eastAsia="SimSun"/>
        </w:rPr>
        <w:t xml:space="preserve"> to </w:t>
      </w:r>
      <w:r w:rsidR="004C0EFE" w:rsidRPr="006C459F">
        <w:rPr>
          <w:rFonts w:eastAsia="SimSun"/>
        </w:rPr>
        <w:t>Client</w:t>
      </w:r>
      <w:r w:rsidRPr="006C459F">
        <w:rPr>
          <w:rFonts w:eastAsia="SimSun"/>
        </w:rPr>
        <w:t xml:space="preserve"> for </w:t>
      </w:r>
      <w:r w:rsidR="00F43B59" w:rsidRPr="006C459F">
        <w:rPr>
          <w:rFonts w:eastAsia="SimSun"/>
        </w:rPr>
        <w:t>escalation and resolution</w:t>
      </w:r>
      <w:r w:rsidR="00D91AFE" w:rsidRPr="006C459F">
        <w:rPr>
          <w:rFonts w:eastAsia="SimSun"/>
        </w:rPr>
        <w:t xml:space="preserve">. </w:t>
      </w:r>
      <w:r w:rsidR="00F43B59" w:rsidRPr="006C459F">
        <w:rPr>
          <w:rFonts w:eastAsia="SimSun"/>
        </w:rPr>
        <w:t xml:space="preserve">If such delays impact resource utilization or extend the engagement timeline, Donyati and the Client will jointly assess the impact and document any necessary adjustments via a </w:t>
      </w:r>
      <w:r w:rsidR="001248A4">
        <w:rPr>
          <w:rFonts w:eastAsia="SimSun"/>
        </w:rPr>
        <w:t>CO</w:t>
      </w:r>
      <w:r w:rsidR="00F43B59" w:rsidRPr="006C459F">
        <w:rPr>
          <w:rFonts w:eastAsia="SimSun"/>
        </w:rPr>
        <w:t xml:space="preserve">, which may include additional fees or extended timelines. </w:t>
      </w:r>
    </w:p>
    <w:bookmarkEnd w:id="8"/>
    <w:p w14:paraId="0960130C" w14:textId="62ECCD35" w:rsidR="008C03EE" w:rsidRDefault="00787665" w:rsidP="00767971">
      <w:pPr>
        <w:pStyle w:val="Heading2"/>
        <w:rPr>
          <w:rFonts w:eastAsia="SimSun"/>
        </w:rPr>
      </w:pPr>
      <w:r>
        <w:rPr>
          <w:rFonts w:eastAsia="SimSun"/>
        </w:rPr>
        <w:lastRenderedPageBreak/>
        <w:t xml:space="preserve">The </w:t>
      </w:r>
      <w:r w:rsidR="00B44687">
        <w:rPr>
          <w:rFonts w:eastAsia="SimSun"/>
        </w:rPr>
        <w:t xml:space="preserve">Estimated </w:t>
      </w:r>
      <w:r>
        <w:rPr>
          <w:rFonts w:eastAsia="SimSun"/>
        </w:rPr>
        <w:t xml:space="preserve">Fees below exclude out-of-pocket travel related expenses and travel time to </w:t>
      </w:r>
      <w:r w:rsidR="004C0EFE">
        <w:rPr>
          <w:rFonts w:eastAsia="SimSun"/>
        </w:rPr>
        <w:t>Client</w:t>
      </w:r>
      <w:r>
        <w:rPr>
          <w:rFonts w:eastAsia="SimSun"/>
        </w:rPr>
        <w:t>’s site (if necessary). Reasonable expenses incurred by Donyati in the performance of Services including, but not limited to, travel, lodging, meals, and any other direct out-of-pocket expenses will be invoiced at actual cost</w:t>
      </w:r>
      <w:r w:rsidR="005D1F16">
        <w:rPr>
          <w:rFonts w:eastAsia="SimSun"/>
        </w:rPr>
        <w:t xml:space="preserve"> and follow the agreed Net payment terms</w:t>
      </w:r>
      <w:r>
        <w:rPr>
          <w:rFonts w:eastAsia="SimSun"/>
        </w:rPr>
        <w:t xml:space="preserve">. </w:t>
      </w:r>
    </w:p>
    <w:p w14:paraId="0DB851CE" w14:textId="14DA44BE" w:rsidR="008C03EE" w:rsidRPr="00DB141A" w:rsidRDefault="00787665" w:rsidP="00767971">
      <w:pPr>
        <w:pStyle w:val="Heading2"/>
        <w:rPr>
          <w:rFonts w:eastAsia="SimSun"/>
        </w:rPr>
      </w:pPr>
      <w:r w:rsidRPr="00DB141A">
        <w:rPr>
          <w:rFonts w:eastAsia="SimSun"/>
        </w:rPr>
        <w:t xml:space="preserve">To the extent travel by Donyati consultants to a </w:t>
      </w:r>
      <w:r w:rsidR="004C0EFE" w:rsidRPr="00DB141A">
        <w:rPr>
          <w:rFonts w:eastAsia="SimSun"/>
        </w:rPr>
        <w:t>Client</w:t>
      </w:r>
      <w:r w:rsidR="00122B9B">
        <w:rPr>
          <w:rFonts w:eastAsia="SimSun"/>
        </w:rPr>
        <w:t>’s</w:t>
      </w:r>
      <w:r w:rsidRPr="00DB141A">
        <w:rPr>
          <w:rFonts w:eastAsia="SimSun"/>
        </w:rPr>
        <w:t xml:space="preserve"> site is necessary</w:t>
      </w:r>
      <w:r w:rsidR="00334873" w:rsidRPr="00DB141A">
        <w:rPr>
          <w:rFonts w:eastAsia="SimSun"/>
        </w:rPr>
        <w:t xml:space="preserve"> and approved by Client</w:t>
      </w:r>
      <w:r w:rsidRPr="00DB141A">
        <w:rPr>
          <w:rFonts w:eastAsia="SimSun"/>
        </w:rPr>
        <w:t xml:space="preserve">, Donyati will bill for travel time as a separate line item on </w:t>
      </w:r>
      <w:r w:rsidR="004C0EFE" w:rsidRPr="00DB141A">
        <w:rPr>
          <w:rFonts w:eastAsia="SimSun"/>
        </w:rPr>
        <w:t>Client</w:t>
      </w:r>
      <w:r w:rsidRPr="00DB141A">
        <w:rPr>
          <w:rFonts w:eastAsia="SimSun"/>
        </w:rPr>
        <w:t>’s invoice.</w:t>
      </w:r>
    </w:p>
    <w:p w14:paraId="73270B39" w14:textId="5099F743" w:rsidR="008C03EE" w:rsidRPr="00FC6E4A" w:rsidRDefault="00787665" w:rsidP="00767971">
      <w:pPr>
        <w:pStyle w:val="Heading2"/>
        <w:rPr>
          <w:rFonts w:eastAsia="SimSun"/>
        </w:rPr>
      </w:pPr>
      <w:r>
        <w:rPr>
          <w:rFonts w:eastAsia="SimSun"/>
        </w:rPr>
        <w:t xml:space="preserve">Invoices will be </w:t>
      </w:r>
      <w:r w:rsidR="008D7DAF">
        <w:rPr>
          <w:rFonts w:eastAsia="SimSun"/>
        </w:rPr>
        <w:t>provided</w:t>
      </w:r>
      <w:r>
        <w:rPr>
          <w:rFonts w:eastAsia="SimSun"/>
        </w:rPr>
        <w:t xml:space="preserve"> monthly</w:t>
      </w:r>
      <w:r w:rsidR="00122ECF">
        <w:rPr>
          <w:rFonts w:eastAsia="SimSun"/>
        </w:rPr>
        <w:t xml:space="preserve"> at the </w:t>
      </w:r>
      <w:r w:rsidR="0072216A" w:rsidRPr="00513F1D">
        <w:rPr>
          <w:rFonts w:eastAsia="SimSun"/>
        </w:rPr>
        <w:t>end</w:t>
      </w:r>
      <w:r w:rsidR="00122ECF">
        <w:rPr>
          <w:rFonts w:eastAsia="SimSun"/>
        </w:rPr>
        <w:t xml:space="preserve"> of the service month</w:t>
      </w:r>
      <w:r>
        <w:rPr>
          <w:rFonts w:eastAsia="SimSun"/>
        </w:rPr>
        <w:t>, and payment is due in U.S. currency ($) Net 30 from the invoice date.</w:t>
      </w:r>
      <w:r w:rsidR="00A5598D">
        <w:rPr>
          <w:rFonts w:eastAsia="SimSun"/>
        </w:rPr>
        <w:t xml:space="preserve"> </w:t>
      </w:r>
      <w:r w:rsidR="00A5598D" w:rsidRPr="00A5598D">
        <w:rPr>
          <w:rFonts w:cs="Arial"/>
        </w:rPr>
        <w:t xml:space="preserve">Invoices are considered accepted for payment by Client ten (10) days after </w:t>
      </w:r>
      <w:r w:rsidR="00060B1B">
        <w:rPr>
          <w:rFonts w:cs="Arial"/>
        </w:rPr>
        <w:t>receipt of the invoice.</w:t>
      </w:r>
      <w:r w:rsidR="00A5598D" w:rsidRPr="00A5598D">
        <w:rPr>
          <w:rFonts w:cs="Arial"/>
        </w:rPr>
        <w:t xml:space="preserve"> </w:t>
      </w:r>
    </w:p>
    <w:p w14:paraId="1AF81A6C" w14:textId="0F91348E" w:rsidR="00FC6E4A" w:rsidRPr="006C1B8E" w:rsidRDefault="00FC6E4A" w:rsidP="00767971">
      <w:pPr>
        <w:pStyle w:val="Heading2"/>
        <w:rPr>
          <w:rFonts w:eastAsia="SimSun"/>
        </w:rPr>
      </w:pPr>
      <w:r w:rsidRPr="00FC6E4A">
        <w:rPr>
          <w:rFonts w:eastAsia="SimSun"/>
        </w:rPr>
        <w:t>In the event of any changes in tariffs, duties, taxes, or other governmental policies that impact the cost of delivering the services under this SOW, Donyati reserves the right to adjust pricing accordingly and to modify the manner or location of service delivery, provided that such changes do not materially reduce the scope or quality of the services. The Client agrees to cooperate in good faith to accommodate any adjustments necessary to reflect such governmental changes</w:t>
      </w:r>
      <w:r>
        <w:rPr>
          <w:rFonts w:eastAsia="SimSun"/>
        </w:rPr>
        <w:t>.</w:t>
      </w:r>
    </w:p>
    <w:p w14:paraId="48BF6846" w14:textId="0A3800E8" w:rsidR="008C03EE" w:rsidRDefault="00787665" w:rsidP="0066656B">
      <w:pPr>
        <w:contextualSpacing/>
        <w:rPr>
          <w:rFonts w:ascii="Arial" w:hAnsi="Arial" w:cs="Arial"/>
          <w:sz w:val="22"/>
          <w:szCs w:val="22"/>
        </w:rPr>
      </w:pPr>
      <w:r w:rsidRPr="00F6730B">
        <w:rPr>
          <w:rFonts w:ascii="Arial" w:hAnsi="Arial" w:cs="Arial"/>
          <w:b/>
        </w:rPr>
        <w:t xml:space="preserve">Estimated </w:t>
      </w:r>
      <w:r w:rsidR="00864910">
        <w:rPr>
          <w:rFonts w:ascii="Arial" w:hAnsi="Arial" w:cs="Arial"/>
          <w:b/>
        </w:rPr>
        <w:t>Fees</w:t>
      </w:r>
    </w:p>
    <w:tbl>
      <w:tblPr>
        <w:tblStyle w:val="TableGrid"/>
        <w:tblW w:w="0" w:type="auto"/>
        <w:jc w:val="center"/>
        <w:tblLook w:val="0420" w:firstRow="1" w:lastRow="0" w:firstColumn="0" w:lastColumn="0" w:noHBand="0" w:noVBand="1"/>
      </w:tblPr>
      <w:tblGrid>
        <w:gridCol w:w="2389"/>
        <w:gridCol w:w="1219"/>
        <w:gridCol w:w="1268"/>
        <w:gridCol w:w="1329"/>
        <w:gridCol w:w="1612"/>
        <w:gridCol w:w="1533"/>
      </w:tblGrid>
      <w:tr w:rsidR="00740BC7" w14:paraId="53908941" w14:textId="77777777" w:rsidTr="00513F1D">
        <w:trPr>
          <w:trHeight w:val="170"/>
          <w:jc w:val="center"/>
        </w:trPr>
        <w:tc>
          <w:tcPr>
            <w:tcW w:w="2389" w:type="dxa"/>
            <w:shd w:val="clear" w:color="auto" w:fill="BFBFBF" w:themeFill="background1" w:themeFillShade="BF"/>
            <w:vAlign w:val="center"/>
          </w:tcPr>
          <w:p w14:paraId="72101C92" w14:textId="77777777" w:rsidR="00740BC7" w:rsidRPr="00F6730B" w:rsidRDefault="00740BC7" w:rsidP="00224A9F">
            <w:pPr>
              <w:contextualSpacing/>
              <w:jc w:val="center"/>
              <w:rPr>
                <w:rFonts w:ascii="Arial" w:hAnsi="Arial" w:cs="Arial"/>
                <w:b/>
                <w:sz w:val="22"/>
                <w:szCs w:val="22"/>
              </w:rPr>
            </w:pPr>
            <w:bookmarkStart w:id="9" w:name="_Hlk161998215"/>
            <w:r w:rsidRPr="00F6730B">
              <w:rPr>
                <w:rFonts w:ascii="Arial" w:hAnsi="Arial" w:cs="Arial"/>
                <w:b/>
                <w:sz w:val="22"/>
                <w:szCs w:val="22"/>
              </w:rPr>
              <w:t>Resource Role</w:t>
            </w:r>
          </w:p>
        </w:tc>
        <w:tc>
          <w:tcPr>
            <w:tcW w:w="1219" w:type="dxa"/>
            <w:shd w:val="clear" w:color="auto" w:fill="BFBFBF" w:themeFill="background1" w:themeFillShade="BF"/>
            <w:vAlign w:val="center"/>
          </w:tcPr>
          <w:p w14:paraId="6F24F064" w14:textId="77777777" w:rsidR="00740BC7" w:rsidRPr="00F6730B" w:rsidRDefault="00740BC7" w:rsidP="00224A9F">
            <w:pPr>
              <w:contextualSpacing/>
              <w:jc w:val="center"/>
              <w:rPr>
                <w:rFonts w:ascii="Arial" w:hAnsi="Arial" w:cs="Arial"/>
                <w:b/>
                <w:sz w:val="22"/>
                <w:szCs w:val="22"/>
              </w:rPr>
            </w:pPr>
            <w:r w:rsidRPr="00F6730B">
              <w:rPr>
                <w:rFonts w:ascii="Arial" w:hAnsi="Arial" w:cs="Arial"/>
                <w:b/>
                <w:sz w:val="22"/>
                <w:szCs w:val="22"/>
              </w:rPr>
              <w:t>Resource Location</w:t>
            </w:r>
          </w:p>
        </w:tc>
        <w:tc>
          <w:tcPr>
            <w:tcW w:w="1268" w:type="dxa"/>
            <w:shd w:val="clear" w:color="auto" w:fill="BFBFBF" w:themeFill="background1" w:themeFillShade="BF"/>
            <w:vAlign w:val="center"/>
          </w:tcPr>
          <w:p w14:paraId="34153877" w14:textId="4821A1BD" w:rsidR="00740BC7" w:rsidRPr="00F6730B" w:rsidRDefault="00740BC7" w:rsidP="00224A9F">
            <w:pPr>
              <w:contextualSpacing/>
              <w:jc w:val="center"/>
              <w:rPr>
                <w:rFonts w:ascii="Arial" w:hAnsi="Arial" w:cs="Arial"/>
                <w:b/>
                <w:sz w:val="22"/>
                <w:szCs w:val="22"/>
              </w:rPr>
            </w:pPr>
            <w:r w:rsidRPr="00F6730B">
              <w:rPr>
                <w:rFonts w:ascii="Arial" w:hAnsi="Arial" w:cs="Arial"/>
                <w:b/>
                <w:sz w:val="22"/>
                <w:szCs w:val="22"/>
              </w:rPr>
              <w:t>Estimated Hours</w:t>
            </w:r>
          </w:p>
        </w:tc>
        <w:tc>
          <w:tcPr>
            <w:tcW w:w="1329" w:type="dxa"/>
            <w:shd w:val="clear" w:color="auto" w:fill="BFBFBF" w:themeFill="background1" w:themeFillShade="BF"/>
            <w:vAlign w:val="center"/>
          </w:tcPr>
          <w:p w14:paraId="688DA3E0" w14:textId="36BCFFF7" w:rsidR="00740BC7" w:rsidRPr="00F6730B" w:rsidRDefault="00740BC7" w:rsidP="00224A9F">
            <w:pPr>
              <w:contextualSpacing/>
              <w:jc w:val="center"/>
              <w:rPr>
                <w:rFonts w:ascii="Arial" w:hAnsi="Arial" w:cs="Arial"/>
                <w:b/>
                <w:sz w:val="22"/>
                <w:szCs w:val="22"/>
              </w:rPr>
            </w:pPr>
            <w:r>
              <w:rPr>
                <w:rFonts w:ascii="Arial" w:hAnsi="Arial" w:cs="Arial"/>
                <w:b/>
                <w:sz w:val="22"/>
                <w:szCs w:val="22"/>
              </w:rPr>
              <w:t>Hourly Rate</w:t>
            </w:r>
          </w:p>
        </w:tc>
        <w:tc>
          <w:tcPr>
            <w:tcW w:w="1612" w:type="dxa"/>
            <w:shd w:val="clear" w:color="auto" w:fill="BFBFBF" w:themeFill="background1" w:themeFillShade="BF"/>
          </w:tcPr>
          <w:p w14:paraId="44C4F533" w14:textId="43AB6484" w:rsidR="00740BC7" w:rsidRPr="00F6730B" w:rsidRDefault="00740BC7" w:rsidP="00224A9F">
            <w:pPr>
              <w:contextualSpacing/>
              <w:jc w:val="center"/>
              <w:rPr>
                <w:rFonts w:ascii="Arial" w:hAnsi="Arial" w:cs="Arial"/>
                <w:b/>
                <w:sz w:val="22"/>
                <w:szCs w:val="22"/>
              </w:rPr>
            </w:pPr>
            <w:r>
              <w:rPr>
                <w:rFonts w:ascii="Arial" w:hAnsi="Arial" w:cs="Arial"/>
                <w:b/>
                <w:sz w:val="22"/>
                <w:szCs w:val="22"/>
              </w:rPr>
              <w:t>Discounted Hourly Rate</w:t>
            </w:r>
          </w:p>
        </w:tc>
        <w:tc>
          <w:tcPr>
            <w:tcW w:w="1533" w:type="dxa"/>
            <w:shd w:val="clear" w:color="auto" w:fill="BFBFBF" w:themeFill="background1" w:themeFillShade="BF"/>
            <w:vAlign w:val="center"/>
          </w:tcPr>
          <w:p w14:paraId="59A6156B" w14:textId="43D1054B" w:rsidR="00740BC7" w:rsidRPr="00F6730B" w:rsidRDefault="00740BC7" w:rsidP="00224A9F">
            <w:pPr>
              <w:contextualSpacing/>
              <w:jc w:val="center"/>
              <w:rPr>
                <w:rFonts w:ascii="Arial" w:hAnsi="Arial" w:cs="Arial"/>
                <w:b/>
                <w:sz w:val="22"/>
                <w:szCs w:val="22"/>
              </w:rPr>
            </w:pPr>
            <w:r w:rsidRPr="00F6730B">
              <w:rPr>
                <w:rFonts w:ascii="Arial" w:hAnsi="Arial" w:cs="Arial"/>
                <w:b/>
                <w:sz w:val="22"/>
                <w:szCs w:val="22"/>
              </w:rPr>
              <w:t>Estimated Fee</w:t>
            </w:r>
          </w:p>
        </w:tc>
      </w:tr>
      <w:tr w:rsidR="00740BC7" w14:paraId="4CCDA0A7" w14:textId="77777777" w:rsidTr="00513F1D">
        <w:trPr>
          <w:trHeight w:val="377"/>
          <w:jc w:val="center"/>
        </w:trPr>
        <w:tc>
          <w:tcPr>
            <w:tcW w:w="2389" w:type="dxa"/>
            <w:vAlign w:val="center"/>
          </w:tcPr>
          <w:p w14:paraId="6AEE6537" w14:textId="3786E543" w:rsidR="00740BC7" w:rsidRPr="00513F1D" w:rsidRDefault="00740BC7" w:rsidP="00513F1D">
            <w:pPr>
              <w:contextualSpacing/>
              <w:jc w:val="center"/>
              <w:rPr>
                <w:rFonts w:ascii="Arial" w:hAnsi="Arial" w:cs="Arial"/>
                <w:sz w:val="22"/>
                <w:szCs w:val="22"/>
              </w:rPr>
            </w:pPr>
            <w:r w:rsidRPr="00513F1D">
              <w:rPr>
                <w:rFonts w:ascii="Arial" w:hAnsi="Arial" w:cs="Arial"/>
                <w:sz w:val="22"/>
                <w:szCs w:val="22"/>
              </w:rPr>
              <w:t>Sr. Change Manager</w:t>
            </w:r>
          </w:p>
        </w:tc>
        <w:tc>
          <w:tcPr>
            <w:tcW w:w="1219" w:type="dxa"/>
            <w:vAlign w:val="center"/>
          </w:tcPr>
          <w:p w14:paraId="56ADF0AE" w14:textId="38256F0B" w:rsidR="00740BC7" w:rsidRPr="00513F1D" w:rsidRDefault="00740BC7" w:rsidP="00513F1D">
            <w:pPr>
              <w:contextualSpacing/>
              <w:jc w:val="center"/>
              <w:rPr>
                <w:rFonts w:ascii="Arial" w:hAnsi="Arial" w:cs="Arial"/>
                <w:bCs/>
                <w:color w:val="000000"/>
                <w:sz w:val="22"/>
                <w:szCs w:val="22"/>
              </w:rPr>
            </w:pPr>
            <w:r w:rsidRPr="00513F1D">
              <w:rPr>
                <w:rFonts w:ascii="Arial" w:hAnsi="Arial" w:cs="Arial"/>
                <w:bCs/>
                <w:color w:val="000000"/>
                <w:sz w:val="22"/>
                <w:szCs w:val="22"/>
              </w:rPr>
              <w:t>USA</w:t>
            </w:r>
          </w:p>
        </w:tc>
        <w:tc>
          <w:tcPr>
            <w:tcW w:w="1268" w:type="dxa"/>
            <w:vAlign w:val="center"/>
          </w:tcPr>
          <w:p w14:paraId="69F72D3B" w14:textId="22D255F3" w:rsidR="00740BC7" w:rsidRPr="00513F1D" w:rsidRDefault="00740BC7" w:rsidP="00513F1D">
            <w:pPr>
              <w:contextualSpacing/>
              <w:jc w:val="center"/>
              <w:rPr>
                <w:rFonts w:ascii="Arial" w:hAnsi="Arial" w:cs="Arial"/>
                <w:bCs/>
                <w:color w:val="000000"/>
                <w:sz w:val="22"/>
                <w:szCs w:val="22"/>
              </w:rPr>
            </w:pPr>
            <w:r w:rsidRPr="00513F1D">
              <w:rPr>
                <w:rFonts w:ascii="Arial" w:hAnsi="Arial" w:cs="Arial"/>
                <w:bCs/>
                <w:color w:val="000000"/>
                <w:sz w:val="22"/>
                <w:szCs w:val="22"/>
              </w:rPr>
              <w:t>310</w:t>
            </w:r>
          </w:p>
        </w:tc>
        <w:tc>
          <w:tcPr>
            <w:tcW w:w="1329" w:type="dxa"/>
            <w:vAlign w:val="center"/>
          </w:tcPr>
          <w:p w14:paraId="1F786BA7" w14:textId="44ED9CA9" w:rsidR="00740BC7" w:rsidRPr="00513F1D" w:rsidRDefault="00740BC7" w:rsidP="00513F1D">
            <w:pPr>
              <w:contextualSpacing/>
              <w:jc w:val="center"/>
              <w:rPr>
                <w:rFonts w:ascii="Arial" w:hAnsi="Arial" w:cs="Arial"/>
                <w:bCs/>
                <w:color w:val="000000"/>
                <w:sz w:val="22"/>
                <w:szCs w:val="22"/>
              </w:rPr>
            </w:pPr>
            <w:r w:rsidRPr="00513F1D">
              <w:rPr>
                <w:rFonts w:ascii="Arial" w:hAnsi="Arial" w:cs="Arial"/>
                <w:bCs/>
                <w:color w:val="000000"/>
                <w:sz w:val="22"/>
                <w:szCs w:val="22"/>
              </w:rPr>
              <w:t>$275</w:t>
            </w:r>
          </w:p>
        </w:tc>
        <w:tc>
          <w:tcPr>
            <w:tcW w:w="1612" w:type="dxa"/>
            <w:vAlign w:val="center"/>
          </w:tcPr>
          <w:p w14:paraId="2429DC3C" w14:textId="16B57409" w:rsidR="00740BC7" w:rsidRPr="00513F1D" w:rsidRDefault="00740BC7" w:rsidP="00513F1D">
            <w:pPr>
              <w:contextualSpacing/>
              <w:jc w:val="center"/>
              <w:rPr>
                <w:rFonts w:ascii="Arial" w:hAnsi="Arial" w:cs="Arial"/>
                <w:bCs/>
                <w:color w:val="000000"/>
                <w:sz w:val="22"/>
                <w:szCs w:val="22"/>
              </w:rPr>
            </w:pPr>
            <w:r w:rsidRPr="00513F1D">
              <w:rPr>
                <w:rFonts w:ascii="Arial" w:hAnsi="Arial" w:cs="Arial"/>
                <w:bCs/>
                <w:color w:val="000000"/>
                <w:sz w:val="22"/>
                <w:szCs w:val="22"/>
              </w:rPr>
              <w:t>$230</w:t>
            </w:r>
          </w:p>
        </w:tc>
        <w:tc>
          <w:tcPr>
            <w:tcW w:w="1533" w:type="dxa"/>
            <w:vAlign w:val="center"/>
          </w:tcPr>
          <w:p w14:paraId="72694D76" w14:textId="6B897872" w:rsidR="00740BC7" w:rsidRPr="00770C94" w:rsidRDefault="00513F1D" w:rsidP="00513F1D">
            <w:pPr>
              <w:contextualSpacing/>
              <w:jc w:val="center"/>
              <w:rPr>
                <w:rFonts w:ascii="Arial" w:hAnsi="Arial" w:cs="Arial"/>
                <w:b/>
                <w:color w:val="000000"/>
                <w:sz w:val="22"/>
                <w:szCs w:val="22"/>
              </w:rPr>
            </w:pPr>
            <w:r w:rsidRPr="00770C94">
              <w:rPr>
                <w:rFonts w:ascii="Arial" w:hAnsi="Arial" w:cs="Arial"/>
                <w:b/>
                <w:color w:val="000000"/>
                <w:sz w:val="22"/>
                <w:szCs w:val="22"/>
              </w:rPr>
              <w:t>$71,300</w:t>
            </w:r>
          </w:p>
        </w:tc>
      </w:tr>
      <w:bookmarkEnd w:id="9"/>
    </w:tbl>
    <w:p w14:paraId="495FD9F9" w14:textId="77777777" w:rsidR="0057644A" w:rsidRDefault="0057644A" w:rsidP="0057644A">
      <w:pPr>
        <w:rPr>
          <w:rFonts w:ascii="Arial" w:hAnsi="Arial" w:cs="Arial"/>
          <w:b/>
          <w:bCs/>
        </w:rPr>
      </w:pPr>
    </w:p>
    <w:p w14:paraId="393C4166" w14:textId="2B752D84" w:rsidR="0057644A" w:rsidRDefault="0057644A" w:rsidP="0057644A">
      <w:pPr>
        <w:rPr>
          <w:rFonts w:ascii="Arial" w:hAnsi="Arial" w:cs="Arial"/>
          <w:b/>
          <w:bCs/>
        </w:rPr>
      </w:pPr>
      <w:r>
        <w:rPr>
          <w:rFonts w:ascii="Arial" w:hAnsi="Arial" w:cs="Arial"/>
          <w:b/>
          <w:bCs/>
        </w:rPr>
        <w:t>T</w:t>
      </w:r>
      <w:r w:rsidRPr="7D0DC363">
        <w:rPr>
          <w:rFonts w:ascii="Arial" w:hAnsi="Arial" w:cs="Arial"/>
          <w:b/>
          <w:bCs/>
        </w:rPr>
        <w:t>ravel Expenses</w:t>
      </w:r>
    </w:p>
    <w:tbl>
      <w:tblPr>
        <w:tblStyle w:val="TableGrid"/>
        <w:tblW w:w="0" w:type="auto"/>
        <w:jc w:val="center"/>
        <w:tblLook w:val="04A0" w:firstRow="1" w:lastRow="0" w:firstColumn="1" w:lastColumn="0" w:noHBand="0" w:noVBand="1"/>
      </w:tblPr>
      <w:tblGrid>
        <w:gridCol w:w="1190"/>
        <w:gridCol w:w="2765"/>
        <w:gridCol w:w="1268"/>
        <w:gridCol w:w="1084"/>
      </w:tblGrid>
      <w:tr w:rsidR="0057644A" w:rsidRPr="00762E63" w14:paraId="61ACE651" w14:textId="77777777">
        <w:trPr>
          <w:jc w:val="center"/>
        </w:trPr>
        <w:tc>
          <w:tcPr>
            <w:tcW w:w="1190" w:type="dxa"/>
            <w:shd w:val="clear" w:color="auto" w:fill="D9D9D9" w:themeFill="background1" w:themeFillShade="D9"/>
            <w:vAlign w:val="center"/>
          </w:tcPr>
          <w:p w14:paraId="57A5B614" w14:textId="77777777" w:rsidR="0057644A" w:rsidRPr="00EE7BCE" w:rsidRDefault="0057644A">
            <w:pPr>
              <w:jc w:val="center"/>
              <w:rPr>
                <w:rFonts w:ascii="Arial" w:eastAsia="Arial" w:hAnsi="Arial" w:cs="Arial"/>
                <w:b/>
                <w:sz w:val="22"/>
                <w:szCs w:val="22"/>
              </w:rPr>
            </w:pPr>
            <w:r w:rsidRPr="00EE7BCE">
              <w:rPr>
                <w:rFonts w:ascii="Arial" w:eastAsia="Arial" w:hAnsi="Arial" w:cs="Arial"/>
                <w:b/>
                <w:sz w:val="22"/>
                <w:szCs w:val="22"/>
              </w:rPr>
              <w:t>Quantity</w:t>
            </w:r>
          </w:p>
        </w:tc>
        <w:tc>
          <w:tcPr>
            <w:tcW w:w="2765" w:type="dxa"/>
            <w:shd w:val="clear" w:color="auto" w:fill="D9D9D9" w:themeFill="background1" w:themeFillShade="D9"/>
            <w:vAlign w:val="center"/>
          </w:tcPr>
          <w:p w14:paraId="0B46F6CF" w14:textId="77777777" w:rsidR="0057644A" w:rsidRPr="00EE7BCE" w:rsidRDefault="0057644A">
            <w:pPr>
              <w:jc w:val="center"/>
              <w:rPr>
                <w:rFonts w:ascii="Arial" w:eastAsia="Arial" w:hAnsi="Arial" w:cs="Arial"/>
                <w:b/>
                <w:sz w:val="22"/>
                <w:szCs w:val="22"/>
              </w:rPr>
            </w:pPr>
            <w:r>
              <w:rPr>
                <w:rFonts w:ascii="Arial" w:eastAsia="Arial" w:hAnsi="Arial" w:cs="Arial"/>
                <w:b/>
                <w:sz w:val="22"/>
                <w:szCs w:val="22"/>
              </w:rPr>
              <w:t>Event</w:t>
            </w:r>
          </w:p>
        </w:tc>
        <w:tc>
          <w:tcPr>
            <w:tcW w:w="1204" w:type="dxa"/>
            <w:shd w:val="clear" w:color="auto" w:fill="D9D9D9" w:themeFill="background1" w:themeFillShade="D9"/>
            <w:vAlign w:val="center"/>
          </w:tcPr>
          <w:p w14:paraId="3C771900" w14:textId="77777777" w:rsidR="0057644A" w:rsidRPr="00EE7BCE" w:rsidRDefault="0057644A">
            <w:pPr>
              <w:jc w:val="center"/>
              <w:rPr>
                <w:rFonts w:ascii="Arial" w:eastAsia="Arial" w:hAnsi="Arial" w:cs="Arial"/>
                <w:b/>
                <w:sz w:val="22"/>
                <w:szCs w:val="22"/>
              </w:rPr>
            </w:pPr>
            <w:r>
              <w:rPr>
                <w:rFonts w:ascii="Arial" w:eastAsia="Arial" w:hAnsi="Arial" w:cs="Arial"/>
                <w:b/>
                <w:sz w:val="22"/>
                <w:szCs w:val="22"/>
              </w:rPr>
              <w:t xml:space="preserve">Estimated </w:t>
            </w:r>
            <w:r w:rsidRPr="00EE7BCE">
              <w:rPr>
                <w:rFonts w:ascii="Arial" w:eastAsia="Arial" w:hAnsi="Arial" w:cs="Arial"/>
                <w:b/>
                <w:sz w:val="22"/>
                <w:szCs w:val="22"/>
              </w:rPr>
              <w:t>Price</w:t>
            </w:r>
            <w:r>
              <w:rPr>
                <w:rFonts w:ascii="Arial" w:eastAsia="Arial" w:hAnsi="Arial" w:cs="Arial"/>
                <w:b/>
                <w:sz w:val="22"/>
                <w:szCs w:val="22"/>
              </w:rPr>
              <w:t xml:space="preserve"> </w:t>
            </w:r>
          </w:p>
        </w:tc>
        <w:tc>
          <w:tcPr>
            <w:tcW w:w="1084" w:type="dxa"/>
            <w:shd w:val="clear" w:color="auto" w:fill="D9D9D9" w:themeFill="background1" w:themeFillShade="D9"/>
            <w:vAlign w:val="center"/>
          </w:tcPr>
          <w:p w14:paraId="4006D883" w14:textId="77777777" w:rsidR="0057644A" w:rsidRPr="00EE7BCE" w:rsidRDefault="0057644A">
            <w:pPr>
              <w:jc w:val="center"/>
              <w:rPr>
                <w:rFonts w:ascii="Arial" w:eastAsia="Arial" w:hAnsi="Arial" w:cs="Arial"/>
                <w:b/>
                <w:sz w:val="22"/>
                <w:szCs w:val="22"/>
              </w:rPr>
            </w:pPr>
            <w:r w:rsidRPr="00EE7BCE">
              <w:rPr>
                <w:rFonts w:ascii="Arial" w:eastAsia="Arial" w:hAnsi="Arial" w:cs="Arial"/>
                <w:b/>
                <w:sz w:val="22"/>
                <w:szCs w:val="22"/>
              </w:rPr>
              <w:t>Total</w:t>
            </w:r>
          </w:p>
        </w:tc>
      </w:tr>
      <w:tr w:rsidR="0057644A" w14:paraId="321A5D37" w14:textId="77777777">
        <w:trPr>
          <w:jc w:val="center"/>
        </w:trPr>
        <w:tc>
          <w:tcPr>
            <w:tcW w:w="1190" w:type="dxa"/>
            <w:vAlign w:val="center"/>
          </w:tcPr>
          <w:p w14:paraId="410C8B44" w14:textId="1978C8DE" w:rsidR="0057644A" w:rsidRPr="00FD63E8" w:rsidRDefault="00FD63E8">
            <w:pPr>
              <w:jc w:val="center"/>
              <w:rPr>
                <w:rFonts w:ascii="Arial" w:hAnsi="Arial" w:cs="Arial"/>
                <w:sz w:val="22"/>
                <w:szCs w:val="22"/>
              </w:rPr>
            </w:pPr>
            <w:r w:rsidRPr="00FD63E8">
              <w:rPr>
                <w:rFonts w:ascii="Arial" w:hAnsi="Arial" w:cs="Arial"/>
                <w:sz w:val="22"/>
                <w:szCs w:val="22"/>
              </w:rPr>
              <w:t>4</w:t>
            </w:r>
          </w:p>
        </w:tc>
        <w:tc>
          <w:tcPr>
            <w:tcW w:w="2765" w:type="dxa"/>
            <w:vAlign w:val="center"/>
          </w:tcPr>
          <w:p w14:paraId="19478161" w14:textId="77777777" w:rsidR="0057644A" w:rsidRPr="00FD63E8" w:rsidRDefault="0057644A">
            <w:pPr>
              <w:jc w:val="center"/>
              <w:rPr>
                <w:rFonts w:ascii="Arial" w:hAnsi="Arial" w:cs="Arial"/>
                <w:sz w:val="22"/>
                <w:szCs w:val="22"/>
              </w:rPr>
            </w:pPr>
            <w:r w:rsidRPr="00FD63E8">
              <w:rPr>
                <w:rFonts w:ascii="Arial" w:hAnsi="Arial" w:cs="Arial"/>
                <w:sz w:val="22"/>
                <w:szCs w:val="22"/>
              </w:rPr>
              <w:t>On-Site Visits</w:t>
            </w:r>
          </w:p>
        </w:tc>
        <w:tc>
          <w:tcPr>
            <w:tcW w:w="1204" w:type="dxa"/>
            <w:vAlign w:val="center"/>
          </w:tcPr>
          <w:p w14:paraId="673B1943" w14:textId="3305E6CC" w:rsidR="0057644A" w:rsidRPr="00FD63E8" w:rsidRDefault="0057644A">
            <w:pPr>
              <w:jc w:val="center"/>
              <w:rPr>
                <w:rFonts w:ascii="Arial" w:hAnsi="Arial" w:cs="Arial"/>
                <w:sz w:val="22"/>
                <w:szCs w:val="22"/>
              </w:rPr>
            </w:pPr>
            <w:r w:rsidRPr="00FD63E8">
              <w:rPr>
                <w:rFonts w:ascii="Arial" w:hAnsi="Arial" w:cs="Arial"/>
                <w:sz w:val="22"/>
                <w:szCs w:val="22"/>
              </w:rPr>
              <w:t>$</w:t>
            </w:r>
            <w:r w:rsidR="00FD63E8" w:rsidRPr="00FD63E8">
              <w:rPr>
                <w:rFonts w:ascii="Arial" w:hAnsi="Arial" w:cs="Arial"/>
                <w:sz w:val="22"/>
                <w:szCs w:val="22"/>
              </w:rPr>
              <w:t>2</w:t>
            </w:r>
            <w:r w:rsidRPr="00FD63E8">
              <w:rPr>
                <w:rFonts w:ascii="Arial" w:hAnsi="Arial" w:cs="Arial"/>
                <w:sz w:val="22"/>
                <w:szCs w:val="22"/>
              </w:rPr>
              <w:t>,500</w:t>
            </w:r>
          </w:p>
        </w:tc>
        <w:tc>
          <w:tcPr>
            <w:tcW w:w="1084" w:type="dxa"/>
            <w:vAlign w:val="center"/>
          </w:tcPr>
          <w:p w14:paraId="614513ED" w14:textId="5EAB5664" w:rsidR="0057644A" w:rsidRPr="00FD63E8" w:rsidRDefault="0057644A">
            <w:pPr>
              <w:jc w:val="right"/>
              <w:rPr>
                <w:rFonts w:ascii="Arial" w:hAnsi="Arial" w:cs="Arial"/>
                <w:sz w:val="22"/>
                <w:szCs w:val="22"/>
              </w:rPr>
            </w:pPr>
            <w:r w:rsidRPr="00FD63E8">
              <w:rPr>
                <w:rFonts w:ascii="Arial" w:hAnsi="Arial" w:cs="Arial"/>
                <w:b/>
                <w:bCs/>
                <w:sz w:val="22"/>
                <w:szCs w:val="22"/>
              </w:rPr>
              <w:t>$</w:t>
            </w:r>
            <w:r w:rsidR="00FD63E8" w:rsidRPr="00FD63E8">
              <w:rPr>
                <w:rFonts w:ascii="Arial" w:hAnsi="Arial" w:cs="Arial"/>
                <w:b/>
                <w:bCs/>
                <w:sz w:val="22"/>
                <w:szCs w:val="22"/>
              </w:rPr>
              <w:t>10,000</w:t>
            </w:r>
          </w:p>
        </w:tc>
      </w:tr>
    </w:tbl>
    <w:p w14:paraId="3876D2F5" w14:textId="77777777" w:rsidR="0057644A" w:rsidRDefault="0057644A" w:rsidP="0057644A">
      <w:pPr>
        <w:rPr>
          <w:rFonts w:ascii="Arial" w:hAnsi="Arial" w:cs="Arial"/>
        </w:rPr>
      </w:pPr>
    </w:p>
    <w:p w14:paraId="4187E1E3" w14:textId="504CA4D0" w:rsidR="0057644A" w:rsidRDefault="0057644A" w:rsidP="0057644A">
      <w:pPr>
        <w:rPr>
          <w:rFonts w:ascii="Arial" w:hAnsi="Arial" w:cs="Arial"/>
          <w:b/>
          <w:bCs/>
        </w:rPr>
      </w:pPr>
      <w:r w:rsidRPr="00AB5482">
        <w:rPr>
          <w:rFonts w:ascii="Arial" w:hAnsi="Arial" w:cs="Arial"/>
          <w:b/>
          <w:bCs/>
        </w:rPr>
        <w:t xml:space="preserve">Total </w:t>
      </w:r>
      <w:r>
        <w:rPr>
          <w:rFonts w:ascii="Arial" w:hAnsi="Arial" w:cs="Arial"/>
          <w:b/>
          <w:bCs/>
        </w:rPr>
        <w:t xml:space="preserve">Estimated </w:t>
      </w:r>
      <w:r w:rsidRPr="00AB5482">
        <w:rPr>
          <w:rFonts w:ascii="Arial" w:hAnsi="Arial" w:cs="Arial"/>
          <w:b/>
          <w:bCs/>
        </w:rPr>
        <w:t xml:space="preserve">Fees: </w:t>
      </w:r>
      <w:r>
        <w:rPr>
          <w:rFonts w:ascii="Arial" w:hAnsi="Arial" w:cs="Arial"/>
          <w:b/>
          <w:bCs/>
        </w:rPr>
        <w:t>$</w:t>
      </w:r>
      <w:r w:rsidR="00FD63E8">
        <w:rPr>
          <w:rFonts w:ascii="Arial" w:hAnsi="Arial" w:cs="Arial"/>
          <w:b/>
          <w:bCs/>
        </w:rPr>
        <w:t>81,300</w:t>
      </w:r>
    </w:p>
    <w:p w14:paraId="5AE97491" w14:textId="77777777" w:rsidR="0057644A" w:rsidRDefault="0057644A" w:rsidP="0057644A">
      <w:pPr>
        <w:pStyle w:val="Heading1"/>
        <w:numPr>
          <w:ilvl w:val="0"/>
          <w:numId w:val="0"/>
        </w:numPr>
        <w:ind w:left="-432"/>
      </w:pPr>
    </w:p>
    <w:p w14:paraId="019CA580" w14:textId="63B37519" w:rsidR="008C03EE" w:rsidRDefault="00787665" w:rsidP="00783C50">
      <w:pPr>
        <w:pStyle w:val="Heading1"/>
      </w:pPr>
      <w:bookmarkStart w:id="10" w:name="_Toc219988308"/>
      <w:r w:rsidRPr="00783C50">
        <w:t>Assumptions</w:t>
      </w:r>
      <w:bookmarkEnd w:id="10"/>
    </w:p>
    <w:p w14:paraId="0E3E62F1" w14:textId="77777777" w:rsidR="00E1597B" w:rsidRDefault="00E1597B" w:rsidP="006C459F">
      <w:pPr>
        <w:jc w:val="both"/>
        <w:rPr>
          <w:rFonts w:ascii="Arial" w:hAnsi="Arial" w:cs="Arial"/>
        </w:rPr>
      </w:pPr>
      <w:r w:rsidRPr="006C270A">
        <w:rPr>
          <w:rFonts w:ascii="Arial" w:hAnsi="Arial" w:cs="Arial"/>
        </w:rPr>
        <w:t>The following general assumptions have been made in the development of this SOW and associated fee estimates.  All timelines and fees set forth in this SOW are, therefore, contingent on the accuracy of these assumptions, and are subject to change if any such assumptions turn out to be incorrect.</w:t>
      </w:r>
    </w:p>
    <w:p w14:paraId="3933A565" w14:textId="77777777" w:rsidR="006C270A" w:rsidRPr="006C270A" w:rsidRDefault="006C270A" w:rsidP="006C270A">
      <w:pPr>
        <w:rPr>
          <w:rFonts w:ascii="Arial" w:hAnsi="Arial" w:cs="Arial"/>
        </w:rPr>
      </w:pPr>
    </w:p>
    <w:p w14:paraId="61680D46" w14:textId="77777777" w:rsidR="00890385" w:rsidRPr="007A103E" w:rsidRDefault="00890385" w:rsidP="00767971">
      <w:pPr>
        <w:pStyle w:val="Heading2"/>
      </w:pPr>
      <w:r w:rsidRPr="007A103E">
        <w:t xml:space="preserve">All services will be provided in English, including but not limited to project documents, presentations, communications, testing and training materials. </w:t>
      </w:r>
    </w:p>
    <w:p w14:paraId="135AF03A" w14:textId="659DBF1F" w:rsidR="008C03EE" w:rsidRPr="007A103E" w:rsidRDefault="00787665" w:rsidP="00767971">
      <w:pPr>
        <w:pStyle w:val="Heading2"/>
      </w:pPr>
      <w:r w:rsidRPr="007A103E">
        <w:t>All Donyati resources will work from Donyati sites</w:t>
      </w:r>
      <w:r w:rsidR="00117FA0">
        <w:t xml:space="preserve"> (including home offices)</w:t>
      </w:r>
      <w:r w:rsidRPr="007A103E">
        <w:t xml:space="preserve">, VPN access and/or laptops will be provided to Donyati </w:t>
      </w:r>
      <w:r w:rsidR="00F676D3" w:rsidRPr="007A103E">
        <w:t>P</w:t>
      </w:r>
      <w:r w:rsidRPr="007A103E">
        <w:t>ersonnel on a timely basis.</w:t>
      </w:r>
    </w:p>
    <w:p w14:paraId="22BEAD80" w14:textId="2F5E6499" w:rsidR="008C03EE" w:rsidRPr="007A103E" w:rsidRDefault="00787665">
      <w:pPr>
        <w:pStyle w:val="Heading2"/>
      </w:pPr>
      <w:r>
        <w:t>Standard business hours for US are 9:00 AM – 5:00 PM ET.</w:t>
      </w:r>
    </w:p>
    <w:p w14:paraId="571FA926" w14:textId="0881BD36" w:rsidR="00153D4A" w:rsidRDefault="00E93806">
      <w:pPr>
        <w:pStyle w:val="Heading2"/>
      </w:pPr>
      <w:r w:rsidRPr="007A103E">
        <w:lastRenderedPageBreak/>
        <w:t xml:space="preserve">Client will provide Donyati access to all necessary systems and environments to commence work in a timely manner. </w:t>
      </w:r>
    </w:p>
    <w:p w14:paraId="411E15F1" w14:textId="7414A58B" w:rsidR="007860FB" w:rsidRPr="007A103E" w:rsidRDefault="00E93806">
      <w:pPr>
        <w:pStyle w:val="Heading2"/>
      </w:pPr>
      <w:r w:rsidRPr="007A103E">
        <w:t>Donyati will not access Client Production source systems.</w:t>
      </w:r>
      <w:r>
        <w:t xml:space="preserve"> </w:t>
      </w:r>
    </w:p>
    <w:p w14:paraId="6EF2B08F" w14:textId="4D7E944E" w:rsidR="00EE2947" w:rsidRDefault="00EE2947" w:rsidP="005D11EC">
      <w:pPr>
        <w:pStyle w:val="Heading2"/>
      </w:pPr>
      <w:r>
        <w:t xml:space="preserve">In the event that the project start date, as specified in the SOW, is delayed by Client for more </w:t>
      </w:r>
      <w:r w:rsidRPr="00DB71A5">
        <w:t>than t</w:t>
      </w:r>
      <w:r w:rsidR="00505CE6" w:rsidRPr="00DB71A5">
        <w:t>hree</w:t>
      </w:r>
      <w:r w:rsidRPr="00DB71A5">
        <w:t xml:space="preserve"> (</w:t>
      </w:r>
      <w:r w:rsidR="00505CE6" w:rsidRPr="00DB71A5">
        <w:t>3</w:t>
      </w:r>
      <w:r w:rsidRPr="00DB71A5">
        <w:t>) weeks beyond</w:t>
      </w:r>
      <w:r>
        <w:t xml:space="preserve"> the agreed upon start date, Donyati reserves the right to reallocate planned resources, which may impact their availability for this SOW.  Additionally, if the project does not commence within </w:t>
      </w:r>
      <w:r w:rsidR="008311A3">
        <w:t>three</w:t>
      </w:r>
      <w:r>
        <w:t xml:space="preserve"> (</w:t>
      </w:r>
      <w:r w:rsidR="008311A3">
        <w:t>3</w:t>
      </w:r>
      <w:r>
        <w:t xml:space="preserve">) weeks of the SOW start date, Donyati will begin invoicing for the planned hours to cover resource allocation and scheduling commitments.  Donyati will work with Client to establish a revised start date and resource plan, subject to availability, to </w:t>
      </w:r>
      <w:r w:rsidR="004A2710">
        <w:t>facilitate</w:t>
      </w:r>
      <w:r>
        <w:t xml:space="preserve"> the successful execution of the project.</w:t>
      </w:r>
    </w:p>
    <w:p w14:paraId="4DAC639D" w14:textId="3932DA6F" w:rsidR="005D11EC" w:rsidRPr="005D11EC" w:rsidRDefault="005D11EC" w:rsidP="005D11EC">
      <w:pPr>
        <w:pStyle w:val="Heading2"/>
      </w:pPr>
      <w:r w:rsidRPr="005D11EC">
        <w:t>If Client requests Donyati to begin work on this project prior to signatures, this SOW is deemed as accepted within five (5) business days from the work start date</w:t>
      </w:r>
      <w:r>
        <w:t xml:space="preserve"> for the purpose of billing</w:t>
      </w:r>
      <w:r w:rsidRPr="005D11EC">
        <w:t>.</w:t>
      </w:r>
    </w:p>
    <w:p w14:paraId="070711DC" w14:textId="77777777" w:rsidR="00336886" w:rsidRDefault="00336886" w:rsidP="00767971">
      <w:pPr>
        <w:pStyle w:val="Heading2"/>
      </w:pPr>
      <w:r w:rsidRPr="00336886">
        <w:t>To the extent this consulting engagement for Services utilizes a software tool (“Tool”), Client acknowledges it is responsible for confirming the accuracy of data inputs into and associated outputs from the Tool.  Client’s acceptance of deliverables and Services under this SOW shall constitute affirmation it has confirmed the accuracy of data inputs into and associated outputs from the Tool.  DONYATI EXPRESSLY DISCLAIMS THE ACCURACY AND VALIDITY OF DATA UTILIZED WITH THE TOOL AND SHALL HAVE NO LIABILITY FOR CLIENT AUDITS AND/OR FINANCIAL REPORTING RELATING TO THE USE OF SUCH DATA.</w:t>
      </w:r>
    </w:p>
    <w:p w14:paraId="2D0F5276" w14:textId="77777777" w:rsidR="008C03EE" w:rsidRDefault="00787665" w:rsidP="00783C50">
      <w:pPr>
        <w:pStyle w:val="Heading1"/>
      </w:pPr>
      <w:bookmarkStart w:id="11" w:name="_Toc28079224"/>
      <w:bookmarkStart w:id="12" w:name="_Toc28080900"/>
      <w:bookmarkStart w:id="13" w:name="_Toc78836415"/>
      <w:bookmarkStart w:id="14" w:name="_Toc219988309"/>
      <w:r>
        <w:t>Outside the Scope of this SOW</w:t>
      </w:r>
      <w:bookmarkEnd w:id="11"/>
      <w:bookmarkEnd w:id="12"/>
      <w:bookmarkEnd w:id="13"/>
      <w:bookmarkEnd w:id="14"/>
    </w:p>
    <w:p w14:paraId="58CD8048" w14:textId="77777777" w:rsidR="008C03EE" w:rsidRDefault="00787665" w:rsidP="00513F1D">
      <w:pPr>
        <w:pStyle w:val="Heading2"/>
        <w:numPr>
          <w:ilvl w:val="0"/>
          <w:numId w:val="0"/>
        </w:numPr>
      </w:pPr>
      <w:r>
        <w:t>Services not explicitly included in this SOW are implicitly excluded from this engagement.</w:t>
      </w:r>
    </w:p>
    <w:p w14:paraId="48B9E34E" w14:textId="3C6BB4D5" w:rsidR="008C03EE" w:rsidRDefault="004A09F9" w:rsidP="00783C50">
      <w:pPr>
        <w:pStyle w:val="Heading1"/>
      </w:pPr>
      <w:bookmarkStart w:id="15" w:name="_Toc219988310"/>
      <w:r>
        <w:t>Miscellaneous Provisions</w:t>
      </w:r>
      <w:bookmarkEnd w:id="15"/>
    </w:p>
    <w:tbl>
      <w:tblPr>
        <w:tblW w:w="9265" w:type="dxa"/>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15" w:type="dxa"/>
          <w:right w:w="115" w:type="dxa"/>
        </w:tblCellMar>
        <w:tblLook w:val="04A0" w:firstRow="1" w:lastRow="0" w:firstColumn="1" w:lastColumn="0" w:noHBand="0" w:noVBand="1"/>
      </w:tblPr>
      <w:tblGrid>
        <w:gridCol w:w="2245"/>
        <w:gridCol w:w="7020"/>
      </w:tblGrid>
      <w:tr w:rsidR="00513F1D" w:rsidRPr="00513F1D" w14:paraId="3F5CC3FF" w14:textId="77777777">
        <w:trPr>
          <w:cantSplit/>
          <w:trHeight w:val="358"/>
          <w:tblHeader/>
          <w:jc w:val="center"/>
        </w:trPr>
        <w:tc>
          <w:tcPr>
            <w:tcW w:w="2245" w:type="dxa"/>
            <w:noWrap/>
            <w:vAlign w:val="center"/>
          </w:tcPr>
          <w:p w14:paraId="2249A55A" w14:textId="77777777" w:rsidR="00513F1D" w:rsidRPr="00513F1D" w:rsidRDefault="00513F1D" w:rsidP="00513F1D">
            <w:pPr>
              <w:contextualSpacing/>
              <w:rPr>
                <w:rFonts w:ascii="Arial" w:eastAsia="Aptos" w:hAnsi="Arial" w:cs="Arial"/>
                <w:b/>
                <w:sz w:val="20"/>
                <w:szCs w:val="20"/>
              </w:rPr>
            </w:pPr>
            <w:r w:rsidRPr="00513F1D">
              <w:rPr>
                <w:rFonts w:ascii="Arial" w:eastAsia="Aptos" w:hAnsi="Arial" w:cs="Arial"/>
                <w:b/>
                <w:sz w:val="20"/>
                <w:szCs w:val="20"/>
              </w:rPr>
              <w:t>Provision</w:t>
            </w:r>
          </w:p>
        </w:tc>
        <w:tc>
          <w:tcPr>
            <w:tcW w:w="7020" w:type="dxa"/>
            <w:noWrap/>
            <w:vAlign w:val="center"/>
          </w:tcPr>
          <w:p w14:paraId="7E593540" w14:textId="77777777" w:rsidR="00513F1D" w:rsidRPr="00513F1D" w:rsidRDefault="00513F1D" w:rsidP="00513F1D">
            <w:pPr>
              <w:contextualSpacing/>
              <w:rPr>
                <w:rFonts w:ascii="Arial" w:eastAsia="Aptos" w:hAnsi="Arial" w:cs="Arial"/>
                <w:b/>
                <w:sz w:val="20"/>
                <w:szCs w:val="20"/>
              </w:rPr>
            </w:pPr>
            <w:r w:rsidRPr="00513F1D">
              <w:rPr>
                <w:rFonts w:ascii="Arial" w:eastAsia="Aptos" w:hAnsi="Arial" w:cs="Arial"/>
                <w:b/>
                <w:sz w:val="20"/>
                <w:szCs w:val="20"/>
              </w:rPr>
              <w:t>Narrative</w:t>
            </w:r>
          </w:p>
        </w:tc>
      </w:tr>
      <w:tr w:rsidR="00513F1D" w:rsidRPr="00513F1D" w14:paraId="4BDF624B" w14:textId="77777777">
        <w:trPr>
          <w:cantSplit/>
          <w:trHeight w:val="358"/>
          <w:jc w:val="center"/>
        </w:trPr>
        <w:tc>
          <w:tcPr>
            <w:tcW w:w="2245" w:type="dxa"/>
            <w:shd w:val="clear" w:color="000000" w:fill="FFFFFF"/>
            <w:noWrap/>
          </w:tcPr>
          <w:p w14:paraId="64D7EF44"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Purchase Order Number (PO#)</w:t>
            </w:r>
          </w:p>
        </w:tc>
        <w:tc>
          <w:tcPr>
            <w:tcW w:w="7020" w:type="dxa"/>
            <w:noWrap/>
          </w:tcPr>
          <w:p w14:paraId="4B02F78B"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Client shall provide Donyati with a PO# prior to Donyati commencing work.  This is absolutely necessary to facilitate invoicing.  Donyati reserves the right to delay commencing work if Client does not timely provide a PO#. If Client does not require a PO# for invoicing, Donyati will reference the SOW#.</w:t>
            </w:r>
          </w:p>
        </w:tc>
      </w:tr>
      <w:tr w:rsidR="00513F1D" w:rsidRPr="00513F1D" w14:paraId="7FB20737" w14:textId="77777777">
        <w:trPr>
          <w:cantSplit/>
          <w:trHeight w:val="1673"/>
          <w:jc w:val="center"/>
        </w:trPr>
        <w:tc>
          <w:tcPr>
            <w:tcW w:w="2245" w:type="dxa"/>
            <w:noWrap/>
          </w:tcPr>
          <w:p w14:paraId="53CAA612"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Scope Changes</w:t>
            </w:r>
          </w:p>
        </w:tc>
        <w:tc>
          <w:tcPr>
            <w:tcW w:w="7020" w:type="dxa"/>
            <w:noWrap/>
          </w:tcPr>
          <w:p w14:paraId="2051DDAD"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Changes to the scope of services shall be made only in writing executed by authorized representatives of both parties.  Donyati shall have no obligation to begin work in connection with any change until the fee and/or impact of the change is agreed in writing by the parties. The foregoing notwithstanding, if Donyati performs, at the request of Client, work that is not covered by a statement of work or that exceeds the scope of services defined in this SOW, such work shall be performed based on an agreed change order which will follow the change management process, and shall be deemed Services for which Client will compensate Donyati at its hourly billable rates to be provided in the change order..</w:t>
            </w:r>
          </w:p>
        </w:tc>
      </w:tr>
      <w:tr w:rsidR="00513F1D" w:rsidRPr="00513F1D" w14:paraId="2A4C8313" w14:textId="77777777">
        <w:trPr>
          <w:cantSplit/>
          <w:trHeight w:val="358"/>
          <w:jc w:val="center"/>
        </w:trPr>
        <w:tc>
          <w:tcPr>
            <w:tcW w:w="2245" w:type="dxa"/>
            <w:shd w:val="clear" w:color="000000" w:fill="FFFFFF"/>
            <w:noWrap/>
          </w:tcPr>
          <w:p w14:paraId="6BCBD339"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lastRenderedPageBreak/>
              <w:t>Deliverables</w:t>
            </w:r>
          </w:p>
        </w:tc>
        <w:tc>
          <w:tcPr>
            <w:tcW w:w="7020" w:type="dxa"/>
            <w:noWrap/>
          </w:tcPr>
          <w:p w14:paraId="0573107F"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 xml:space="preserve">All deliverables provided to Client for approval shall be deemed accepted if, within ten(10) business days after Client sign-off accepting delivery or a portion thereof, Client has not provided to Donyati written notice identifying specifically any basis for not approving the deliverable.  Donyati shall be entitled to rely on all decisions and approvals of Client. If Client requests clarification regarding a deliverable or provides a response to a deliverable within the ten (10) business day timeframe, Client acceptance of the deliverable at issue shall be pushed back seven (7) days following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written response.  If Client does not reply in writing to Donyati within seven (7) days of receiving a response, the deliverable shall be deemed accepted and, if Client requests further clarification or provides an additional response within the seven (7) day timeframe, Client acceptance of the deliverable at issue shall be pushed back an additional seven (7) days following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written response.  This process shall be repeated until Client acceptance of the deliverable at issue.  If the Parties’ adherence to this process causes a delay to meet subsequent timelines as agreed by the Parties, the Parties shall adjust the timelines based on the additional time afforded for Client acceptance.</w:t>
            </w:r>
          </w:p>
        </w:tc>
      </w:tr>
      <w:tr w:rsidR="00513F1D" w:rsidRPr="00513F1D" w14:paraId="6D29E68C" w14:textId="77777777">
        <w:trPr>
          <w:cantSplit/>
          <w:trHeight w:val="358"/>
          <w:jc w:val="center"/>
        </w:trPr>
        <w:tc>
          <w:tcPr>
            <w:tcW w:w="2245" w:type="dxa"/>
            <w:shd w:val="clear" w:color="000000" w:fill="FFFFFF"/>
            <w:noWrap/>
          </w:tcPr>
          <w:p w14:paraId="544D2673"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Termination for Convenience</w:t>
            </w:r>
          </w:p>
        </w:tc>
        <w:tc>
          <w:tcPr>
            <w:tcW w:w="7020" w:type="dxa"/>
            <w:noWrap/>
          </w:tcPr>
          <w:p w14:paraId="2EC8EC9C"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This SOW may be terminated for convenience by Client upon ninety (90) days’ prior written notice.  Donyati will advise Client of the extent to which performance has been completed and deliver any work in progress.  Client shall pay Donyati for all work performed and expenses incurred through the effective date of termination.</w:t>
            </w:r>
          </w:p>
        </w:tc>
      </w:tr>
      <w:tr w:rsidR="00513F1D" w:rsidRPr="00513F1D" w14:paraId="541288EA" w14:textId="77777777">
        <w:trPr>
          <w:cantSplit/>
          <w:trHeight w:val="358"/>
          <w:jc w:val="center"/>
        </w:trPr>
        <w:tc>
          <w:tcPr>
            <w:tcW w:w="2245" w:type="dxa"/>
            <w:shd w:val="clear" w:color="000000" w:fill="FFFFFF"/>
            <w:noWrap/>
          </w:tcPr>
          <w:p w14:paraId="7B7E8CCE"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Suspension or Termination of Services for Default</w:t>
            </w:r>
          </w:p>
        </w:tc>
        <w:tc>
          <w:tcPr>
            <w:tcW w:w="7020" w:type="dxa"/>
            <w:noWrap/>
          </w:tcPr>
          <w:p w14:paraId="40ECB618"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Upon written notice, Donyati may immediately suspend Services under this SOW any time Client is in default of an obligation or delinquent with a payment.  In the event Donyati elects to suspend Services, the timeline for delivery of Services shall also be suspended for the same time frame Services have been suspended.  Donyati may elect to terminate any Services specified in this SOW if Client, after receiving written notice, does not cure the default set forth in the notice within fourteen (14) days.</w:t>
            </w:r>
          </w:p>
        </w:tc>
      </w:tr>
      <w:tr w:rsidR="00513F1D" w:rsidRPr="00513F1D" w14:paraId="04EED1B7" w14:textId="77777777">
        <w:trPr>
          <w:cantSplit/>
          <w:trHeight w:val="358"/>
          <w:jc w:val="center"/>
        </w:trPr>
        <w:tc>
          <w:tcPr>
            <w:tcW w:w="2245" w:type="dxa"/>
            <w:shd w:val="clear" w:color="000000" w:fill="FFFFFF"/>
            <w:noWrap/>
          </w:tcPr>
          <w:p w14:paraId="661B5CCF"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Cancellation of a Scheduled Workshop, Training Session or On-Site Visit</w:t>
            </w:r>
          </w:p>
        </w:tc>
        <w:tc>
          <w:tcPr>
            <w:tcW w:w="7020" w:type="dxa"/>
            <w:noWrap/>
          </w:tcPr>
          <w:p w14:paraId="42C46F4E"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 xml:space="preserve">If Client cancels or does not attend a scheduled workshop, training session or on-site visit, or provides less than forty-eight (48) hours written notice requesting cancellation, Client will be responsible for full payment for the scheduled session, which charge will be reflected on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invoice following the cancellation.</w:t>
            </w:r>
          </w:p>
        </w:tc>
      </w:tr>
      <w:tr w:rsidR="00513F1D" w:rsidRPr="00513F1D" w14:paraId="7B1DC674" w14:textId="77777777">
        <w:trPr>
          <w:cantSplit/>
          <w:trHeight w:val="358"/>
          <w:jc w:val="center"/>
        </w:trPr>
        <w:tc>
          <w:tcPr>
            <w:tcW w:w="2245" w:type="dxa"/>
            <w:shd w:val="clear" w:color="000000" w:fill="FFFFFF"/>
            <w:noWrap/>
          </w:tcPr>
          <w:p w14:paraId="58F00CCE"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On-site Resources</w:t>
            </w:r>
          </w:p>
        </w:tc>
        <w:tc>
          <w:tcPr>
            <w:tcW w:w="7020" w:type="dxa"/>
            <w:noWrap/>
          </w:tcPr>
          <w:p w14:paraId="0C2824F0"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 xml:space="preserve">Where applicable Client shall supply on-site Donyati Personnel with suitable workspace, desks, storage, furniture, and general office supplies which may be necessary in connection with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performance of Services.</w:t>
            </w:r>
          </w:p>
        </w:tc>
      </w:tr>
      <w:tr w:rsidR="00513F1D" w:rsidRPr="00513F1D" w14:paraId="6FDB19BF" w14:textId="77777777">
        <w:trPr>
          <w:cantSplit/>
          <w:trHeight w:val="358"/>
          <w:jc w:val="center"/>
        </w:trPr>
        <w:tc>
          <w:tcPr>
            <w:tcW w:w="2245" w:type="dxa"/>
            <w:shd w:val="clear" w:color="000000" w:fill="FFFFFF"/>
            <w:noWrap/>
          </w:tcPr>
          <w:p w14:paraId="405343FB"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Off-site Resources</w:t>
            </w:r>
          </w:p>
        </w:tc>
        <w:tc>
          <w:tcPr>
            <w:tcW w:w="7020" w:type="dxa"/>
            <w:noWrap/>
          </w:tcPr>
          <w:p w14:paraId="5563C721"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 xml:space="preserve">As applicable Client shall supply remote Donyati Personnel with adequate computer access resources (including necessary passwords and third-party rights to use software) and personnel assistance, which may be necessary in connection with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performance of Services.  Donyati may perform Services remotely without notifying Client.  Client acknowledges Donyati will access Client’s system or network via remote technologies.  Client is responsible for notifying Donyati of any restriction to remote access.  Client shall be responsible for disconnecting </w:t>
            </w:r>
            <w:proofErr w:type="spellStart"/>
            <w:r w:rsidRPr="00513F1D">
              <w:rPr>
                <w:rFonts w:ascii="Arial" w:eastAsia="Aptos" w:hAnsi="Arial" w:cs="Arial"/>
                <w:bCs/>
                <w:sz w:val="20"/>
                <w:szCs w:val="20"/>
              </w:rPr>
              <w:t>Donyati’s</w:t>
            </w:r>
            <w:proofErr w:type="spellEnd"/>
            <w:r w:rsidRPr="00513F1D">
              <w:rPr>
                <w:rFonts w:ascii="Arial" w:eastAsia="Aptos" w:hAnsi="Arial" w:cs="Arial"/>
                <w:bCs/>
                <w:sz w:val="20"/>
                <w:szCs w:val="20"/>
              </w:rPr>
              <w:t xml:space="preserve"> remote access upon termination of this SOW.</w:t>
            </w:r>
          </w:p>
        </w:tc>
      </w:tr>
      <w:tr w:rsidR="00513F1D" w:rsidRPr="00513F1D" w14:paraId="70A96584" w14:textId="77777777">
        <w:trPr>
          <w:cantSplit/>
          <w:trHeight w:val="358"/>
          <w:jc w:val="center"/>
        </w:trPr>
        <w:tc>
          <w:tcPr>
            <w:tcW w:w="2245" w:type="dxa"/>
            <w:shd w:val="clear" w:color="000000" w:fill="FFFFFF"/>
            <w:noWrap/>
          </w:tcPr>
          <w:p w14:paraId="4377AFA5"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Data Backups</w:t>
            </w:r>
          </w:p>
        </w:tc>
        <w:tc>
          <w:tcPr>
            <w:tcW w:w="7020" w:type="dxa"/>
            <w:noWrap/>
          </w:tcPr>
          <w:p w14:paraId="619A1F23" w14:textId="77777777" w:rsidR="00513F1D" w:rsidRPr="00513F1D" w:rsidRDefault="00513F1D" w:rsidP="00513F1D">
            <w:pPr>
              <w:spacing w:before="240"/>
              <w:contextualSpacing/>
              <w:rPr>
                <w:rFonts w:ascii="Arial" w:eastAsia="Aptos" w:hAnsi="Arial" w:cs="Arial"/>
                <w:bCs/>
                <w:sz w:val="20"/>
                <w:szCs w:val="20"/>
              </w:rPr>
            </w:pPr>
            <w:r w:rsidRPr="00513F1D">
              <w:rPr>
                <w:rFonts w:ascii="Arial" w:eastAsia="Aptos" w:hAnsi="Arial" w:cs="Arial"/>
                <w:bCs/>
                <w:sz w:val="20"/>
                <w:szCs w:val="20"/>
              </w:rPr>
              <w:t>Client shall be solely responsible for making and storing emergency backups of any and all Client information and data.  Client acknowledges Donyati will not make or store copies of Client information and data for Client.</w:t>
            </w:r>
          </w:p>
        </w:tc>
      </w:tr>
    </w:tbl>
    <w:p w14:paraId="711C7FF9" w14:textId="77777777" w:rsidR="00E5775B" w:rsidRDefault="00E5775B">
      <w:pPr>
        <w:rPr>
          <w:rFonts w:ascii="Arial" w:hAnsi="Arial" w:cs="Arial"/>
          <w:b/>
        </w:rPr>
      </w:pPr>
    </w:p>
    <w:p w14:paraId="2B7D03D6" w14:textId="4C86F973" w:rsidR="008C03EE" w:rsidRPr="00E5775B" w:rsidRDefault="00E5775B" w:rsidP="00E5775B">
      <w:pPr>
        <w:jc w:val="center"/>
        <w:rPr>
          <w:rFonts w:ascii="Arial" w:hAnsi="Arial" w:cs="Arial"/>
          <w:bCs/>
          <w:i/>
          <w:iCs/>
        </w:rPr>
      </w:pPr>
      <w:r w:rsidRPr="00E5775B">
        <w:rPr>
          <w:rFonts w:ascii="Arial" w:hAnsi="Arial" w:cs="Arial"/>
          <w:bCs/>
          <w:i/>
          <w:iCs/>
        </w:rPr>
        <w:t>remainder of page intentionally left blank</w:t>
      </w:r>
      <w:r w:rsidR="00787665" w:rsidRPr="00E5775B">
        <w:rPr>
          <w:rFonts w:ascii="Arial" w:hAnsi="Arial" w:cs="Arial"/>
          <w:bCs/>
          <w:i/>
          <w:iCs/>
        </w:rPr>
        <w:br w:type="page"/>
      </w:r>
    </w:p>
    <w:p w14:paraId="7608E8A7" w14:textId="77777777" w:rsidR="008C03EE" w:rsidRDefault="00787665">
      <w:pPr>
        <w:contextualSpacing/>
        <w:rPr>
          <w:rFonts w:ascii="Arial" w:hAnsi="Arial" w:cs="Arial"/>
          <w:b/>
        </w:rPr>
      </w:pPr>
      <w:r>
        <w:rPr>
          <w:rFonts w:ascii="Arial" w:hAnsi="Arial" w:cs="Arial"/>
          <w:b/>
        </w:rPr>
        <w:lastRenderedPageBreak/>
        <w:t>Acceptance</w:t>
      </w:r>
    </w:p>
    <w:p w14:paraId="4ED24C8C" w14:textId="77777777" w:rsidR="008C03EE" w:rsidRDefault="008C03EE">
      <w:pPr>
        <w:contextualSpacing/>
        <w:rPr>
          <w:rFonts w:ascii="Arial" w:hAnsi="Arial" w:cs="Arial"/>
        </w:rPr>
      </w:pPr>
    </w:p>
    <w:p w14:paraId="7E06B9BD" w14:textId="13A041CF" w:rsidR="00E6123C" w:rsidRDefault="00E6123C" w:rsidP="000B7BF1">
      <w:pPr>
        <w:contextualSpacing/>
        <w:jc w:val="both"/>
        <w:rPr>
          <w:rFonts w:ascii="Arial" w:hAnsi="Arial" w:cs="Arial"/>
        </w:rPr>
      </w:pPr>
      <w:r>
        <w:rPr>
          <w:rFonts w:ascii="Arial" w:hAnsi="Arial" w:cs="Arial"/>
        </w:rPr>
        <w:t>The terms and fees herein are valid for thirty (30) days from the date first written above on the cover page of this SOW. If Client does not sign and return this SOW to Donyati within thirty (30) days from</w:t>
      </w:r>
      <w:r w:rsidR="00241879">
        <w:rPr>
          <w:rFonts w:ascii="Arial" w:hAnsi="Arial" w:cs="Arial"/>
        </w:rPr>
        <w:t xml:space="preserve"> the date first written above, Donyati reserves the right to adjust the terms and fees upon notice to Client. If Client returns this SOW with a signature without making any adjustments, the</w:t>
      </w:r>
      <w:r w:rsidR="001720FF">
        <w:rPr>
          <w:rFonts w:ascii="Arial" w:hAnsi="Arial" w:cs="Arial"/>
        </w:rPr>
        <w:t>n</w:t>
      </w:r>
      <w:r w:rsidR="00241879">
        <w:rPr>
          <w:rFonts w:ascii="Arial" w:hAnsi="Arial" w:cs="Arial"/>
        </w:rPr>
        <w:t xml:space="preserve"> Donyati waives its right to make adjustments to the terms and fees herein.</w:t>
      </w:r>
    </w:p>
    <w:p w14:paraId="0A44D18A" w14:textId="77777777" w:rsidR="00E6123C" w:rsidRDefault="00E6123C">
      <w:pPr>
        <w:contextualSpacing/>
        <w:rPr>
          <w:rFonts w:ascii="Arial" w:hAnsi="Arial" w:cs="Arial"/>
        </w:rPr>
      </w:pPr>
    </w:p>
    <w:p w14:paraId="74CF76B1" w14:textId="63107AD3" w:rsidR="008C03EE" w:rsidRDefault="00787665">
      <w:pPr>
        <w:contextualSpacing/>
        <w:rPr>
          <w:rFonts w:ascii="Arial" w:hAnsi="Arial" w:cs="Arial"/>
        </w:rPr>
      </w:pPr>
      <w:r>
        <w:rPr>
          <w:rFonts w:ascii="Arial" w:hAnsi="Arial" w:cs="Arial"/>
        </w:rPr>
        <w:t>Agreed to and accepted by:</w:t>
      </w:r>
    </w:p>
    <w:p w14:paraId="56094A5A" w14:textId="77777777" w:rsidR="008C03EE" w:rsidRDefault="008C03EE">
      <w:pPr>
        <w:pStyle w:val="BodyText"/>
        <w:spacing w:after="0"/>
        <w:contextualSpacing/>
        <w:rPr>
          <w:rFonts w:cs="Arial"/>
          <w:b/>
          <w:sz w:val="24"/>
          <w:szCs w:val="24"/>
        </w:rPr>
      </w:pPr>
    </w:p>
    <w:tbl>
      <w:tblPr>
        <w:tblW w:w="9576" w:type="dxa"/>
        <w:tblInd w:w="-90" w:type="dxa"/>
        <w:tblLayout w:type="fixed"/>
        <w:tblLook w:val="0000" w:firstRow="0" w:lastRow="0" w:firstColumn="0" w:lastColumn="0" w:noHBand="0" w:noVBand="0"/>
      </w:tblPr>
      <w:tblGrid>
        <w:gridCol w:w="4788"/>
        <w:gridCol w:w="4788"/>
      </w:tblGrid>
      <w:tr w:rsidR="008C03EE" w14:paraId="3C56729B" w14:textId="77777777" w:rsidTr="006B37A1">
        <w:trPr>
          <w:cantSplit/>
          <w:trHeight w:val="6903"/>
        </w:trPr>
        <w:tc>
          <w:tcPr>
            <w:tcW w:w="4788" w:type="dxa"/>
          </w:tcPr>
          <w:p w14:paraId="3D7647D2" w14:textId="3E105081" w:rsidR="008C03EE" w:rsidRDefault="004C0EFE">
            <w:pPr>
              <w:pStyle w:val="BusinessSignature"/>
              <w:tabs>
                <w:tab w:val="clear" w:pos="403"/>
                <w:tab w:val="left" w:pos="576"/>
              </w:tabs>
              <w:contextualSpacing/>
              <w:rPr>
                <w:rFonts w:ascii="Arial" w:hAnsi="Arial" w:cs="Arial"/>
                <w:b/>
                <w:bCs/>
                <w:szCs w:val="24"/>
              </w:rPr>
            </w:pPr>
            <w:r>
              <w:rPr>
                <w:rFonts w:ascii="Arial" w:hAnsi="Arial" w:cs="Arial"/>
                <w:b/>
                <w:bCs/>
                <w:szCs w:val="24"/>
              </w:rPr>
              <w:t>Client</w:t>
            </w:r>
            <w:r w:rsidR="00787665">
              <w:rPr>
                <w:rFonts w:ascii="Arial" w:hAnsi="Arial" w:cs="Arial"/>
                <w:b/>
                <w:bCs/>
                <w:szCs w:val="24"/>
              </w:rPr>
              <w:t xml:space="preserve">: </w:t>
            </w:r>
            <w:r w:rsidR="00B6741F" w:rsidRPr="00B6741F">
              <w:rPr>
                <w:rFonts w:ascii="Arial" w:hAnsi="Arial" w:cs="Arial"/>
                <w:szCs w:val="24"/>
              </w:rPr>
              <w:t>The Institute of Electrical and Electronics Engineers, Incorporated</w:t>
            </w:r>
          </w:p>
          <w:p w14:paraId="1AB77723" w14:textId="77777777" w:rsidR="008C03EE" w:rsidRDefault="008C03EE">
            <w:pPr>
              <w:pStyle w:val="BusinessSignature"/>
              <w:tabs>
                <w:tab w:val="clear" w:pos="403"/>
                <w:tab w:val="left" w:pos="576"/>
              </w:tabs>
              <w:contextualSpacing/>
              <w:rPr>
                <w:rFonts w:ascii="Arial" w:hAnsi="Arial" w:cs="Arial"/>
                <w:szCs w:val="24"/>
              </w:rPr>
            </w:pPr>
          </w:p>
          <w:p w14:paraId="0B6247B8" w14:textId="77777777" w:rsidR="008C03EE" w:rsidRDefault="008C03EE">
            <w:pPr>
              <w:pStyle w:val="BusinessSignature"/>
              <w:tabs>
                <w:tab w:val="clear" w:pos="403"/>
                <w:tab w:val="left" w:pos="576"/>
              </w:tabs>
              <w:contextualSpacing/>
              <w:rPr>
                <w:rFonts w:ascii="Arial" w:hAnsi="Arial" w:cs="Arial"/>
                <w:szCs w:val="24"/>
              </w:rPr>
            </w:pPr>
          </w:p>
          <w:p w14:paraId="546614B1" w14:textId="77777777" w:rsidR="008C03EE" w:rsidRDefault="00787665">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6B34A2A4" w14:textId="77777777" w:rsidR="008C03EE" w:rsidRDefault="008C03EE">
            <w:pPr>
              <w:pStyle w:val="BusinessSignature"/>
              <w:tabs>
                <w:tab w:val="clear" w:pos="403"/>
                <w:tab w:val="left" w:pos="576"/>
              </w:tabs>
              <w:contextualSpacing/>
              <w:rPr>
                <w:rFonts w:ascii="Arial" w:hAnsi="Arial" w:cs="Arial"/>
                <w:szCs w:val="24"/>
              </w:rPr>
            </w:pPr>
          </w:p>
          <w:p w14:paraId="5A73DD09" w14:textId="77777777" w:rsidR="00B6741F" w:rsidRPr="00B6741F" w:rsidRDefault="00B6741F" w:rsidP="00B6741F">
            <w:pPr>
              <w:tabs>
                <w:tab w:val="left" w:pos="576"/>
                <w:tab w:val="right" w:pos="4320"/>
              </w:tabs>
              <w:contextualSpacing/>
              <w:rPr>
                <w:rFonts w:ascii="Arial" w:eastAsia="Times New Roman" w:hAnsi="Arial" w:cs="Arial"/>
                <w:u w:val="single"/>
              </w:rPr>
            </w:pPr>
            <w:r w:rsidRPr="00B6741F">
              <w:rPr>
                <w:rFonts w:ascii="Arial" w:eastAsia="Times New Roman" w:hAnsi="Arial" w:cs="Arial"/>
              </w:rPr>
              <w:t>Print Name: Katrina Castillo</w:t>
            </w:r>
          </w:p>
          <w:p w14:paraId="29F378F7" w14:textId="77777777" w:rsidR="00B6741F" w:rsidRPr="00B6741F" w:rsidRDefault="00B6741F" w:rsidP="00B6741F">
            <w:pPr>
              <w:tabs>
                <w:tab w:val="left" w:pos="576"/>
                <w:tab w:val="right" w:pos="4320"/>
              </w:tabs>
              <w:contextualSpacing/>
              <w:rPr>
                <w:rFonts w:ascii="Arial" w:eastAsia="Times New Roman" w:hAnsi="Arial" w:cs="Arial"/>
              </w:rPr>
            </w:pPr>
          </w:p>
          <w:p w14:paraId="7C745546" w14:textId="77777777" w:rsidR="00B6741F" w:rsidRPr="00B6741F" w:rsidRDefault="00B6741F" w:rsidP="00B6741F">
            <w:pPr>
              <w:tabs>
                <w:tab w:val="left" w:pos="576"/>
                <w:tab w:val="right" w:pos="4320"/>
              </w:tabs>
              <w:contextualSpacing/>
              <w:rPr>
                <w:rFonts w:ascii="Arial" w:eastAsia="Times New Roman" w:hAnsi="Arial" w:cs="Arial"/>
                <w:u w:val="single"/>
              </w:rPr>
            </w:pPr>
            <w:r w:rsidRPr="00B6741F">
              <w:rPr>
                <w:rFonts w:ascii="Arial" w:eastAsia="Times New Roman" w:hAnsi="Arial" w:cs="Arial"/>
              </w:rPr>
              <w:t>Title:</w:t>
            </w:r>
            <w:r w:rsidRPr="00B6741F">
              <w:rPr>
                <w:rFonts w:ascii="Arial" w:eastAsia="Times New Roman" w:hAnsi="Arial" w:cs="Arial"/>
              </w:rPr>
              <w:tab/>
              <w:t>Chief Data Officer</w:t>
            </w:r>
          </w:p>
          <w:p w14:paraId="15F84B74" w14:textId="77777777" w:rsidR="00B6741F" w:rsidRPr="00B6741F" w:rsidRDefault="00B6741F" w:rsidP="00B6741F">
            <w:pPr>
              <w:tabs>
                <w:tab w:val="left" w:pos="576"/>
                <w:tab w:val="right" w:pos="4320"/>
              </w:tabs>
              <w:contextualSpacing/>
              <w:rPr>
                <w:rFonts w:ascii="Arial" w:eastAsia="Times New Roman" w:hAnsi="Arial" w:cs="Arial"/>
              </w:rPr>
            </w:pPr>
          </w:p>
          <w:p w14:paraId="71735FB4" w14:textId="77777777" w:rsidR="00B6741F" w:rsidRPr="00B6741F" w:rsidRDefault="00B6741F" w:rsidP="00B6741F">
            <w:pPr>
              <w:tabs>
                <w:tab w:val="left" w:pos="576"/>
                <w:tab w:val="right" w:pos="4320"/>
              </w:tabs>
              <w:contextualSpacing/>
              <w:rPr>
                <w:rFonts w:ascii="Arial" w:eastAsia="Times New Roman" w:hAnsi="Arial" w:cs="Arial"/>
                <w:u w:val="single"/>
              </w:rPr>
            </w:pPr>
            <w:r w:rsidRPr="00B6741F">
              <w:rPr>
                <w:rFonts w:ascii="Arial" w:eastAsia="Times New Roman" w:hAnsi="Arial" w:cs="Arial"/>
              </w:rPr>
              <w:t>Date:</w:t>
            </w:r>
            <w:r w:rsidRPr="00B6741F">
              <w:rPr>
                <w:rFonts w:ascii="Arial" w:eastAsia="Times New Roman" w:hAnsi="Arial" w:cs="Arial"/>
              </w:rPr>
              <w:tab/>
            </w:r>
            <w:r w:rsidRPr="00B6741F">
              <w:rPr>
                <w:rFonts w:ascii="Arial" w:eastAsia="Times New Roman" w:hAnsi="Arial" w:cs="Arial"/>
                <w:u w:val="single"/>
              </w:rPr>
              <w:tab/>
            </w:r>
          </w:p>
          <w:p w14:paraId="722B6FED" w14:textId="77777777" w:rsidR="00B6741F" w:rsidRPr="00B6741F" w:rsidRDefault="00B6741F" w:rsidP="00B6741F">
            <w:pPr>
              <w:tabs>
                <w:tab w:val="left" w:pos="576"/>
                <w:tab w:val="right" w:pos="4320"/>
              </w:tabs>
              <w:contextualSpacing/>
              <w:rPr>
                <w:rFonts w:ascii="Arial" w:eastAsia="Times New Roman" w:hAnsi="Arial" w:cs="Arial"/>
              </w:rPr>
            </w:pPr>
          </w:p>
          <w:p w14:paraId="0771DAE6" w14:textId="77777777" w:rsidR="00B6741F" w:rsidRPr="00B6741F" w:rsidRDefault="00B6741F" w:rsidP="00B6741F">
            <w:pPr>
              <w:tabs>
                <w:tab w:val="left" w:pos="576"/>
                <w:tab w:val="right" w:pos="4320"/>
              </w:tabs>
              <w:contextualSpacing/>
              <w:rPr>
                <w:rFonts w:ascii="Arial" w:eastAsia="Times New Roman" w:hAnsi="Arial" w:cs="Arial"/>
                <w:u w:val="single"/>
              </w:rPr>
            </w:pPr>
            <w:r w:rsidRPr="00B6741F">
              <w:rPr>
                <w:rFonts w:ascii="Arial" w:eastAsia="Times New Roman" w:hAnsi="Arial" w:cs="Arial"/>
              </w:rPr>
              <w:t>Phone: (732) 562-2667</w:t>
            </w:r>
          </w:p>
          <w:p w14:paraId="35E77083" w14:textId="77777777" w:rsidR="00B6741F" w:rsidRPr="00B6741F" w:rsidRDefault="00B6741F" w:rsidP="00B6741F">
            <w:pPr>
              <w:tabs>
                <w:tab w:val="left" w:pos="576"/>
                <w:tab w:val="right" w:pos="4320"/>
              </w:tabs>
              <w:contextualSpacing/>
              <w:rPr>
                <w:rFonts w:ascii="Arial" w:eastAsia="Times New Roman" w:hAnsi="Arial" w:cs="Arial"/>
              </w:rPr>
            </w:pPr>
          </w:p>
          <w:p w14:paraId="0AD42BF5" w14:textId="77777777" w:rsidR="00B6741F" w:rsidRPr="00B6741F" w:rsidRDefault="00B6741F" w:rsidP="00B6741F">
            <w:pPr>
              <w:tabs>
                <w:tab w:val="left" w:pos="576"/>
                <w:tab w:val="right" w:pos="4320"/>
              </w:tabs>
              <w:contextualSpacing/>
              <w:rPr>
                <w:rFonts w:ascii="Arial" w:eastAsia="Times New Roman" w:hAnsi="Arial" w:cs="Arial"/>
              </w:rPr>
            </w:pPr>
            <w:r w:rsidRPr="00B6741F">
              <w:rPr>
                <w:rFonts w:ascii="Arial" w:eastAsia="Times New Roman" w:hAnsi="Arial" w:cs="Arial"/>
              </w:rPr>
              <w:t xml:space="preserve">E-mail: </w:t>
            </w:r>
            <w:hyperlink r:id="rId11" w:history="1">
              <w:r w:rsidRPr="00B6741F">
                <w:rPr>
                  <w:rFonts w:ascii="Arial" w:eastAsia="Times New Roman" w:hAnsi="Arial" w:cs="Arial"/>
                  <w:color w:val="0563C1" w:themeColor="hyperlink"/>
                  <w:u w:val="single"/>
                </w:rPr>
                <w:t>Katrina.castillo@ieee.org</w:t>
              </w:r>
            </w:hyperlink>
          </w:p>
          <w:p w14:paraId="154C0142" w14:textId="77777777" w:rsidR="008C03EE" w:rsidRDefault="008C03EE">
            <w:pPr>
              <w:pStyle w:val="BusinessSignature"/>
              <w:tabs>
                <w:tab w:val="clear" w:pos="403"/>
                <w:tab w:val="left" w:pos="576"/>
              </w:tabs>
              <w:contextualSpacing/>
              <w:rPr>
                <w:rFonts w:ascii="Arial" w:hAnsi="Arial" w:cs="Arial"/>
                <w:szCs w:val="24"/>
              </w:rPr>
            </w:pPr>
          </w:p>
          <w:p w14:paraId="1FD8FAE6" w14:textId="77777777" w:rsidR="008C03EE" w:rsidRDefault="008C03EE">
            <w:pPr>
              <w:pStyle w:val="BusinessSignature"/>
              <w:tabs>
                <w:tab w:val="clear" w:pos="403"/>
                <w:tab w:val="left" w:pos="576"/>
              </w:tabs>
              <w:contextualSpacing/>
              <w:rPr>
                <w:rFonts w:ascii="Arial" w:hAnsi="Arial" w:cs="Arial"/>
                <w:b/>
                <w:szCs w:val="24"/>
              </w:rPr>
            </w:pPr>
          </w:p>
          <w:p w14:paraId="621E0CB0" w14:textId="40586E84" w:rsidR="008C03EE" w:rsidRDefault="004C0EFE">
            <w:pPr>
              <w:pStyle w:val="BusinessSignature"/>
              <w:tabs>
                <w:tab w:val="clear" w:pos="403"/>
                <w:tab w:val="left" w:pos="576"/>
              </w:tabs>
              <w:contextualSpacing/>
              <w:rPr>
                <w:rFonts w:ascii="Arial" w:hAnsi="Arial" w:cs="Arial"/>
                <w:b/>
                <w:szCs w:val="24"/>
              </w:rPr>
            </w:pPr>
            <w:r>
              <w:rPr>
                <w:rFonts w:ascii="Arial" w:hAnsi="Arial" w:cs="Arial"/>
                <w:b/>
                <w:szCs w:val="24"/>
              </w:rPr>
              <w:t>Client</w:t>
            </w:r>
            <w:r w:rsidR="00787665">
              <w:rPr>
                <w:rFonts w:ascii="Arial" w:hAnsi="Arial" w:cs="Arial"/>
                <w:b/>
                <w:szCs w:val="24"/>
              </w:rPr>
              <w:t xml:space="preserve"> Billing Contact Info.:</w:t>
            </w:r>
          </w:p>
          <w:p w14:paraId="35D9B28D" w14:textId="77777777" w:rsidR="008C03EE" w:rsidRDefault="008C03EE">
            <w:pPr>
              <w:pStyle w:val="BusinessSignature"/>
              <w:tabs>
                <w:tab w:val="clear" w:pos="403"/>
                <w:tab w:val="left" w:pos="576"/>
              </w:tabs>
              <w:contextualSpacing/>
              <w:rPr>
                <w:rFonts w:ascii="Arial" w:hAnsi="Arial" w:cs="Arial"/>
                <w:szCs w:val="24"/>
              </w:rPr>
            </w:pPr>
          </w:p>
          <w:p w14:paraId="69F97D29" w14:textId="77777777" w:rsidR="00513F1D" w:rsidRPr="00964E29" w:rsidRDefault="00513F1D" w:rsidP="00513F1D">
            <w:pPr>
              <w:pBdr>
                <w:top w:val="nil"/>
                <w:left w:val="nil"/>
                <w:bottom w:val="nil"/>
                <w:right w:val="nil"/>
                <w:between w:val="nil"/>
              </w:pBdr>
              <w:tabs>
                <w:tab w:val="left" w:pos="403"/>
                <w:tab w:val="right" w:pos="4320"/>
                <w:tab w:val="left" w:pos="576"/>
              </w:tabs>
              <w:rPr>
                <w:rFonts w:ascii="Arial" w:eastAsia="Arial" w:hAnsi="Arial" w:cs="Arial"/>
                <w:color w:val="000000"/>
                <w:u w:val="single"/>
              </w:rPr>
            </w:pPr>
            <w:r w:rsidRPr="00964E29">
              <w:rPr>
                <w:rFonts w:ascii="Arial" w:eastAsia="Arial" w:hAnsi="Arial" w:cs="Arial"/>
                <w:color w:val="000000"/>
              </w:rPr>
              <w:t xml:space="preserve">Name: Madhavi </w:t>
            </w:r>
            <w:proofErr w:type="spellStart"/>
            <w:r w:rsidRPr="00964E29">
              <w:rPr>
                <w:rFonts w:ascii="Arial" w:eastAsia="Arial" w:hAnsi="Arial" w:cs="Arial"/>
                <w:color w:val="000000"/>
              </w:rPr>
              <w:t>Alaparthy</w:t>
            </w:r>
            <w:proofErr w:type="spellEnd"/>
          </w:p>
          <w:p w14:paraId="23438E19" w14:textId="77777777" w:rsidR="00513F1D" w:rsidRPr="00964E29" w:rsidRDefault="00513F1D" w:rsidP="00513F1D">
            <w:pPr>
              <w:pBdr>
                <w:top w:val="nil"/>
                <w:left w:val="nil"/>
                <w:bottom w:val="nil"/>
                <w:right w:val="nil"/>
                <w:between w:val="nil"/>
              </w:pBdr>
              <w:tabs>
                <w:tab w:val="left" w:pos="403"/>
                <w:tab w:val="right" w:pos="4320"/>
                <w:tab w:val="left" w:pos="576"/>
              </w:tabs>
              <w:rPr>
                <w:rFonts w:ascii="Arial" w:eastAsia="Arial" w:hAnsi="Arial" w:cs="Arial"/>
                <w:color w:val="000000"/>
              </w:rPr>
            </w:pPr>
          </w:p>
          <w:p w14:paraId="71AF26C0" w14:textId="77777777" w:rsidR="00513F1D" w:rsidRPr="00964E29" w:rsidRDefault="00513F1D" w:rsidP="00513F1D">
            <w:pPr>
              <w:pBdr>
                <w:top w:val="nil"/>
                <w:left w:val="nil"/>
                <w:bottom w:val="nil"/>
                <w:right w:val="nil"/>
                <w:between w:val="nil"/>
              </w:pBdr>
              <w:tabs>
                <w:tab w:val="left" w:pos="403"/>
                <w:tab w:val="right" w:pos="4320"/>
                <w:tab w:val="left" w:pos="576"/>
              </w:tabs>
              <w:rPr>
                <w:rFonts w:ascii="Arial" w:eastAsia="Arial" w:hAnsi="Arial" w:cs="Arial"/>
                <w:color w:val="000000"/>
                <w:u w:val="single"/>
              </w:rPr>
            </w:pPr>
            <w:r w:rsidRPr="00964E29">
              <w:rPr>
                <w:rFonts w:ascii="Arial" w:eastAsia="Arial" w:hAnsi="Arial" w:cs="Arial"/>
                <w:color w:val="000000"/>
              </w:rPr>
              <w:t>Phone: (732) 562-6558</w:t>
            </w:r>
          </w:p>
          <w:p w14:paraId="676E9380" w14:textId="77777777" w:rsidR="00513F1D" w:rsidRPr="00964E29" w:rsidRDefault="00513F1D" w:rsidP="00513F1D">
            <w:pPr>
              <w:pBdr>
                <w:top w:val="nil"/>
                <w:left w:val="nil"/>
                <w:bottom w:val="nil"/>
                <w:right w:val="nil"/>
                <w:between w:val="nil"/>
              </w:pBdr>
              <w:tabs>
                <w:tab w:val="left" w:pos="403"/>
                <w:tab w:val="right" w:pos="4320"/>
                <w:tab w:val="left" w:pos="576"/>
              </w:tabs>
              <w:rPr>
                <w:rFonts w:ascii="Arial" w:eastAsia="Arial" w:hAnsi="Arial" w:cs="Arial"/>
                <w:color w:val="000000"/>
              </w:rPr>
            </w:pPr>
          </w:p>
          <w:p w14:paraId="5DB68833" w14:textId="181D8A2B" w:rsidR="008C03EE" w:rsidRDefault="00513F1D" w:rsidP="00513F1D">
            <w:pPr>
              <w:pStyle w:val="BusinessSignature"/>
              <w:tabs>
                <w:tab w:val="clear" w:pos="403"/>
                <w:tab w:val="left" w:pos="576"/>
              </w:tabs>
              <w:contextualSpacing/>
              <w:rPr>
                <w:rFonts w:ascii="Arial" w:hAnsi="Arial" w:cs="Arial"/>
                <w:szCs w:val="24"/>
              </w:rPr>
            </w:pPr>
            <w:r w:rsidRPr="00964E29">
              <w:rPr>
                <w:rFonts w:ascii="Arial" w:eastAsia="Arial" w:hAnsi="Arial" w:cs="Arial"/>
                <w:color w:val="000000"/>
                <w:szCs w:val="24"/>
              </w:rPr>
              <w:t xml:space="preserve">E-mail: </w:t>
            </w:r>
            <w:hyperlink r:id="rId12">
              <w:r w:rsidRPr="00964E29">
                <w:rPr>
                  <w:rFonts w:ascii="Arial" w:eastAsia="Arial" w:hAnsi="Arial" w:cs="Arial"/>
                  <w:color w:val="0563C1"/>
                  <w:szCs w:val="24"/>
                  <w:u w:val="single"/>
                </w:rPr>
                <w:t>apinvoices@ieee.org</w:t>
              </w:r>
            </w:hyperlink>
          </w:p>
        </w:tc>
        <w:tc>
          <w:tcPr>
            <w:tcW w:w="4788" w:type="dxa"/>
          </w:tcPr>
          <w:tbl>
            <w:tblPr>
              <w:tblW w:w="47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780"/>
            </w:tblGrid>
            <w:tr w:rsidR="00C754C1" w14:paraId="3F499AE2" w14:textId="77777777" w:rsidTr="002B5150">
              <w:trPr>
                <w:cantSplit/>
                <w:trHeight w:val="4895"/>
              </w:trPr>
              <w:tc>
                <w:tcPr>
                  <w:tcW w:w="4780" w:type="dxa"/>
                  <w:tcBorders>
                    <w:top w:val="nil"/>
                    <w:left w:val="nil"/>
                    <w:bottom w:val="nil"/>
                    <w:right w:val="nil"/>
                  </w:tcBorders>
                </w:tcPr>
                <w:p w14:paraId="3E93E432" w14:textId="77777777" w:rsidR="00C754C1" w:rsidRDefault="00C754C1">
                  <w:pPr>
                    <w:pStyle w:val="BusinessSignature"/>
                    <w:tabs>
                      <w:tab w:val="clear" w:pos="403"/>
                      <w:tab w:val="left" w:pos="576"/>
                    </w:tabs>
                    <w:contextualSpacing/>
                    <w:rPr>
                      <w:rFonts w:ascii="Arial" w:hAnsi="Arial" w:cs="Arial"/>
                      <w:b/>
                      <w:szCs w:val="24"/>
                    </w:rPr>
                  </w:pPr>
                  <w:r>
                    <w:rPr>
                      <w:rFonts w:ascii="Arial" w:hAnsi="Arial" w:cs="Arial"/>
                      <w:b/>
                      <w:szCs w:val="24"/>
                    </w:rPr>
                    <w:t xml:space="preserve">Donyati: </w:t>
                  </w:r>
                  <w:r>
                    <w:rPr>
                      <w:rFonts w:ascii="Arial" w:hAnsi="Arial" w:cs="Arial"/>
                      <w:bCs/>
                      <w:szCs w:val="24"/>
                    </w:rPr>
                    <w:t>Donyati, LLC</w:t>
                  </w:r>
                </w:p>
                <w:p w14:paraId="612FD3D9" w14:textId="77777777" w:rsidR="00C754C1" w:rsidRDefault="00C754C1">
                  <w:pPr>
                    <w:pStyle w:val="BusinessSignature"/>
                    <w:tabs>
                      <w:tab w:val="clear" w:pos="403"/>
                      <w:tab w:val="left" w:pos="576"/>
                    </w:tabs>
                    <w:contextualSpacing/>
                    <w:rPr>
                      <w:rFonts w:ascii="Arial" w:hAnsi="Arial" w:cs="Arial"/>
                      <w:szCs w:val="24"/>
                    </w:rPr>
                  </w:pPr>
                </w:p>
                <w:p w14:paraId="3226B597" w14:textId="77777777" w:rsidR="00B6741F" w:rsidRDefault="00B6741F">
                  <w:pPr>
                    <w:pStyle w:val="BusinessSignature"/>
                    <w:tabs>
                      <w:tab w:val="clear" w:pos="403"/>
                      <w:tab w:val="left" w:pos="576"/>
                    </w:tabs>
                    <w:contextualSpacing/>
                    <w:rPr>
                      <w:rFonts w:ascii="Arial" w:hAnsi="Arial" w:cs="Arial"/>
                      <w:szCs w:val="24"/>
                    </w:rPr>
                  </w:pPr>
                </w:p>
                <w:p w14:paraId="02DF158F" w14:textId="77777777" w:rsidR="00C754C1" w:rsidRDefault="00C754C1">
                  <w:pPr>
                    <w:pStyle w:val="BusinessSignature"/>
                    <w:tabs>
                      <w:tab w:val="clear" w:pos="403"/>
                      <w:tab w:val="left" w:pos="576"/>
                    </w:tabs>
                    <w:contextualSpacing/>
                    <w:rPr>
                      <w:rFonts w:ascii="Arial" w:hAnsi="Arial" w:cs="Arial"/>
                      <w:szCs w:val="24"/>
                    </w:rPr>
                  </w:pPr>
                </w:p>
                <w:p w14:paraId="434ACDBD" w14:textId="77777777" w:rsidR="00C754C1" w:rsidRDefault="00C754C1">
                  <w:pPr>
                    <w:pStyle w:val="BusinessSignature"/>
                    <w:tabs>
                      <w:tab w:val="clear" w:pos="403"/>
                      <w:tab w:val="left" w:pos="576"/>
                    </w:tabs>
                    <w:contextualSpacing/>
                    <w:rPr>
                      <w:rFonts w:ascii="Arial" w:hAnsi="Arial" w:cs="Arial"/>
                      <w:szCs w:val="24"/>
                      <w:u w:val="single"/>
                    </w:rPr>
                  </w:pPr>
                  <w:r>
                    <w:rPr>
                      <w:rFonts w:ascii="Arial" w:hAnsi="Arial" w:cs="Arial"/>
                      <w:szCs w:val="24"/>
                    </w:rPr>
                    <w:t>By:</w:t>
                  </w:r>
                  <w:r>
                    <w:rPr>
                      <w:rFonts w:ascii="Arial" w:hAnsi="Arial" w:cs="Arial"/>
                      <w:szCs w:val="24"/>
                    </w:rPr>
                    <w:tab/>
                  </w:r>
                  <w:r>
                    <w:rPr>
                      <w:rFonts w:ascii="Arial" w:hAnsi="Arial" w:cs="Arial"/>
                      <w:szCs w:val="24"/>
                      <w:u w:val="single"/>
                    </w:rPr>
                    <w:tab/>
                  </w:r>
                </w:p>
                <w:p w14:paraId="27C3ADBF" w14:textId="77777777" w:rsidR="00C754C1" w:rsidRDefault="00C754C1">
                  <w:pPr>
                    <w:pStyle w:val="BusinessSignature"/>
                    <w:tabs>
                      <w:tab w:val="clear" w:pos="403"/>
                      <w:tab w:val="left" w:pos="576"/>
                    </w:tabs>
                    <w:contextualSpacing/>
                    <w:rPr>
                      <w:rFonts w:ascii="Arial" w:hAnsi="Arial" w:cs="Arial"/>
                      <w:szCs w:val="24"/>
                    </w:rPr>
                  </w:pPr>
                </w:p>
                <w:p w14:paraId="18ED39F4" w14:textId="052E8F45" w:rsidR="00C754C1" w:rsidRDefault="00C754C1">
                  <w:pPr>
                    <w:pStyle w:val="BusinessSignature"/>
                    <w:tabs>
                      <w:tab w:val="clear" w:pos="403"/>
                      <w:tab w:val="left" w:pos="576"/>
                    </w:tabs>
                    <w:contextualSpacing/>
                    <w:rPr>
                      <w:rFonts w:ascii="Arial" w:hAnsi="Arial" w:cs="Arial"/>
                      <w:szCs w:val="24"/>
                      <w:u w:val="single"/>
                    </w:rPr>
                  </w:pPr>
                  <w:r>
                    <w:rPr>
                      <w:rFonts w:ascii="Arial" w:hAnsi="Arial" w:cs="Arial"/>
                      <w:szCs w:val="24"/>
                    </w:rPr>
                    <w:t>Print Name: Havagi Sidram</w:t>
                  </w:r>
                </w:p>
                <w:p w14:paraId="5FD4F6A4" w14:textId="77777777" w:rsidR="00C754C1" w:rsidRDefault="00C754C1">
                  <w:pPr>
                    <w:pStyle w:val="BusinessSignature"/>
                    <w:tabs>
                      <w:tab w:val="clear" w:pos="403"/>
                      <w:tab w:val="left" w:pos="576"/>
                    </w:tabs>
                    <w:contextualSpacing/>
                    <w:rPr>
                      <w:rFonts w:ascii="Arial" w:hAnsi="Arial" w:cs="Arial"/>
                      <w:szCs w:val="24"/>
                    </w:rPr>
                  </w:pPr>
                </w:p>
                <w:p w14:paraId="0806E9D7" w14:textId="6F510805" w:rsidR="00C754C1" w:rsidRDefault="00C754C1">
                  <w:pPr>
                    <w:pStyle w:val="BusinessSignature"/>
                    <w:tabs>
                      <w:tab w:val="clear" w:pos="403"/>
                      <w:tab w:val="left" w:pos="576"/>
                    </w:tabs>
                    <w:contextualSpacing/>
                    <w:rPr>
                      <w:rFonts w:ascii="Arial" w:hAnsi="Arial" w:cs="Arial"/>
                      <w:szCs w:val="24"/>
                      <w:u w:val="single"/>
                    </w:rPr>
                  </w:pPr>
                  <w:r>
                    <w:rPr>
                      <w:rFonts w:ascii="Arial" w:hAnsi="Arial" w:cs="Arial"/>
                      <w:szCs w:val="24"/>
                    </w:rPr>
                    <w:t>Title:</w:t>
                  </w:r>
                  <w:r>
                    <w:rPr>
                      <w:rFonts w:ascii="Arial" w:hAnsi="Arial" w:cs="Arial"/>
                      <w:szCs w:val="24"/>
                    </w:rPr>
                    <w:tab/>
                    <w:t xml:space="preserve"> President</w:t>
                  </w:r>
                </w:p>
                <w:p w14:paraId="0C45A50A" w14:textId="77777777" w:rsidR="00C754C1" w:rsidRDefault="00C754C1">
                  <w:pPr>
                    <w:pStyle w:val="BusinessSignature"/>
                    <w:tabs>
                      <w:tab w:val="clear" w:pos="403"/>
                      <w:tab w:val="left" w:pos="576"/>
                    </w:tabs>
                    <w:contextualSpacing/>
                    <w:rPr>
                      <w:rFonts w:ascii="Arial" w:hAnsi="Arial" w:cs="Arial"/>
                      <w:szCs w:val="24"/>
                    </w:rPr>
                  </w:pPr>
                </w:p>
                <w:p w14:paraId="66D9327E" w14:textId="77777777" w:rsidR="00C754C1" w:rsidRDefault="00C754C1">
                  <w:pPr>
                    <w:pStyle w:val="BusinessSignature"/>
                    <w:tabs>
                      <w:tab w:val="clear" w:pos="403"/>
                      <w:tab w:val="left" w:pos="576"/>
                    </w:tabs>
                    <w:contextualSpacing/>
                    <w:rPr>
                      <w:rFonts w:ascii="Arial" w:hAnsi="Arial" w:cs="Arial"/>
                      <w:szCs w:val="24"/>
                    </w:rPr>
                  </w:pPr>
                  <w:r>
                    <w:rPr>
                      <w:rFonts w:ascii="Arial" w:hAnsi="Arial" w:cs="Arial"/>
                      <w:szCs w:val="24"/>
                    </w:rPr>
                    <w:t>Date:</w:t>
                  </w:r>
                  <w:r>
                    <w:rPr>
                      <w:rFonts w:ascii="Arial" w:hAnsi="Arial" w:cs="Arial"/>
                      <w:szCs w:val="24"/>
                    </w:rPr>
                    <w:tab/>
                  </w:r>
                  <w:r>
                    <w:rPr>
                      <w:rFonts w:ascii="Arial" w:hAnsi="Arial" w:cs="Arial"/>
                      <w:szCs w:val="24"/>
                      <w:u w:val="single"/>
                    </w:rPr>
                    <w:tab/>
                  </w:r>
                </w:p>
                <w:p w14:paraId="3572FF04" w14:textId="77777777" w:rsidR="00C754C1" w:rsidRDefault="00C754C1">
                  <w:pPr>
                    <w:pStyle w:val="BusinessSignature"/>
                    <w:tabs>
                      <w:tab w:val="clear" w:pos="403"/>
                      <w:tab w:val="left" w:pos="576"/>
                    </w:tabs>
                    <w:contextualSpacing/>
                    <w:rPr>
                      <w:rFonts w:ascii="Arial" w:hAnsi="Arial" w:cs="Arial"/>
                      <w:szCs w:val="24"/>
                    </w:rPr>
                  </w:pPr>
                </w:p>
                <w:p w14:paraId="17ADFDDE" w14:textId="4C33A3F6" w:rsidR="00C754C1" w:rsidRDefault="00C754C1">
                  <w:pPr>
                    <w:pStyle w:val="BusinessSignature"/>
                    <w:tabs>
                      <w:tab w:val="clear" w:pos="403"/>
                      <w:tab w:val="left" w:pos="576"/>
                    </w:tabs>
                    <w:contextualSpacing/>
                    <w:rPr>
                      <w:rFonts w:ascii="Arial" w:hAnsi="Arial" w:cs="Arial"/>
                      <w:szCs w:val="24"/>
                    </w:rPr>
                  </w:pPr>
                  <w:r>
                    <w:rPr>
                      <w:rFonts w:ascii="Arial" w:hAnsi="Arial" w:cs="Arial"/>
                      <w:szCs w:val="24"/>
                    </w:rPr>
                    <w:t>Phone: (248) 633-4893</w:t>
                  </w:r>
                </w:p>
                <w:p w14:paraId="08F0F715" w14:textId="77777777" w:rsidR="00C754C1" w:rsidRDefault="00C754C1">
                  <w:pPr>
                    <w:pStyle w:val="BusinessSignature"/>
                    <w:tabs>
                      <w:tab w:val="clear" w:pos="403"/>
                      <w:tab w:val="left" w:pos="576"/>
                    </w:tabs>
                    <w:contextualSpacing/>
                    <w:rPr>
                      <w:rFonts w:ascii="Arial" w:hAnsi="Arial" w:cs="Arial"/>
                      <w:szCs w:val="24"/>
                    </w:rPr>
                  </w:pPr>
                </w:p>
                <w:p w14:paraId="78979EB3" w14:textId="19D4C388" w:rsidR="00C754C1" w:rsidRDefault="00C754C1">
                  <w:pPr>
                    <w:pStyle w:val="BusinessSignature"/>
                    <w:tabs>
                      <w:tab w:val="clear" w:pos="403"/>
                      <w:tab w:val="left" w:pos="576"/>
                    </w:tabs>
                    <w:contextualSpacing/>
                    <w:rPr>
                      <w:rFonts w:ascii="Arial" w:hAnsi="Arial" w:cs="Arial"/>
                      <w:szCs w:val="24"/>
                    </w:rPr>
                  </w:pPr>
                  <w:r>
                    <w:rPr>
                      <w:rFonts w:ascii="Arial" w:hAnsi="Arial" w:cs="Arial"/>
                      <w:szCs w:val="24"/>
                    </w:rPr>
                    <w:t xml:space="preserve">E-mail: </w:t>
                  </w:r>
                  <w:hyperlink r:id="rId13" w:history="1">
                    <w:r w:rsidRPr="00145C2F">
                      <w:rPr>
                        <w:rStyle w:val="Hyperlink"/>
                        <w:rFonts w:ascii="Arial" w:hAnsi="Arial" w:cs="Arial"/>
                        <w:szCs w:val="24"/>
                      </w:rPr>
                      <w:t>havagi.sidram@donyati.com</w:t>
                    </w:r>
                  </w:hyperlink>
                </w:p>
                <w:p w14:paraId="067A6CA4" w14:textId="77777777" w:rsidR="00C754C1" w:rsidRDefault="00C754C1">
                  <w:pPr>
                    <w:pStyle w:val="BusinessSignature"/>
                    <w:tabs>
                      <w:tab w:val="clear" w:pos="403"/>
                      <w:tab w:val="left" w:pos="576"/>
                    </w:tabs>
                    <w:contextualSpacing/>
                    <w:rPr>
                      <w:rFonts w:ascii="Arial" w:hAnsi="Arial" w:cs="Arial"/>
                      <w:b/>
                      <w:szCs w:val="24"/>
                    </w:rPr>
                  </w:pPr>
                </w:p>
                <w:p w14:paraId="6150199B" w14:textId="77777777" w:rsidR="00C754C1" w:rsidRDefault="00C754C1">
                  <w:pPr>
                    <w:pStyle w:val="BusinessSignature"/>
                    <w:tabs>
                      <w:tab w:val="clear" w:pos="403"/>
                      <w:tab w:val="left" w:pos="576"/>
                    </w:tabs>
                    <w:contextualSpacing/>
                    <w:rPr>
                      <w:rFonts w:ascii="Arial" w:hAnsi="Arial" w:cs="Arial"/>
                      <w:b/>
                      <w:szCs w:val="24"/>
                    </w:rPr>
                  </w:pPr>
                </w:p>
                <w:p w14:paraId="21A67904" w14:textId="77777777" w:rsidR="00C754C1" w:rsidRDefault="00C754C1">
                  <w:pPr>
                    <w:pStyle w:val="BusinessSignature"/>
                    <w:tabs>
                      <w:tab w:val="clear" w:pos="403"/>
                      <w:tab w:val="left" w:pos="576"/>
                    </w:tabs>
                    <w:contextualSpacing/>
                    <w:rPr>
                      <w:rFonts w:ascii="Arial" w:hAnsi="Arial" w:cs="Arial"/>
                      <w:b/>
                      <w:szCs w:val="24"/>
                    </w:rPr>
                  </w:pPr>
                  <w:r>
                    <w:rPr>
                      <w:rFonts w:ascii="Arial" w:hAnsi="Arial" w:cs="Arial"/>
                      <w:b/>
                      <w:szCs w:val="24"/>
                    </w:rPr>
                    <w:t>Donyati Billing Contact Info.:</w:t>
                  </w:r>
                </w:p>
                <w:p w14:paraId="0A7D5317" w14:textId="77777777" w:rsidR="00C754C1" w:rsidRDefault="00C754C1">
                  <w:pPr>
                    <w:pStyle w:val="BusinessSignature"/>
                    <w:tabs>
                      <w:tab w:val="clear" w:pos="403"/>
                      <w:tab w:val="left" w:pos="576"/>
                    </w:tabs>
                    <w:contextualSpacing/>
                    <w:rPr>
                      <w:rFonts w:ascii="Arial" w:hAnsi="Arial" w:cs="Arial"/>
                      <w:szCs w:val="24"/>
                    </w:rPr>
                  </w:pPr>
                </w:p>
                <w:p w14:paraId="4908B77F" w14:textId="72AA2FC5" w:rsidR="00D25FC1" w:rsidRPr="00D25FC1" w:rsidRDefault="00D25FC1" w:rsidP="00D25FC1">
                  <w:pPr>
                    <w:tabs>
                      <w:tab w:val="left" w:pos="576"/>
                      <w:tab w:val="right" w:pos="4320"/>
                    </w:tabs>
                    <w:jc w:val="both"/>
                    <w:rPr>
                      <w:rFonts w:ascii="Arial" w:eastAsia="Times New Roman" w:hAnsi="Arial" w:cs="Arial"/>
                    </w:rPr>
                  </w:pPr>
                  <w:r w:rsidRPr="00D25FC1">
                    <w:rPr>
                      <w:rFonts w:ascii="Arial" w:eastAsia="Times New Roman" w:hAnsi="Arial" w:cs="Arial"/>
                    </w:rPr>
                    <w:t xml:space="preserve">Name: </w:t>
                  </w:r>
                  <w:r w:rsidR="00E5775B">
                    <w:rPr>
                      <w:rFonts w:ascii="Arial" w:eastAsia="Times New Roman" w:hAnsi="Arial" w:cs="Arial"/>
                    </w:rPr>
                    <w:t>Samantha Wirta</w:t>
                  </w:r>
                </w:p>
                <w:p w14:paraId="6E74509C" w14:textId="77777777" w:rsidR="00D25FC1" w:rsidRPr="00D25FC1" w:rsidRDefault="00D25FC1" w:rsidP="00D25FC1">
                  <w:pPr>
                    <w:tabs>
                      <w:tab w:val="left" w:pos="576"/>
                      <w:tab w:val="right" w:pos="4320"/>
                    </w:tabs>
                    <w:jc w:val="both"/>
                    <w:rPr>
                      <w:rFonts w:ascii="Arial" w:eastAsia="Times New Roman" w:hAnsi="Arial" w:cs="Arial"/>
                    </w:rPr>
                  </w:pPr>
                </w:p>
                <w:p w14:paraId="24F9DF48" w14:textId="61DD43EA" w:rsidR="00D25FC1" w:rsidRDefault="00D25FC1" w:rsidP="00D25FC1">
                  <w:pPr>
                    <w:tabs>
                      <w:tab w:val="left" w:pos="576"/>
                      <w:tab w:val="right" w:pos="4320"/>
                    </w:tabs>
                    <w:jc w:val="both"/>
                    <w:rPr>
                      <w:rFonts w:ascii="Arial" w:eastAsia="Times New Roman" w:hAnsi="Arial" w:cs="Arial"/>
                    </w:rPr>
                  </w:pPr>
                  <w:r w:rsidRPr="00D25FC1">
                    <w:rPr>
                      <w:rFonts w:ascii="Arial" w:eastAsia="Times New Roman" w:hAnsi="Arial" w:cs="Arial"/>
                    </w:rPr>
                    <w:t xml:space="preserve">Phone: </w:t>
                  </w:r>
                  <w:r w:rsidR="00234691">
                    <w:rPr>
                      <w:rFonts w:ascii="Arial" w:eastAsia="Times New Roman" w:hAnsi="Arial" w:cs="Arial"/>
                    </w:rPr>
                    <w:t>(7</w:t>
                  </w:r>
                  <w:r w:rsidR="0025204D">
                    <w:rPr>
                      <w:rFonts w:ascii="Arial" w:eastAsia="Times New Roman" w:hAnsi="Arial" w:cs="Arial"/>
                    </w:rPr>
                    <w:t>73</w:t>
                  </w:r>
                  <w:r w:rsidR="00234691">
                    <w:rPr>
                      <w:rFonts w:ascii="Arial" w:eastAsia="Times New Roman" w:hAnsi="Arial" w:cs="Arial"/>
                    </w:rPr>
                    <w:t xml:space="preserve">) </w:t>
                  </w:r>
                  <w:r w:rsidR="0025204D">
                    <w:rPr>
                      <w:rFonts w:ascii="Arial" w:eastAsia="Times New Roman" w:hAnsi="Arial" w:cs="Arial"/>
                    </w:rPr>
                    <w:t>879-7049</w:t>
                  </w:r>
                </w:p>
                <w:p w14:paraId="41923899" w14:textId="77777777" w:rsidR="00234691" w:rsidRPr="00D25FC1" w:rsidRDefault="00234691" w:rsidP="00D25FC1">
                  <w:pPr>
                    <w:tabs>
                      <w:tab w:val="left" w:pos="576"/>
                      <w:tab w:val="right" w:pos="4320"/>
                    </w:tabs>
                    <w:jc w:val="both"/>
                    <w:rPr>
                      <w:rFonts w:ascii="Arial" w:eastAsia="Times New Roman" w:hAnsi="Arial" w:cs="Arial"/>
                    </w:rPr>
                  </w:pPr>
                </w:p>
                <w:p w14:paraId="20F78AF9" w14:textId="13B8F5AE" w:rsidR="00D25FC1" w:rsidRPr="00D25FC1" w:rsidRDefault="00D25FC1" w:rsidP="00D25FC1">
                  <w:pPr>
                    <w:tabs>
                      <w:tab w:val="left" w:pos="576"/>
                      <w:tab w:val="right" w:pos="4320"/>
                    </w:tabs>
                    <w:jc w:val="both"/>
                    <w:rPr>
                      <w:rFonts w:ascii="Arial" w:eastAsia="Times New Roman" w:hAnsi="Arial" w:cs="Arial"/>
                    </w:rPr>
                  </w:pPr>
                  <w:r w:rsidRPr="00D25FC1">
                    <w:rPr>
                      <w:rFonts w:ascii="Arial" w:eastAsia="Times New Roman" w:hAnsi="Arial" w:cs="Arial"/>
                    </w:rPr>
                    <w:t xml:space="preserve">E-mail: </w:t>
                  </w:r>
                  <w:hyperlink r:id="rId14" w:history="1">
                    <w:r w:rsidR="006161D4">
                      <w:rPr>
                        <w:rFonts w:ascii="Arial" w:eastAsia="Times New Roman" w:hAnsi="Arial" w:cs="Arial"/>
                        <w:color w:val="0000FF"/>
                        <w:u w:val="single"/>
                      </w:rPr>
                      <w:t>support</w:t>
                    </w:r>
                    <w:r w:rsidR="006161D4" w:rsidRPr="00D25FC1">
                      <w:rPr>
                        <w:rFonts w:ascii="Arial" w:eastAsia="Times New Roman" w:hAnsi="Arial" w:cs="Arial"/>
                        <w:color w:val="0000FF"/>
                        <w:u w:val="single"/>
                      </w:rPr>
                      <w:t>@donyati.com</w:t>
                    </w:r>
                  </w:hyperlink>
                </w:p>
                <w:p w14:paraId="79D5BBDB" w14:textId="2314B564" w:rsidR="00C754C1" w:rsidRDefault="00C754C1" w:rsidP="00C754C1">
                  <w:pPr>
                    <w:pStyle w:val="BusinessSignature"/>
                    <w:tabs>
                      <w:tab w:val="clear" w:pos="403"/>
                      <w:tab w:val="left" w:pos="576"/>
                    </w:tabs>
                    <w:contextualSpacing/>
                    <w:rPr>
                      <w:rFonts w:ascii="Arial" w:hAnsi="Arial" w:cs="Arial"/>
                      <w:szCs w:val="24"/>
                    </w:rPr>
                  </w:pPr>
                </w:p>
              </w:tc>
            </w:tr>
          </w:tbl>
          <w:p w14:paraId="561D47C0" w14:textId="77777777" w:rsidR="008C03EE" w:rsidRDefault="008C03EE">
            <w:pPr>
              <w:pStyle w:val="BusinessSignature"/>
              <w:contextualSpacing/>
              <w:rPr>
                <w:rFonts w:ascii="Arial" w:hAnsi="Arial" w:cs="Arial"/>
                <w:szCs w:val="24"/>
              </w:rPr>
            </w:pPr>
          </w:p>
        </w:tc>
      </w:tr>
    </w:tbl>
    <w:p w14:paraId="5B7786B0" w14:textId="056E5827" w:rsidR="008C03EE" w:rsidRDefault="00AE64AF">
      <w:pPr>
        <w:contextualSpacing/>
        <w:rPr>
          <w:rFonts w:ascii="Arial" w:hAnsi="Arial" w:cs="Arial"/>
        </w:rPr>
      </w:pPr>
      <w:r w:rsidRPr="00AE64AF">
        <w:rPr>
          <w:rFonts w:ascii="Arial" w:hAnsi="Arial" w:cs="Arial"/>
          <w:b/>
          <w:bCs/>
        </w:rPr>
        <w:t>PO Required?</w:t>
      </w:r>
      <w:r>
        <w:rPr>
          <w:rFonts w:ascii="Arial" w:hAnsi="Arial" w:cs="Arial"/>
        </w:rPr>
        <w:t xml:space="preserve"> </w:t>
      </w:r>
      <w:r w:rsidRPr="00B6741F">
        <w:rPr>
          <w:rFonts w:ascii="Arial" w:hAnsi="Arial" w:cs="Arial"/>
        </w:rPr>
        <w:t>Ye</w:t>
      </w:r>
      <w:r w:rsidR="00B6741F" w:rsidRPr="00B6741F">
        <w:rPr>
          <w:rFonts w:ascii="Arial" w:hAnsi="Arial" w:cs="Arial"/>
        </w:rPr>
        <w:t>s</w:t>
      </w:r>
    </w:p>
    <w:sectPr w:rsidR="008C03EE" w:rsidSect="00D82894">
      <w:headerReference w:type="even" r:id="rId15"/>
      <w:headerReference w:type="default" r:id="rId16"/>
      <w:footerReference w:type="even" r:id="rId17"/>
      <w:footerReference w:type="default" r:id="rId18"/>
      <w:headerReference w:type="first" r:id="rId19"/>
      <w:footerReference w:type="first" r:id="rId20"/>
      <w:pgSz w:w="12240" w:h="15840"/>
      <w:pgMar w:top="1440" w:right="1440" w:bottom="1440" w:left="1440" w:header="144"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5A57B" w14:textId="77777777" w:rsidR="0026796C" w:rsidRDefault="0026796C">
      <w:r>
        <w:separator/>
      </w:r>
    </w:p>
  </w:endnote>
  <w:endnote w:type="continuationSeparator" w:id="0">
    <w:p w14:paraId="6B279524" w14:textId="77777777" w:rsidR="0026796C" w:rsidRDefault="002679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ontserrat">
    <w:altName w:val="Courier New"/>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OceanSansBoldItalic">
    <w:charset w:val="00"/>
    <w:family w:val="auto"/>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68068" w14:textId="77777777" w:rsidR="00B460A4" w:rsidRDefault="00B460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70BAEE" w14:textId="77777777" w:rsidR="008C03EE" w:rsidRDefault="00787665" w:rsidP="00AF7231">
    <w:pPr>
      <w:pStyle w:val="p1"/>
      <w:rPr>
        <w:rFonts w:ascii="Arial" w:hAnsi="Arial" w:cs="Arial"/>
        <w:bCs/>
        <w:color w:val="auto"/>
        <w:sz w:val="16"/>
        <w:szCs w:val="16"/>
      </w:rPr>
    </w:pPr>
    <w:r>
      <w:rPr>
        <w:rFonts w:ascii="Arial" w:hAnsi="Arial" w:cs="Arial"/>
        <w:bCs/>
        <w:color w:val="auto"/>
        <w:sz w:val="16"/>
        <w:szCs w:val="16"/>
      </w:rPr>
      <w:t>Confidential &amp; Proprietary</w:t>
    </w:r>
  </w:p>
  <w:p w14:paraId="3CC02450" w14:textId="6EB1909A" w:rsidR="008C03EE" w:rsidRDefault="0090029C">
    <w:pPr>
      <w:pStyle w:val="Footer"/>
      <w:jc w:val="center"/>
      <w:rPr>
        <w:rFonts w:ascii="Arial" w:hAnsi="Arial" w:cs="Arial"/>
        <w:sz w:val="16"/>
        <w:szCs w:val="16"/>
      </w:rPr>
    </w:pPr>
    <w:r>
      <w:rPr>
        <w:rFonts w:ascii="Arial" w:hAnsi="Arial" w:cs="Arial"/>
        <w:sz w:val="16"/>
        <w:szCs w:val="16"/>
      </w:rPr>
      <w:t>092425</w:t>
    </w:r>
    <w:r w:rsidR="006E57B0">
      <w:rPr>
        <w:rFonts w:ascii="Arial" w:hAnsi="Arial" w:cs="Arial"/>
        <w:sz w:val="16"/>
        <w:szCs w:val="16"/>
      </w:rPr>
      <w:t>BH</w:t>
    </w:r>
    <w:r w:rsidR="00787665">
      <w:rPr>
        <w:rFonts w:ascii="Arial" w:hAnsi="Arial" w:cs="Arial"/>
        <w:sz w:val="16"/>
        <w:szCs w:val="16"/>
      </w:rPr>
      <w:tab/>
      <w:t xml:space="preserve">Email: </w:t>
    </w:r>
    <w:hyperlink r:id="rId1" w:history="1">
      <w:r w:rsidR="00787665">
        <w:rPr>
          <w:rStyle w:val="Hyperlink"/>
          <w:rFonts w:ascii="Arial" w:hAnsi="Arial" w:cs="Arial"/>
          <w:sz w:val="16"/>
          <w:szCs w:val="16"/>
        </w:rPr>
        <w:t>Support@Donyati.com</w:t>
      </w:r>
    </w:hyperlink>
    <w:r w:rsidR="00787665">
      <w:rPr>
        <w:rFonts w:ascii="Arial" w:hAnsi="Arial" w:cs="Arial"/>
        <w:sz w:val="16"/>
        <w:szCs w:val="16"/>
      </w:rPr>
      <w:tab/>
      <w:t xml:space="preserve">Page </w:t>
    </w:r>
    <w:r w:rsidR="00787665">
      <w:rPr>
        <w:rStyle w:val="PageNumber"/>
        <w:rFonts w:cs="Arial"/>
        <w:b/>
        <w:bCs/>
        <w:sz w:val="16"/>
        <w:szCs w:val="16"/>
      </w:rPr>
      <w:fldChar w:fldCharType="begin"/>
    </w:r>
    <w:r w:rsidR="00787665">
      <w:rPr>
        <w:rStyle w:val="PageNumber"/>
        <w:rFonts w:cs="Arial"/>
        <w:b/>
        <w:bCs/>
        <w:sz w:val="16"/>
        <w:szCs w:val="16"/>
      </w:rPr>
      <w:instrText xml:space="preserve">PAGE  </w:instrText>
    </w:r>
    <w:r w:rsidR="00787665">
      <w:rPr>
        <w:rStyle w:val="PageNumber"/>
        <w:rFonts w:cs="Arial"/>
        <w:b/>
        <w:bCs/>
        <w:sz w:val="16"/>
        <w:szCs w:val="16"/>
      </w:rPr>
      <w:fldChar w:fldCharType="separate"/>
    </w:r>
    <w:r w:rsidR="00787665">
      <w:rPr>
        <w:rStyle w:val="PageNumber"/>
        <w:rFonts w:cs="Arial"/>
        <w:b/>
        <w:bCs/>
        <w:sz w:val="16"/>
        <w:szCs w:val="16"/>
      </w:rPr>
      <w:t>1</w:t>
    </w:r>
    <w:r w:rsidR="00787665">
      <w:rPr>
        <w:rStyle w:val="PageNumber"/>
        <w:rFonts w:cs="Arial"/>
        <w:b/>
        <w:bCs/>
        <w:sz w:val="16"/>
        <w:szCs w:val="16"/>
      </w:rPr>
      <w:fldChar w:fldCharType="end"/>
    </w:r>
    <w:r w:rsidR="00787665">
      <w:rPr>
        <w:rStyle w:val="PageNumber"/>
        <w:rFonts w:cs="Arial"/>
        <w:sz w:val="16"/>
        <w:szCs w:val="16"/>
      </w:rPr>
      <w:t xml:space="preserve"> of </w:t>
    </w:r>
    <w:r w:rsidR="00787665">
      <w:rPr>
        <w:rStyle w:val="PageNumber"/>
        <w:rFonts w:cs="Arial"/>
        <w:b/>
        <w:bCs/>
        <w:sz w:val="16"/>
        <w:szCs w:val="16"/>
      </w:rPr>
      <w:fldChar w:fldCharType="begin"/>
    </w:r>
    <w:r w:rsidR="00787665">
      <w:rPr>
        <w:rStyle w:val="PageNumber"/>
        <w:rFonts w:cs="Arial"/>
        <w:b/>
        <w:bCs/>
        <w:sz w:val="16"/>
        <w:szCs w:val="16"/>
      </w:rPr>
      <w:instrText xml:space="preserve"> NUMPAGES </w:instrText>
    </w:r>
    <w:r w:rsidR="00787665">
      <w:rPr>
        <w:rStyle w:val="PageNumber"/>
        <w:rFonts w:cs="Arial"/>
        <w:b/>
        <w:bCs/>
        <w:sz w:val="16"/>
        <w:szCs w:val="16"/>
      </w:rPr>
      <w:fldChar w:fldCharType="separate"/>
    </w:r>
    <w:r w:rsidR="00787665">
      <w:rPr>
        <w:rStyle w:val="PageNumber"/>
        <w:rFonts w:cs="Arial"/>
        <w:b/>
        <w:bCs/>
        <w:sz w:val="16"/>
        <w:szCs w:val="16"/>
      </w:rPr>
      <w:t>3</w:t>
    </w:r>
    <w:r w:rsidR="00787665">
      <w:rPr>
        <w:rStyle w:val="PageNumber"/>
        <w:rFonts w:cs="Arial"/>
        <w:b/>
        <w:bCs/>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71B48" w14:textId="77777777" w:rsidR="00B460A4" w:rsidRDefault="00B460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76855" w14:textId="77777777" w:rsidR="0026796C" w:rsidRDefault="0026796C">
      <w:r>
        <w:separator/>
      </w:r>
    </w:p>
  </w:footnote>
  <w:footnote w:type="continuationSeparator" w:id="0">
    <w:p w14:paraId="66C2B204" w14:textId="77777777" w:rsidR="0026796C" w:rsidRDefault="002679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7043F" w14:textId="77777777" w:rsidR="00B460A4" w:rsidRDefault="00B460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AA67" w14:textId="77777777" w:rsidR="008C03EE" w:rsidRDefault="00787665" w:rsidP="000A543D">
    <w:pPr>
      <w:pStyle w:val="Header"/>
      <w:jc w:val="right"/>
    </w:pPr>
    <w:r>
      <w:rPr>
        <w:noProof/>
      </w:rPr>
      <w:drawing>
        <wp:inline distT="0" distB="0" distL="0" distR="0" wp14:anchorId="49140020" wp14:editId="1F55B7C0">
          <wp:extent cx="1478915" cy="540385"/>
          <wp:effectExtent l="0" t="0" r="6985" b="0"/>
          <wp:docPr id="1" name="Picture 1" descr="A close up of a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close up of a logo&#10;&#10;Description automatically generated with low confidenc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8915" cy="540385"/>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FCD8" w14:textId="410EF119" w:rsidR="008A4A67" w:rsidRDefault="008A4A67" w:rsidP="008A4A67">
    <w:pPr>
      <w:pStyle w:val="Header"/>
      <w:tabs>
        <w:tab w:val="clear" w:pos="4680"/>
        <w:tab w:val="clear" w:pos="9360"/>
        <w:tab w:val="left" w:pos="7545"/>
      </w:tabs>
      <w:jc w:val="right"/>
    </w:pPr>
    <w:r>
      <w:tab/>
    </w:r>
    <w:r>
      <w:rPr>
        <w:noProof/>
      </w:rPr>
      <w:drawing>
        <wp:inline distT="0" distB="0" distL="0" distR="0" wp14:anchorId="2F3B5949" wp14:editId="046A833E">
          <wp:extent cx="1481328" cy="539496"/>
          <wp:effectExtent l="0" t="0" r="5080" b="0"/>
          <wp:docPr id="181640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1328" cy="53949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55BCA496"/>
    <w:lvl w:ilvl="0">
      <w:start w:val="1"/>
      <w:numFmt w:val="bullet"/>
      <w:pStyle w:val="ListBullet2"/>
      <w:lvlText w:val=""/>
      <w:lvlJc w:val="left"/>
      <w:pPr>
        <w:tabs>
          <w:tab w:val="num" w:pos="720"/>
        </w:tabs>
        <w:ind w:left="720" w:hanging="360"/>
      </w:pPr>
      <w:rPr>
        <w:rFonts w:ascii="Symbol" w:hAnsi="Symbol" w:hint="default"/>
      </w:rPr>
    </w:lvl>
  </w:abstractNum>
  <w:abstractNum w:abstractNumId="1" w15:restartNumberingAfterBreak="0">
    <w:nsid w:val="00AD1C6F"/>
    <w:multiLevelType w:val="hybridMultilevel"/>
    <w:tmpl w:val="A7CCE36A"/>
    <w:lvl w:ilvl="0" w:tplc="D7300EA8">
      <w:start w:val="2"/>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0D816E9"/>
    <w:multiLevelType w:val="hybridMultilevel"/>
    <w:tmpl w:val="3262402E"/>
    <w:lvl w:ilvl="0" w:tplc="0409000F">
      <w:start w:val="1"/>
      <w:numFmt w:val="decimal"/>
      <w:lvlText w:val="%1."/>
      <w:lvlJc w:val="left"/>
      <w:pPr>
        <w:ind w:left="900" w:hanging="360"/>
      </w:pPr>
      <w:rPr>
        <w:rFonts w:hint="default"/>
      </w:rPr>
    </w:lvl>
    <w:lvl w:ilvl="1" w:tplc="FFFFFFFF" w:tentative="1">
      <w:start w:val="1"/>
      <w:numFmt w:val="bullet"/>
      <w:lvlText w:val="o"/>
      <w:lvlJc w:val="left"/>
      <w:pPr>
        <w:ind w:left="1620" w:hanging="360"/>
      </w:pPr>
      <w:rPr>
        <w:rFonts w:ascii="Courier New" w:hAnsi="Courier New" w:cs="Courier New" w:hint="default"/>
      </w:rPr>
    </w:lvl>
    <w:lvl w:ilvl="2" w:tplc="FFFFFFFF" w:tentative="1">
      <w:start w:val="1"/>
      <w:numFmt w:val="bullet"/>
      <w:lvlText w:val=""/>
      <w:lvlJc w:val="left"/>
      <w:pPr>
        <w:ind w:left="2340" w:hanging="360"/>
      </w:pPr>
      <w:rPr>
        <w:rFonts w:ascii="Wingdings" w:hAnsi="Wingdings" w:hint="default"/>
      </w:rPr>
    </w:lvl>
    <w:lvl w:ilvl="3" w:tplc="FFFFFFFF" w:tentative="1">
      <w:start w:val="1"/>
      <w:numFmt w:val="bullet"/>
      <w:lvlText w:val=""/>
      <w:lvlJc w:val="left"/>
      <w:pPr>
        <w:ind w:left="3060" w:hanging="360"/>
      </w:pPr>
      <w:rPr>
        <w:rFonts w:ascii="Symbol" w:hAnsi="Symbol" w:hint="default"/>
      </w:rPr>
    </w:lvl>
    <w:lvl w:ilvl="4" w:tplc="FFFFFFFF" w:tentative="1">
      <w:start w:val="1"/>
      <w:numFmt w:val="bullet"/>
      <w:lvlText w:val="o"/>
      <w:lvlJc w:val="left"/>
      <w:pPr>
        <w:ind w:left="3780" w:hanging="360"/>
      </w:pPr>
      <w:rPr>
        <w:rFonts w:ascii="Courier New" w:hAnsi="Courier New" w:cs="Courier New" w:hint="default"/>
      </w:rPr>
    </w:lvl>
    <w:lvl w:ilvl="5" w:tplc="FFFFFFFF" w:tentative="1">
      <w:start w:val="1"/>
      <w:numFmt w:val="bullet"/>
      <w:lvlText w:val=""/>
      <w:lvlJc w:val="left"/>
      <w:pPr>
        <w:ind w:left="4500" w:hanging="360"/>
      </w:pPr>
      <w:rPr>
        <w:rFonts w:ascii="Wingdings" w:hAnsi="Wingdings" w:hint="default"/>
      </w:rPr>
    </w:lvl>
    <w:lvl w:ilvl="6" w:tplc="FFFFFFFF" w:tentative="1">
      <w:start w:val="1"/>
      <w:numFmt w:val="bullet"/>
      <w:lvlText w:val=""/>
      <w:lvlJc w:val="left"/>
      <w:pPr>
        <w:ind w:left="5220" w:hanging="360"/>
      </w:pPr>
      <w:rPr>
        <w:rFonts w:ascii="Symbol" w:hAnsi="Symbol" w:hint="default"/>
      </w:rPr>
    </w:lvl>
    <w:lvl w:ilvl="7" w:tplc="FFFFFFFF" w:tentative="1">
      <w:start w:val="1"/>
      <w:numFmt w:val="bullet"/>
      <w:lvlText w:val="o"/>
      <w:lvlJc w:val="left"/>
      <w:pPr>
        <w:ind w:left="5940" w:hanging="360"/>
      </w:pPr>
      <w:rPr>
        <w:rFonts w:ascii="Courier New" w:hAnsi="Courier New" w:cs="Courier New" w:hint="default"/>
      </w:rPr>
    </w:lvl>
    <w:lvl w:ilvl="8" w:tplc="FFFFFFFF" w:tentative="1">
      <w:start w:val="1"/>
      <w:numFmt w:val="bullet"/>
      <w:lvlText w:val=""/>
      <w:lvlJc w:val="left"/>
      <w:pPr>
        <w:ind w:left="6660" w:hanging="360"/>
      </w:pPr>
      <w:rPr>
        <w:rFonts w:ascii="Wingdings" w:hAnsi="Wingdings" w:hint="default"/>
      </w:rPr>
    </w:lvl>
  </w:abstractNum>
  <w:abstractNum w:abstractNumId="3" w15:restartNumberingAfterBreak="0">
    <w:nsid w:val="01CF11B6"/>
    <w:multiLevelType w:val="multilevel"/>
    <w:tmpl w:val="8ED04C58"/>
    <w:lvl w:ilvl="0">
      <w:start w:val="1"/>
      <w:numFmt w:val="decimal"/>
      <w:pStyle w:val="Heading1"/>
      <w:lvlText w:val="%1"/>
      <w:lvlJc w:val="left"/>
      <w:pPr>
        <w:tabs>
          <w:tab w:val="num" w:pos="702"/>
        </w:tabs>
        <w:ind w:left="702" w:hanging="432"/>
      </w:pPr>
    </w:lvl>
    <w:lvl w:ilvl="1">
      <w:start w:val="1"/>
      <w:numFmt w:val="decimal"/>
      <w:pStyle w:val="Heading2"/>
      <w:lvlText w:val="%1.%2"/>
      <w:lvlJc w:val="left"/>
      <w:pPr>
        <w:tabs>
          <w:tab w:val="num" w:pos="1746"/>
        </w:tabs>
        <w:ind w:left="1746" w:hanging="576"/>
      </w:pPr>
      <w:rPr>
        <w:b/>
        <w:bCs/>
      </w:rPr>
    </w:lvl>
    <w:lvl w:ilvl="2">
      <w:start w:val="1"/>
      <w:numFmt w:val="decimal"/>
      <w:pStyle w:val="Heading3"/>
      <w:lvlText w:val="%1.%2.%3"/>
      <w:lvlJc w:val="left"/>
      <w:pPr>
        <w:tabs>
          <w:tab w:val="num" w:pos="720"/>
        </w:tabs>
        <w:ind w:left="720" w:hanging="720"/>
      </w:pPr>
      <w:rPr>
        <w:b/>
        <w:bCs/>
      </w:rPr>
    </w:lvl>
    <w:lvl w:ilvl="3">
      <w:start w:val="1"/>
      <w:numFmt w:val="decimal"/>
      <w:pStyle w:val="Heading4"/>
      <w:lvlText w:val="%1.%2.%3.%4"/>
      <w:lvlJc w:val="left"/>
      <w:pPr>
        <w:tabs>
          <w:tab w:val="num" w:pos="864"/>
        </w:tabs>
        <w:ind w:left="864" w:hanging="864"/>
      </w:pPr>
      <w:rPr>
        <w:b/>
        <w:bCs w:val="0"/>
      </w:r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 w15:restartNumberingAfterBreak="0">
    <w:nsid w:val="037423A0"/>
    <w:multiLevelType w:val="hybridMultilevel"/>
    <w:tmpl w:val="28A47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30214"/>
    <w:multiLevelType w:val="hybridMultilevel"/>
    <w:tmpl w:val="E2F45A62"/>
    <w:lvl w:ilvl="0" w:tplc="04090001">
      <w:start w:val="1"/>
      <w:numFmt w:val="bullet"/>
      <w:lvlText w:val=""/>
      <w:lvlJc w:val="left"/>
      <w:pPr>
        <w:ind w:left="1296" w:hanging="360"/>
      </w:pPr>
      <w:rPr>
        <w:rFonts w:ascii="Symbol" w:hAnsi="Symbol" w:hint="default"/>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6" w15:restartNumberingAfterBreak="0">
    <w:nsid w:val="136B2356"/>
    <w:multiLevelType w:val="hybridMultilevel"/>
    <w:tmpl w:val="9600F0BC"/>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13C10AA2"/>
    <w:multiLevelType w:val="hybridMultilevel"/>
    <w:tmpl w:val="19760FF8"/>
    <w:lvl w:ilvl="0" w:tplc="41326852">
      <w:start w:val="1"/>
      <w:numFmt w:val="bullet"/>
      <w:pStyle w:val="ListBullet"/>
      <w:lvlText w:val=""/>
      <w:lvlJc w:val="left"/>
      <w:pPr>
        <w:tabs>
          <w:tab w:val="num" w:pos="360"/>
        </w:tabs>
        <w:ind w:left="360" w:hanging="360"/>
      </w:pPr>
      <w:rPr>
        <w:rFonts w:ascii="Symbol" w:hAnsi="Symbol"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5104409"/>
    <w:multiLevelType w:val="hybridMultilevel"/>
    <w:tmpl w:val="9412D9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2C7CE4"/>
    <w:multiLevelType w:val="hybridMultilevel"/>
    <w:tmpl w:val="1F7C2F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4020F2"/>
    <w:multiLevelType w:val="hybridMultilevel"/>
    <w:tmpl w:val="1D5A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A3136F"/>
    <w:multiLevelType w:val="hybridMultilevel"/>
    <w:tmpl w:val="626A0708"/>
    <w:lvl w:ilvl="0" w:tplc="294216D4">
      <w:start w:val="1"/>
      <w:numFmt w:val="bullet"/>
      <w:lvlText w:val="•"/>
      <w:lvlJc w:val="left"/>
      <w:pPr>
        <w:tabs>
          <w:tab w:val="num" w:pos="720"/>
        </w:tabs>
        <w:ind w:left="720" w:hanging="360"/>
      </w:pPr>
      <w:rPr>
        <w:rFonts w:ascii="Arial" w:hAnsi="Arial" w:hint="default"/>
      </w:rPr>
    </w:lvl>
    <w:lvl w:ilvl="1" w:tplc="11A09980" w:tentative="1">
      <w:start w:val="1"/>
      <w:numFmt w:val="bullet"/>
      <w:lvlText w:val="•"/>
      <w:lvlJc w:val="left"/>
      <w:pPr>
        <w:tabs>
          <w:tab w:val="num" w:pos="1440"/>
        </w:tabs>
        <w:ind w:left="1440" w:hanging="360"/>
      </w:pPr>
      <w:rPr>
        <w:rFonts w:ascii="Arial" w:hAnsi="Arial" w:hint="default"/>
      </w:rPr>
    </w:lvl>
    <w:lvl w:ilvl="2" w:tplc="547A5042" w:tentative="1">
      <w:start w:val="1"/>
      <w:numFmt w:val="bullet"/>
      <w:lvlText w:val="•"/>
      <w:lvlJc w:val="left"/>
      <w:pPr>
        <w:tabs>
          <w:tab w:val="num" w:pos="2160"/>
        </w:tabs>
        <w:ind w:left="2160" w:hanging="360"/>
      </w:pPr>
      <w:rPr>
        <w:rFonts w:ascii="Arial" w:hAnsi="Arial" w:hint="default"/>
      </w:rPr>
    </w:lvl>
    <w:lvl w:ilvl="3" w:tplc="86DAC3CE" w:tentative="1">
      <w:start w:val="1"/>
      <w:numFmt w:val="bullet"/>
      <w:lvlText w:val="•"/>
      <w:lvlJc w:val="left"/>
      <w:pPr>
        <w:tabs>
          <w:tab w:val="num" w:pos="2880"/>
        </w:tabs>
        <w:ind w:left="2880" w:hanging="360"/>
      </w:pPr>
      <w:rPr>
        <w:rFonts w:ascii="Arial" w:hAnsi="Arial" w:hint="default"/>
      </w:rPr>
    </w:lvl>
    <w:lvl w:ilvl="4" w:tplc="41441932" w:tentative="1">
      <w:start w:val="1"/>
      <w:numFmt w:val="bullet"/>
      <w:lvlText w:val="•"/>
      <w:lvlJc w:val="left"/>
      <w:pPr>
        <w:tabs>
          <w:tab w:val="num" w:pos="3600"/>
        </w:tabs>
        <w:ind w:left="3600" w:hanging="360"/>
      </w:pPr>
      <w:rPr>
        <w:rFonts w:ascii="Arial" w:hAnsi="Arial" w:hint="default"/>
      </w:rPr>
    </w:lvl>
    <w:lvl w:ilvl="5" w:tplc="EAB024DE" w:tentative="1">
      <w:start w:val="1"/>
      <w:numFmt w:val="bullet"/>
      <w:lvlText w:val="•"/>
      <w:lvlJc w:val="left"/>
      <w:pPr>
        <w:tabs>
          <w:tab w:val="num" w:pos="4320"/>
        </w:tabs>
        <w:ind w:left="4320" w:hanging="360"/>
      </w:pPr>
      <w:rPr>
        <w:rFonts w:ascii="Arial" w:hAnsi="Arial" w:hint="default"/>
      </w:rPr>
    </w:lvl>
    <w:lvl w:ilvl="6" w:tplc="DC5EB11C" w:tentative="1">
      <w:start w:val="1"/>
      <w:numFmt w:val="bullet"/>
      <w:lvlText w:val="•"/>
      <w:lvlJc w:val="left"/>
      <w:pPr>
        <w:tabs>
          <w:tab w:val="num" w:pos="5040"/>
        </w:tabs>
        <w:ind w:left="5040" w:hanging="360"/>
      </w:pPr>
      <w:rPr>
        <w:rFonts w:ascii="Arial" w:hAnsi="Arial" w:hint="default"/>
      </w:rPr>
    </w:lvl>
    <w:lvl w:ilvl="7" w:tplc="0C02E98A" w:tentative="1">
      <w:start w:val="1"/>
      <w:numFmt w:val="bullet"/>
      <w:lvlText w:val="•"/>
      <w:lvlJc w:val="left"/>
      <w:pPr>
        <w:tabs>
          <w:tab w:val="num" w:pos="5760"/>
        </w:tabs>
        <w:ind w:left="5760" w:hanging="360"/>
      </w:pPr>
      <w:rPr>
        <w:rFonts w:ascii="Arial" w:hAnsi="Arial" w:hint="default"/>
      </w:rPr>
    </w:lvl>
    <w:lvl w:ilvl="8" w:tplc="18D60CBA"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27477A6A"/>
    <w:multiLevelType w:val="hybridMultilevel"/>
    <w:tmpl w:val="2140FB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E175188"/>
    <w:multiLevelType w:val="hybridMultilevel"/>
    <w:tmpl w:val="ED7AFB32"/>
    <w:lvl w:ilvl="0" w:tplc="8598B0A8">
      <w:start w:val="1"/>
      <w:numFmt w:val="bullet"/>
      <w:pStyle w:val="TableListBullet"/>
      <w:lvlText w:val=""/>
      <w:lvlJc w:val="left"/>
      <w:pPr>
        <w:tabs>
          <w:tab w:val="num" w:pos="360"/>
        </w:tabs>
        <w:ind w:left="360" w:hanging="360"/>
      </w:pPr>
      <w:rPr>
        <w:rFonts w:ascii="Symbol" w:hAnsi="Symbol" w:hint="default"/>
        <w:color w:val="004187"/>
        <w:position w:val="2"/>
      </w:rPr>
    </w:lvl>
    <w:lvl w:ilvl="1" w:tplc="9A8A2EB8">
      <w:start w:val="1"/>
      <w:numFmt w:val="bullet"/>
      <w:lvlText w:val="o"/>
      <w:lvlJc w:val="left"/>
      <w:pPr>
        <w:tabs>
          <w:tab w:val="num" w:pos="1440"/>
        </w:tabs>
        <w:ind w:left="1440" w:hanging="360"/>
      </w:pPr>
      <w:rPr>
        <w:rFonts w:ascii="Courier New" w:hAnsi="Courier New" w:hint="default"/>
      </w:rPr>
    </w:lvl>
    <w:lvl w:ilvl="2" w:tplc="C3FE8B94" w:tentative="1">
      <w:start w:val="1"/>
      <w:numFmt w:val="bullet"/>
      <w:lvlText w:val=""/>
      <w:lvlJc w:val="left"/>
      <w:pPr>
        <w:tabs>
          <w:tab w:val="num" w:pos="2160"/>
        </w:tabs>
        <w:ind w:left="2160" w:hanging="360"/>
      </w:pPr>
      <w:rPr>
        <w:rFonts w:ascii="Wingdings" w:hAnsi="Wingdings" w:hint="default"/>
      </w:rPr>
    </w:lvl>
    <w:lvl w:ilvl="3" w:tplc="4F32B6BC" w:tentative="1">
      <w:start w:val="1"/>
      <w:numFmt w:val="bullet"/>
      <w:lvlText w:val=""/>
      <w:lvlJc w:val="left"/>
      <w:pPr>
        <w:tabs>
          <w:tab w:val="num" w:pos="2880"/>
        </w:tabs>
        <w:ind w:left="2880" w:hanging="360"/>
      </w:pPr>
      <w:rPr>
        <w:rFonts w:ascii="Symbol" w:hAnsi="Symbol" w:hint="default"/>
      </w:rPr>
    </w:lvl>
    <w:lvl w:ilvl="4" w:tplc="F73A1E18" w:tentative="1">
      <w:start w:val="1"/>
      <w:numFmt w:val="bullet"/>
      <w:lvlText w:val="o"/>
      <w:lvlJc w:val="left"/>
      <w:pPr>
        <w:tabs>
          <w:tab w:val="num" w:pos="3600"/>
        </w:tabs>
        <w:ind w:left="3600" w:hanging="360"/>
      </w:pPr>
      <w:rPr>
        <w:rFonts w:ascii="Courier New" w:hAnsi="Courier New" w:hint="default"/>
      </w:rPr>
    </w:lvl>
    <w:lvl w:ilvl="5" w:tplc="DFE26FF0" w:tentative="1">
      <w:start w:val="1"/>
      <w:numFmt w:val="bullet"/>
      <w:lvlText w:val=""/>
      <w:lvlJc w:val="left"/>
      <w:pPr>
        <w:tabs>
          <w:tab w:val="num" w:pos="4320"/>
        </w:tabs>
        <w:ind w:left="4320" w:hanging="360"/>
      </w:pPr>
      <w:rPr>
        <w:rFonts w:ascii="Wingdings" w:hAnsi="Wingdings" w:hint="default"/>
      </w:rPr>
    </w:lvl>
    <w:lvl w:ilvl="6" w:tplc="B47EC56A" w:tentative="1">
      <w:start w:val="1"/>
      <w:numFmt w:val="bullet"/>
      <w:lvlText w:val=""/>
      <w:lvlJc w:val="left"/>
      <w:pPr>
        <w:tabs>
          <w:tab w:val="num" w:pos="5040"/>
        </w:tabs>
        <w:ind w:left="5040" w:hanging="360"/>
      </w:pPr>
      <w:rPr>
        <w:rFonts w:ascii="Symbol" w:hAnsi="Symbol" w:hint="default"/>
      </w:rPr>
    </w:lvl>
    <w:lvl w:ilvl="7" w:tplc="11C63D1C" w:tentative="1">
      <w:start w:val="1"/>
      <w:numFmt w:val="bullet"/>
      <w:lvlText w:val="o"/>
      <w:lvlJc w:val="left"/>
      <w:pPr>
        <w:tabs>
          <w:tab w:val="num" w:pos="5760"/>
        </w:tabs>
        <w:ind w:left="5760" w:hanging="360"/>
      </w:pPr>
      <w:rPr>
        <w:rFonts w:ascii="Courier New" w:hAnsi="Courier New" w:hint="default"/>
      </w:rPr>
    </w:lvl>
    <w:lvl w:ilvl="8" w:tplc="E80246D2"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F5C2696"/>
    <w:multiLevelType w:val="hybridMultilevel"/>
    <w:tmpl w:val="F58E0BB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2007893"/>
    <w:multiLevelType w:val="hybridMultilevel"/>
    <w:tmpl w:val="D714C57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7B84E97"/>
    <w:multiLevelType w:val="hybridMultilevel"/>
    <w:tmpl w:val="58680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ABE5196"/>
    <w:multiLevelType w:val="hybridMultilevel"/>
    <w:tmpl w:val="39BA12EC"/>
    <w:lvl w:ilvl="0" w:tplc="55EC9900">
      <w:start w:val="3"/>
      <w:numFmt w:val="decimal"/>
      <w:lvlText w:val="%1"/>
      <w:lvlJc w:val="left"/>
      <w:pPr>
        <w:ind w:left="903" w:hanging="432"/>
      </w:pPr>
      <w:rPr>
        <w:rFonts w:ascii="Tahoma" w:eastAsia="Tahoma" w:hAnsi="Tahoma" w:cs="Tahoma" w:hint="default"/>
        <w:b/>
        <w:bCs/>
        <w:w w:val="99"/>
        <w:sz w:val="32"/>
        <w:szCs w:val="32"/>
        <w:lang w:val="en-US" w:eastAsia="en-US" w:bidi="ar-SA"/>
      </w:rPr>
    </w:lvl>
    <w:lvl w:ilvl="1" w:tplc="21B47218">
      <w:start w:val="1"/>
      <w:numFmt w:val="decimal"/>
      <w:lvlText w:val="%2."/>
      <w:lvlJc w:val="left"/>
      <w:pPr>
        <w:ind w:left="1551" w:hanging="720"/>
      </w:pPr>
      <w:rPr>
        <w:rFonts w:ascii="Tahoma" w:eastAsia="Tahoma" w:hAnsi="Tahoma" w:cs="Tahoma" w:hint="default"/>
        <w:w w:val="100"/>
        <w:sz w:val="24"/>
        <w:szCs w:val="24"/>
        <w:lang w:val="en-US" w:eastAsia="en-US" w:bidi="ar-SA"/>
      </w:rPr>
    </w:lvl>
    <w:lvl w:ilvl="2" w:tplc="A36018BE">
      <w:start w:val="1"/>
      <w:numFmt w:val="lowerLetter"/>
      <w:lvlText w:val="%3."/>
      <w:lvlJc w:val="left"/>
      <w:pPr>
        <w:ind w:left="1551" w:hanging="720"/>
      </w:pPr>
      <w:rPr>
        <w:rFonts w:ascii="Tahoma" w:eastAsia="Tahoma" w:hAnsi="Tahoma" w:cs="Tahoma" w:hint="default"/>
        <w:spacing w:val="0"/>
        <w:w w:val="100"/>
        <w:sz w:val="24"/>
        <w:szCs w:val="24"/>
        <w:lang w:val="en-US" w:eastAsia="en-US" w:bidi="ar-SA"/>
      </w:rPr>
    </w:lvl>
    <w:lvl w:ilvl="3" w:tplc="AA4E1FD2">
      <w:numFmt w:val="bullet"/>
      <w:lvlText w:val="•"/>
      <w:lvlJc w:val="left"/>
      <w:pPr>
        <w:ind w:left="3391" w:hanging="720"/>
      </w:pPr>
      <w:rPr>
        <w:rFonts w:hint="default"/>
        <w:lang w:val="en-US" w:eastAsia="en-US" w:bidi="ar-SA"/>
      </w:rPr>
    </w:lvl>
    <w:lvl w:ilvl="4" w:tplc="1EECB59A">
      <w:numFmt w:val="bullet"/>
      <w:lvlText w:val="•"/>
      <w:lvlJc w:val="left"/>
      <w:pPr>
        <w:ind w:left="4306" w:hanging="720"/>
      </w:pPr>
      <w:rPr>
        <w:rFonts w:hint="default"/>
        <w:lang w:val="en-US" w:eastAsia="en-US" w:bidi="ar-SA"/>
      </w:rPr>
    </w:lvl>
    <w:lvl w:ilvl="5" w:tplc="77CC5D86">
      <w:numFmt w:val="bullet"/>
      <w:lvlText w:val="•"/>
      <w:lvlJc w:val="left"/>
      <w:pPr>
        <w:ind w:left="5222" w:hanging="720"/>
      </w:pPr>
      <w:rPr>
        <w:rFonts w:hint="default"/>
        <w:lang w:val="en-US" w:eastAsia="en-US" w:bidi="ar-SA"/>
      </w:rPr>
    </w:lvl>
    <w:lvl w:ilvl="6" w:tplc="4B821506">
      <w:numFmt w:val="bullet"/>
      <w:lvlText w:val="•"/>
      <w:lvlJc w:val="left"/>
      <w:pPr>
        <w:ind w:left="6137" w:hanging="720"/>
      </w:pPr>
      <w:rPr>
        <w:rFonts w:hint="default"/>
        <w:lang w:val="en-US" w:eastAsia="en-US" w:bidi="ar-SA"/>
      </w:rPr>
    </w:lvl>
    <w:lvl w:ilvl="7" w:tplc="0AFA6156">
      <w:numFmt w:val="bullet"/>
      <w:lvlText w:val="•"/>
      <w:lvlJc w:val="left"/>
      <w:pPr>
        <w:ind w:left="7053" w:hanging="720"/>
      </w:pPr>
      <w:rPr>
        <w:rFonts w:hint="default"/>
        <w:lang w:val="en-US" w:eastAsia="en-US" w:bidi="ar-SA"/>
      </w:rPr>
    </w:lvl>
    <w:lvl w:ilvl="8" w:tplc="8A22DBFC">
      <w:numFmt w:val="bullet"/>
      <w:lvlText w:val="•"/>
      <w:lvlJc w:val="left"/>
      <w:pPr>
        <w:ind w:left="7968" w:hanging="720"/>
      </w:pPr>
      <w:rPr>
        <w:rFonts w:hint="default"/>
        <w:lang w:val="en-US" w:eastAsia="en-US" w:bidi="ar-SA"/>
      </w:rPr>
    </w:lvl>
  </w:abstractNum>
  <w:abstractNum w:abstractNumId="18" w15:restartNumberingAfterBreak="0">
    <w:nsid w:val="3B6E2829"/>
    <w:multiLevelType w:val="multilevel"/>
    <w:tmpl w:val="F98C157C"/>
    <w:styleLink w:val="ESNumbered"/>
    <w:lvl w:ilvl="0">
      <w:start w:val="1"/>
      <w:numFmt w:val="decimal"/>
      <w:lvlText w:val="%1."/>
      <w:lvlJc w:val="left"/>
      <w:pPr>
        <w:tabs>
          <w:tab w:val="num" w:pos="720"/>
        </w:tabs>
        <w:ind w:left="720" w:hanging="360"/>
      </w:pPr>
      <w:rPr>
        <w:rFonts w:ascii="Arial" w:hAnsi="Arial" w:cs="Times New Roman"/>
        <w:sz w:val="20"/>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9" w15:restartNumberingAfterBreak="0">
    <w:nsid w:val="40001316"/>
    <w:multiLevelType w:val="hybridMultilevel"/>
    <w:tmpl w:val="C6DA1BD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019481B"/>
    <w:multiLevelType w:val="hybridMultilevel"/>
    <w:tmpl w:val="CF928D74"/>
    <w:lvl w:ilvl="0" w:tplc="32DC874C">
      <w:start w:val="1"/>
      <w:numFmt w:val="bullet"/>
      <w:lvlText w:val="•"/>
      <w:lvlJc w:val="left"/>
      <w:pPr>
        <w:tabs>
          <w:tab w:val="num" w:pos="720"/>
        </w:tabs>
        <w:ind w:left="720" w:hanging="360"/>
      </w:pPr>
      <w:rPr>
        <w:rFonts w:ascii="Arial" w:hAnsi="Arial" w:hint="default"/>
      </w:rPr>
    </w:lvl>
    <w:lvl w:ilvl="1" w:tplc="DD50ECB0" w:tentative="1">
      <w:start w:val="1"/>
      <w:numFmt w:val="bullet"/>
      <w:lvlText w:val="•"/>
      <w:lvlJc w:val="left"/>
      <w:pPr>
        <w:tabs>
          <w:tab w:val="num" w:pos="1440"/>
        </w:tabs>
        <w:ind w:left="1440" w:hanging="360"/>
      </w:pPr>
      <w:rPr>
        <w:rFonts w:ascii="Arial" w:hAnsi="Arial" w:hint="default"/>
      </w:rPr>
    </w:lvl>
    <w:lvl w:ilvl="2" w:tplc="C4C2E7B6" w:tentative="1">
      <w:start w:val="1"/>
      <w:numFmt w:val="bullet"/>
      <w:lvlText w:val="•"/>
      <w:lvlJc w:val="left"/>
      <w:pPr>
        <w:tabs>
          <w:tab w:val="num" w:pos="2160"/>
        </w:tabs>
        <w:ind w:left="2160" w:hanging="360"/>
      </w:pPr>
      <w:rPr>
        <w:rFonts w:ascii="Arial" w:hAnsi="Arial" w:hint="default"/>
      </w:rPr>
    </w:lvl>
    <w:lvl w:ilvl="3" w:tplc="E8B2A788" w:tentative="1">
      <w:start w:val="1"/>
      <w:numFmt w:val="bullet"/>
      <w:lvlText w:val="•"/>
      <w:lvlJc w:val="left"/>
      <w:pPr>
        <w:tabs>
          <w:tab w:val="num" w:pos="2880"/>
        </w:tabs>
        <w:ind w:left="2880" w:hanging="360"/>
      </w:pPr>
      <w:rPr>
        <w:rFonts w:ascii="Arial" w:hAnsi="Arial" w:hint="default"/>
      </w:rPr>
    </w:lvl>
    <w:lvl w:ilvl="4" w:tplc="90185640" w:tentative="1">
      <w:start w:val="1"/>
      <w:numFmt w:val="bullet"/>
      <w:lvlText w:val="•"/>
      <w:lvlJc w:val="left"/>
      <w:pPr>
        <w:tabs>
          <w:tab w:val="num" w:pos="3600"/>
        </w:tabs>
        <w:ind w:left="3600" w:hanging="360"/>
      </w:pPr>
      <w:rPr>
        <w:rFonts w:ascii="Arial" w:hAnsi="Arial" w:hint="default"/>
      </w:rPr>
    </w:lvl>
    <w:lvl w:ilvl="5" w:tplc="588EC754" w:tentative="1">
      <w:start w:val="1"/>
      <w:numFmt w:val="bullet"/>
      <w:lvlText w:val="•"/>
      <w:lvlJc w:val="left"/>
      <w:pPr>
        <w:tabs>
          <w:tab w:val="num" w:pos="4320"/>
        </w:tabs>
        <w:ind w:left="4320" w:hanging="360"/>
      </w:pPr>
      <w:rPr>
        <w:rFonts w:ascii="Arial" w:hAnsi="Arial" w:hint="default"/>
      </w:rPr>
    </w:lvl>
    <w:lvl w:ilvl="6" w:tplc="9D24E416" w:tentative="1">
      <w:start w:val="1"/>
      <w:numFmt w:val="bullet"/>
      <w:lvlText w:val="•"/>
      <w:lvlJc w:val="left"/>
      <w:pPr>
        <w:tabs>
          <w:tab w:val="num" w:pos="5040"/>
        </w:tabs>
        <w:ind w:left="5040" w:hanging="360"/>
      </w:pPr>
      <w:rPr>
        <w:rFonts w:ascii="Arial" w:hAnsi="Arial" w:hint="default"/>
      </w:rPr>
    </w:lvl>
    <w:lvl w:ilvl="7" w:tplc="B1524354" w:tentative="1">
      <w:start w:val="1"/>
      <w:numFmt w:val="bullet"/>
      <w:lvlText w:val="•"/>
      <w:lvlJc w:val="left"/>
      <w:pPr>
        <w:tabs>
          <w:tab w:val="num" w:pos="5760"/>
        </w:tabs>
        <w:ind w:left="5760" w:hanging="360"/>
      </w:pPr>
      <w:rPr>
        <w:rFonts w:ascii="Arial" w:hAnsi="Arial" w:hint="default"/>
      </w:rPr>
    </w:lvl>
    <w:lvl w:ilvl="8" w:tplc="83A0F654" w:tentative="1">
      <w:start w:val="1"/>
      <w:numFmt w:val="bullet"/>
      <w:lvlText w:val="•"/>
      <w:lvlJc w:val="left"/>
      <w:pPr>
        <w:tabs>
          <w:tab w:val="num" w:pos="6480"/>
        </w:tabs>
        <w:ind w:left="6480" w:hanging="360"/>
      </w:pPr>
      <w:rPr>
        <w:rFonts w:ascii="Arial" w:hAnsi="Arial" w:hint="default"/>
      </w:rPr>
    </w:lvl>
  </w:abstractNum>
  <w:abstractNum w:abstractNumId="21" w15:restartNumberingAfterBreak="0">
    <w:nsid w:val="46432A78"/>
    <w:multiLevelType w:val="hybridMultilevel"/>
    <w:tmpl w:val="90907BE8"/>
    <w:lvl w:ilvl="0" w:tplc="FFCE331C">
      <w:start w:val="1"/>
      <w:numFmt w:val="bullet"/>
      <w:lvlText w:val="•"/>
      <w:lvlJc w:val="left"/>
      <w:pPr>
        <w:tabs>
          <w:tab w:val="num" w:pos="720"/>
        </w:tabs>
        <w:ind w:left="720" w:hanging="360"/>
      </w:pPr>
      <w:rPr>
        <w:rFonts w:ascii="Times New Roman" w:hAnsi="Times New Roman" w:hint="default"/>
      </w:rPr>
    </w:lvl>
    <w:lvl w:ilvl="1" w:tplc="2026B5B0" w:tentative="1">
      <w:start w:val="1"/>
      <w:numFmt w:val="bullet"/>
      <w:lvlText w:val="•"/>
      <w:lvlJc w:val="left"/>
      <w:pPr>
        <w:tabs>
          <w:tab w:val="num" w:pos="1440"/>
        </w:tabs>
        <w:ind w:left="1440" w:hanging="360"/>
      </w:pPr>
      <w:rPr>
        <w:rFonts w:ascii="Times New Roman" w:hAnsi="Times New Roman" w:hint="default"/>
      </w:rPr>
    </w:lvl>
    <w:lvl w:ilvl="2" w:tplc="910E2A3A" w:tentative="1">
      <w:start w:val="1"/>
      <w:numFmt w:val="bullet"/>
      <w:lvlText w:val="•"/>
      <w:lvlJc w:val="left"/>
      <w:pPr>
        <w:tabs>
          <w:tab w:val="num" w:pos="2160"/>
        </w:tabs>
        <w:ind w:left="2160" w:hanging="360"/>
      </w:pPr>
      <w:rPr>
        <w:rFonts w:ascii="Times New Roman" w:hAnsi="Times New Roman" w:hint="default"/>
      </w:rPr>
    </w:lvl>
    <w:lvl w:ilvl="3" w:tplc="7C7AC996" w:tentative="1">
      <w:start w:val="1"/>
      <w:numFmt w:val="bullet"/>
      <w:lvlText w:val="•"/>
      <w:lvlJc w:val="left"/>
      <w:pPr>
        <w:tabs>
          <w:tab w:val="num" w:pos="2880"/>
        </w:tabs>
        <w:ind w:left="2880" w:hanging="360"/>
      </w:pPr>
      <w:rPr>
        <w:rFonts w:ascii="Times New Roman" w:hAnsi="Times New Roman" w:hint="default"/>
      </w:rPr>
    </w:lvl>
    <w:lvl w:ilvl="4" w:tplc="214A7B50" w:tentative="1">
      <w:start w:val="1"/>
      <w:numFmt w:val="bullet"/>
      <w:lvlText w:val="•"/>
      <w:lvlJc w:val="left"/>
      <w:pPr>
        <w:tabs>
          <w:tab w:val="num" w:pos="3600"/>
        </w:tabs>
        <w:ind w:left="3600" w:hanging="360"/>
      </w:pPr>
      <w:rPr>
        <w:rFonts w:ascii="Times New Roman" w:hAnsi="Times New Roman" w:hint="default"/>
      </w:rPr>
    </w:lvl>
    <w:lvl w:ilvl="5" w:tplc="27CC3EEC" w:tentative="1">
      <w:start w:val="1"/>
      <w:numFmt w:val="bullet"/>
      <w:lvlText w:val="•"/>
      <w:lvlJc w:val="left"/>
      <w:pPr>
        <w:tabs>
          <w:tab w:val="num" w:pos="4320"/>
        </w:tabs>
        <w:ind w:left="4320" w:hanging="360"/>
      </w:pPr>
      <w:rPr>
        <w:rFonts w:ascii="Times New Roman" w:hAnsi="Times New Roman" w:hint="default"/>
      </w:rPr>
    </w:lvl>
    <w:lvl w:ilvl="6" w:tplc="6F4055BA" w:tentative="1">
      <w:start w:val="1"/>
      <w:numFmt w:val="bullet"/>
      <w:lvlText w:val="•"/>
      <w:lvlJc w:val="left"/>
      <w:pPr>
        <w:tabs>
          <w:tab w:val="num" w:pos="5040"/>
        </w:tabs>
        <w:ind w:left="5040" w:hanging="360"/>
      </w:pPr>
      <w:rPr>
        <w:rFonts w:ascii="Times New Roman" w:hAnsi="Times New Roman" w:hint="default"/>
      </w:rPr>
    </w:lvl>
    <w:lvl w:ilvl="7" w:tplc="384ACC3C" w:tentative="1">
      <w:start w:val="1"/>
      <w:numFmt w:val="bullet"/>
      <w:lvlText w:val="•"/>
      <w:lvlJc w:val="left"/>
      <w:pPr>
        <w:tabs>
          <w:tab w:val="num" w:pos="5760"/>
        </w:tabs>
        <w:ind w:left="5760" w:hanging="360"/>
      </w:pPr>
      <w:rPr>
        <w:rFonts w:ascii="Times New Roman" w:hAnsi="Times New Roman" w:hint="default"/>
      </w:rPr>
    </w:lvl>
    <w:lvl w:ilvl="8" w:tplc="CA44425E" w:tentative="1">
      <w:start w:val="1"/>
      <w:numFmt w:val="bullet"/>
      <w:lvlText w:val="•"/>
      <w:lvlJc w:val="left"/>
      <w:pPr>
        <w:tabs>
          <w:tab w:val="num" w:pos="6480"/>
        </w:tabs>
        <w:ind w:left="6480" w:hanging="360"/>
      </w:pPr>
      <w:rPr>
        <w:rFonts w:ascii="Times New Roman" w:hAnsi="Times New Roman" w:hint="default"/>
      </w:rPr>
    </w:lvl>
  </w:abstractNum>
  <w:abstractNum w:abstractNumId="22" w15:restartNumberingAfterBreak="0">
    <w:nsid w:val="4A555A58"/>
    <w:multiLevelType w:val="multilevel"/>
    <w:tmpl w:val="B6C4EB94"/>
    <w:lvl w:ilvl="0">
      <w:start w:val="1"/>
      <w:numFmt w:val="decimal"/>
      <w:pStyle w:val="Legal2EL1"/>
      <w:lvlText w:val="%1."/>
      <w:lvlJc w:val="left"/>
      <w:pPr>
        <w:tabs>
          <w:tab w:val="num" w:pos="720"/>
        </w:tabs>
        <w:ind w:left="720" w:hanging="720"/>
      </w:pPr>
      <w:rPr>
        <w:rFonts w:ascii="Times New Roman" w:hAnsi="Times New Roman" w:cs="Times New Roman"/>
        <w:b w:val="0"/>
        <w:i w:val="0"/>
        <w:caps/>
        <w:smallCaps w:val="0"/>
        <w:sz w:val="24"/>
        <w:u w:val="none"/>
      </w:rPr>
    </w:lvl>
    <w:lvl w:ilvl="1">
      <w:start w:val="1"/>
      <w:numFmt w:val="decimal"/>
      <w:pStyle w:val="Legal2EL2"/>
      <w:lvlText w:val="%1.%2"/>
      <w:lvlJc w:val="left"/>
      <w:pPr>
        <w:tabs>
          <w:tab w:val="num" w:pos="1440"/>
        </w:tabs>
        <w:ind w:left="1440" w:hanging="720"/>
      </w:pPr>
      <w:rPr>
        <w:rFonts w:ascii="Times New Roman" w:hAnsi="Times New Roman" w:cs="Times New Roman"/>
        <w:b w:val="0"/>
        <w:i w:val="0"/>
        <w:caps w:val="0"/>
        <w:sz w:val="24"/>
        <w:u w:val="none"/>
      </w:rPr>
    </w:lvl>
    <w:lvl w:ilvl="2">
      <w:start w:val="1"/>
      <w:numFmt w:val="lowerLetter"/>
      <w:pStyle w:val="Legal2EL3"/>
      <w:lvlText w:val="(%3)"/>
      <w:lvlJc w:val="left"/>
      <w:pPr>
        <w:tabs>
          <w:tab w:val="num" w:pos="2160"/>
        </w:tabs>
        <w:ind w:left="2160" w:hanging="720"/>
      </w:pPr>
      <w:rPr>
        <w:rFonts w:ascii="Arial" w:hAnsi="Arial" w:cs="Arial" w:hint="default"/>
        <w:b w:val="0"/>
        <w:i w:val="0"/>
        <w:caps w:val="0"/>
        <w:sz w:val="22"/>
        <w:szCs w:val="22"/>
        <w:u w:val="none"/>
      </w:rPr>
    </w:lvl>
    <w:lvl w:ilvl="3">
      <w:start w:val="1"/>
      <w:numFmt w:val="lowerRoman"/>
      <w:pStyle w:val="Legal2EL4"/>
      <w:lvlText w:val="(%4)"/>
      <w:lvlJc w:val="left"/>
      <w:pPr>
        <w:tabs>
          <w:tab w:val="num" w:pos="2564"/>
        </w:tabs>
        <w:ind w:left="2564" w:hanging="720"/>
      </w:pPr>
      <w:rPr>
        <w:rFonts w:ascii="Arial" w:hAnsi="Arial" w:cs="Arial" w:hint="default"/>
        <w:b w:val="0"/>
        <w:i w:val="0"/>
        <w:caps w:val="0"/>
        <w:sz w:val="22"/>
        <w:szCs w:val="22"/>
        <w:u w:val="none"/>
      </w:rPr>
    </w:lvl>
    <w:lvl w:ilvl="4">
      <w:start w:val="1"/>
      <w:numFmt w:val="decimal"/>
      <w:pStyle w:val="Legal2EL5"/>
      <w:lvlText w:val="(%5)"/>
      <w:lvlJc w:val="left"/>
      <w:pPr>
        <w:tabs>
          <w:tab w:val="num" w:pos="3600"/>
        </w:tabs>
        <w:ind w:left="3600" w:hanging="720"/>
      </w:pPr>
      <w:rPr>
        <w:rFonts w:ascii="Arial" w:hAnsi="Arial" w:cs="Arial" w:hint="default"/>
        <w:b w:val="0"/>
        <w:i w:val="0"/>
        <w:caps w:val="0"/>
        <w:sz w:val="22"/>
        <w:szCs w:val="22"/>
        <w:u w:val="none"/>
      </w:rPr>
    </w:lvl>
    <w:lvl w:ilvl="5">
      <w:start w:val="1"/>
      <w:numFmt w:val="lowerLetter"/>
      <w:pStyle w:val="Legal2EL6"/>
      <w:lvlText w:val="%6."/>
      <w:lvlJc w:val="left"/>
      <w:pPr>
        <w:tabs>
          <w:tab w:val="num" w:pos="4320"/>
        </w:tabs>
        <w:ind w:left="4320" w:hanging="720"/>
      </w:pPr>
      <w:rPr>
        <w:rFonts w:ascii="Arial" w:hAnsi="Arial" w:cs="Arial" w:hint="default"/>
        <w:b w:val="0"/>
        <w:i w:val="0"/>
        <w:caps w:val="0"/>
        <w:sz w:val="22"/>
        <w:szCs w:val="22"/>
        <w:u w:val="none"/>
      </w:rPr>
    </w:lvl>
    <w:lvl w:ilvl="6">
      <w:start w:val="1"/>
      <w:numFmt w:val="lowerRoman"/>
      <w:pStyle w:val="Legal2EL7"/>
      <w:lvlText w:val="%7."/>
      <w:lvlJc w:val="left"/>
      <w:pPr>
        <w:tabs>
          <w:tab w:val="num" w:pos="5040"/>
        </w:tabs>
        <w:ind w:left="5040" w:hanging="720"/>
      </w:pPr>
      <w:rPr>
        <w:rFonts w:ascii="Arial" w:hAnsi="Arial" w:cs="Arial" w:hint="default"/>
        <w:b w:val="0"/>
        <w:i w:val="0"/>
        <w:caps w:val="0"/>
        <w:sz w:val="22"/>
        <w:szCs w:val="22"/>
        <w:u w:val="none"/>
      </w:rPr>
    </w:lvl>
    <w:lvl w:ilvl="7">
      <w:start w:val="1"/>
      <w:numFmt w:val="lowerLetter"/>
      <w:lvlText w:val="%8)"/>
      <w:lvlJc w:val="left"/>
      <w:pPr>
        <w:tabs>
          <w:tab w:val="num" w:pos="5760"/>
        </w:tabs>
        <w:ind w:left="5760" w:hanging="720"/>
      </w:pPr>
      <w:rPr>
        <w:rFonts w:ascii="Times New Roman" w:hAnsi="Times New Roman" w:cs="Times New Roman"/>
        <w:b w:val="0"/>
        <w:i w:val="0"/>
        <w:caps w:val="0"/>
        <w:sz w:val="24"/>
        <w:u w:val="none"/>
      </w:rPr>
    </w:lvl>
    <w:lvl w:ilvl="8">
      <w:start w:val="1"/>
      <w:numFmt w:val="lowerRoman"/>
      <w:pStyle w:val="Legal2EL8"/>
      <w:lvlText w:val="%9)"/>
      <w:lvlJc w:val="left"/>
      <w:pPr>
        <w:tabs>
          <w:tab w:val="num" w:pos="6480"/>
        </w:tabs>
        <w:ind w:left="6480" w:hanging="720"/>
      </w:pPr>
      <w:rPr>
        <w:rFonts w:ascii="Times New Roman" w:hAnsi="Times New Roman" w:cs="Times New Roman"/>
        <w:b w:val="0"/>
        <w:i w:val="0"/>
        <w:caps w:val="0"/>
        <w:sz w:val="24"/>
        <w:u w:val="none"/>
      </w:rPr>
    </w:lvl>
  </w:abstractNum>
  <w:abstractNum w:abstractNumId="23" w15:restartNumberingAfterBreak="0">
    <w:nsid w:val="502E46BB"/>
    <w:multiLevelType w:val="hybridMultilevel"/>
    <w:tmpl w:val="70028DD4"/>
    <w:lvl w:ilvl="0" w:tplc="6522252E">
      <w:start w:val="1"/>
      <w:numFmt w:val="bullet"/>
      <w:lvlText w:val="•"/>
      <w:lvlJc w:val="left"/>
      <w:pPr>
        <w:tabs>
          <w:tab w:val="num" w:pos="720"/>
        </w:tabs>
        <w:ind w:left="720" w:hanging="360"/>
      </w:pPr>
      <w:rPr>
        <w:rFonts w:ascii="Arial" w:hAnsi="Arial" w:hint="default"/>
      </w:rPr>
    </w:lvl>
    <w:lvl w:ilvl="1" w:tplc="A8289DF8" w:tentative="1">
      <w:start w:val="1"/>
      <w:numFmt w:val="bullet"/>
      <w:lvlText w:val="•"/>
      <w:lvlJc w:val="left"/>
      <w:pPr>
        <w:tabs>
          <w:tab w:val="num" w:pos="1440"/>
        </w:tabs>
        <w:ind w:left="1440" w:hanging="360"/>
      </w:pPr>
      <w:rPr>
        <w:rFonts w:ascii="Arial" w:hAnsi="Arial" w:hint="default"/>
      </w:rPr>
    </w:lvl>
    <w:lvl w:ilvl="2" w:tplc="A3AA3356" w:tentative="1">
      <w:start w:val="1"/>
      <w:numFmt w:val="bullet"/>
      <w:lvlText w:val="•"/>
      <w:lvlJc w:val="left"/>
      <w:pPr>
        <w:tabs>
          <w:tab w:val="num" w:pos="2160"/>
        </w:tabs>
        <w:ind w:left="2160" w:hanging="360"/>
      </w:pPr>
      <w:rPr>
        <w:rFonts w:ascii="Arial" w:hAnsi="Arial" w:hint="default"/>
      </w:rPr>
    </w:lvl>
    <w:lvl w:ilvl="3" w:tplc="CA084086" w:tentative="1">
      <w:start w:val="1"/>
      <w:numFmt w:val="bullet"/>
      <w:lvlText w:val="•"/>
      <w:lvlJc w:val="left"/>
      <w:pPr>
        <w:tabs>
          <w:tab w:val="num" w:pos="2880"/>
        </w:tabs>
        <w:ind w:left="2880" w:hanging="360"/>
      </w:pPr>
      <w:rPr>
        <w:rFonts w:ascii="Arial" w:hAnsi="Arial" w:hint="default"/>
      </w:rPr>
    </w:lvl>
    <w:lvl w:ilvl="4" w:tplc="C8C830A2" w:tentative="1">
      <w:start w:val="1"/>
      <w:numFmt w:val="bullet"/>
      <w:lvlText w:val="•"/>
      <w:lvlJc w:val="left"/>
      <w:pPr>
        <w:tabs>
          <w:tab w:val="num" w:pos="3600"/>
        </w:tabs>
        <w:ind w:left="3600" w:hanging="360"/>
      </w:pPr>
      <w:rPr>
        <w:rFonts w:ascii="Arial" w:hAnsi="Arial" w:hint="default"/>
      </w:rPr>
    </w:lvl>
    <w:lvl w:ilvl="5" w:tplc="1A629A1E" w:tentative="1">
      <w:start w:val="1"/>
      <w:numFmt w:val="bullet"/>
      <w:lvlText w:val="•"/>
      <w:lvlJc w:val="left"/>
      <w:pPr>
        <w:tabs>
          <w:tab w:val="num" w:pos="4320"/>
        </w:tabs>
        <w:ind w:left="4320" w:hanging="360"/>
      </w:pPr>
      <w:rPr>
        <w:rFonts w:ascii="Arial" w:hAnsi="Arial" w:hint="default"/>
      </w:rPr>
    </w:lvl>
    <w:lvl w:ilvl="6" w:tplc="DD28F718" w:tentative="1">
      <w:start w:val="1"/>
      <w:numFmt w:val="bullet"/>
      <w:lvlText w:val="•"/>
      <w:lvlJc w:val="left"/>
      <w:pPr>
        <w:tabs>
          <w:tab w:val="num" w:pos="5040"/>
        </w:tabs>
        <w:ind w:left="5040" w:hanging="360"/>
      </w:pPr>
      <w:rPr>
        <w:rFonts w:ascii="Arial" w:hAnsi="Arial" w:hint="default"/>
      </w:rPr>
    </w:lvl>
    <w:lvl w:ilvl="7" w:tplc="EC16892C" w:tentative="1">
      <w:start w:val="1"/>
      <w:numFmt w:val="bullet"/>
      <w:lvlText w:val="•"/>
      <w:lvlJc w:val="left"/>
      <w:pPr>
        <w:tabs>
          <w:tab w:val="num" w:pos="5760"/>
        </w:tabs>
        <w:ind w:left="5760" w:hanging="360"/>
      </w:pPr>
      <w:rPr>
        <w:rFonts w:ascii="Arial" w:hAnsi="Arial" w:hint="default"/>
      </w:rPr>
    </w:lvl>
    <w:lvl w:ilvl="8" w:tplc="D4AEB2C4"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58090A52"/>
    <w:multiLevelType w:val="hybridMultilevel"/>
    <w:tmpl w:val="4BEC24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9637242"/>
    <w:multiLevelType w:val="hybridMultilevel"/>
    <w:tmpl w:val="E320D674"/>
    <w:lvl w:ilvl="0" w:tplc="F1923644">
      <w:start w:val="1"/>
      <w:numFmt w:val="bullet"/>
      <w:pStyle w:val="Bullet"/>
      <w:lvlText w:val=""/>
      <w:lvlJc w:val="left"/>
      <w:pPr>
        <w:tabs>
          <w:tab w:val="num" w:pos="1440"/>
        </w:tabs>
        <w:ind w:left="1440" w:hanging="360"/>
      </w:pPr>
      <w:rPr>
        <w:rFonts w:ascii="Symbol" w:hAnsi="Symbol" w:hint="default"/>
      </w:rPr>
    </w:lvl>
    <w:lvl w:ilvl="1" w:tplc="806ACCB6">
      <w:start w:val="1"/>
      <w:numFmt w:val="bullet"/>
      <w:lvlText w:val="o"/>
      <w:lvlJc w:val="left"/>
      <w:pPr>
        <w:tabs>
          <w:tab w:val="num" w:pos="1449"/>
        </w:tabs>
        <w:ind w:left="1449" w:hanging="360"/>
      </w:pPr>
      <w:rPr>
        <w:rFonts w:ascii="Courier New" w:hAnsi="Courier New" w:hint="default"/>
      </w:rPr>
    </w:lvl>
    <w:lvl w:ilvl="2" w:tplc="1946F27C" w:tentative="1">
      <w:start w:val="1"/>
      <w:numFmt w:val="bullet"/>
      <w:lvlText w:val=""/>
      <w:lvlJc w:val="left"/>
      <w:pPr>
        <w:tabs>
          <w:tab w:val="num" w:pos="2169"/>
        </w:tabs>
        <w:ind w:left="2169" w:hanging="360"/>
      </w:pPr>
      <w:rPr>
        <w:rFonts w:ascii="Wingdings" w:hAnsi="Wingdings" w:hint="default"/>
      </w:rPr>
    </w:lvl>
    <w:lvl w:ilvl="3" w:tplc="07CEBF48" w:tentative="1">
      <w:start w:val="1"/>
      <w:numFmt w:val="bullet"/>
      <w:lvlText w:val=""/>
      <w:lvlJc w:val="left"/>
      <w:pPr>
        <w:tabs>
          <w:tab w:val="num" w:pos="2889"/>
        </w:tabs>
        <w:ind w:left="2889" w:hanging="360"/>
      </w:pPr>
      <w:rPr>
        <w:rFonts w:ascii="Symbol" w:hAnsi="Symbol" w:hint="default"/>
      </w:rPr>
    </w:lvl>
    <w:lvl w:ilvl="4" w:tplc="9CF83BDE" w:tentative="1">
      <w:start w:val="1"/>
      <w:numFmt w:val="bullet"/>
      <w:lvlText w:val="o"/>
      <w:lvlJc w:val="left"/>
      <w:pPr>
        <w:tabs>
          <w:tab w:val="num" w:pos="3609"/>
        </w:tabs>
        <w:ind w:left="3609" w:hanging="360"/>
      </w:pPr>
      <w:rPr>
        <w:rFonts w:ascii="Courier New" w:hAnsi="Courier New" w:hint="default"/>
      </w:rPr>
    </w:lvl>
    <w:lvl w:ilvl="5" w:tplc="FC005612" w:tentative="1">
      <w:start w:val="1"/>
      <w:numFmt w:val="bullet"/>
      <w:lvlText w:val=""/>
      <w:lvlJc w:val="left"/>
      <w:pPr>
        <w:tabs>
          <w:tab w:val="num" w:pos="4329"/>
        </w:tabs>
        <w:ind w:left="4329" w:hanging="360"/>
      </w:pPr>
      <w:rPr>
        <w:rFonts w:ascii="Wingdings" w:hAnsi="Wingdings" w:hint="default"/>
      </w:rPr>
    </w:lvl>
    <w:lvl w:ilvl="6" w:tplc="5EF65F6E" w:tentative="1">
      <w:start w:val="1"/>
      <w:numFmt w:val="bullet"/>
      <w:lvlText w:val=""/>
      <w:lvlJc w:val="left"/>
      <w:pPr>
        <w:tabs>
          <w:tab w:val="num" w:pos="5049"/>
        </w:tabs>
        <w:ind w:left="5049" w:hanging="360"/>
      </w:pPr>
      <w:rPr>
        <w:rFonts w:ascii="Symbol" w:hAnsi="Symbol" w:hint="default"/>
      </w:rPr>
    </w:lvl>
    <w:lvl w:ilvl="7" w:tplc="86469EE0" w:tentative="1">
      <w:start w:val="1"/>
      <w:numFmt w:val="bullet"/>
      <w:lvlText w:val="o"/>
      <w:lvlJc w:val="left"/>
      <w:pPr>
        <w:tabs>
          <w:tab w:val="num" w:pos="5769"/>
        </w:tabs>
        <w:ind w:left="5769" w:hanging="360"/>
      </w:pPr>
      <w:rPr>
        <w:rFonts w:ascii="Courier New" w:hAnsi="Courier New" w:hint="default"/>
      </w:rPr>
    </w:lvl>
    <w:lvl w:ilvl="8" w:tplc="8E40C6BE" w:tentative="1">
      <w:start w:val="1"/>
      <w:numFmt w:val="bullet"/>
      <w:lvlText w:val=""/>
      <w:lvlJc w:val="left"/>
      <w:pPr>
        <w:tabs>
          <w:tab w:val="num" w:pos="6489"/>
        </w:tabs>
        <w:ind w:left="6489" w:hanging="360"/>
      </w:pPr>
      <w:rPr>
        <w:rFonts w:ascii="Wingdings" w:hAnsi="Wingdings" w:hint="default"/>
      </w:rPr>
    </w:lvl>
  </w:abstractNum>
  <w:abstractNum w:abstractNumId="26" w15:restartNumberingAfterBreak="0">
    <w:nsid w:val="5D111D56"/>
    <w:multiLevelType w:val="hybridMultilevel"/>
    <w:tmpl w:val="209696B4"/>
    <w:lvl w:ilvl="0" w:tplc="0409000F">
      <w:start w:val="1"/>
      <w:numFmt w:val="decimal"/>
      <w:lvlText w:val="%1."/>
      <w:lvlJc w:val="left"/>
      <w:pPr>
        <w:tabs>
          <w:tab w:val="num" w:pos="720"/>
        </w:tabs>
        <w:ind w:left="720" w:hanging="360"/>
      </w:pPr>
      <w:rPr>
        <w:rFonts w:hint="default"/>
      </w:rPr>
    </w:lvl>
    <w:lvl w:ilvl="1" w:tplc="FFFFFFFF" w:tentative="1">
      <w:start w:val="1"/>
      <w:numFmt w:val="bullet"/>
      <w:lvlText w:val="•"/>
      <w:lvlJc w:val="left"/>
      <w:pPr>
        <w:tabs>
          <w:tab w:val="num" w:pos="1440"/>
        </w:tabs>
        <w:ind w:left="1440" w:hanging="360"/>
      </w:pPr>
      <w:rPr>
        <w:rFonts w:ascii="Arial" w:hAnsi="Arial" w:hint="default"/>
      </w:rPr>
    </w:lvl>
    <w:lvl w:ilvl="2" w:tplc="FFFFFFFF" w:tentative="1">
      <w:start w:val="1"/>
      <w:numFmt w:val="bullet"/>
      <w:lvlText w:val="•"/>
      <w:lvlJc w:val="left"/>
      <w:pPr>
        <w:tabs>
          <w:tab w:val="num" w:pos="2160"/>
        </w:tabs>
        <w:ind w:left="2160" w:hanging="360"/>
      </w:pPr>
      <w:rPr>
        <w:rFonts w:ascii="Arial" w:hAnsi="Arial" w:hint="default"/>
      </w:rPr>
    </w:lvl>
    <w:lvl w:ilvl="3" w:tplc="FFFFFFFF" w:tentative="1">
      <w:start w:val="1"/>
      <w:numFmt w:val="bullet"/>
      <w:lvlText w:val="•"/>
      <w:lvlJc w:val="left"/>
      <w:pPr>
        <w:tabs>
          <w:tab w:val="num" w:pos="2880"/>
        </w:tabs>
        <w:ind w:left="2880" w:hanging="360"/>
      </w:pPr>
      <w:rPr>
        <w:rFonts w:ascii="Arial" w:hAnsi="Arial" w:hint="default"/>
      </w:rPr>
    </w:lvl>
    <w:lvl w:ilvl="4" w:tplc="FFFFFFFF" w:tentative="1">
      <w:start w:val="1"/>
      <w:numFmt w:val="bullet"/>
      <w:lvlText w:val="•"/>
      <w:lvlJc w:val="left"/>
      <w:pPr>
        <w:tabs>
          <w:tab w:val="num" w:pos="3600"/>
        </w:tabs>
        <w:ind w:left="3600" w:hanging="360"/>
      </w:pPr>
      <w:rPr>
        <w:rFonts w:ascii="Arial" w:hAnsi="Arial" w:hint="default"/>
      </w:rPr>
    </w:lvl>
    <w:lvl w:ilvl="5" w:tplc="FFFFFFFF" w:tentative="1">
      <w:start w:val="1"/>
      <w:numFmt w:val="bullet"/>
      <w:lvlText w:val="•"/>
      <w:lvlJc w:val="left"/>
      <w:pPr>
        <w:tabs>
          <w:tab w:val="num" w:pos="4320"/>
        </w:tabs>
        <w:ind w:left="4320" w:hanging="360"/>
      </w:pPr>
      <w:rPr>
        <w:rFonts w:ascii="Arial" w:hAnsi="Arial" w:hint="default"/>
      </w:rPr>
    </w:lvl>
    <w:lvl w:ilvl="6" w:tplc="FFFFFFFF" w:tentative="1">
      <w:start w:val="1"/>
      <w:numFmt w:val="bullet"/>
      <w:lvlText w:val="•"/>
      <w:lvlJc w:val="left"/>
      <w:pPr>
        <w:tabs>
          <w:tab w:val="num" w:pos="5040"/>
        </w:tabs>
        <w:ind w:left="5040" w:hanging="360"/>
      </w:pPr>
      <w:rPr>
        <w:rFonts w:ascii="Arial" w:hAnsi="Arial" w:hint="default"/>
      </w:rPr>
    </w:lvl>
    <w:lvl w:ilvl="7" w:tplc="FFFFFFFF" w:tentative="1">
      <w:start w:val="1"/>
      <w:numFmt w:val="bullet"/>
      <w:lvlText w:val="•"/>
      <w:lvlJc w:val="left"/>
      <w:pPr>
        <w:tabs>
          <w:tab w:val="num" w:pos="5760"/>
        </w:tabs>
        <w:ind w:left="5760" w:hanging="360"/>
      </w:pPr>
      <w:rPr>
        <w:rFonts w:ascii="Arial" w:hAnsi="Arial" w:hint="default"/>
      </w:rPr>
    </w:lvl>
    <w:lvl w:ilvl="8" w:tplc="FFFFFFFF" w:tentative="1">
      <w:start w:val="1"/>
      <w:numFmt w:val="bullet"/>
      <w:lvlText w:val="•"/>
      <w:lvlJc w:val="left"/>
      <w:pPr>
        <w:tabs>
          <w:tab w:val="num" w:pos="6480"/>
        </w:tabs>
        <w:ind w:left="6480" w:hanging="360"/>
      </w:pPr>
      <w:rPr>
        <w:rFonts w:ascii="Arial" w:hAnsi="Arial" w:hint="default"/>
      </w:rPr>
    </w:lvl>
  </w:abstractNum>
  <w:abstractNum w:abstractNumId="27" w15:restartNumberingAfterBreak="0">
    <w:nsid w:val="64A30983"/>
    <w:multiLevelType w:val="hybridMultilevel"/>
    <w:tmpl w:val="48B6C870"/>
    <w:lvl w:ilvl="0" w:tplc="23A83DC6">
      <w:start w:val="1"/>
      <w:numFmt w:val="bullet"/>
      <w:lvlText w:val="•"/>
      <w:lvlJc w:val="left"/>
      <w:pPr>
        <w:tabs>
          <w:tab w:val="num" w:pos="720"/>
        </w:tabs>
        <w:ind w:left="720" w:hanging="360"/>
      </w:pPr>
      <w:rPr>
        <w:rFonts w:ascii="Arial" w:hAnsi="Arial" w:hint="default"/>
      </w:rPr>
    </w:lvl>
    <w:lvl w:ilvl="1" w:tplc="42E0E722" w:tentative="1">
      <w:start w:val="1"/>
      <w:numFmt w:val="bullet"/>
      <w:lvlText w:val="•"/>
      <w:lvlJc w:val="left"/>
      <w:pPr>
        <w:tabs>
          <w:tab w:val="num" w:pos="1440"/>
        </w:tabs>
        <w:ind w:left="1440" w:hanging="360"/>
      </w:pPr>
      <w:rPr>
        <w:rFonts w:ascii="Arial" w:hAnsi="Arial" w:hint="default"/>
      </w:rPr>
    </w:lvl>
    <w:lvl w:ilvl="2" w:tplc="B448D1C0" w:tentative="1">
      <w:start w:val="1"/>
      <w:numFmt w:val="bullet"/>
      <w:lvlText w:val="•"/>
      <w:lvlJc w:val="left"/>
      <w:pPr>
        <w:tabs>
          <w:tab w:val="num" w:pos="2160"/>
        </w:tabs>
        <w:ind w:left="2160" w:hanging="360"/>
      </w:pPr>
      <w:rPr>
        <w:rFonts w:ascii="Arial" w:hAnsi="Arial" w:hint="default"/>
      </w:rPr>
    </w:lvl>
    <w:lvl w:ilvl="3" w:tplc="398870D6" w:tentative="1">
      <w:start w:val="1"/>
      <w:numFmt w:val="bullet"/>
      <w:lvlText w:val="•"/>
      <w:lvlJc w:val="left"/>
      <w:pPr>
        <w:tabs>
          <w:tab w:val="num" w:pos="2880"/>
        </w:tabs>
        <w:ind w:left="2880" w:hanging="360"/>
      </w:pPr>
      <w:rPr>
        <w:rFonts w:ascii="Arial" w:hAnsi="Arial" w:hint="default"/>
      </w:rPr>
    </w:lvl>
    <w:lvl w:ilvl="4" w:tplc="23561D8A" w:tentative="1">
      <w:start w:val="1"/>
      <w:numFmt w:val="bullet"/>
      <w:lvlText w:val="•"/>
      <w:lvlJc w:val="left"/>
      <w:pPr>
        <w:tabs>
          <w:tab w:val="num" w:pos="3600"/>
        </w:tabs>
        <w:ind w:left="3600" w:hanging="360"/>
      </w:pPr>
      <w:rPr>
        <w:rFonts w:ascii="Arial" w:hAnsi="Arial" w:hint="default"/>
      </w:rPr>
    </w:lvl>
    <w:lvl w:ilvl="5" w:tplc="779E5D5E" w:tentative="1">
      <w:start w:val="1"/>
      <w:numFmt w:val="bullet"/>
      <w:lvlText w:val="•"/>
      <w:lvlJc w:val="left"/>
      <w:pPr>
        <w:tabs>
          <w:tab w:val="num" w:pos="4320"/>
        </w:tabs>
        <w:ind w:left="4320" w:hanging="360"/>
      </w:pPr>
      <w:rPr>
        <w:rFonts w:ascii="Arial" w:hAnsi="Arial" w:hint="default"/>
      </w:rPr>
    </w:lvl>
    <w:lvl w:ilvl="6" w:tplc="601C75E2" w:tentative="1">
      <w:start w:val="1"/>
      <w:numFmt w:val="bullet"/>
      <w:lvlText w:val="•"/>
      <w:lvlJc w:val="left"/>
      <w:pPr>
        <w:tabs>
          <w:tab w:val="num" w:pos="5040"/>
        </w:tabs>
        <w:ind w:left="5040" w:hanging="360"/>
      </w:pPr>
      <w:rPr>
        <w:rFonts w:ascii="Arial" w:hAnsi="Arial" w:hint="default"/>
      </w:rPr>
    </w:lvl>
    <w:lvl w:ilvl="7" w:tplc="B99E6012" w:tentative="1">
      <w:start w:val="1"/>
      <w:numFmt w:val="bullet"/>
      <w:lvlText w:val="•"/>
      <w:lvlJc w:val="left"/>
      <w:pPr>
        <w:tabs>
          <w:tab w:val="num" w:pos="5760"/>
        </w:tabs>
        <w:ind w:left="5760" w:hanging="360"/>
      </w:pPr>
      <w:rPr>
        <w:rFonts w:ascii="Arial" w:hAnsi="Arial" w:hint="default"/>
      </w:rPr>
    </w:lvl>
    <w:lvl w:ilvl="8" w:tplc="2994893C"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65C50E26"/>
    <w:multiLevelType w:val="hybridMultilevel"/>
    <w:tmpl w:val="0854EB86"/>
    <w:lvl w:ilvl="0" w:tplc="21E25D3A">
      <w:start w:val="1"/>
      <w:numFmt w:val="bullet"/>
      <w:lvlText w:val="•"/>
      <w:lvlJc w:val="left"/>
      <w:pPr>
        <w:tabs>
          <w:tab w:val="num" w:pos="720"/>
        </w:tabs>
        <w:ind w:left="720" w:hanging="360"/>
      </w:pPr>
      <w:rPr>
        <w:rFonts w:ascii="Arial" w:hAnsi="Arial" w:hint="default"/>
      </w:rPr>
    </w:lvl>
    <w:lvl w:ilvl="1" w:tplc="E4182BB6" w:tentative="1">
      <w:start w:val="1"/>
      <w:numFmt w:val="bullet"/>
      <w:lvlText w:val="•"/>
      <w:lvlJc w:val="left"/>
      <w:pPr>
        <w:tabs>
          <w:tab w:val="num" w:pos="1440"/>
        </w:tabs>
        <w:ind w:left="1440" w:hanging="360"/>
      </w:pPr>
      <w:rPr>
        <w:rFonts w:ascii="Arial" w:hAnsi="Arial" w:hint="default"/>
      </w:rPr>
    </w:lvl>
    <w:lvl w:ilvl="2" w:tplc="2A103550" w:tentative="1">
      <w:start w:val="1"/>
      <w:numFmt w:val="bullet"/>
      <w:lvlText w:val="•"/>
      <w:lvlJc w:val="left"/>
      <w:pPr>
        <w:tabs>
          <w:tab w:val="num" w:pos="2160"/>
        </w:tabs>
        <w:ind w:left="2160" w:hanging="360"/>
      </w:pPr>
      <w:rPr>
        <w:rFonts w:ascii="Arial" w:hAnsi="Arial" w:hint="default"/>
      </w:rPr>
    </w:lvl>
    <w:lvl w:ilvl="3" w:tplc="9AF4FE36" w:tentative="1">
      <w:start w:val="1"/>
      <w:numFmt w:val="bullet"/>
      <w:lvlText w:val="•"/>
      <w:lvlJc w:val="left"/>
      <w:pPr>
        <w:tabs>
          <w:tab w:val="num" w:pos="2880"/>
        </w:tabs>
        <w:ind w:left="2880" w:hanging="360"/>
      </w:pPr>
      <w:rPr>
        <w:rFonts w:ascii="Arial" w:hAnsi="Arial" w:hint="default"/>
      </w:rPr>
    </w:lvl>
    <w:lvl w:ilvl="4" w:tplc="0584D8D6" w:tentative="1">
      <w:start w:val="1"/>
      <w:numFmt w:val="bullet"/>
      <w:lvlText w:val="•"/>
      <w:lvlJc w:val="left"/>
      <w:pPr>
        <w:tabs>
          <w:tab w:val="num" w:pos="3600"/>
        </w:tabs>
        <w:ind w:left="3600" w:hanging="360"/>
      </w:pPr>
      <w:rPr>
        <w:rFonts w:ascii="Arial" w:hAnsi="Arial" w:hint="default"/>
      </w:rPr>
    </w:lvl>
    <w:lvl w:ilvl="5" w:tplc="233638FE" w:tentative="1">
      <w:start w:val="1"/>
      <w:numFmt w:val="bullet"/>
      <w:lvlText w:val="•"/>
      <w:lvlJc w:val="left"/>
      <w:pPr>
        <w:tabs>
          <w:tab w:val="num" w:pos="4320"/>
        </w:tabs>
        <w:ind w:left="4320" w:hanging="360"/>
      </w:pPr>
      <w:rPr>
        <w:rFonts w:ascii="Arial" w:hAnsi="Arial" w:hint="default"/>
      </w:rPr>
    </w:lvl>
    <w:lvl w:ilvl="6" w:tplc="C23E7AD6" w:tentative="1">
      <w:start w:val="1"/>
      <w:numFmt w:val="bullet"/>
      <w:lvlText w:val="•"/>
      <w:lvlJc w:val="left"/>
      <w:pPr>
        <w:tabs>
          <w:tab w:val="num" w:pos="5040"/>
        </w:tabs>
        <w:ind w:left="5040" w:hanging="360"/>
      </w:pPr>
      <w:rPr>
        <w:rFonts w:ascii="Arial" w:hAnsi="Arial" w:hint="default"/>
      </w:rPr>
    </w:lvl>
    <w:lvl w:ilvl="7" w:tplc="D7EABAE4" w:tentative="1">
      <w:start w:val="1"/>
      <w:numFmt w:val="bullet"/>
      <w:lvlText w:val="•"/>
      <w:lvlJc w:val="left"/>
      <w:pPr>
        <w:tabs>
          <w:tab w:val="num" w:pos="5760"/>
        </w:tabs>
        <w:ind w:left="5760" w:hanging="360"/>
      </w:pPr>
      <w:rPr>
        <w:rFonts w:ascii="Arial" w:hAnsi="Arial" w:hint="default"/>
      </w:rPr>
    </w:lvl>
    <w:lvl w:ilvl="8" w:tplc="62C47350"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6D4C3BCD"/>
    <w:multiLevelType w:val="hybridMultilevel"/>
    <w:tmpl w:val="B484B266"/>
    <w:lvl w:ilvl="0" w:tplc="A896FA98">
      <w:start w:val="1"/>
      <w:numFmt w:val="decimal"/>
      <w:lvlText w:val="%1."/>
      <w:lvlJc w:val="left"/>
      <w:pPr>
        <w:tabs>
          <w:tab w:val="num" w:pos="2436"/>
        </w:tabs>
        <w:ind w:left="2436" w:hanging="360"/>
      </w:pPr>
      <w:rPr>
        <w:rFonts w:ascii="Tahoma" w:hAnsi="Tahoma" w:cs="Tahoma" w:hint="default"/>
      </w:rPr>
    </w:lvl>
    <w:lvl w:ilvl="1" w:tplc="D542DAF4">
      <w:start w:val="1"/>
      <w:numFmt w:val="lowerLetter"/>
      <w:lvlText w:val="%2."/>
      <w:lvlJc w:val="left"/>
      <w:pPr>
        <w:tabs>
          <w:tab w:val="num" w:pos="1440"/>
        </w:tabs>
        <w:ind w:left="1440" w:hanging="360"/>
      </w:pPr>
      <w:rPr>
        <w:color w:val="auto"/>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76643CED"/>
    <w:multiLevelType w:val="multilevel"/>
    <w:tmpl w:val="0409001D"/>
    <w:styleLink w:val="ESNormalBulleted"/>
    <w:lvl w:ilvl="0">
      <w:start w:val="1"/>
      <w:numFmt w:val="bullet"/>
      <w:lvlText w:val=""/>
      <w:lvlJc w:val="left"/>
      <w:pPr>
        <w:tabs>
          <w:tab w:val="num" w:pos="360"/>
        </w:tabs>
        <w:ind w:left="360" w:hanging="360"/>
      </w:pPr>
      <w:rPr>
        <w:rFonts w:ascii="Symbol" w:hAnsi="Symbol" w:hint="default"/>
        <w:color w:val="auto"/>
        <w:sz w:val="20"/>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num w:numId="1" w16cid:durableId="2004623724">
    <w:abstractNumId w:val="3"/>
  </w:num>
  <w:num w:numId="2" w16cid:durableId="1810127605">
    <w:abstractNumId w:val="28"/>
  </w:num>
  <w:num w:numId="3" w16cid:durableId="355695309">
    <w:abstractNumId w:val="29"/>
  </w:num>
  <w:num w:numId="4" w16cid:durableId="750010730">
    <w:abstractNumId w:val="1"/>
  </w:num>
  <w:num w:numId="5" w16cid:durableId="1468208974">
    <w:abstractNumId w:val="22"/>
  </w:num>
  <w:num w:numId="6" w16cid:durableId="1149709333">
    <w:abstractNumId w:val="24"/>
  </w:num>
  <w:num w:numId="7" w16cid:durableId="790829980">
    <w:abstractNumId w:val="19"/>
  </w:num>
  <w:num w:numId="8" w16cid:durableId="1888831001">
    <w:abstractNumId w:val="25"/>
  </w:num>
  <w:num w:numId="9" w16cid:durableId="984315343">
    <w:abstractNumId w:val="7"/>
  </w:num>
  <w:num w:numId="10" w16cid:durableId="609627619">
    <w:abstractNumId w:val="0"/>
  </w:num>
  <w:num w:numId="11" w16cid:durableId="582493158">
    <w:abstractNumId w:val="18"/>
  </w:num>
  <w:num w:numId="12" w16cid:durableId="1850827911">
    <w:abstractNumId w:val="30"/>
  </w:num>
  <w:num w:numId="13" w16cid:durableId="1609896865">
    <w:abstractNumId w:val="13"/>
  </w:num>
  <w:num w:numId="14" w16cid:durableId="1093866744">
    <w:abstractNumId w:val="21"/>
  </w:num>
  <w:num w:numId="15" w16cid:durableId="227888826">
    <w:abstractNumId w:val="4"/>
  </w:num>
  <w:num w:numId="16" w16cid:durableId="287467415">
    <w:abstractNumId w:val="10"/>
  </w:num>
  <w:num w:numId="17" w16cid:durableId="1506281872">
    <w:abstractNumId w:val="8"/>
  </w:num>
  <w:num w:numId="18" w16cid:durableId="1811704265">
    <w:abstractNumId w:val="20"/>
  </w:num>
  <w:num w:numId="19" w16cid:durableId="117339978">
    <w:abstractNumId w:val="11"/>
  </w:num>
  <w:num w:numId="20" w16cid:durableId="1806657373">
    <w:abstractNumId w:val="27"/>
  </w:num>
  <w:num w:numId="21" w16cid:durableId="730345145">
    <w:abstractNumId w:val="23"/>
  </w:num>
  <w:num w:numId="22" w16cid:durableId="1205866785">
    <w:abstractNumId w:val="14"/>
  </w:num>
  <w:num w:numId="23" w16cid:durableId="1627352972">
    <w:abstractNumId w:val="9"/>
  </w:num>
  <w:num w:numId="24" w16cid:durableId="1736581447">
    <w:abstractNumId w:val="12"/>
  </w:num>
  <w:num w:numId="25" w16cid:durableId="2006974601">
    <w:abstractNumId w:val="3"/>
  </w:num>
  <w:num w:numId="26" w16cid:durableId="713578336">
    <w:abstractNumId w:val="16"/>
  </w:num>
  <w:num w:numId="27" w16cid:durableId="1845826011">
    <w:abstractNumId w:val="17"/>
  </w:num>
  <w:num w:numId="28" w16cid:durableId="13657136">
    <w:abstractNumId w:val="6"/>
  </w:num>
  <w:num w:numId="29" w16cid:durableId="1659724287">
    <w:abstractNumId w:val="26"/>
  </w:num>
  <w:num w:numId="30" w16cid:durableId="641277722">
    <w:abstractNumId w:val="15"/>
  </w:num>
  <w:num w:numId="31" w16cid:durableId="731537699">
    <w:abstractNumId w:val="2"/>
  </w:num>
  <w:num w:numId="32" w16cid:durableId="1430471425">
    <w:abstractNumId w:val="3"/>
  </w:num>
  <w:num w:numId="33" w16cid:durableId="732967222">
    <w:abstractNumId w:val="3"/>
  </w:num>
  <w:num w:numId="34" w16cid:durableId="1895697151">
    <w:abstractNumId w:val="5"/>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03EE"/>
    <w:rsid w:val="00010A19"/>
    <w:rsid w:val="000245AA"/>
    <w:rsid w:val="00024CF3"/>
    <w:rsid w:val="00026885"/>
    <w:rsid w:val="000273F2"/>
    <w:rsid w:val="00030EEE"/>
    <w:rsid w:val="000347F5"/>
    <w:rsid w:val="00034DB1"/>
    <w:rsid w:val="0004631D"/>
    <w:rsid w:val="0005648E"/>
    <w:rsid w:val="00060B1B"/>
    <w:rsid w:val="000639E4"/>
    <w:rsid w:val="00072894"/>
    <w:rsid w:val="000779A7"/>
    <w:rsid w:val="00080D2E"/>
    <w:rsid w:val="000829D6"/>
    <w:rsid w:val="000A543D"/>
    <w:rsid w:val="000A66EB"/>
    <w:rsid w:val="000B1795"/>
    <w:rsid w:val="000B5BAB"/>
    <w:rsid w:val="000B7BF1"/>
    <w:rsid w:val="000C126E"/>
    <w:rsid w:val="000C2CA2"/>
    <w:rsid w:val="000C564F"/>
    <w:rsid w:val="000C76C2"/>
    <w:rsid w:val="000D032E"/>
    <w:rsid w:val="000D2B20"/>
    <w:rsid w:val="000D37CD"/>
    <w:rsid w:val="000D62D1"/>
    <w:rsid w:val="000E51F5"/>
    <w:rsid w:val="000E62B2"/>
    <w:rsid w:val="000F0BD0"/>
    <w:rsid w:val="000F5871"/>
    <w:rsid w:val="00106314"/>
    <w:rsid w:val="0011320B"/>
    <w:rsid w:val="001135F8"/>
    <w:rsid w:val="00113975"/>
    <w:rsid w:val="00114139"/>
    <w:rsid w:val="00117FA0"/>
    <w:rsid w:val="00122B9B"/>
    <w:rsid w:val="00122ECF"/>
    <w:rsid w:val="001248A4"/>
    <w:rsid w:val="001278FF"/>
    <w:rsid w:val="00135584"/>
    <w:rsid w:val="00137F6B"/>
    <w:rsid w:val="001400EC"/>
    <w:rsid w:val="001413CD"/>
    <w:rsid w:val="0014288A"/>
    <w:rsid w:val="00144D64"/>
    <w:rsid w:val="00145622"/>
    <w:rsid w:val="00153D4A"/>
    <w:rsid w:val="0015537B"/>
    <w:rsid w:val="00161BBC"/>
    <w:rsid w:val="001720FF"/>
    <w:rsid w:val="00175D16"/>
    <w:rsid w:val="0018449A"/>
    <w:rsid w:val="00187344"/>
    <w:rsid w:val="001909C1"/>
    <w:rsid w:val="00191D5A"/>
    <w:rsid w:val="0019353D"/>
    <w:rsid w:val="00197B92"/>
    <w:rsid w:val="001C17FC"/>
    <w:rsid w:val="001C5B04"/>
    <w:rsid w:val="001C75A6"/>
    <w:rsid w:val="001D2CD7"/>
    <w:rsid w:val="001D3553"/>
    <w:rsid w:val="001E45CA"/>
    <w:rsid w:val="001E4CF6"/>
    <w:rsid w:val="001E7941"/>
    <w:rsid w:val="001F0A18"/>
    <w:rsid w:val="001F10F4"/>
    <w:rsid w:val="001F3129"/>
    <w:rsid w:val="002066D4"/>
    <w:rsid w:val="00210821"/>
    <w:rsid w:val="00214F83"/>
    <w:rsid w:val="00215A6A"/>
    <w:rsid w:val="00215F18"/>
    <w:rsid w:val="00216B37"/>
    <w:rsid w:val="002231DB"/>
    <w:rsid w:val="00224A12"/>
    <w:rsid w:val="00224A9F"/>
    <w:rsid w:val="00234691"/>
    <w:rsid w:val="00236EC7"/>
    <w:rsid w:val="00240E45"/>
    <w:rsid w:val="00241879"/>
    <w:rsid w:val="0024567C"/>
    <w:rsid w:val="00246214"/>
    <w:rsid w:val="0025204D"/>
    <w:rsid w:val="00257A17"/>
    <w:rsid w:val="00257F17"/>
    <w:rsid w:val="00263ECE"/>
    <w:rsid w:val="0026796C"/>
    <w:rsid w:val="00272093"/>
    <w:rsid w:val="00272B22"/>
    <w:rsid w:val="00272D0B"/>
    <w:rsid w:val="00273148"/>
    <w:rsid w:val="00273369"/>
    <w:rsid w:val="002741AA"/>
    <w:rsid w:val="002831AD"/>
    <w:rsid w:val="00287962"/>
    <w:rsid w:val="002936FE"/>
    <w:rsid w:val="002945BC"/>
    <w:rsid w:val="002955B5"/>
    <w:rsid w:val="002A7D9B"/>
    <w:rsid w:val="002B05D6"/>
    <w:rsid w:val="002B11D7"/>
    <w:rsid w:val="002B5150"/>
    <w:rsid w:val="002C02D3"/>
    <w:rsid w:val="002C2FCB"/>
    <w:rsid w:val="002D5091"/>
    <w:rsid w:val="002D557C"/>
    <w:rsid w:val="002E1D15"/>
    <w:rsid w:val="002E5E5D"/>
    <w:rsid w:val="002F06B1"/>
    <w:rsid w:val="002F3403"/>
    <w:rsid w:val="002F4A2F"/>
    <w:rsid w:val="002F7B0D"/>
    <w:rsid w:val="00301774"/>
    <w:rsid w:val="00303980"/>
    <w:rsid w:val="00306340"/>
    <w:rsid w:val="00312290"/>
    <w:rsid w:val="0032161E"/>
    <w:rsid w:val="00323C0D"/>
    <w:rsid w:val="00334873"/>
    <w:rsid w:val="00336886"/>
    <w:rsid w:val="00340155"/>
    <w:rsid w:val="003410FD"/>
    <w:rsid w:val="00342780"/>
    <w:rsid w:val="00353841"/>
    <w:rsid w:val="00353CA8"/>
    <w:rsid w:val="00355BBC"/>
    <w:rsid w:val="00362F29"/>
    <w:rsid w:val="0037362C"/>
    <w:rsid w:val="00387270"/>
    <w:rsid w:val="00387C11"/>
    <w:rsid w:val="00393BF7"/>
    <w:rsid w:val="003A421F"/>
    <w:rsid w:val="003A4453"/>
    <w:rsid w:val="003A6DDA"/>
    <w:rsid w:val="003B338A"/>
    <w:rsid w:val="003B4AD0"/>
    <w:rsid w:val="003B6F61"/>
    <w:rsid w:val="003C51BB"/>
    <w:rsid w:val="003D1286"/>
    <w:rsid w:val="003D4584"/>
    <w:rsid w:val="003D7515"/>
    <w:rsid w:val="003E076E"/>
    <w:rsid w:val="003E2F95"/>
    <w:rsid w:val="00403096"/>
    <w:rsid w:val="00424FF7"/>
    <w:rsid w:val="0043003F"/>
    <w:rsid w:val="004349AC"/>
    <w:rsid w:val="004372A6"/>
    <w:rsid w:val="00444CD3"/>
    <w:rsid w:val="0044718C"/>
    <w:rsid w:val="00451109"/>
    <w:rsid w:val="00451F9D"/>
    <w:rsid w:val="0045384C"/>
    <w:rsid w:val="00454659"/>
    <w:rsid w:val="00464361"/>
    <w:rsid w:val="00484AA8"/>
    <w:rsid w:val="00484FD4"/>
    <w:rsid w:val="004861BB"/>
    <w:rsid w:val="004876EF"/>
    <w:rsid w:val="004912BB"/>
    <w:rsid w:val="00492FE4"/>
    <w:rsid w:val="00495B05"/>
    <w:rsid w:val="004A09F9"/>
    <w:rsid w:val="004A2710"/>
    <w:rsid w:val="004A625F"/>
    <w:rsid w:val="004A6912"/>
    <w:rsid w:val="004B06D2"/>
    <w:rsid w:val="004B31A2"/>
    <w:rsid w:val="004C0EFE"/>
    <w:rsid w:val="004D05F7"/>
    <w:rsid w:val="004D32E4"/>
    <w:rsid w:val="004D68FC"/>
    <w:rsid w:val="004D7698"/>
    <w:rsid w:val="004E7ACB"/>
    <w:rsid w:val="004F1BB1"/>
    <w:rsid w:val="004F2459"/>
    <w:rsid w:val="004F5C6E"/>
    <w:rsid w:val="004F6666"/>
    <w:rsid w:val="004F7BEA"/>
    <w:rsid w:val="00501C99"/>
    <w:rsid w:val="00502F32"/>
    <w:rsid w:val="00502F79"/>
    <w:rsid w:val="005039FD"/>
    <w:rsid w:val="00505474"/>
    <w:rsid w:val="00505992"/>
    <w:rsid w:val="00505CE6"/>
    <w:rsid w:val="00513F1D"/>
    <w:rsid w:val="00515A54"/>
    <w:rsid w:val="00515B0D"/>
    <w:rsid w:val="0052053B"/>
    <w:rsid w:val="0053135B"/>
    <w:rsid w:val="005401FD"/>
    <w:rsid w:val="00540788"/>
    <w:rsid w:val="00541D56"/>
    <w:rsid w:val="00541DE4"/>
    <w:rsid w:val="00542DFC"/>
    <w:rsid w:val="0054493F"/>
    <w:rsid w:val="00546D36"/>
    <w:rsid w:val="0054774B"/>
    <w:rsid w:val="00550DA6"/>
    <w:rsid w:val="00550EE6"/>
    <w:rsid w:val="005575EF"/>
    <w:rsid w:val="00557704"/>
    <w:rsid w:val="00557FD4"/>
    <w:rsid w:val="0056032E"/>
    <w:rsid w:val="00566B6F"/>
    <w:rsid w:val="0057226A"/>
    <w:rsid w:val="0057644A"/>
    <w:rsid w:val="005773D0"/>
    <w:rsid w:val="00583A2C"/>
    <w:rsid w:val="00583B9D"/>
    <w:rsid w:val="00587A85"/>
    <w:rsid w:val="00591B8E"/>
    <w:rsid w:val="00597D1A"/>
    <w:rsid w:val="005B063C"/>
    <w:rsid w:val="005B5648"/>
    <w:rsid w:val="005B69AB"/>
    <w:rsid w:val="005C0FC1"/>
    <w:rsid w:val="005C53F6"/>
    <w:rsid w:val="005D11EC"/>
    <w:rsid w:val="005D1F16"/>
    <w:rsid w:val="005D50F1"/>
    <w:rsid w:val="005D56E1"/>
    <w:rsid w:val="005E3A35"/>
    <w:rsid w:val="005E4277"/>
    <w:rsid w:val="005E7170"/>
    <w:rsid w:val="005E7D1A"/>
    <w:rsid w:val="005F5FD5"/>
    <w:rsid w:val="00603544"/>
    <w:rsid w:val="00604782"/>
    <w:rsid w:val="006064DE"/>
    <w:rsid w:val="00607491"/>
    <w:rsid w:val="00611E23"/>
    <w:rsid w:val="006161D4"/>
    <w:rsid w:val="006176E9"/>
    <w:rsid w:val="00623935"/>
    <w:rsid w:val="006357EC"/>
    <w:rsid w:val="00656E26"/>
    <w:rsid w:val="00657966"/>
    <w:rsid w:val="0066656B"/>
    <w:rsid w:val="0067184C"/>
    <w:rsid w:val="00674AEF"/>
    <w:rsid w:val="00683CF1"/>
    <w:rsid w:val="00687179"/>
    <w:rsid w:val="0069330E"/>
    <w:rsid w:val="006A10BF"/>
    <w:rsid w:val="006A1196"/>
    <w:rsid w:val="006B2C28"/>
    <w:rsid w:val="006B37A1"/>
    <w:rsid w:val="006B6359"/>
    <w:rsid w:val="006C1B8E"/>
    <w:rsid w:val="006C270A"/>
    <w:rsid w:val="006C2CA0"/>
    <w:rsid w:val="006C459F"/>
    <w:rsid w:val="006C550E"/>
    <w:rsid w:val="006C631C"/>
    <w:rsid w:val="006D1E54"/>
    <w:rsid w:val="006D6DCF"/>
    <w:rsid w:val="006E2EB1"/>
    <w:rsid w:val="006E57B0"/>
    <w:rsid w:val="006E79D5"/>
    <w:rsid w:val="006E7A65"/>
    <w:rsid w:val="006F2DCE"/>
    <w:rsid w:val="006F3E7F"/>
    <w:rsid w:val="00700C4F"/>
    <w:rsid w:val="0070194A"/>
    <w:rsid w:val="0071596A"/>
    <w:rsid w:val="00716ECF"/>
    <w:rsid w:val="00720452"/>
    <w:rsid w:val="0072216A"/>
    <w:rsid w:val="007234EF"/>
    <w:rsid w:val="00723B94"/>
    <w:rsid w:val="007249E8"/>
    <w:rsid w:val="007254F1"/>
    <w:rsid w:val="00725D50"/>
    <w:rsid w:val="00726287"/>
    <w:rsid w:val="00726BB0"/>
    <w:rsid w:val="00740BC7"/>
    <w:rsid w:val="0074185B"/>
    <w:rsid w:val="00742894"/>
    <w:rsid w:val="00746489"/>
    <w:rsid w:val="00746B35"/>
    <w:rsid w:val="00752410"/>
    <w:rsid w:val="00760098"/>
    <w:rsid w:val="00761201"/>
    <w:rsid w:val="00761838"/>
    <w:rsid w:val="00764896"/>
    <w:rsid w:val="00764C65"/>
    <w:rsid w:val="0076559C"/>
    <w:rsid w:val="007657EF"/>
    <w:rsid w:val="00767971"/>
    <w:rsid w:val="00770C94"/>
    <w:rsid w:val="0078064E"/>
    <w:rsid w:val="00780C04"/>
    <w:rsid w:val="007812E6"/>
    <w:rsid w:val="00783C50"/>
    <w:rsid w:val="007860FB"/>
    <w:rsid w:val="00787665"/>
    <w:rsid w:val="007917BE"/>
    <w:rsid w:val="00792DC0"/>
    <w:rsid w:val="00793D65"/>
    <w:rsid w:val="007940D0"/>
    <w:rsid w:val="0079526D"/>
    <w:rsid w:val="007A103E"/>
    <w:rsid w:val="007A10C5"/>
    <w:rsid w:val="007A3361"/>
    <w:rsid w:val="007A45F3"/>
    <w:rsid w:val="007B1288"/>
    <w:rsid w:val="007B16E2"/>
    <w:rsid w:val="007B19A2"/>
    <w:rsid w:val="007B6B44"/>
    <w:rsid w:val="007C11EE"/>
    <w:rsid w:val="007C5023"/>
    <w:rsid w:val="007C7A46"/>
    <w:rsid w:val="007E58B8"/>
    <w:rsid w:val="007E7D47"/>
    <w:rsid w:val="007F0337"/>
    <w:rsid w:val="007F4560"/>
    <w:rsid w:val="007F742C"/>
    <w:rsid w:val="00800976"/>
    <w:rsid w:val="008054AD"/>
    <w:rsid w:val="0081211A"/>
    <w:rsid w:val="008156FD"/>
    <w:rsid w:val="00815EAB"/>
    <w:rsid w:val="008270F6"/>
    <w:rsid w:val="00827CA8"/>
    <w:rsid w:val="00830118"/>
    <w:rsid w:val="008311A3"/>
    <w:rsid w:val="00835F7A"/>
    <w:rsid w:val="00837C67"/>
    <w:rsid w:val="00841287"/>
    <w:rsid w:val="0084193E"/>
    <w:rsid w:val="00843FEF"/>
    <w:rsid w:val="00844886"/>
    <w:rsid w:val="008464B3"/>
    <w:rsid w:val="00850212"/>
    <w:rsid w:val="00864910"/>
    <w:rsid w:val="00874F57"/>
    <w:rsid w:val="00882ED2"/>
    <w:rsid w:val="00884678"/>
    <w:rsid w:val="0088580E"/>
    <w:rsid w:val="00890385"/>
    <w:rsid w:val="00891986"/>
    <w:rsid w:val="00892E3D"/>
    <w:rsid w:val="00895A8C"/>
    <w:rsid w:val="008972D3"/>
    <w:rsid w:val="008973D8"/>
    <w:rsid w:val="008A023B"/>
    <w:rsid w:val="008A30EE"/>
    <w:rsid w:val="008A4A67"/>
    <w:rsid w:val="008B5154"/>
    <w:rsid w:val="008B7315"/>
    <w:rsid w:val="008B7AD7"/>
    <w:rsid w:val="008C021B"/>
    <w:rsid w:val="008C03EE"/>
    <w:rsid w:val="008C321F"/>
    <w:rsid w:val="008C717E"/>
    <w:rsid w:val="008C7E62"/>
    <w:rsid w:val="008D22F8"/>
    <w:rsid w:val="008D6C6C"/>
    <w:rsid w:val="008D7DAF"/>
    <w:rsid w:val="008E136B"/>
    <w:rsid w:val="008E1C41"/>
    <w:rsid w:val="008E49D4"/>
    <w:rsid w:val="008E67C4"/>
    <w:rsid w:val="008F34E0"/>
    <w:rsid w:val="008F38D4"/>
    <w:rsid w:val="008F6140"/>
    <w:rsid w:val="0090029C"/>
    <w:rsid w:val="009059AC"/>
    <w:rsid w:val="0090789D"/>
    <w:rsid w:val="00911855"/>
    <w:rsid w:val="00912A28"/>
    <w:rsid w:val="00924354"/>
    <w:rsid w:val="0093535A"/>
    <w:rsid w:val="0094212A"/>
    <w:rsid w:val="00943F80"/>
    <w:rsid w:val="00945EBF"/>
    <w:rsid w:val="0094706D"/>
    <w:rsid w:val="00952D39"/>
    <w:rsid w:val="00953EF3"/>
    <w:rsid w:val="00957B41"/>
    <w:rsid w:val="00961D95"/>
    <w:rsid w:val="009677A9"/>
    <w:rsid w:val="0097192A"/>
    <w:rsid w:val="0097213A"/>
    <w:rsid w:val="00977A22"/>
    <w:rsid w:val="00981862"/>
    <w:rsid w:val="00987117"/>
    <w:rsid w:val="00987129"/>
    <w:rsid w:val="00993AFB"/>
    <w:rsid w:val="00995003"/>
    <w:rsid w:val="00995320"/>
    <w:rsid w:val="009957F2"/>
    <w:rsid w:val="00997B7A"/>
    <w:rsid w:val="009A041F"/>
    <w:rsid w:val="009A66E8"/>
    <w:rsid w:val="009B6DE4"/>
    <w:rsid w:val="009C6366"/>
    <w:rsid w:val="009C6E3A"/>
    <w:rsid w:val="009C7CFC"/>
    <w:rsid w:val="009D05A0"/>
    <w:rsid w:val="009D4559"/>
    <w:rsid w:val="009E0607"/>
    <w:rsid w:val="009E1D94"/>
    <w:rsid w:val="009E31E8"/>
    <w:rsid w:val="009E6272"/>
    <w:rsid w:val="009F516D"/>
    <w:rsid w:val="00A01E66"/>
    <w:rsid w:val="00A10D0E"/>
    <w:rsid w:val="00A143E6"/>
    <w:rsid w:val="00A42525"/>
    <w:rsid w:val="00A47B30"/>
    <w:rsid w:val="00A52B8C"/>
    <w:rsid w:val="00A5598D"/>
    <w:rsid w:val="00A57F0E"/>
    <w:rsid w:val="00A60AEE"/>
    <w:rsid w:val="00A71BE6"/>
    <w:rsid w:val="00A725E1"/>
    <w:rsid w:val="00A73AB8"/>
    <w:rsid w:val="00A862A4"/>
    <w:rsid w:val="00A90D4A"/>
    <w:rsid w:val="00A9505B"/>
    <w:rsid w:val="00AA1742"/>
    <w:rsid w:val="00AA1839"/>
    <w:rsid w:val="00AA43BF"/>
    <w:rsid w:val="00AA6BAA"/>
    <w:rsid w:val="00AB0882"/>
    <w:rsid w:val="00AB5A40"/>
    <w:rsid w:val="00AC1BC3"/>
    <w:rsid w:val="00AC2FA4"/>
    <w:rsid w:val="00AC7485"/>
    <w:rsid w:val="00AD3ABA"/>
    <w:rsid w:val="00AD45FB"/>
    <w:rsid w:val="00AD502E"/>
    <w:rsid w:val="00AD7CFC"/>
    <w:rsid w:val="00AE5972"/>
    <w:rsid w:val="00AE64AF"/>
    <w:rsid w:val="00AE6EED"/>
    <w:rsid w:val="00AF238E"/>
    <w:rsid w:val="00AF7231"/>
    <w:rsid w:val="00B01488"/>
    <w:rsid w:val="00B07D18"/>
    <w:rsid w:val="00B133E7"/>
    <w:rsid w:val="00B13E8B"/>
    <w:rsid w:val="00B141E5"/>
    <w:rsid w:val="00B14863"/>
    <w:rsid w:val="00B23478"/>
    <w:rsid w:val="00B25D07"/>
    <w:rsid w:val="00B266A4"/>
    <w:rsid w:val="00B266A8"/>
    <w:rsid w:val="00B44687"/>
    <w:rsid w:val="00B453E2"/>
    <w:rsid w:val="00B460A4"/>
    <w:rsid w:val="00B46FDC"/>
    <w:rsid w:val="00B51E6A"/>
    <w:rsid w:val="00B63CD1"/>
    <w:rsid w:val="00B64FDF"/>
    <w:rsid w:val="00B6741F"/>
    <w:rsid w:val="00B80F41"/>
    <w:rsid w:val="00B905DB"/>
    <w:rsid w:val="00B9081D"/>
    <w:rsid w:val="00B97214"/>
    <w:rsid w:val="00BA54B1"/>
    <w:rsid w:val="00BB25DF"/>
    <w:rsid w:val="00BB305B"/>
    <w:rsid w:val="00BB50CF"/>
    <w:rsid w:val="00BC0FCA"/>
    <w:rsid w:val="00BC3C3B"/>
    <w:rsid w:val="00BC61EE"/>
    <w:rsid w:val="00BD208A"/>
    <w:rsid w:val="00BD4482"/>
    <w:rsid w:val="00BD6514"/>
    <w:rsid w:val="00BE3E98"/>
    <w:rsid w:val="00BE5EF9"/>
    <w:rsid w:val="00BF2B67"/>
    <w:rsid w:val="00C02CDE"/>
    <w:rsid w:val="00C06507"/>
    <w:rsid w:val="00C06DF8"/>
    <w:rsid w:val="00C11F87"/>
    <w:rsid w:val="00C1621F"/>
    <w:rsid w:val="00C2299C"/>
    <w:rsid w:val="00C248FF"/>
    <w:rsid w:val="00C324D1"/>
    <w:rsid w:val="00C34A94"/>
    <w:rsid w:val="00C34F22"/>
    <w:rsid w:val="00C35DB3"/>
    <w:rsid w:val="00C412E4"/>
    <w:rsid w:val="00C435AE"/>
    <w:rsid w:val="00C43DD3"/>
    <w:rsid w:val="00C502BD"/>
    <w:rsid w:val="00C57EFB"/>
    <w:rsid w:val="00C618AD"/>
    <w:rsid w:val="00C6301D"/>
    <w:rsid w:val="00C701DD"/>
    <w:rsid w:val="00C74B86"/>
    <w:rsid w:val="00C754C1"/>
    <w:rsid w:val="00C835D8"/>
    <w:rsid w:val="00CA1CF6"/>
    <w:rsid w:val="00CA5635"/>
    <w:rsid w:val="00CA6F9E"/>
    <w:rsid w:val="00CC79FA"/>
    <w:rsid w:val="00CD1C11"/>
    <w:rsid w:val="00CD5763"/>
    <w:rsid w:val="00CD673C"/>
    <w:rsid w:val="00CE0424"/>
    <w:rsid w:val="00CF0E9D"/>
    <w:rsid w:val="00CF27FF"/>
    <w:rsid w:val="00CF73B0"/>
    <w:rsid w:val="00CF77AA"/>
    <w:rsid w:val="00D02BD6"/>
    <w:rsid w:val="00D147D0"/>
    <w:rsid w:val="00D154E3"/>
    <w:rsid w:val="00D22156"/>
    <w:rsid w:val="00D25FC1"/>
    <w:rsid w:val="00D56583"/>
    <w:rsid w:val="00D6271E"/>
    <w:rsid w:val="00D668BA"/>
    <w:rsid w:val="00D669A4"/>
    <w:rsid w:val="00D67FB4"/>
    <w:rsid w:val="00D733A0"/>
    <w:rsid w:val="00D747C1"/>
    <w:rsid w:val="00D75583"/>
    <w:rsid w:val="00D76752"/>
    <w:rsid w:val="00D80BDC"/>
    <w:rsid w:val="00D82894"/>
    <w:rsid w:val="00D9031C"/>
    <w:rsid w:val="00D90AC4"/>
    <w:rsid w:val="00D91AFE"/>
    <w:rsid w:val="00D9314A"/>
    <w:rsid w:val="00DA3484"/>
    <w:rsid w:val="00DA38F0"/>
    <w:rsid w:val="00DA6BC5"/>
    <w:rsid w:val="00DB141A"/>
    <w:rsid w:val="00DB3A7D"/>
    <w:rsid w:val="00DB614C"/>
    <w:rsid w:val="00DB6F64"/>
    <w:rsid w:val="00DB71A5"/>
    <w:rsid w:val="00DC0CAC"/>
    <w:rsid w:val="00DC7702"/>
    <w:rsid w:val="00DD13BE"/>
    <w:rsid w:val="00DD1917"/>
    <w:rsid w:val="00DD4AD1"/>
    <w:rsid w:val="00DD4BBA"/>
    <w:rsid w:val="00DD5CE2"/>
    <w:rsid w:val="00DF375B"/>
    <w:rsid w:val="00DF3A9A"/>
    <w:rsid w:val="00DF43FA"/>
    <w:rsid w:val="00DF7EEA"/>
    <w:rsid w:val="00E033FC"/>
    <w:rsid w:val="00E05B94"/>
    <w:rsid w:val="00E12D04"/>
    <w:rsid w:val="00E1597B"/>
    <w:rsid w:val="00E1697E"/>
    <w:rsid w:val="00E176FD"/>
    <w:rsid w:val="00E3322D"/>
    <w:rsid w:val="00E33974"/>
    <w:rsid w:val="00E37C27"/>
    <w:rsid w:val="00E4700D"/>
    <w:rsid w:val="00E53C59"/>
    <w:rsid w:val="00E565F8"/>
    <w:rsid w:val="00E5775B"/>
    <w:rsid w:val="00E6123C"/>
    <w:rsid w:val="00E660E0"/>
    <w:rsid w:val="00E66E25"/>
    <w:rsid w:val="00E70E9F"/>
    <w:rsid w:val="00E75026"/>
    <w:rsid w:val="00E77432"/>
    <w:rsid w:val="00E93806"/>
    <w:rsid w:val="00E97067"/>
    <w:rsid w:val="00EA3AE2"/>
    <w:rsid w:val="00EA498F"/>
    <w:rsid w:val="00EA6C96"/>
    <w:rsid w:val="00EB3C04"/>
    <w:rsid w:val="00EC4696"/>
    <w:rsid w:val="00EC75C6"/>
    <w:rsid w:val="00ED64CF"/>
    <w:rsid w:val="00EE2947"/>
    <w:rsid w:val="00F02013"/>
    <w:rsid w:val="00F10974"/>
    <w:rsid w:val="00F10F8D"/>
    <w:rsid w:val="00F33C75"/>
    <w:rsid w:val="00F34744"/>
    <w:rsid w:val="00F36C34"/>
    <w:rsid w:val="00F40000"/>
    <w:rsid w:val="00F43B59"/>
    <w:rsid w:val="00F4661B"/>
    <w:rsid w:val="00F54B70"/>
    <w:rsid w:val="00F57A23"/>
    <w:rsid w:val="00F6730B"/>
    <w:rsid w:val="00F676D3"/>
    <w:rsid w:val="00F67AE7"/>
    <w:rsid w:val="00F72495"/>
    <w:rsid w:val="00F757A2"/>
    <w:rsid w:val="00F76CEB"/>
    <w:rsid w:val="00F82DFE"/>
    <w:rsid w:val="00F862F6"/>
    <w:rsid w:val="00F86705"/>
    <w:rsid w:val="00F928E9"/>
    <w:rsid w:val="00F93584"/>
    <w:rsid w:val="00FA080E"/>
    <w:rsid w:val="00FA2760"/>
    <w:rsid w:val="00FA27BB"/>
    <w:rsid w:val="00FA422C"/>
    <w:rsid w:val="00FB1265"/>
    <w:rsid w:val="00FB271D"/>
    <w:rsid w:val="00FC38EA"/>
    <w:rsid w:val="00FC59FE"/>
    <w:rsid w:val="00FC6E4A"/>
    <w:rsid w:val="00FD3255"/>
    <w:rsid w:val="00FD63E8"/>
    <w:rsid w:val="00FE16EF"/>
    <w:rsid w:val="00FE53CD"/>
    <w:rsid w:val="00FE65F5"/>
    <w:rsid w:val="00FE7F1F"/>
    <w:rsid w:val="00FF4FB6"/>
    <w:rsid w:val="00FF6163"/>
    <w:rsid w:val="08AAF306"/>
    <w:rsid w:val="0EBBC69E"/>
    <w:rsid w:val="0FBA5CC8"/>
    <w:rsid w:val="1120AE95"/>
    <w:rsid w:val="297BA6F8"/>
    <w:rsid w:val="49B837B6"/>
    <w:rsid w:val="4D6123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D223FA2"/>
  <w14:defaultImageDpi w14:val="32767"/>
  <w15:chartTrackingRefBased/>
  <w15:docId w15:val="{01DD43DE-D24B-42F2-B37B-D0B7D0CC0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iPriority="0"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0"/>
    <w:lsdException w:name="List Paragraph" w:uiPriority="34" w:qFormat="1"/>
    <w:lsdException w:name="Quote" w:uiPriority="29" w:qFormat="1"/>
    <w:lsdException w:name="Intense Quote" w:uiPriority="30" w:qFormat="1"/>
    <w:lsdException w:name="Medium List 2 Accent 1" w:uiPriority="66"/>
    <w:lsdException w:name="Medium Grid 1 Accent 1" w:uiPriority="0"/>
    <w:lsdException w:name="Medium Grid 2 Accent 1" w:uiPriority="68"/>
    <w:lsdException w:name="Medium Grid 3 Accent 1" w:uiPriority="0"/>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Heading apps,H1,Head1,h1,Attribute Heading 1,Part,Section Heading,Head 1,min1,Heading 10,PA Chapter,Level 1,No numbers,Heading 101,Head11,Heading apps1,Heading 102,Head12,Heading apps2,Heading 103,Head13,Heading apps3,Heading 104,BP1,S"/>
    <w:basedOn w:val="Normal"/>
    <w:link w:val="Heading1Char"/>
    <w:uiPriority w:val="99"/>
    <w:qFormat/>
    <w:rsid w:val="00783C50"/>
    <w:pPr>
      <w:keepNext/>
      <w:keepLines/>
      <w:numPr>
        <w:numId w:val="1"/>
      </w:numPr>
      <w:overflowPunct w:val="0"/>
      <w:autoSpaceDE w:val="0"/>
      <w:autoSpaceDN w:val="0"/>
      <w:adjustRightInd w:val="0"/>
      <w:spacing w:before="240" w:after="240"/>
      <w:ind w:left="0"/>
      <w:contextualSpacing/>
      <w:textAlignment w:val="baseline"/>
      <w:outlineLvl w:val="0"/>
    </w:pPr>
    <w:rPr>
      <w:rFonts w:ascii="Arial" w:eastAsia="Times New Roman" w:hAnsi="Arial" w:cs="Arial"/>
      <w:b/>
      <w:sz w:val="32"/>
      <w:szCs w:val="20"/>
    </w:rPr>
  </w:style>
  <w:style w:type="paragraph" w:styleId="Heading2">
    <w:name w:val="heading 2"/>
    <w:aliases w:val="Activity,H2,h2,Heading Two,headi,heading2,h21,h22,21,Section,h2.H2,Header 2,Level 2 Topic Heading,l2,Heading 2a,Numbered - 2,h 3,h 4,h211,h23,h212,h24,h213,h221,h2111,h231,h2121,1.1 Heading 2,Prophead 2,paragraaf titel,Lev 2,lev2,m,Sub-Head1,1"/>
    <w:basedOn w:val="Normal"/>
    <w:link w:val="Heading2Char"/>
    <w:uiPriority w:val="99"/>
    <w:qFormat/>
    <w:rsid w:val="00767971"/>
    <w:pPr>
      <w:numPr>
        <w:ilvl w:val="1"/>
        <w:numId w:val="1"/>
      </w:numPr>
      <w:tabs>
        <w:tab w:val="clear" w:pos="1746"/>
        <w:tab w:val="num" w:pos="576"/>
        <w:tab w:val="left" w:pos="1152"/>
      </w:tabs>
      <w:overflowPunct w:val="0"/>
      <w:autoSpaceDE w:val="0"/>
      <w:autoSpaceDN w:val="0"/>
      <w:adjustRightInd w:val="0"/>
      <w:spacing w:after="120"/>
      <w:ind w:left="576"/>
      <w:textAlignment w:val="baseline"/>
      <w:outlineLvl w:val="1"/>
    </w:pPr>
    <w:rPr>
      <w:rFonts w:ascii="Arial" w:eastAsia="Times New Roman" w:hAnsi="Arial" w:cs="Times New Roman"/>
    </w:rPr>
  </w:style>
  <w:style w:type="paragraph" w:styleId="Heading3">
    <w:name w:val="heading 3"/>
    <w:aliases w:val="H3,Titles,h3,3,h31,head3,Head 3,3m,Details,C Sub-Sub/Italic,Schedul...,Heading 3 KS,Internal Head,SideHead,subhead,Head3,Level 3 Head,Task,Tsk,Function header 3,Function header 31,Function header 32,Function header 33,Function header 34,H31"/>
    <w:basedOn w:val="Normal"/>
    <w:link w:val="Heading3Char"/>
    <w:uiPriority w:val="99"/>
    <w:qFormat/>
    <w:rsid w:val="00DB71A5"/>
    <w:pPr>
      <w:keepLines/>
      <w:numPr>
        <w:ilvl w:val="2"/>
        <w:numId w:val="1"/>
      </w:numPr>
      <w:tabs>
        <w:tab w:val="clear" w:pos="720"/>
        <w:tab w:val="num" w:pos="0"/>
      </w:tabs>
      <w:overflowPunct w:val="0"/>
      <w:autoSpaceDE w:val="0"/>
      <w:autoSpaceDN w:val="0"/>
      <w:adjustRightInd w:val="0"/>
      <w:spacing w:before="120" w:after="120"/>
      <w:ind w:left="907"/>
      <w:textAlignment w:val="baseline"/>
      <w:outlineLvl w:val="2"/>
    </w:pPr>
    <w:rPr>
      <w:rFonts w:ascii="Arial" w:eastAsia="Times New Roman" w:hAnsi="Arial" w:cs="Times New Roman"/>
    </w:rPr>
  </w:style>
  <w:style w:type="paragraph" w:styleId="Heading4">
    <w:name w:val="heading 4"/>
    <w:basedOn w:val="Normal"/>
    <w:link w:val="Heading4Char"/>
    <w:uiPriority w:val="99"/>
    <w:qFormat/>
    <w:rsid w:val="00B133E7"/>
    <w:pPr>
      <w:keepLines/>
      <w:numPr>
        <w:ilvl w:val="3"/>
        <w:numId w:val="1"/>
      </w:numPr>
      <w:tabs>
        <w:tab w:val="clear" w:pos="864"/>
      </w:tabs>
      <w:overflowPunct w:val="0"/>
      <w:autoSpaceDE w:val="0"/>
      <w:autoSpaceDN w:val="0"/>
      <w:adjustRightInd w:val="0"/>
      <w:spacing w:before="200" w:after="80"/>
      <w:ind w:left="1080"/>
      <w:textAlignment w:val="baseline"/>
      <w:outlineLvl w:val="3"/>
    </w:pPr>
    <w:rPr>
      <w:rFonts w:ascii="Arial" w:hAnsi="Arial" w:cs="Arial"/>
      <w:bCs/>
    </w:rPr>
  </w:style>
  <w:style w:type="paragraph" w:styleId="Heading5">
    <w:name w:val="heading 5"/>
    <w:basedOn w:val="Normal"/>
    <w:link w:val="Heading5Char"/>
    <w:uiPriority w:val="99"/>
    <w:qFormat/>
    <w:pPr>
      <w:keepNext/>
      <w:keepLines/>
      <w:numPr>
        <w:ilvl w:val="4"/>
        <w:numId w:val="1"/>
      </w:numPr>
      <w:overflowPunct w:val="0"/>
      <w:autoSpaceDE w:val="0"/>
      <w:autoSpaceDN w:val="0"/>
      <w:adjustRightInd w:val="0"/>
      <w:spacing w:before="160" w:after="120"/>
      <w:textAlignment w:val="baseline"/>
      <w:outlineLvl w:val="4"/>
    </w:pPr>
    <w:rPr>
      <w:rFonts w:ascii="Arial" w:eastAsia="Times New Roman" w:hAnsi="Arial" w:cs="Times New Roman"/>
      <w:b/>
      <w:szCs w:val="20"/>
    </w:rPr>
  </w:style>
  <w:style w:type="paragraph" w:styleId="Heading6">
    <w:name w:val="heading 6"/>
    <w:basedOn w:val="Normal"/>
    <w:next w:val="Normal"/>
    <w:link w:val="Heading6Char"/>
    <w:qFormat/>
    <w:pPr>
      <w:numPr>
        <w:ilvl w:val="5"/>
        <w:numId w:val="1"/>
      </w:numPr>
      <w:overflowPunct w:val="0"/>
      <w:autoSpaceDE w:val="0"/>
      <w:autoSpaceDN w:val="0"/>
      <w:adjustRightInd w:val="0"/>
      <w:spacing w:before="240" w:after="60"/>
      <w:textAlignment w:val="baseline"/>
      <w:outlineLvl w:val="5"/>
    </w:pPr>
    <w:rPr>
      <w:rFonts w:ascii="Times New Roman" w:eastAsia="Times New Roman" w:hAnsi="Times New Roman" w:cs="Times New Roman"/>
      <w:b/>
      <w:bCs/>
      <w:sz w:val="22"/>
      <w:szCs w:val="22"/>
    </w:rPr>
  </w:style>
  <w:style w:type="paragraph" w:styleId="Heading7">
    <w:name w:val="heading 7"/>
    <w:basedOn w:val="Normal"/>
    <w:next w:val="Normal"/>
    <w:link w:val="Heading7Char"/>
    <w:qFormat/>
    <w:pPr>
      <w:numPr>
        <w:ilvl w:val="6"/>
        <w:numId w:val="1"/>
      </w:numPr>
      <w:overflowPunct w:val="0"/>
      <w:autoSpaceDE w:val="0"/>
      <w:autoSpaceDN w:val="0"/>
      <w:adjustRightInd w:val="0"/>
      <w:spacing w:before="240" w:after="60"/>
      <w:textAlignment w:val="baseline"/>
      <w:outlineLvl w:val="6"/>
    </w:pPr>
    <w:rPr>
      <w:rFonts w:ascii="Times New Roman" w:eastAsia="Times New Roman" w:hAnsi="Times New Roman" w:cs="Times New Roman"/>
    </w:rPr>
  </w:style>
  <w:style w:type="paragraph" w:styleId="Heading8">
    <w:name w:val="heading 8"/>
    <w:basedOn w:val="Normal"/>
    <w:next w:val="Normal"/>
    <w:link w:val="Heading8Char"/>
    <w:qFormat/>
    <w:pPr>
      <w:numPr>
        <w:ilvl w:val="7"/>
        <w:numId w:val="1"/>
      </w:numPr>
      <w:overflowPunct w:val="0"/>
      <w:autoSpaceDE w:val="0"/>
      <w:autoSpaceDN w:val="0"/>
      <w:adjustRightInd w:val="0"/>
      <w:spacing w:before="240" w:after="60"/>
      <w:textAlignment w:val="baseline"/>
      <w:outlineLvl w:val="7"/>
    </w:pPr>
    <w:rPr>
      <w:rFonts w:ascii="Times New Roman" w:eastAsia="Times New Roman" w:hAnsi="Times New Roman" w:cs="Times New Roman"/>
      <w:i/>
      <w:iCs/>
    </w:rPr>
  </w:style>
  <w:style w:type="paragraph" w:styleId="Heading9">
    <w:name w:val="heading 9"/>
    <w:basedOn w:val="Normal"/>
    <w:next w:val="Normal"/>
    <w:link w:val="Heading9Char"/>
    <w:qFormat/>
    <w:pPr>
      <w:numPr>
        <w:ilvl w:val="8"/>
        <w:numId w:val="1"/>
      </w:numPr>
      <w:overflowPunct w:val="0"/>
      <w:autoSpaceDE w:val="0"/>
      <w:autoSpaceDN w:val="0"/>
      <w:adjustRightInd w:val="0"/>
      <w:spacing w:before="240" w:after="60"/>
      <w:textAlignment w:val="baseline"/>
      <w:outlineLvl w:val="8"/>
    </w:pPr>
    <w:rPr>
      <w:rFonts w:ascii="Arial" w:eastAsia="Times New Roman"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customStyle="1" w:styleId="p1">
    <w:name w:val="p1"/>
    <w:basedOn w:val="Normal"/>
    <w:pPr>
      <w:jc w:val="center"/>
    </w:pPr>
    <w:rPr>
      <w:rFonts w:ascii="Montserrat" w:hAnsi="Montserrat" w:cs="Times New Roman"/>
      <w:color w:val="1B26B7"/>
      <w:sz w:val="14"/>
      <w:szCs w:val="14"/>
    </w:rPr>
  </w:style>
  <w:style w:type="character" w:customStyle="1" w:styleId="apple-converted-space">
    <w:name w:val="apple-converted-space"/>
    <w:basedOn w:val="DefaultParagraphFont"/>
  </w:style>
  <w:style w:type="character" w:customStyle="1" w:styleId="Heading1Char">
    <w:name w:val="Heading 1 Char"/>
    <w:aliases w:val="Heading Char,Heading apps Char,H1 Char,Head1 Char,h1 Char,Attribute Heading 1 Char,Part Char,Section Heading Char,Head 1 Char,min1 Char,Heading 10 Char,PA Chapter Char,Level 1 Char,No numbers Char,Heading 101 Char,Head11 Char,Head12 Char"/>
    <w:basedOn w:val="DefaultParagraphFont"/>
    <w:link w:val="Heading1"/>
    <w:uiPriority w:val="99"/>
    <w:rsid w:val="00783C50"/>
    <w:rPr>
      <w:rFonts w:ascii="Arial" w:eastAsia="Times New Roman" w:hAnsi="Arial" w:cs="Arial"/>
      <w:b/>
      <w:sz w:val="32"/>
      <w:szCs w:val="20"/>
    </w:rPr>
  </w:style>
  <w:style w:type="character" w:customStyle="1" w:styleId="Heading2Char">
    <w:name w:val="Heading 2 Char"/>
    <w:aliases w:val="Activity Char,H2 Char,h2 Char,Heading Two Char,headi Char,heading2 Char,h21 Char,h22 Char,21 Char,Section Char,h2.H2 Char,Header 2 Char,Level 2 Topic Heading Char,l2 Char,Heading 2a Char,Numbered - 2 Char,h 3 Char,h 4 Char,h211 Char"/>
    <w:basedOn w:val="DefaultParagraphFont"/>
    <w:link w:val="Heading2"/>
    <w:uiPriority w:val="99"/>
    <w:rsid w:val="00767971"/>
    <w:rPr>
      <w:rFonts w:ascii="Arial" w:eastAsia="Times New Roman" w:hAnsi="Arial" w:cs="Times New Roman"/>
    </w:rPr>
  </w:style>
  <w:style w:type="character" w:customStyle="1" w:styleId="Heading3Char">
    <w:name w:val="Heading 3 Char"/>
    <w:aliases w:val="H3 Char,Titles Char,h3 Char,3 Char,h31 Char,head3 Char,Head 3 Char,3m Char,Details Char,C Sub-Sub/Italic Char,Schedul... Char,Heading 3 KS Char,Internal Head Char,SideHead Char,subhead Char,Head3 Char,Level 3 Head Char,Task Char,Tsk Char"/>
    <w:basedOn w:val="DefaultParagraphFont"/>
    <w:link w:val="Heading3"/>
    <w:uiPriority w:val="99"/>
    <w:rsid w:val="00DB71A5"/>
    <w:rPr>
      <w:rFonts w:ascii="Arial" w:eastAsia="Times New Roman" w:hAnsi="Arial" w:cs="Times New Roman"/>
    </w:rPr>
  </w:style>
  <w:style w:type="character" w:customStyle="1" w:styleId="Heading4Char">
    <w:name w:val="Heading 4 Char"/>
    <w:basedOn w:val="DefaultParagraphFont"/>
    <w:link w:val="Heading4"/>
    <w:uiPriority w:val="99"/>
    <w:rsid w:val="00B133E7"/>
    <w:rPr>
      <w:rFonts w:ascii="Arial" w:hAnsi="Arial" w:cs="Arial"/>
      <w:bCs/>
    </w:rPr>
  </w:style>
  <w:style w:type="character" w:customStyle="1" w:styleId="Heading5Char">
    <w:name w:val="Heading 5 Char"/>
    <w:basedOn w:val="DefaultParagraphFont"/>
    <w:link w:val="Heading5"/>
    <w:uiPriority w:val="99"/>
    <w:rPr>
      <w:rFonts w:ascii="Arial" w:eastAsia="Times New Roman" w:hAnsi="Arial" w:cs="Times New Roman"/>
      <w:b/>
      <w:szCs w:val="20"/>
    </w:rPr>
  </w:style>
  <w:style w:type="character" w:customStyle="1" w:styleId="Heading6Char">
    <w:name w:val="Heading 6 Char"/>
    <w:basedOn w:val="DefaultParagraphFont"/>
    <w:link w:val="Heading6"/>
    <w:rPr>
      <w:rFonts w:ascii="Times New Roman" w:eastAsia="Times New Roman" w:hAnsi="Times New Roman" w:cs="Times New Roman"/>
      <w:b/>
      <w:bCs/>
      <w:sz w:val="22"/>
      <w:szCs w:val="22"/>
    </w:rPr>
  </w:style>
  <w:style w:type="character" w:customStyle="1" w:styleId="Heading7Char">
    <w:name w:val="Heading 7 Char"/>
    <w:basedOn w:val="DefaultParagraphFont"/>
    <w:link w:val="Heading7"/>
    <w:rPr>
      <w:rFonts w:ascii="Times New Roman" w:eastAsia="Times New Roman" w:hAnsi="Times New Roman" w:cs="Times New Roman"/>
    </w:rPr>
  </w:style>
  <w:style w:type="character" w:customStyle="1" w:styleId="Heading8Char">
    <w:name w:val="Heading 8 Char"/>
    <w:basedOn w:val="DefaultParagraphFont"/>
    <w:link w:val="Heading8"/>
    <w:rPr>
      <w:rFonts w:ascii="Times New Roman" w:eastAsia="Times New Roman" w:hAnsi="Times New Roman" w:cs="Times New Roman"/>
      <w:i/>
      <w:iCs/>
    </w:rPr>
  </w:style>
  <w:style w:type="character" w:customStyle="1" w:styleId="Heading9Char">
    <w:name w:val="Heading 9 Char"/>
    <w:basedOn w:val="DefaultParagraphFont"/>
    <w:link w:val="Heading9"/>
    <w:rPr>
      <w:rFonts w:ascii="Arial" w:eastAsia="Times New Roman" w:hAnsi="Arial" w:cs="Arial"/>
      <w:sz w:val="22"/>
      <w:szCs w:val="22"/>
    </w:rPr>
  </w:style>
  <w:style w:type="paragraph" w:styleId="BodyText">
    <w:name w:val="Body Text"/>
    <w:basedOn w:val="Normal"/>
    <w:link w:val="BodyTextChar"/>
    <w:pPr>
      <w:spacing w:after="120"/>
    </w:pPr>
    <w:rPr>
      <w:rFonts w:ascii="Arial" w:eastAsia="Times New Roman" w:hAnsi="Arial" w:cs="Times New Roman"/>
      <w:sz w:val="20"/>
      <w:szCs w:val="20"/>
    </w:rPr>
  </w:style>
  <w:style w:type="character" w:customStyle="1" w:styleId="BodyTextChar">
    <w:name w:val="Body Text Char"/>
    <w:basedOn w:val="DefaultParagraphFont"/>
    <w:link w:val="BodyText"/>
    <w:rPr>
      <w:rFonts w:ascii="Arial" w:eastAsia="Times New Roman" w:hAnsi="Arial" w:cs="Times New Roman"/>
      <w:sz w:val="20"/>
      <w:szCs w:val="20"/>
    </w:rPr>
  </w:style>
  <w:style w:type="paragraph" w:customStyle="1" w:styleId="BusinessSignature">
    <w:name w:val="Business Signature"/>
    <w:basedOn w:val="Normal"/>
    <w:pPr>
      <w:tabs>
        <w:tab w:val="left" w:pos="403"/>
        <w:tab w:val="right" w:pos="4320"/>
      </w:tabs>
    </w:pPr>
    <w:rPr>
      <w:rFonts w:ascii="Times New Roman" w:eastAsia="Times New Roman" w:hAnsi="Times New Roman" w:cs="Times New Roman"/>
      <w:szCs w:val="20"/>
    </w:rPr>
  </w:style>
  <w:style w:type="character" w:styleId="Hyperlink">
    <w:name w:val="Hyperlink"/>
    <w:basedOn w:val="DefaultParagraphFont"/>
    <w:uiPriority w:val="99"/>
    <w:unhideWhenUsed/>
    <w:rPr>
      <w:color w:val="0563C1" w:themeColor="hyperlink"/>
      <w:u w:val="single"/>
    </w:rPr>
  </w:style>
  <w:style w:type="character" w:customStyle="1" w:styleId="UnresolvedMention1">
    <w:name w:val="Unresolved Mention1"/>
    <w:basedOn w:val="DefaultParagraphFont"/>
    <w:uiPriority w:val="99"/>
    <w:rPr>
      <w:color w:val="808080"/>
      <w:shd w:val="clear" w:color="auto" w:fill="E6E6E6"/>
    </w:rPr>
  </w:style>
  <w:style w:type="paragraph" w:styleId="ListParagraph">
    <w:name w:val="List Paragraph"/>
    <w:basedOn w:val="Normal"/>
    <w:link w:val="ListParagraphChar"/>
    <w:uiPriority w:val="34"/>
    <w:qFormat/>
    <w:pPr>
      <w:ind w:left="720"/>
      <w:contextualSpacing/>
    </w:pPr>
    <w:rPr>
      <w:rFonts w:ascii="Times New Roman" w:eastAsia="SimSun" w:hAnsi="Times New Roman" w:cs="Times New Roman"/>
    </w:rPr>
  </w:style>
  <w:style w:type="character" w:customStyle="1" w:styleId="ListParagraphChar">
    <w:name w:val="List Paragraph Char"/>
    <w:basedOn w:val="DefaultParagraphFont"/>
    <w:link w:val="ListParagraph"/>
    <w:uiPriority w:val="34"/>
    <w:locked/>
    <w:rPr>
      <w:rFonts w:ascii="Times New Roman" w:eastAsia="SimSun" w:hAnsi="Times New Roman" w:cs="Times New Roman"/>
    </w:rPr>
  </w:style>
  <w:style w:type="paragraph" w:customStyle="1" w:styleId="Legal2EL1">
    <w:name w:val="Legal2E_L1"/>
    <w:basedOn w:val="Normal"/>
    <w:uiPriority w:val="99"/>
    <w:pPr>
      <w:numPr>
        <w:numId w:val="5"/>
      </w:numPr>
      <w:spacing w:before="120" w:after="240" w:line="280" w:lineRule="atLeast"/>
      <w:jc w:val="both"/>
      <w:outlineLvl w:val="0"/>
    </w:pPr>
    <w:rPr>
      <w:rFonts w:ascii="Arial" w:eastAsia="Times New Roman" w:hAnsi="Arial" w:cs="Times New Roman"/>
      <w:sz w:val="22"/>
      <w:szCs w:val="20"/>
    </w:rPr>
  </w:style>
  <w:style w:type="paragraph" w:customStyle="1" w:styleId="Legal2EL2">
    <w:name w:val="Legal2E_L2"/>
    <w:basedOn w:val="Legal2EL1"/>
    <w:uiPriority w:val="99"/>
    <w:pPr>
      <w:numPr>
        <w:ilvl w:val="1"/>
      </w:numPr>
      <w:tabs>
        <w:tab w:val="num" w:pos="1080"/>
      </w:tabs>
      <w:outlineLvl w:val="1"/>
    </w:pPr>
  </w:style>
  <w:style w:type="paragraph" w:customStyle="1" w:styleId="Legal2EL3">
    <w:name w:val="Legal2E_L3"/>
    <w:basedOn w:val="Legal2EL2"/>
    <w:link w:val="Legal2EL3CharChar"/>
    <w:uiPriority w:val="99"/>
    <w:pPr>
      <w:numPr>
        <w:ilvl w:val="2"/>
      </w:numPr>
      <w:tabs>
        <w:tab w:val="num" w:pos="1440"/>
      </w:tabs>
      <w:outlineLvl w:val="2"/>
    </w:pPr>
  </w:style>
  <w:style w:type="character" w:customStyle="1" w:styleId="Legal2EL3CharChar">
    <w:name w:val="Legal2E_L3 Char Char"/>
    <w:link w:val="Legal2EL3"/>
    <w:uiPriority w:val="99"/>
    <w:locked/>
    <w:rPr>
      <w:rFonts w:ascii="Arial" w:eastAsia="Times New Roman" w:hAnsi="Arial" w:cs="Times New Roman"/>
      <w:sz w:val="22"/>
      <w:szCs w:val="20"/>
    </w:rPr>
  </w:style>
  <w:style w:type="paragraph" w:customStyle="1" w:styleId="Legal2EL4">
    <w:name w:val="Legal2E_L4"/>
    <w:basedOn w:val="Legal2EL3"/>
    <w:uiPriority w:val="99"/>
    <w:pPr>
      <w:numPr>
        <w:ilvl w:val="3"/>
      </w:numPr>
      <w:tabs>
        <w:tab w:val="num" w:pos="360"/>
        <w:tab w:val="num" w:pos="2160"/>
        <w:tab w:val="num" w:pos="2520"/>
        <w:tab w:val="num" w:pos="2880"/>
      </w:tabs>
      <w:ind w:left="2880" w:hanging="360"/>
      <w:outlineLvl w:val="3"/>
    </w:pPr>
  </w:style>
  <w:style w:type="paragraph" w:customStyle="1" w:styleId="Legal2EL5">
    <w:name w:val="Legal2E_L5"/>
    <w:basedOn w:val="Legal2EL4"/>
    <w:uiPriority w:val="99"/>
    <w:pPr>
      <w:numPr>
        <w:ilvl w:val="4"/>
      </w:numPr>
      <w:tabs>
        <w:tab w:val="num" w:pos="360"/>
        <w:tab w:val="num" w:pos="2160"/>
        <w:tab w:val="num" w:pos="3240"/>
      </w:tabs>
      <w:ind w:hanging="360"/>
      <w:outlineLvl w:val="4"/>
    </w:pPr>
  </w:style>
  <w:style w:type="paragraph" w:customStyle="1" w:styleId="Legal2EL6">
    <w:name w:val="Legal2E_L6"/>
    <w:basedOn w:val="Legal2EL5"/>
    <w:uiPriority w:val="99"/>
    <w:pPr>
      <w:numPr>
        <w:ilvl w:val="5"/>
      </w:numPr>
      <w:tabs>
        <w:tab w:val="num" w:pos="360"/>
        <w:tab w:val="num" w:pos="2160"/>
        <w:tab w:val="num" w:pos="3960"/>
      </w:tabs>
      <w:ind w:hanging="360"/>
      <w:outlineLvl w:val="5"/>
    </w:pPr>
  </w:style>
  <w:style w:type="paragraph" w:customStyle="1" w:styleId="Legal2EL7">
    <w:name w:val="Legal2E_L7"/>
    <w:basedOn w:val="Legal2EL6"/>
    <w:uiPriority w:val="99"/>
    <w:pPr>
      <w:numPr>
        <w:ilvl w:val="6"/>
      </w:numPr>
      <w:tabs>
        <w:tab w:val="clear" w:pos="5040"/>
        <w:tab w:val="num" w:pos="360"/>
        <w:tab w:val="num" w:pos="2160"/>
        <w:tab w:val="num" w:pos="5400"/>
        <w:tab w:val="num" w:pos="5760"/>
      </w:tabs>
      <w:ind w:hanging="360"/>
      <w:outlineLvl w:val="6"/>
    </w:pPr>
  </w:style>
  <w:style w:type="paragraph" w:customStyle="1" w:styleId="Legal2EL8">
    <w:name w:val="Legal2E_L8"/>
    <w:basedOn w:val="Legal2EL7"/>
    <w:uiPriority w:val="99"/>
    <w:pPr>
      <w:numPr>
        <w:ilvl w:val="8"/>
      </w:numPr>
      <w:tabs>
        <w:tab w:val="num" w:pos="360"/>
        <w:tab w:val="num" w:pos="2160"/>
        <w:tab w:val="num" w:pos="6120"/>
      </w:tabs>
      <w:ind w:hanging="360"/>
      <w:outlineLvl w:val="7"/>
    </w:pPr>
  </w:style>
  <w:style w:type="character" w:styleId="CommentReference">
    <w:name w:val="annotation reference"/>
    <w:uiPriority w:val="99"/>
    <w:rPr>
      <w:sz w:val="16"/>
      <w:szCs w:val="16"/>
    </w:rPr>
  </w:style>
  <w:style w:type="paragraph" w:styleId="CommentText">
    <w:name w:val="annotation text"/>
    <w:basedOn w:val="Normal"/>
    <w:link w:val="CommentTextChar"/>
    <w:rPr>
      <w:rFonts w:ascii="Calibri" w:eastAsia="Calibri" w:hAnsi="Calibri" w:cs="Times New Roman"/>
      <w:sz w:val="20"/>
      <w:szCs w:val="20"/>
    </w:rPr>
  </w:style>
  <w:style w:type="character" w:customStyle="1" w:styleId="CommentTextChar">
    <w:name w:val="Comment Text Char"/>
    <w:basedOn w:val="DefaultParagraphFont"/>
    <w:link w:val="CommentText"/>
    <w:rPr>
      <w:rFonts w:ascii="Calibri" w:eastAsia="Calibri" w:hAnsi="Calibri" w:cs="Times New Roman"/>
      <w:sz w:val="20"/>
      <w:szCs w:val="20"/>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Subject">
    <w:name w:val="annotation subject"/>
    <w:basedOn w:val="CommentText"/>
    <w:next w:val="CommentText"/>
    <w:link w:val="CommentSubjectChar"/>
    <w:uiPriority w:val="99"/>
    <w:unhideWhenUsed/>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rPr>
      <w:rFonts w:ascii="Calibri" w:eastAsia="Calibri" w:hAnsi="Calibri" w:cs="Times New Roman"/>
      <w:b/>
      <w:bCs/>
      <w:sz w:val="20"/>
      <w:szCs w:val="20"/>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uiPriority w:val="10"/>
    <w:qFormat/>
    <w:pPr>
      <w:keepLines/>
      <w:overflowPunct w:val="0"/>
      <w:autoSpaceDE w:val="0"/>
      <w:autoSpaceDN w:val="0"/>
      <w:adjustRightInd w:val="0"/>
      <w:spacing w:before="120" w:after="320"/>
      <w:textAlignment w:val="baseline"/>
    </w:pPr>
    <w:rPr>
      <w:rFonts w:ascii="OceanSansBoldItalic" w:eastAsia="Times New Roman" w:hAnsi="OceanSansBoldItalic" w:cs="Times New Roman"/>
      <w:b/>
      <w:i/>
      <w:color w:val="F09410"/>
      <w:sz w:val="52"/>
      <w:szCs w:val="20"/>
    </w:rPr>
  </w:style>
  <w:style w:type="character" w:customStyle="1" w:styleId="TitleChar">
    <w:name w:val="Title Char"/>
    <w:basedOn w:val="DefaultParagraphFont"/>
    <w:link w:val="Title"/>
    <w:uiPriority w:val="10"/>
    <w:rPr>
      <w:rFonts w:ascii="OceanSansBoldItalic" w:eastAsia="Times New Roman" w:hAnsi="OceanSansBoldItalic" w:cs="Times New Roman"/>
      <w:b/>
      <w:i/>
      <w:color w:val="F09410"/>
      <w:sz w:val="52"/>
      <w:szCs w:val="20"/>
    </w:rPr>
  </w:style>
  <w:style w:type="paragraph" w:styleId="Subtitle">
    <w:name w:val="Subtitle"/>
    <w:basedOn w:val="Normal"/>
    <w:link w:val="SubtitleChar"/>
    <w:qFormat/>
    <w:pPr>
      <w:keepLines/>
      <w:overflowPunct w:val="0"/>
      <w:autoSpaceDE w:val="0"/>
      <w:autoSpaceDN w:val="0"/>
      <w:adjustRightInd w:val="0"/>
      <w:spacing w:before="120" w:after="320"/>
      <w:textAlignment w:val="baseline"/>
    </w:pPr>
    <w:rPr>
      <w:rFonts w:ascii="Arial" w:eastAsia="Times New Roman" w:hAnsi="Arial" w:cs="Times New Roman"/>
      <w:sz w:val="28"/>
      <w:szCs w:val="20"/>
    </w:rPr>
  </w:style>
  <w:style w:type="character" w:customStyle="1" w:styleId="SubtitleChar">
    <w:name w:val="Subtitle Char"/>
    <w:basedOn w:val="DefaultParagraphFont"/>
    <w:link w:val="Subtitle"/>
    <w:rPr>
      <w:rFonts w:ascii="Arial" w:eastAsia="Times New Roman" w:hAnsi="Arial" w:cs="Times New Roman"/>
      <w:sz w:val="28"/>
      <w:szCs w:val="20"/>
    </w:rPr>
  </w:style>
  <w:style w:type="paragraph" w:customStyle="1" w:styleId="PageHeader">
    <w:name w:val="Page Header"/>
    <w:basedOn w:val="Normal"/>
    <w:pPr>
      <w:overflowPunct w:val="0"/>
      <w:autoSpaceDE w:val="0"/>
      <w:autoSpaceDN w:val="0"/>
      <w:adjustRightInd w:val="0"/>
      <w:spacing w:after="120"/>
      <w:textAlignment w:val="baseline"/>
    </w:pPr>
    <w:rPr>
      <w:rFonts w:ascii="Arial" w:eastAsia="Times New Roman" w:hAnsi="Arial" w:cs="Times New Roman"/>
      <w:i/>
      <w:sz w:val="16"/>
      <w:szCs w:val="20"/>
    </w:rPr>
  </w:style>
  <w:style w:type="paragraph" w:customStyle="1" w:styleId="DefaultText">
    <w:name w:val="Default Text"/>
    <w:basedOn w:val="Normal"/>
    <w:link w:val="DefaultTextChar"/>
    <w:pPr>
      <w:numPr>
        <w:ilvl w:val="12"/>
      </w:numPr>
      <w:overflowPunct w:val="0"/>
      <w:autoSpaceDE w:val="0"/>
      <w:autoSpaceDN w:val="0"/>
      <w:adjustRightInd w:val="0"/>
      <w:spacing w:before="120" w:after="120"/>
      <w:ind w:left="720"/>
      <w:textAlignment w:val="baseline"/>
    </w:pPr>
    <w:rPr>
      <w:rFonts w:ascii="Arial" w:eastAsia="Times New Roman" w:hAnsi="Arial" w:cs="Times New Roman"/>
      <w:sz w:val="22"/>
      <w:szCs w:val="20"/>
    </w:rPr>
  </w:style>
  <w:style w:type="character" w:styleId="PageNumber">
    <w:name w:val="page number"/>
    <w:basedOn w:val="DefaultParagraphFont"/>
    <w:rPr>
      <w:rFonts w:ascii="Arial" w:hAnsi="Arial"/>
    </w:rPr>
  </w:style>
  <w:style w:type="paragraph" w:customStyle="1" w:styleId="Bullet">
    <w:name w:val="Bullet"/>
    <w:basedOn w:val="Normal"/>
    <w:pPr>
      <w:numPr>
        <w:numId w:val="8"/>
      </w:numPr>
      <w:overflowPunct w:val="0"/>
      <w:autoSpaceDE w:val="0"/>
      <w:autoSpaceDN w:val="0"/>
      <w:adjustRightInd w:val="0"/>
      <w:spacing w:after="120"/>
      <w:textAlignment w:val="baseline"/>
    </w:pPr>
    <w:rPr>
      <w:rFonts w:ascii="Arial" w:eastAsia="Times New Roman" w:hAnsi="Arial" w:cs="Times New Roman"/>
      <w:sz w:val="22"/>
      <w:szCs w:val="20"/>
    </w:rPr>
  </w:style>
  <w:style w:type="paragraph" w:styleId="TOC1">
    <w:name w:val="toc 1"/>
    <w:aliases w:val="ES TOC"/>
    <w:basedOn w:val="BodyText"/>
    <w:next w:val="BodyText"/>
    <w:autoRedefine/>
    <w:uiPriority w:val="39"/>
    <w:rsid w:val="000273F2"/>
    <w:pPr>
      <w:tabs>
        <w:tab w:val="left" w:pos="480"/>
        <w:tab w:val="right" w:leader="dot" w:pos="10214"/>
      </w:tabs>
      <w:spacing w:before="360"/>
    </w:pPr>
    <w:rPr>
      <w:b/>
    </w:rPr>
  </w:style>
  <w:style w:type="paragraph" w:styleId="TOC2">
    <w:name w:val="toc 2"/>
    <w:basedOn w:val="BodyText"/>
    <w:next w:val="BodyText"/>
    <w:autoRedefine/>
    <w:uiPriority w:val="39"/>
    <w:pPr>
      <w:spacing w:after="0"/>
      <w:ind w:left="240"/>
    </w:pPr>
  </w:style>
  <w:style w:type="paragraph" w:styleId="ListBullet">
    <w:name w:val="List Bullet"/>
    <w:basedOn w:val="Normal"/>
    <w:pPr>
      <w:numPr>
        <w:numId w:val="9"/>
      </w:numPr>
    </w:pPr>
    <w:rPr>
      <w:rFonts w:ascii="Verdana" w:eastAsia="Times New Roman" w:hAnsi="Verdana" w:cs="Times New Roman"/>
      <w:sz w:val="20"/>
    </w:rPr>
  </w:style>
  <w:style w:type="character" w:customStyle="1" w:styleId="DefaultTextChar">
    <w:name w:val="Default Text Char"/>
    <w:basedOn w:val="DefaultParagraphFont"/>
    <w:link w:val="DefaultText"/>
    <w:rPr>
      <w:rFonts w:ascii="Arial" w:eastAsia="Times New Roman" w:hAnsi="Arial" w:cs="Times New Roman"/>
      <w:sz w:val="22"/>
      <w:szCs w:val="20"/>
    </w:rPr>
  </w:style>
  <w:style w:type="table" w:styleId="TableGrid8">
    <w:name w:val="Table Grid 8"/>
    <w:basedOn w:val="TableNormal"/>
    <w:rPr>
      <w:rFonts w:ascii="Times New Roman" w:eastAsia="Times New Roman" w:hAnsi="Times New Roman" w:cs="Times New Roman"/>
      <w:sz w:val="20"/>
      <w:szCs w:val="20"/>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BodyTextIndent">
    <w:name w:val="Body Text Indent"/>
    <w:basedOn w:val="Normal"/>
    <w:link w:val="BodyTextIndentChar"/>
    <w:uiPriority w:val="99"/>
    <w:pPr>
      <w:spacing w:after="120"/>
      <w:ind w:left="360"/>
    </w:pPr>
    <w:rPr>
      <w:rFonts w:ascii="Times New Roman" w:eastAsia="Times New Roman" w:hAnsi="Times New Roman" w:cs="Times New Roman"/>
    </w:rPr>
  </w:style>
  <w:style w:type="character" w:customStyle="1" w:styleId="BodyTextIndentChar">
    <w:name w:val="Body Text Indent Char"/>
    <w:basedOn w:val="DefaultParagraphFont"/>
    <w:link w:val="BodyTextIndent"/>
    <w:uiPriority w:val="99"/>
    <w:rPr>
      <w:rFonts w:ascii="Times New Roman" w:eastAsia="Times New Roman" w:hAnsi="Times New Roman" w:cs="Times New Roman"/>
    </w:rPr>
  </w:style>
  <w:style w:type="paragraph" w:customStyle="1" w:styleId="Copyright">
    <w:name w:val="Copyright"/>
    <w:pPr>
      <w:framePr w:w="7088" w:h="2115" w:hRule="exact" w:hSpace="181" w:wrap="around" w:vAnchor="page" w:hAnchor="margin" w:xAlign="right" w:y="12384"/>
      <w:tabs>
        <w:tab w:val="left" w:pos="1962"/>
        <w:tab w:val="left" w:pos="2302"/>
        <w:tab w:val="left" w:pos="2641"/>
        <w:tab w:val="left" w:pos="2981"/>
        <w:tab w:val="left" w:pos="3320"/>
        <w:tab w:val="left" w:pos="3660"/>
        <w:tab w:val="left" w:pos="4000"/>
        <w:tab w:val="left" w:pos="4339"/>
        <w:tab w:val="left" w:pos="4679"/>
        <w:tab w:val="left" w:pos="5018"/>
        <w:tab w:val="left" w:pos="5358"/>
        <w:tab w:val="left" w:pos="5698"/>
        <w:tab w:val="left" w:pos="6037"/>
        <w:tab w:val="left" w:pos="6377"/>
        <w:tab w:val="left" w:pos="6716"/>
        <w:tab w:val="left" w:pos="7056"/>
        <w:tab w:val="left" w:pos="7396"/>
        <w:tab w:val="left" w:pos="7735"/>
        <w:tab w:val="left" w:pos="8075"/>
        <w:tab w:val="left" w:pos="8414"/>
        <w:tab w:val="left" w:pos="8754"/>
        <w:tab w:val="left" w:pos="9094"/>
        <w:tab w:val="left" w:pos="9433"/>
      </w:tabs>
      <w:suppressAutoHyphens/>
    </w:pPr>
    <w:rPr>
      <w:rFonts w:ascii="Arial" w:eastAsia="Times New Roman" w:hAnsi="Arial" w:cs="Times New Roman"/>
      <w:sz w:val="16"/>
      <w:szCs w:val="20"/>
    </w:rPr>
  </w:style>
  <w:style w:type="paragraph" w:styleId="ListBullet2">
    <w:name w:val="List Bullet 2"/>
    <w:basedOn w:val="Normal"/>
    <w:autoRedefine/>
    <w:pPr>
      <w:numPr>
        <w:numId w:val="10"/>
      </w:numPr>
    </w:pPr>
    <w:rPr>
      <w:rFonts w:ascii="Times New Roman" w:eastAsia="Times New Roman" w:hAnsi="Times New Roman" w:cs="Times New Roman"/>
      <w:sz w:val="20"/>
      <w:szCs w:val="20"/>
    </w:rPr>
  </w:style>
  <w:style w:type="paragraph" w:customStyle="1" w:styleId="ESNormal">
    <w:name w:val="ES Normal"/>
    <w:basedOn w:val="Normal"/>
    <w:link w:val="ESNormalChar"/>
    <w:uiPriority w:val="99"/>
    <w:rPr>
      <w:rFonts w:ascii="Arial" w:eastAsia="MS Mincho" w:hAnsi="Arial" w:cs="Times New Roman"/>
      <w:sz w:val="20"/>
      <w:lang w:eastAsia="ja-JP"/>
    </w:rPr>
  </w:style>
  <w:style w:type="paragraph" w:styleId="TOC3">
    <w:name w:val="toc 3"/>
    <w:basedOn w:val="BodyText"/>
    <w:next w:val="BodyText"/>
    <w:autoRedefine/>
    <w:uiPriority w:val="39"/>
    <w:pPr>
      <w:ind w:left="480"/>
    </w:pPr>
  </w:style>
  <w:style w:type="paragraph" w:styleId="TOC4">
    <w:name w:val="toc 4"/>
    <w:basedOn w:val="BodyText"/>
    <w:next w:val="Normal"/>
    <w:autoRedefine/>
    <w:uiPriority w:val="39"/>
    <w:pPr>
      <w:ind w:left="720"/>
    </w:pPr>
  </w:style>
  <w:style w:type="character" w:customStyle="1" w:styleId="ESNormalChar">
    <w:name w:val="ES Normal Char"/>
    <w:basedOn w:val="DefaultParagraphFont"/>
    <w:link w:val="ESNormal"/>
    <w:uiPriority w:val="99"/>
    <w:locked/>
    <w:rPr>
      <w:rFonts w:ascii="Arial" w:eastAsia="MS Mincho" w:hAnsi="Arial" w:cs="Times New Roman"/>
      <w:sz w:val="20"/>
      <w:lang w:eastAsia="ja-JP"/>
    </w:rPr>
  </w:style>
  <w:style w:type="paragraph" w:customStyle="1" w:styleId="StyleLeft175">
    <w:name w:val="Style Left:  1.75&quot;"/>
    <w:basedOn w:val="Normal"/>
    <w:link w:val="StyleLeft175Char"/>
    <w:uiPriority w:val="99"/>
    <w:pPr>
      <w:tabs>
        <w:tab w:val="left" w:pos="2520"/>
      </w:tabs>
      <w:spacing w:before="120"/>
      <w:ind w:left="2520"/>
    </w:pPr>
    <w:rPr>
      <w:rFonts w:ascii="Arial" w:eastAsia="MS Mincho" w:hAnsi="Arial" w:cs="Times New Roman"/>
      <w:sz w:val="20"/>
      <w:szCs w:val="20"/>
    </w:rPr>
  </w:style>
  <w:style w:type="character" w:customStyle="1" w:styleId="StyleLeft175Char">
    <w:name w:val="Style Left:  1.75&quot; Char"/>
    <w:basedOn w:val="DefaultParagraphFont"/>
    <w:link w:val="StyleLeft175"/>
    <w:uiPriority w:val="99"/>
    <w:locked/>
    <w:rPr>
      <w:rFonts w:ascii="Arial" w:eastAsia="MS Mincho" w:hAnsi="Arial" w:cs="Times New Roman"/>
      <w:sz w:val="20"/>
      <w:szCs w:val="20"/>
    </w:rPr>
  </w:style>
  <w:style w:type="paragraph" w:customStyle="1" w:styleId="ESHeading2">
    <w:name w:val="ES Heading 2"/>
    <w:basedOn w:val="Heading2"/>
    <w:uiPriority w:val="99"/>
    <w:pPr>
      <w:numPr>
        <w:ilvl w:val="0"/>
        <w:numId w:val="0"/>
      </w:numPr>
      <w:tabs>
        <w:tab w:val="clear" w:pos="1152"/>
      </w:tabs>
      <w:overflowPunct/>
      <w:autoSpaceDE/>
      <w:autoSpaceDN/>
      <w:adjustRightInd/>
      <w:spacing w:before="240" w:after="60"/>
      <w:textAlignment w:val="auto"/>
    </w:pPr>
    <w:rPr>
      <w:rFonts w:eastAsia="MS Mincho" w:cs="Arial"/>
      <w:b/>
      <w:bCs/>
      <w:iCs/>
      <w:color w:val="4F81BD"/>
      <w:sz w:val="26"/>
      <w:szCs w:val="28"/>
      <w:lang w:eastAsia="ja-JP"/>
    </w:rPr>
  </w:style>
  <w:style w:type="paragraph" w:customStyle="1" w:styleId="TableBody">
    <w:name w:val="Table Body_"/>
    <w:basedOn w:val="Normal"/>
    <w:pPr>
      <w:widowControl w:val="0"/>
      <w:tabs>
        <w:tab w:val="left" w:pos="360"/>
        <w:tab w:val="left" w:pos="720"/>
        <w:tab w:val="left" w:pos="1080"/>
      </w:tabs>
      <w:spacing w:after="60"/>
    </w:pPr>
    <w:rPr>
      <w:rFonts w:ascii="Arial" w:eastAsia="MS Mincho" w:hAnsi="Arial" w:cs="Times New Roman"/>
      <w:sz w:val="20"/>
      <w:szCs w:val="20"/>
    </w:rPr>
  </w:style>
  <w:style w:type="numbering" w:customStyle="1" w:styleId="ESNumbered">
    <w:name w:val="ES Numbered"/>
    <w:pPr>
      <w:numPr>
        <w:numId w:val="11"/>
      </w:numPr>
    </w:pPr>
  </w:style>
  <w:style w:type="numbering" w:customStyle="1" w:styleId="ESNormalBulleted">
    <w:name w:val="ES Normal Bulleted"/>
    <w:pPr>
      <w:numPr>
        <w:numId w:val="12"/>
      </w:numPr>
    </w:pPr>
  </w:style>
  <w:style w:type="paragraph" w:customStyle="1" w:styleId="ESHeading1">
    <w:name w:val="ES Heading 1"/>
    <w:basedOn w:val="Heading1"/>
    <w:link w:val="ESHeading1Char"/>
    <w:uiPriority w:val="99"/>
    <w:pPr>
      <w:keepLines w:val="0"/>
      <w:numPr>
        <w:numId w:val="0"/>
      </w:numPr>
      <w:overflowPunct/>
      <w:autoSpaceDE/>
      <w:autoSpaceDN/>
      <w:adjustRightInd/>
      <w:spacing w:after="60"/>
      <w:textAlignment w:val="auto"/>
    </w:pPr>
    <w:rPr>
      <w:rFonts w:eastAsia="MS Mincho"/>
      <w:bCs/>
      <w:color w:val="365F91"/>
      <w:kern w:val="32"/>
      <w:szCs w:val="32"/>
      <w:lang w:eastAsia="ja-JP"/>
    </w:rPr>
  </w:style>
  <w:style w:type="character" w:customStyle="1" w:styleId="ESHeading1Char">
    <w:name w:val="ES Heading 1 Char"/>
    <w:basedOn w:val="DefaultParagraphFont"/>
    <w:link w:val="ESHeading1"/>
    <w:uiPriority w:val="99"/>
    <w:locked/>
    <w:rPr>
      <w:rFonts w:ascii="Arial" w:eastAsia="MS Mincho" w:hAnsi="Arial" w:cs="Arial"/>
      <w:b/>
      <w:bCs/>
      <w:color w:val="365F91"/>
      <w:kern w:val="32"/>
      <w:sz w:val="32"/>
      <w:szCs w:val="32"/>
      <w:lang w:eastAsia="ja-JP"/>
    </w:rPr>
  </w:style>
  <w:style w:type="paragraph" w:customStyle="1" w:styleId="ESHeading3">
    <w:name w:val="ES Heading 3"/>
    <w:basedOn w:val="Heading3"/>
    <w:pPr>
      <w:keepLines w:val="0"/>
      <w:numPr>
        <w:ilvl w:val="0"/>
        <w:numId w:val="0"/>
      </w:numPr>
      <w:overflowPunct/>
      <w:autoSpaceDE/>
      <w:autoSpaceDN/>
      <w:adjustRightInd/>
      <w:spacing w:before="240" w:after="60"/>
      <w:textAlignment w:val="auto"/>
    </w:pPr>
    <w:rPr>
      <w:rFonts w:eastAsia="MS Mincho" w:cs="Arial"/>
      <w:bCs/>
      <w:color w:val="4F81BD"/>
      <w:sz w:val="22"/>
      <w:szCs w:val="26"/>
      <w:lang w:eastAsia="ja-JP"/>
    </w:rPr>
  </w:style>
  <w:style w:type="paragraph" w:customStyle="1" w:styleId="TableListBullet">
    <w:name w:val="Table List_Bullet"/>
    <w:basedOn w:val="TableBody"/>
    <w:uiPriority w:val="99"/>
    <w:pPr>
      <w:numPr>
        <w:numId w:val="13"/>
      </w:numPr>
      <w:tabs>
        <w:tab w:val="left" w:pos="360"/>
      </w:tabs>
      <w:ind w:left="0" w:firstLine="0"/>
    </w:pPr>
  </w:style>
  <w:style w:type="paragraph" w:customStyle="1" w:styleId="Default">
    <w:name w:val="Default"/>
    <w:pPr>
      <w:widowControl w:val="0"/>
      <w:autoSpaceDE w:val="0"/>
      <w:autoSpaceDN w:val="0"/>
      <w:adjustRightInd w:val="0"/>
    </w:pPr>
    <w:rPr>
      <w:rFonts w:ascii="Times New Roman" w:eastAsia="MS Mincho" w:hAnsi="Times New Roman" w:cs="Times New Roman"/>
      <w:color w:val="000000"/>
    </w:rPr>
  </w:style>
  <w:style w:type="paragraph" w:styleId="BodyText3">
    <w:name w:val="Body Text 3"/>
    <w:basedOn w:val="Normal"/>
    <w:link w:val="BodyText3Char"/>
    <w:uiPriority w:val="99"/>
    <w:pPr>
      <w:jc w:val="both"/>
    </w:pPr>
    <w:rPr>
      <w:rFonts w:ascii="Arial" w:eastAsia="MS Mincho" w:hAnsi="Arial" w:cs="Times New Roman"/>
      <w:color w:val="000000"/>
      <w:szCs w:val="20"/>
    </w:rPr>
  </w:style>
  <w:style w:type="character" w:customStyle="1" w:styleId="BodyText3Char">
    <w:name w:val="Body Text 3 Char"/>
    <w:basedOn w:val="DefaultParagraphFont"/>
    <w:link w:val="BodyText3"/>
    <w:uiPriority w:val="99"/>
    <w:rPr>
      <w:rFonts w:ascii="Arial" w:eastAsia="MS Mincho" w:hAnsi="Arial" w:cs="Times New Roman"/>
      <w:color w:val="000000"/>
      <w:szCs w:val="20"/>
    </w:rPr>
  </w:style>
  <w:style w:type="paragraph" w:customStyle="1" w:styleId="DocTitle">
    <w:name w:val="Doc Title"/>
    <w:basedOn w:val="BodyTextIndent"/>
    <w:uiPriority w:val="99"/>
  </w:style>
  <w:style w:type="paragraph" w:customStyle="1" w:styleId="ESTextBox-Main">
    <w:name w:val="ES Text Box - Main"/>
    <w:basedOn w:val="ESNormal"/>
    <w:uiPriority w:val="99"/>
    <w:pPr>
      <w:spacing w:before="40" w:after="40"/>
      <w:ind w:left="72" w:right="255"/>
    </w:pPr>
  </w:style>
  <w:style w:type="paragraph" w:styleId="Date">
    <w:name w:val="Date"/>
    <w:basedOn w:val="Normal"/>
    <w:next w:val="Normal"/>
    <w:link w:val="DateChar"/>
    <w:uiPriority w:val="99"/>
    <w:rPr>
      <w:rFonts w:ascii="Times New Roman" w:eastAsia="MS Mincho" w:hAnsi="Times New Roman" w:cs="Times New Roman"/>
      <w:sz w:val="20"/>
      <w:szCs w:val="20"/>
    </w:rPr>
  </w:style>
  <w:style w:type="character" w:customStyle="1" w:styleId="DateChar">
    <w:name w:val="Date Char"/>
    <w:basedOn w:val="DefaultParagraphFont"/>
    <w:link w:val="Date"/>
    <w:uiPriority w:val="99"/>
    <w:rPr>
      <w:rFonts w:ascii="Times New Roman" w:eastAsia="MS Mincho" w:hAnsi="Times New Roman" w:cs="Times New Roman"/>
      <w:sz w:val="20"/>
      <w:szCs w:val="20"/>
    </w:rPr>
  </w:style>
  <w:style w:type="paragraph" w:customStyle="1" w:styleId="ColorfulShading-Accent11">
    <w:name w:val="Colorful Shading - Accent 11"/>
    <w:hidden/>
    <w:uiPriority w:val="99"/>
    <w:rPr>
      <w:rFonts w:ascii="Times New Roman" w:eastAsia="MS Mincho" w:hAnsi="Times New Roman" w:cs="Times New Roman"/>
      <w:lang w:eastAsia="ja-JP"/>
    </w:rPr>
  </w:style>
  <w:style w:type="paragraph" w:styleId="BodyTextIndent2">
    <w:name w:val="Body Text Indent 2"/>
    <w:basedOn w:val="Normal"/>
    <w:link w:val="BodyTextIndent2Char"/>
    <w:uiPriority w:val="99"/>
    <w:pPr>
      <w:spacing w:after="120" w:line="480" w:lineRule="auto"/>
      <w:ind w:left="360"/>
    </w:pPr>
    <w:rPr>
      <w:rFonts w:ascii="Times New Roman" w:eastAsia="MS Mincho" w:hAnsi="Times New Roman" w:cs="Times New Roman"/>
      <w:lang w:eastAsia="ja-JP"/>
    </w:rPr>
  </w:style>
  <w:style w:type="character" w:customStyle="1" w:styleId="BodyTextIndent2Char">
    <w:name w:val="Body Text Indent 2 Char"/>
    <w:basedOn w:val="DefaultParagraphFont"/>
    <w:link w:val="BodyTextIndent2"/>
    <w:uiPriority w:val="99"/>
    <w:rPr>
      <w:rFonts w:ascii="Times New Roman" w:eastAsia="MS Mincho" w:hAnsi="Times New Roman" w:cs="Times New Roman"/>
      <w:lang w:eastAsia="ja-JP"/>
    </w:rPr>
  </w:style>
  <w:style w:type="paragraph" w:styleId="DocumentMap">
    <w:name w:val="Document Map"/>
    <w:basedOn w:val="Normal"/>
    <w:link w:val="DocumentMapChar"/>
    <w:uiPriority w:val="99"/>
    <w:pPr>
      <w:shd w:val="clear" w:color="auto" w:fill="000080"/>
    </w:pPr>
    <w:rPr>
      <w:rFonts w:ascii="Tahoma" w:eastAsia="MS Mincho" w:hAnsi="Tahoma" w:cs="Tahoma"/>
      <w:sz w:val="20"/>
      <w:szCs w:val="20"/>
      <w:lang w:eastAsia="ja-JP"/>
    </w:rPr>
  </w:style>
  <w:style w:type="character" w:customStyle="1" w:styleId="DocumentMapChar">
    <w:name w:val="Document Map Char"/>
    <w:basedOn w:val="DefaultParagraphFont"/>
    <w:link w:val="DocumentMap"/>
    <w:uiPriority w:val="99"/>
    <w:rPr>
      <w:rFonts w:ascii="Tahoma" w:eastAsia="MS Mincho" w:hAnsi="Tahoma" w:cs="Tahoma"/>
      <w:sz w:val="20"/>
      <w:szCs w:val="20"/>
      <w:shd w:val="clear" w:color="auto" w:fill="000080"/>
      <w:lang w:eastAsia="ja-JP"/>
    </w:rPr>
  </w:style>
  <w:style w:type="paragraph" w:customStyle="1" w:styleId="ColorfulShading-Accent111">
    <w:name w:val="Colorful Shading - Accent 111"/>
    <w:hidden/>
    <w:uiPriority w:val="99"/>
    <w:semiHidden/>
    <w:rPr>
      <w:rFonts w:ascii="Times New Roman" w:eastAsia="MS Mincho" w:hAnsi="Times New Roman" w:cs="Times New Roman"/>
      <w:lang w:eastAsia="ja-JP"/>
    </w:rPr>
  </w:style>
  <w:style w:type="paragraph" w:styleId="TOC5">
    <w:name w:val="toc 5"/>
    <w:basedOn w:val="Normal"/>
    <w:next w:val="Normal"/>
    <w:autoRedefine/>
    <w:uiPriority w:val="39"/>
    <w:pPr>
      <w:spacing w:after="100"/>
      <w:ind w:left="960"/>
    </w:pPr>
    <w:rPr>
      <w:rFonts w:ascii="Cambria" w:eastAsia="MS Mincho" w:hAnsi="Cambria" w:cs="Times New Roman"/>
    </w:rPr>
  </w:style>
  <w:style w:type="paragraph" w:styleId="TOC6">
    <w:name w:val="toc 6"/>
    <w:basedOn w:val="Normal"/>
    <w:next w:val="Normal"/>
    <w:autoRedefine/>
    <w:uiPriority w:val="39"/>
    <w:pPr>
      <w:spacing w:after="100"/>
      <w:ind w:left="1200"/>
    </w:pPr>
    <w:rPr>
      <w:rFonts w:ascii="Cambria" w:eastAsia="MS Mincho" w:hAnsi="Cambria" w:cs="Times New Roman"/>
    </w:rPr>
  </w:style>
  <w:style w:type="paragraph" w:styleId="TOC7">
    <w:name w:val="toc 7"/>
    <w:basedOn w:val="Normal"/>
    <w:next w:val="Normal"/>
    <w:autoRedefine/>
    <w:uiPriority w:val="39"/>
    <w:pPr>
      <w:spacing w:after="100"/>
      <w:ind w:left="1440"/>
    </w:pPr>
    <w:rPr>
      <w:rFonts w:ascii="Cambria" w:eastAsia="MS Mincho" w:hAnsi="Cambria" w:cs="Times New Roman"/>
    </w:rPr>
  </w:style>
  <w:style w:type="paragraph" w:styleId="TOC8">
    <w:name w:val="toc 8"/>
    <w:basedOn w:val="Normal"/>
    <w:next w:val="Normal"/>
    <w:autoRedefine/>
    <w:uiPriority w:val="39"/>
    <w:pPr>
      <w:spacing w:after="100"/>
      <w:ind w:left="1680"/>
    </w:pPr>
    <w:rPr>
      <w:rFonts w:ascii="Cambria" w:eastAsia="MS Mincho" w:hAnsi="Cambria" w:cs="Times New Roman"/>
    </w:rPr>
  </w:style>
  <w:style w:type="paragraph" w:styleId="TOC9">
    <w:name w:val="toc 9"/>
    <w:basedOn w:val="Normal"/>
    <w:next w:val="Normal"/>
    <w:autoRedefine/>
    <w:uiPriority w:val="39"/>
    <w:pPr>
      <w:spacing w:after="100"/>
      <w:ind w:left="1920"/>
    </w:pPr>
    <w:rPr>
      <w:rFonts w:ascii="Cambria" w:eastAsia="MS Mincho" w:hAnsi="Cambria" w:cs="Times New Roman"/>
    </w:rPr>
  </w:style>
  <w:style w:type="paragraph" w:customStyle="1" w:styleId="ColorfulList-Accent11">
    <w:name w:val="Colorful List - Accent 11"/>
    <w:basedOn w:val="Normal"/>
    <w:uiPriority w:val="99"/>
    <w:qFormat/>
    <w:pPr>
      <w:ind w:left="720"/>
    </w:pPr>
    <w:rPr>
      <w:rFonts w:ascii="Times New Roman" w:eastAsia="MS Mincho" w:hAnsi="Times New Roman" w:cs="Times New Roman"/>
      <w:lang w:eastAsia="ja-JP"/>
    </w:rPr>
  </w:style>
  <w:style w:type="paragraph" w:customStyle="1" w:styleId="NaviSite-Prop-Body">
    <w:name w:val="NaviSite - Prop - Body"/>
    <w:autoRedefine/>
    <w:uiPriority w:val="99"/>
    <w:pPr>
      <w:spacing w:after="120" w:line="210" w:lineRule="exact"/>
    </w:pPr>
    <w:rPr>
      <w:rFonts w:ascii="Trebuchet MS" w:eastAsia="MS Mincho" w:hAnsi="Trebuchet MS" w:cs="Times New Roman"/>
      <w:color w:val="000000"/>
      <w:sz w:val="17"/>
      <w:szCs w:val="17"/>
    </w:rPr>
  </w:style>
  <w:style w:type="paragraph" w:customStyle="1" w:styleId="esnormal0">
    <w:name w:val="esnormal"/>
    <w:basedOn w:val="Normal"/>
    <w:uiPriority w:val="99"/>
    <w:rPr>
      <w:rFonts w:ascii="Arial" w:eastAsia="MS Mincho" w:hAnsi="Arial" w:cs="Arial"/>
      <w:sz w:val="20"/>
      <w:szCs w:val="20"/>
    </w:rPr>
  </w:style>
  <w:style w:type="paragraph" w:customStyle="1" w:styleId="TableText">
    <w:name w:val="Table Text"/>
    <w:pPr>
      <w:spacing w:before="80" w:after="80"/>
    </w:pPr>
    <w:rPr>
      <w:rFonts w:ascii="Times New Roman" w:eastAsia="Times New Roman" w:hAnsi="Times New Roman" w:cs="Times New Roman"/>
      <w:sz w:val="22"/>
      <w:szCs w:val="22"/>
    </w:rPr>
  </w:style>
  <w:style w:type="character" w:customStyle="1" w:styleId="apple-style-span">
    <w:name w:val="apple-style-span"/>
    <w:basedOn w:val="DefaultParagraphFont"/>
  </w:style>
  <w:style w:type="table" w:styleId="MediumGrid3-Accent2">
    <w:name w:val="Medium Grid 3 Accent 2"/>
    <w:basedOn w:val="TableNormal"/>
    <w:uiPriority w:val="69"/>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character" w:styleId="FollowedHyperlink">
    <w:name w:val="FollowedHyperlink"/>
    <w:basedOn w:val="DefaultParagraphFont"/>
    <w:rPr>
      <w:color w:val="954F72" w:themeColor="followedHyperlink"/>
      <w:u w:val="single"/>
    </w:rPr>
  </w:style>
  <w:style w:type="paragraph" w:styleId="Revision">
    <w:name w:val="Revision"/>
    <w:hidden/>
    <w:rPr>
      <w:rFonts w:ascii="Times New Roman" w:eastAsia="Times New Roman" w:hAnsi="Times New Roman" w:cs="Times New Roman"/>
    </w:rPr>
  </w:style>
  <w:style w:type="table" w:styleId="MediumGrid1-Accent1">
    <w:name w:val="Medium Grid 1 Accent 1"/>
    <w:basedOn w:val="TableNormal"/>
    <w:rPr>
      <w:rFonts w:ascii="Times New Roman" w:eastAsia="Times New Roman" w:hAnsi="Times New Roman" w:cs="Times New Roman"/>
      <w:sz w:val="20"/>
      <w:szCs w:val="20"/>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3-Accent1">
    <w:name w:val="Medium Grid 3 Accent 1"/>
    <w:basedOn w:val="TableNormal"/>
    <w:rPr>
      <w:rFonts w:ascii="Times New Roman" w:eastAsia="Times New Roman" w:hAnsi="Times New Roman" w:cs="Times New Roman"/>
      <w:sz w:val="20"/>
      <w:szCs w:val="20"/>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paragraph" w:styleId="NormalWeb">
    <w:name w:val="Normal (Web)"/>
    <w:basedOn w:val="Normal"/>
    <w:uiPriority w:val="99"/>
    <w:unhideWhenUsed/>
    <w:pPr>
      <w:spacing w:before="100" w:beforeAutospacing="1" w:after="100" w:afterAutospacing="1"/>
    </w:pPr>
    <w:rPr>
      <w:rFonts w:ascii="Times New Roman" w:eastAsia="Times New Roman" w:hAnsi="Times New Roman" w:cs="Times New Roman"/>
    </w:rPr>
  </w:style>
  <w:style w:type="table" w:customStyle="1" w:styleId="GridTable4-Accent11">
    <w:name w:val="Grid Table 4 - Accent 11"/>
    <w:basedOn w:val="TableNormal"/>
    <w:uiPriority w:val="49"/>
    <w:rPr>
      <w:rFonts w:ascii="Times New Roman" w:eastAsia="Times New Roman" w:hAnsi="Times New Roman" w:cs="Times New Roman"/>
      <w:sz w:val="20"/>
      <w:szCs w:val="20"/>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Pr>
      <w:rFonts w:ascii="Times New Roman" w:eastAsia="Times New Roman" w:hAnsi="Times New Roman" w:cs="Times New Roman"/>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customStyle="1" w:styleId="GridTable4-Accent51">
    <w:name w:val="Grid Table 4 - Accent 51"/>
    <w:basedOn w:val="TableNormal"/>
    <w:uiPriority w:val="49"/>
    <w:rPr>
      <w:rFonts w:ascii="Times New Roman" w:eastAsia="Times New Roman" w:hAnsi="Times New Roman" w:cs="Times New Roman"/>
      <w:sz w:val="20"/>
      <w:szCs w:val="20"/>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customStyle="1" w:styleId="PlainTable11">
    <w:name w:val="Plain Table 11"/>
    <w:basedOn w:val="TableNormal"/>
    <w:rPr>
      <w:rFonts w:ascii="Times New Roman" w:eastAsia="Times New Roman" w:hAnsi="Times New Roman" w:cs="Times New Roman"/>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WFIBodyText">
    <w:name w:val="WFI Body Text"/>
    <w:basedOn w:val="Normal"/>
    <w:link w:val="WFIBodyTextChar"/>
    <w:qFormat/>
    <w:pPr>
      <w:ind w:left="634" w:right="576"/>
    </w:pPr>
    <w:rPr>
      <w:rFonts w:eastAsiaTheme="minorEastAsia"/>
      <w:sz w:val="22"/>
      <w:szCs w:val="22"/>
    </w:rPr>
  </w:style>
  <w:style w:type="character" w:customStyle="1" w:styleId="WFIBodyTextChar">
    <w:name w:val="WFI Body Text Char"/>
    <w:basedOn w:val="DefaultParagraphFont"/>
    <w:link w:val="WFIBodyText"/>
    <w:locked/>
    <w:rPr>
      <w:rFonts w:eastAsiaTheme="minorEastAsia"/>
      <w:sz w:val="22"/>
      <w:szCs w:val="22"/>
    </w:rPr>
  </w:style>
  <w:style w:type="paragraph" w:customStyle="1" w:styleId="WFIHeading-inTOC">
    <w:name w:val="WFI Heading - in TOC"/>
    <w:basedOn w:val="Heading1"/>
    <w:link w:val="WFIHeading-inTOCChar"/>
    <w:qFormat/>
    <w:pPr>
      <w:keepNext w:val="0"/>
      <w:keepLines w:val="0"/>
      <w:numPr>
        <w:numId w:val="0"/>
      </w:numPr>
      <w:overflowPunct/>
      <w:autoSpaceDE/>
      <w:autoSpaceDN/>
      <w:adjustRightInd/>
      <w:spacing w:after="120" w:line="360" w:lineRule="auto"/>
      <w:ind w:left="634" w:right="576"/>
      <w:textAlignment w:val="auto"/>
    </w:pPr>
    <w:rPr>
      <w:rFonts w:asciiTheme="minorHAnsi" w:eastAsiaTheme="minorEastAsia" w:hAnsiTheme="minorHAnsi" w:cstheme="minorBidi"/>
      <w:color w:val="15439C"/>
      <w:sz w:val="26"/>
      <w:szCs w:val="26"/>
    </w:rPr>
  </w:style>
  <w:style w:type="character" w:customStyle="1" w:styleId="WFIHeading-inTOCChar">
    <w:name w:val="WFI Heading - in TOC Char"/>
    <w:basedOn w:val="DefaultParagraphFont"/>
    <w:link w:val="WFIHeading-inTOC"/>
    <w:locked/>
    <w:rPr>
      <w:rFonts w:eastAsiaTheme="minorEastAsia"/>
      <w:b/>
      <w:color w:val="15439C"/>
      <w:sz w:val="26"/>
      <w:szCs w:val="26"/>
    </w:rPr>
  </w:style>
  <w:style w:type="character" w:styleId="UnresolvedMention">
    <w:name w:val="Unresolved Mention"/>
    <w:basedOn w:val="DefaultParagraphFont"/>
    <w:uiPriority w:val="99"/>
    <w:semiHidden/>
    <w:unhideWhenUsed/>
    <w:rsid w:val="00501C99"/>
    <w:rPr>
      <w:color w:val="605E5C"/>
      <w:shd w:val="clear" w:color="auto" w:fill="E1DFDD"/>
    </w:rPr>
  </w:style>
  <w:style w:type="character" w:styleId="Mention">
    <w:name w:val="Mention"/>
    <w:basedOn w:val="DefaultParagraphFont"/>
    <w:uiPriority w:val="99"/>
    <w:unhideWhenUsed/>
    <w:rsid w:val="0004631D"/>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9161629">
      <w:bodyDiv w:val="1"/>
      <w:marLeft w:val="0"/>
      <w:marRight w:val="0"/>
      <w:marTop w:val="0"/>
      <w:marBottom w:val="0"/>
      <w:divBdr>
        <w:top w:val="none" w:sz="0" w:space="0" w:color="auto"/>
        <w:left w:val="none" w:sz="0" w:space="0" w:color="auto"/>
        <w:bottom w:val="none" w:sz="0" w:space="0" w:color="auto"/>
        <w:right w:val="none" w:sz="0" w:space="0" w:color="auto"/>
      </w:divBdr>
    </w:div>
    <w:div w:id="1669209106">
      <w:bodyDiv w:val="1"/>
      <w:marLeft w:val="0"/>
      <w:marRight w:val="0"/>
      <w:marTop w:val="0"/>
      <w:marBottom w:val="0"/>
      <w:divBdr>
        <w:top w:val="none" w:sz="0" w:space="0" w:color="auto"/>
        <w:left w:val="none" w:sz="0" w:space="0" w:color="auto"/>
        <w:bottom w:val="none" w:sz="0" w:space="0" w:color="auto"/>
        <w:right w:val="none" w:sz="0" w:space="0" w:color="auto"/>
      </w:divBdr>
      <w:divsChild>
        <w:div w:id="888613530">
          <w:marLeft w:val="0"/>
          <w:marRight w:val="0"/>
          <w:marTop w:val="0"/>
          <w:marBottom w:val="0"/>
          <w:divBdr>
            <w:top w:val="none" w:sz="0" w:space="0" w:color="auto"/>
            <w:left w:val="none" w:sz="0" w:space="0" w:color="auto"/>
            <w:bottom w:val="none" w:sz="0" w:space="0" w:color="auto"/>
            <w:right w:val="none" w:sz="0" w:space="0" w:color="auto"/>
          </w:divBdr>
          <w:divsChild>
            <w:div w:id="189341857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676686801">
      <w:bodyDiv w:val="1"/>
      <w:marLeft w:val="0"/>
      <w:marRight w:val="0"/>
      <w:marTop w:val="0"/>
      <w:marBottom w:val="0"/>
      <w:divBdr>
        <w:top w:val="none" w:sz="0" w:space="0" w:color="auto"/>
        <w:left w:val="none" w:sz="0" w:space="0" w:color="auto"/>
        <w:bottom w:val="none" w:sz="0" w:space="0" w:color="auto"/>
        <w:right w:val="none" w:sz="0" w:space="0" w:color="auto"/>
      </w:divBdr>
    </w:div>
    <w:div w:id="20972451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avagi.sidram@donyati.com"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apinvoices@ieee.org"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Katrina.castillo@ieee.org"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header" Target="head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support@donyati.com?subject=Billing%20Inquiry%20|%20" TargetMode="External"/><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hyperlink" Target="mailto:Support@Donyati.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BB58021AD84B04D837DBF80D0D846CC" ma:contentTypeVersion="12" ma:contentTypeDescription="Create a new document." ma:contentTypeScope="" ma:versionID="dfd4544d5ec4747d07874236c99fa51b">
  <xsd:schema xmlns:xsd="http://www.w3.org/2001/XMLSchema" xmlns:xs="http://www.w3.org/2001/XMLSchema" xmlns:p="http://schemas.microsoft.com/office/2006/metadata/properties" xmlns:ns2="b35cc3c7-3e68-42bc-9853-419e53d4d83d" xmlns:ns3="e532c156-e663-47fb-abc0-8b26e006395e" targetNamespace="http://schemas.microsoft.com/office/2006/metadata/properties" ma:root="true" ma:fieldsID="eb60cd375482204a32be63b84ee4b3fc" ns2:_="" ns3:_="">
    <xsd:import namespace="b35cc3c7-3e68-42bc-9853-419e53d4d83d"/>
    <xsd:import namespace="e532c156-e663-47fb-abc0-8b26e006395e"/>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5cc3c7-3e68-42bc-9853-419e53d4d83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9442b69-51a0-4a28-a9ae-dbd1c34a565d"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9"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532c156-e663-47fb-abc0-8b26e006395e"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35cc3c7-3e68-42bc-9853-419e53d4d83d">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EF8373C7-4FF6-4137-AA21-6DCB5E8FE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5cc3c7-3e68-42bc-9853-419e53d4d83d"/>
    <ds:schemaRef ds:uri="e532c156-e663-47fb-abc0-8b26e00639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1D8FAD1-CE17-430A-85AB-E4259399E83F}">
  <ds:schemaRefs>
    <ds:schemaRef ds:uri="http://schemas.microsoft.com/sharepoint/v3/contenttype/forms"/>
  </ds:schemaRefs>
</ds:datastoreItem>
</file>

<file path=customXml/itemProps3.xml><?xml version="1.0" encoding="utf-8"?>
<ds:datastoreItem xmlns:ds="http://schemas.openxmlformats.org/officeDocument/2006/customXml" ds:itemID="{B0E9483E-D636-48B0-9F8E-428A99A5E29C}">
  <ds:schemaRefs>
    <ds:schemaRef ds:uri="http://schemas.microsoft.com/office/2006/metadata/properties"/>
    <ds:schemaRef ds:uri="http://schemas.microsoft.com/office/infopath/2007/PartnerControls"/>
    <ds:schemaRef ds:uri="b35cc3c7-3e68-42bc-9853-419e53d4d83d"/>
  </ds:schemaRefs>
</ds:datastoreItem>
</file>

<file path=customXml/itemProps4.xml><?xml version="1.0" encoding="utf-8"?>
<ds:datastoreItem xmlns:ds="http://schemas.openxmlformats.org/officeDocument/2006/customXml" ds:itemID="{F8616DBA-B68C-470F-9DCC-E6F817B757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9</Pages>
  <Words>2696</Words>
  <Characters>15847</Characters>
  <Application>Microsoft Office Word</Application>
  <DocSecurity>0</DocSecurity>
  <Lines>452</Lines>
  <Paragraphs>309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18234</CharactersWithSpaces>
  <SharedDoc>false</SharedDoc>
  <HyperlinkBase/>
  <HLinks>
    <vt:vector size="78" baseType="variant">
      <vt:variant>
        <vt:i4>3145735</vt:i4>
      </vt:variant>
      <vt:variant>
        <vt:i4>60</vt:i4>
      </vt:variant>
      <vt:variant>
        <vt:i4>0</vt:i4>
      </vt:variant>
      <vt:variant>
        <vt:i4>5</vt:i4>
      </vt:variant>
      <vt:variant>
        <vt:lpwstr>mailto:support@donyati.com?subject=Billing%20Inquiry%20|%20</vt:lpwstr>
      </vt:variant>
      <vt:variant>
        <vt:lpwstr/>
      </vt:variant>
      <vt:variant>
        <vt:i4>5177398</vt:i4>
      </vt:variant>
      <vt:variant>
        <vt:i4>57</vt:i4>
      </vt:variant>
      <vt:variant>
        <vt:i4>0</vt:i4>
      </vt:variant>
      <vt:variant>
        <vt:i4>5</vt:i4>
      </vt:variant>
      <vt:variant>
        <vt:lpwstr>mailto:havagi.sidram@donyati.com</vt:lpwstr>
      </vt:variant>
      <vt:variant>
        <vt:lpwstr/>
      </vt:variant>
      <vt:variant>
        <vt:i4>5767291</vt:i4>
      </vt:variant>
      <vt:variant>
        <vt:i4>54</vt:i4>
      </vt:variant>
      <vt:variant>
        <vt:i4>0</vt:i4>
      </vt:variant>
      <vt:variant>
        <vt:i4>5</vt:i4>
      </vt:variant>
      <vt:variant>
        <vt:lpwstr>mailto:apinvoices@ieee.org</vt:lpwstr>
      </vt:variant>
      <vt:variant>
        <vt:lpwstr/>
      </vt:variant>
      <vt:variant>
        <vt:i4>2621535</vt:i4>
      </vt:variant>
      <vt:variant>
        <vt:i4>51</vt:i4>
      </vt:variant>
      <vt:variant>
        <vt:i4>0</vt:i4>
      </vt:variant>
      <vt:variant>
        <vt:i4>5</vt:i4>
      </vt:variant>
      <vt:variant>
        <vt:lpwstr>mailto:Katrina.castillo@ieee.org</vt:lpwstr>
      </vt:variant>
      <vt:variant>
        <vt:lpwstr/>
      </vt:variant>
      <vt:variant>
        <vt:i4>1048625</vt:i4>
      </vt:variant>
      <vt:variant>
        <vt:i4>44</vt:i4>
      </vt:variant>
      <vt:variant>
        <vt:i4>0</vt:i4>
      </vt:variant>
      <vt:variant>
        <vt:i4>5</vt:i4>
      </vt:variant>
      <vt:variant>
        <vt:lpwstr/>
      </vt:variant>
      <vt:variant>
        <vt:lpwstr>_Toc219786277</vt:lpwstr>
      </vt:variant>
      <vt:variant>
        <vt:i4>1048625</vt:i4>
      </vt:variant>
      <vt:variant>
        <vt:i4>38</vt:i4>
      </vt:variant>
      <vt:variant>
        <vt:i4>0</vt:i4>
      </vt:variant>
      <vt:variant>
        <vt:i4>5</vt:i4>
      </vt:variant>
      <vt:variant>
        <vt:lpwstr/>
      </vt:variant>
      <vt:variant>
        <vt:lpwstr>_Toc219786276</vt:lpwstr>
      </vt:variant>
      <vt:variant>
        <vt:i4>1048625</vt:i4>
      </vt:variant>
      <vt:variant>
        <vt:i4>32</vt:i4>
      </vt:variant>
      <vt:variant>
        <vt:i4>0</vt:i4>
      </vt:variant>
      <vt:variant>
        <vt:i4>5</vt:i4>
      </vt:variant>
      <vt:variant>
        <vt:lpwstr/>
      </vt:variant>
      <vt:variant>
        <vt:lpwstr>_Toc219786275</vt:lpwstr>
      </vt:variant>
      <vt:variant>
        <vt:i4>1048625</vt:i4>
      </vt:variant>
      <vt:variant>
        <vt:i4>26</vt:i4>
      </vt:variant>
      <vt:variant>
        <vt:i4>0</vt:i4>
      </vt:variant>
      <vt:variant>
        <vt:i4>5</vt:i4>
      </vt:variant>
      <vt:variant>
        <vt:lpwstr/>
      </vt:variant>
      <vt:variant>
        <vt:lpwstr>_Toc219786274</vt:lpwstr>
      </vt:variant>
      <vt:variant>
        <vt:i4>1048625</vt:i4>
      </vt:variant>
      <vt:variant>
        <vt:i4>20</vt:i4>
      </vt:variant>
      <vt:variant>
        <vt:i4>0</vt:i4>
      </vt:variant>
      <vt:variant>
        <vt:i4>5</vt:i4>
      </vt:variant>
      <vt:variant>
        <vt:lpwstr/>
      </vt:variant>
      <vt:variant>
        <vt:lpwstr>_Toc219786273</vt:lpwstr>
      </vt:variant>
      <vt:variant>
        <vt:i4>1048625</vt:i4>
      </vt:variant>
      <vt:variant>
        <vt:i4>14</vt:i4>
      </vt:variant>
      <vt:variant>
        <vt:i4>0</vt:i4>
      </vt:variant>
      <vt:variant>
        <vt:i4>5</vt:i4>
      </vt:variant>
      <vt:variant>
        <vt:lpwstr/>
      </vt:variant>
      <vt:variant>
        <vt:lpwstr>_Toc219786272</vt:lpwstr>
      </vt:variant>
      <vt:variant>
        <vt:i4>1048625</vt:i4>
      </vt:variant>
      <vt:variant>
        <vt:i4>8</vt:i4>
      </vt:variant>
      <vt:variant>
        <vt:i4>0</vt:i4>
      </vt:variant>
      <vt:variant>
        <vt:i4>5</vt:i4>
      </vt:variant>
      <vt:variant>
        <vt:lpwstr/>
      </vt:variant>
      <vt:variant>
        <vt:lpwstr>_Toc219786271</vt:lpwstr>
      </vt:variant>
      <vt:variant>
        <vt:i4>1048625</vt:i4>
      </vt:variant>
      <vt:variant>
        <vt:i4>2</vt:i4>
      </vt:variant>
      <vt:variant>
        <vt:i4>0</vt:i4>
      </vt:variant>
      <vt:variant>
        <vt:i4>5</vt:i4>
      </vt:variant>
      <vt:variant>
        <vt:lpwstr/>
      </vt:variant>
      <vt:variant>
        <vt:lpwstr>_Toc219786270</vt:lpwstr>
      </vt:variant>
      <vt:variant>
        <vt:i4>7733342</vt:i4>
      </vt:variant>
      <vt:variant>
        <vt:i4>0</vt:i4>
      </vt:variant>
      <vt:variant>
        <vt:i4>0</vt:i4>
      </vt:variant>
      <vt:variant>
        <vt:i4>5</vt:i4>
      </vt:variant>
      <vt:variant>
        <vt:lpwstr>mailto:Support@Donyati.com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Newmedia</dc:creator>
  <cp:keywords/>
  <dc:description/>
  <cp:lastModifiedBy>Catherine Lair</cp:lastModifiedBy>
  <cp:revision>22</cp:revision>
  <cp:lastPrinted>2017-11-06T19:31:00Z</cp:lastPrinted>
  <dcterms:created xsi:type="dcterms:W3CDTF">2026-01-07T22:28:00Z</dcterms:created>
  <dcterms:modified xsi:type="dcterms:W3CDTF">2026-01-22T21:31:00Z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0x010100BBB58021AD84B04D837DBF80D0D846CC</vt:lpwstr>
  </property>
  <property fmtid="{D5CDD505-2E9C-101B-9397-08002B2CF9AE}" pid="3" name="ComplianceAssetId">
    <vt:lpwstr/>
  </property>
  <property fmtid="{D5CDD505-2E9C-101B-9397-08002B2CF9AE}" pid="4" name="_ExtendedDescription">
    <vt:lpwstr/>
  </property>
  <property fmtid="{D5CDD505-2E9C-101B-9397-08002B2CF9AE}" pid="5" name="TriggerFlowInfo">
    <vt:lpwstr/>
  </property>
  <property fmtid="{D5CDD505-2E9C-101B-9397-08002B2CF9AE}" pid="6" name="MediaServiceImageTags">
    <vt:lpwstr/>
  </property>
</Properties>
</file>