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Architecture Document</w:t>
      </w:r>
    </w:p>
    <w:p>
      <w:pPr>
        <w:spacing w:after="400"/>
        <w:jc w:val="center"/>
      </w:pPr>
      <w:r>
        <w:rPr>
          <w:color w:val="12002A"/>
          <w:sz w:val="36"/>
          <w:szCs w:val="36"/>
        </w:rPr>
        <w:t xml:space="preserve">AI Maturity Self-Service Assessment</w:t>
      </w:r>
    </w:p>
    <w:p>
      <w:pPr>
        <w:spacing w:after="200"/>
        <w:jc w:val="center"/>
      </w:pPr>
      <w:r>
        <w:rPr>
          <w:color w:val="666666"/>
          <w:sz w:val="24"/>
          <w:szCs w:val="24"/>
        </w:rPr>
        <w:t xml:space="preserve">Version 1.0 | February 2, 2026</w:t>
      </w:r>
    </w:p>
    <w:p>
      <w:pPr>
        <w:jc w:val="center"/>
      </w:pPr>
      <w:r>
        <w:rPr>
          <w:b/>
          <w:bCs/>
          <w:color w:val="ACC953"/>
          <w:sz w:val="28"/>
          <w:szCs w:val="28"/>
        </w:rPr>
        <w:t xml:space="preserve">Donyati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System Overview</w:t>
      </w:r>
    </w:p>
    <w:p>
      <w:pPr>
        <w:spacing w:after="120"/>
      </w:pPr>
      <w:r>
        <w:t xml:space="preserve">The AI Maturity Self-Service Assessment is a serverless web application built on Next.js 14, deployed on Vercel, with a Neon PostgreSQL database. The architecture follows a JAMstack pattern with server-side rendering for dynamic content.</w:t>
      </w:r>
    </w:p>
    <w:p>
      <w:pPr>
        <w:pStyle w:val="Heading2"/>
      </w:pPr>
      <w:r>
        <w:t xml:space="preserve">1.1 Architecture Layers</w:t>
      </w:r>
    </w:p>
    <w:p>
      <w:pPr>
        <w:pStyle w:val="ListParagraph"/>
        <w:numPr>
          <w:ilvl w:val="0"/>
          <w:numId w:val="2"/>
        </w:numPr>
      </w:pPr>
      <w:r>
        <w:t xml:space="preserve">Users: Public assessors, Admin users (@donyati.com), Sales team (via email)</w:t>
      </w:r>
    </w:p>
    <w:p>
      <w:pPr>
        <w:pStyle w:val="ListParagraph"/>
        <w:numPr>
          <w:ilvl w:val="0"/>
          <w:numId w:val="2"/>
        </w:numPr>
      </w:pPr>
      <w:r>
        <w:t xml:space="preserve">CDN/Edge: Vercel Edge Network for static assets</w:t>
      </w:r>
    </w:p>
    <w:p>
      <w:pPr>
        <w:pStyle w:val="ListParagraph"/>
        <w:numPr>
          <w:ilvl w:val="0"/>
          <w:numId w:val="2"/>
        </w:numPr>
      </w:pPr>
      <w:r>
        <w:t xml:space="preserve">Application: Next.js 14 with App Router</w:t>
      </w:r>
    </w:p>
    <w:p>
      <w:pPr>
        <w:pStyle w:val="ListParagraph"/>
        <w:numPr>
          <w:ilvl w:val="0"/>
          <w:numId w:val="2"/>
        </w:numPr>
      </w:pPr>
      <w:r>
        <w:t xml:space="preserve">API Layer: Serverless API routes</w:t>
      </w:r>
    </w:p>
    <w:p>
      <w:pPr>
        <w:pStyle w:val="ListParagraph"/>
        <w:numPr>
          <w:ilvl w:val="0"/>
          <w:numId w:val="2"/>
        </w:numPr>
      </w:pPr>
      <w:r>
        <w:t xml:space="preserve">External Services: Database, Auth, Email, Geolocation</w:t>
      </w:r>
    </w:p>
    <w:p>
      <w:pPr>
        <w:pStyle w:val="Heading2"/>
      </w:pPr>
      <w:r>
        <w:t xml:space="preserve">1.2 Key Components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Next.js 14 + React 18</w:t>
            </w:r>
          </w:p>
        </w:tc>
        <w:tc>
          <w:tcPr>
            <w:tcW w:type="dxa" w:w="3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User interface and SSR</w:t>
            </w:r>
          </w:p>
        </w:tc>
      </w:tr>
      <w:tr>
        <w:tc>
          <w:tcPr>
            <w:tcW w:type="dxa" w:w="2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API Routes</w:t>
            </w:r>
          </w:p>
        </w:tc>
        <w:tc>
          <w:tcPr>
            <w:tcW w:type="dxa" w:w="3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Next.js API Routes</w:t>
            </w:r>
          </w:p>
        </w:tc>
        <w:tc>
          <w:tcPr>
            <w:tcW w:type="dxa" w:w="3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Serverless endpoints</w:t>
            </w:r>
          </w:p>
        </w:tc>
      </w:tr>
      <w:tr>
        <w:tc>
          <w:tcPr>
            <w:tcW w:type="dxa" w:w="2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Neon PostgreSQL</w:t>
            </w:r>
          </w:p>
        </w:tc>
        <w:tc>
          <w:tcPr>
            <w:tcW w:type="dxa" w:w="3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Submission storage</w:t>
            </w:r>
          </w:p>
        </w:tc>
      </w:tr>
      <w:tr>
        <w:tc>
          <w:tcPr>
            <w:tcW w:type="dxa" w:w="2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NextAuth + Azure AD</w:t>
            </w:r>
          </w:p>
        </w:tc>
        <w:tc>
          <w:tcPr>
            <w:tcW w:type="dxa" w:w="3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Admin SSO</w:t>
            </w:r>
          </w:p>
        </w:tc>
      </w:tr>
      <w:tr>
        <w:tc>
          <w:tcPr>
            <w:tcW w:type="dxa" w:w="2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Resend</w:t>
            </w:r>
          </w:p>
        </w:tc>
        <w:tc>
          <w:tcPr>
            <w:tcW w:type="dxa" w:w="3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Lead notifications</w:t>
            </w:r>
          </w:p>
        </w:tc>
      </w:tr>
      <w:tr>
        <w:tc>
          <w:tcPr>
            <w:tcW w:type="dxa" w:w="2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Vercel</w:t>
            </w:r>
          </w:p>
        </w:tc>
        <w:tc>
          <w:tcPr>
            <w:tcW w:type="dxa" w:w="3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Deployment and CDN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Component Architecture</w:t>
      </w:r>
    </w:p>
    <w:p>
      <w:pPr>
        <w:pStyle w:val="Heading2"/>
      </w:pPr>
      <w:r>
        <w:t xml:space="preserve">2.1 Frontend Components</w:t>
      </w:r>
    </w:p>
    <w:p>
      <w:pPr>
        <w:spacing w:after="120"/>
      </w:pPr>
      <w:r>
        <w:t xml:space="preserve">The application uses a component-based architecture with clear separation of concerns:</w:t>
      </w:r>
    </w:p>
    <w:p>
      <w:pPr>
        <w:pStyle w:val="Heading3"/>
      </w:pPr>
      <w:r>
        <w:t xml:space="preserve">Public Pages</w:t>
      </w:r>
    </w:p>
    <w:p>
      <w:pPr>
        <w:pStyle w:val="ListParagraph"/>
        <w:numPr>
          <w:ilvl w:val="0"/>
          <w:numId w:val="2"/>
        </w:numPr>
      </w:pPr>
      <w:r>
        <w:t xml:space="preserve">Landing Page (/) - Hero section, value proposition, CTA</w:t>
      </w:r>
    </w:p>
    <w:p>
      <w:pPr>
        <w:pStyle w:val="ListParagraph"/>
        <w:numPr>
          <w:ilvl w:val="0"/>
          <w:numId w:val="2"/>
        </w:numPr>
      </w:pPr>
      <w:r>
        <w:t xml:space="preserve">Assessment Page (/assess) - Industry selection, questions, lead capture</w:t>
      </w:r>
    </w:p>
    <w:p>
      <w:pPr>
        <w:pStyle w:val="ListParagraph"/>
        <w:numPr>
          <w:ilvl w:val="0"/>
          <w:numId w:val="2"/>
        </w:numPr>
      </w:pPr>
      <w:r>
        <w:t xml:space="preserve">Results Page (/assess/results) - Score display, recommendations, PDF download</w:t>
      </w:r>
    </w:p>
    <w:p>
      <w:pPr>
        <w:pStyle w:val="Heading3"/>
      </w:pPr>
      <w:r>
        <w:t xml:space="preserve">Admin Pages</w:t>
      </w:r>
    </w:p>
    <w:p>
      <w:pPr>
        <w:pStyle w:val="ListParagraph"/>
        <w:numPr>
          <w:ilvl w:val="0"/>
          <w:numId w:val="2"/>
        </w:numPr>
      </w:pPr>
      <w:r>
        <w:t xml:space="preserve">Login (/admin/login) - Azure AD SSO authentication</w:t>
      </w:r>
    </w:p>
    <w:p>
      <w:pPr>
        <w:pStyle w:val="ListParagraph"/>
        <w:numPr>
          <w:ilvl w:val="0"/>
          <w:numId w:val="2"/>
        </w:numPr>
      </w:pPr>
      <w:r>
        <w:t xml:space="preserve">Dashboard (/admin) - Analytics and recent submissions</w:t>
      </w:r>
    </w:p>
    <w:p>
      <w:pPr>
        <w:pStyle w:val="ListParagraph"/>
        <w:numPr>
          <w:ilvl w:val="0"/>
          <w:numId w:val="2"/>
        </w:numPr>
      </w:pPr>
      <w:r>
        <w:t xml:space="preserve">Submissions (/admin/submissions) - Filterable table with export</w:t>
      </w:r>
    </w:p>
    <w:p>
      <w:pPr>
        <w:pStyle w:val="ListParagraph"/>
        <w:numPr>
          <w:ilvl w:val="0"/>
          <w:numId w:val="2"/>
        </w:numPr>
      </w:pPr>
      <w:r>
        <w:t xml:space="preserve">Detail (/admin/submissions/[id]) - Full submission view</w:t>
      </w:r>
    </w:p>
    <w:p>
      <w:pPr>
        <w:pStyle w:val="Heading3"/>
      </w:pPr>
      <w:r>
        <w:t xml:space="preserve">Shared Components</w:t>
      </w:r>
    </w:p>
    <w:p>
      <w:pPr>
        <w:pStyle w:val="ListParagraph"/>
        <w:numPr>
          <w:ilvl w:val="0"/>
          <w:numId w:val="2"/>
        </w:numPr>
      </w:pPr>
      <w:r>
        <w:t xml:space="preserve">QuestionCard - Question display with 5-point scale</w:t>
      </w:r>
    </w:p>
    <w:p>
      <w:pPr>
        <w:pStyle w:val="ListParagraph"/>
        <w:numPr>
          <w:ilvl w:val="0"/>
          <w:numId w:val="2"/>
        </w:numPr>
      </w:pPr>
      <w:r>
        <w:t xml:space="preserve">ProgressBar - Assessment progress indicator</w:t>
      </w:r>
    </w:p>
    <w:p>
      <w:pPr>
        <w:pStyle w:val="ListParagraph"/>
        <w:numPr>
          <w:ilvl w:val="0"/>
          <w:numId w:val="2"/>
        </w:numPr>
      </w:pPr>
      <w:r>
        <w:t xml:space="preserve">ScoreDisplay - Circular score visualization</w:t>
      </w:r>
    </w:p>
    <w:p>
      <w:pPr>
        <w:pStyle w:val="ListParagraph"/>
        <w:numPr>
          <w:ilvl w:val="0"/>
          <w:numId w:val="2"/>
        </w:numPr>
      </w:pPr>
      <w:r>
        <w:t xml:space="preserve">DimensionChart - 7-dimension bar chart (Recharts)</w:t>
      </w:r>
    </w:p>
    <w:p>
      <w:pPr>
        <w:pStyle w:val="ListParagraph"/>
        <w:numPr>
          <w:ilvl w:val="0"/>
          <w:numId w:val="2"/>
        </w:numPr>
      </w:pPr>
      <w:r>
        <w:t xml:space="preserve">RecommendationsPreview - Top 3 recommendations</w:t>
      </w:r>
    </w:p>
    <w:p>
      <w:pPr>
        <w:pStyle w:val="ListParagraph"/>
        <w:numPr>
          <w:ilvl w:val="0"/>
          <w:numId w:val="2"/>
        </w:numPr>
      </w:pPr>
      <w:r>
        <w:t xml:space="preserve">AdminNav - Sidebar navigation with sign-out</w:t>
      </w:r>
    </w:p>
    <w:p>
      <w:pPr>
        <w:pStyle w:val="Heading2"/>
      </w:pPr>
      <w:r>
        <w:t xml:space="preserve">2.2 API Routes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rPr>
          <w:tblHeader/>
        </w:trP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/api/submit</w:t>
            </w:r>
          </w:p>
        </w:tc>
        <w:tc>
          <w:tcPr>
            <w:tcW w:type="dxa" w:w="2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Submit assessment, calculate scores, send email</w:t>
            </w:r>
          </w:p>
        </w:tc>
      </w:tr>
      <w:t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/api/generate-pdf</w:t>
            </w:r>
          </w:p>
        </w:tc>
        <w:tc>
          <w:tcPr>
            <w:tcW w:type="dxa" w:w="2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Generate PDF report with @react-pdf/renderer</w:t>
            </w:r>
          </w:p>
        </w:tc>
      </w:tr>
      <w:t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/api/admin/submissions</w:t>
            </w:r>
          </w:p>
        </w:tc>
        <w:tc>
          <w:tcPr>
            <w:tcW w:type="dxa" w:w="2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Paginated submissions with filters</w:t>
            </w:r>
          </w:p>
        </w:tc>
      </w:tr>
      <w:t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/api/admin/submissions/[id]</w:t>
            </w:r>
          </w:p>
        </w:tc>
        <w:tc>
          <w:tcPr>
            <w:tcW w:type="dxa" w:w="2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GET/PATCH/DELETE</w:t>
            </w:r>
          </w:p>
        </w:tc>
        <w:tc>
          <w:tcPr>
            <w:tcW w:type="dxa" w:w="3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Single submission CRUD</w:t>
            </w:r>
          </w:p>
        </w:tc>
      </w:tr>
      <w:t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/api/admin/analytics</w:t>
            </w:r>
          </w:p>
        </w:tc>
        <w:tc>
          <w:tcPr>
            <w:tcW w:type="dxa" w:w="2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Dashboard analytics data</w:t>
            </w:r>
          </w:p>
        </w:tc>
      </w:tr>
      <w:t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/api/admin/export</w:t>
            </w:r>
          </w:p>
        </w:tc>
        <w:tc>
          <w:tcPr>
            <w:tcW w:type="dxa" w:w="2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Export submissions to CSV/Excel</w:t>
            </w:r>
          </w:p>
        </w:tc>
      </w:tr>
      <w:t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/api/auth/[...nextauth]</w:t>
            </w:r>
          </w:p>
        </w:tc>
        <w:tc>
          <w:tcPr>
            <w:tcW w:type="dxa" w:w="2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GET/POST</w:t>
            </w:r>
          </w:p>
        </w:tc>
        <w:tc>
          <w:tcPr>
            <w:tcW w:type="dxa" w:w="3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NextAuth authentication handlers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Data Flow</w:t>
      </w:r>
    </w:p>
    <w:p>
      <w:pPr>
        <w:pStyle w:val="Heading2"/>
      </w:pPr>
      <w:r>
        <w:t xml:space="preserve">3.1 Assessment Submission Flow</w:t>
      </w:r>
    </w:p>
    <w:p>
      <w:pPr>
        <w:spacing w:after="120"/>
      </w:pPr>
      <w:r>
        <w:t xml:space="preserve">The assessment submission follows this sequence:</w:t>
      </w:r>
    </w:p>
    <w:p>
      <w:pPr>
        <w:pStyle w:val="ListParagraph"/>
        <w:numPr>
          <w:ilvl w:val="0"/>
          <w:numId w:val="2"/>
        </w:numPr>
      </w:pPr>
      <w:r>
        <w:t xml:space="preserve">1. User fills assessment form in browser</w:t>
      </w:r>
    </w:p>
    <w:p>
      <w:pPr>
        <w:pStyle w:val="ListParagraph"/>
        <w:numPr>
          <w:ilvl w:val="0"/>
          <w:numId w:val="2"/>
        </w:numPr>
      </w:pPr>
      <w:r>
        <w:t xml:space="preserve">2. Browser sends POST to /api/submit</w:t>
      </w:r>
    </w:p>
    <w:p>
      <w:pPr>
        <w:pStyle w:val="ListParagraph"/>
        <w:numPr>
          <w:ilvl w:val="0"/>
          <w:numId w:val="2"/>
        </w:numPr>
      </w:pPr>
      <w:r>
        <w:t xml:space="preserve">3. API calculates dimension and overall scores</w:t>
      </w:r>
    </w:p>
    <w:p>
      <w:pPr>
        <w:pStyle w:val="ListParagraph"/>
        <w:numPr>
          <w:ilvl w:val="0"/>
          <w:numId w:val="2"/>
        </w:numPr>
      </w:pPr>
      <w:r>
        <w:t xml:space="preserve">4. API performs async geolocation lookup (ip-api.com)</w:t>
      </w:r>
    </w:p>
    <w:p>
      <w:pPr>
        <w:pStyle w:val="ListParagraph"/>
        <w:numPr>
          <w:ilvl w:val="0"/>
          <w:numId w:val="2"/>
        </w:numPr>
      </w:pPr>
      <w:r>
        <w:t xml:space="preserve">5. API inserts record into Neon PostgreSQL</w:t>
      </w:r>
    </w:p>
    <w:p>
      <w:pPr>
        <w:pStyle w:val="ListParagraph"/>
        <w:numPr>
          <w:ilvl w:val="0"/>
          <w:numId w:val="2"/>
        </w:numPr>
      </w:pPr>
      <w:r>
        <w:t xml:space="preserve">6. API sends email notification via Resend</w:t>
      </w:r>
    </w:p>
    <w:p>
      <w:pPr>
        <w:pStyle w:val="ListParagraph"/>
        <w:numPr>
          <w:ilvl w:val="0"/>
          <w:numId w:val="2"/>
        </w:numPr>
      </w:pPr>
      <w:r>
        <w:t xml:space="preserve">7. API returns submission ID to browser</w:t>
      </w:r>
    </w:p>
    <w:p>
      <w:pPr>
        <w:pStyle w:val="ListParagraph"/>
        <w:numPr>
          <w:ilvl w:val="0"/>
          <w:numId w:val="2"/>
        </w:numPr>
      </w:pPr>
      <w:r>
        <w:t xml:space="preserve">8. Browser stores results in sessionStorage</w:t>
      </w:r>
    </w:p>
    <w:p>
      <w:pPr>
        <w:pStyle w:val="ListParagraph"/>
        <w:numPr>
          <w:ilvl w:val="0"/>
          <w:numId w:val="2"/>
        </w:numPr>
      </w:pPr>
      <w:r>
        <w:t xml:space="preserve">9. Browser navigates to /assess/results</w:t>
      </w:r>
    </w:p>
    <w:p>
      <w:pPr>
        <w:pStyle w:val="ListParagraph"/>
        <w:numPr>
          <w:ilvl w:val="0"/>
          <w:numId w:val="2"/>
        </w:numPr>
      </w:pPr>
      <w:r>
        <w:t xml:space="preserve">10. User views results and can download PDF</w:t>
      </w:r>
    </w:p>
    <w:p>
      <w:pPr>
        <w:pStyle w:val="Heading2"/>
      </w:pPr>
      <w:r>
        <w:t xml:space="preserve">3.2 Admin Authentication Flow</w:t>
      </w:r>
    </w:p>
    <w:p>
      <w:pPr>
        <w:spacing w:after="120"/>
      </w:pPr>
      <w:r>
        <w:t xml:space="preserve">Admin authentication uses Azure AD SSO:</w:t>
      </w:r>
    </w:p>
    <w:p>
      <w:pPr>
        <w:pStyle w:val="ListParagraph"/>
        <w:numPr>
          <w:ilvl w:val="0"/>
          <w:numId w:val="2"/>
        </w:numPr>
      </w:pPr>
      <w:r>
        <w:t xml:space="preserve">1. Admin visits /admin</w:t>
      </w:r>
    </w:p>
    <w:p>
      <w:pPr>
        <w:pStyle w:val="ListParagraph"/>
        <w:numPr>
          <w:ilvl w:val="0"/>
          <w:numId w:val="2"/>
        </w:numPr>
      </w:pPr>
      <w:r>
        <w:t xml:space="preserve">2. Middleware checks for NextAuth session</w:t>
      </w:r>
    </w:p>
    <w:p>
      <w:pPr>
        <w:pStyle w:val="ListParagraph"/>
        <w:numPr>
          <w:ilvl w:val="0"/>
          <w:numId w:val="2"/>
        </w:numPr>
      </w:pPr>
      <w:r>
        <w:t xml:space="preserve">3. No session: redirect to /admin/login</w:t>
      </w:r>
    </w:p>
    <w:p>
      <w:pPr>
        <w:pStyle w:val="ListParagraph"/>
        <w:numPr>
          <w:ilvl w:val="0"/>
          <w:numId w:val="2"/>
        </w:numPr>
      </w:pPr>
      <w:r>
        <w:t xml:space="preserve">4. Admin clicks "Sign in with Microsoft"</w:t>
      </w:r>
    </w:p>
    <w:p>
      <w:pPr>
        <w:pStyle w:val="ListParagraph"/>
        <w:numPr>
          <w:ilvl w:val="0"/>
          <w:numId w:val="2"/>
        </w:numPr>
      </w:pPr>
      <w:r>
        <w:t xml:space="preserve">5. NextAuth initiates OAuth flow to Azure AD</w:t>
      </w:r>
    </w:p>
    <w:p>
      <w:pPr>
        <w:pStyle w:val="ListParagraph"/>
        <w:numPr>
          <w:ilvl w:val="0"/>
          <w:numId w:val="2"/>
        </w:numPr>
      </w:pPr>
      <w:r>
        <w:t xml:space="preserve">6. User authenticates with Microsoft</w:t>
      </w:r>
    </w:p>
    <w:p>
      <w:pPr>
        <w:pStyle w:val="ListParagraph"/>
        <w:numPr>
          <w:ilvl w:val="0"/>
          <w:numId w:val="2"/>
        </w:numPr>
      </w:pPr>
      <w:r>
        <w:t xml:space="preserve">7. Azure AD returns authorization code</w:t>
      </w:r>
    </w:p>
    <w:p>
      <w:pPr>
        <w:pStyle w:val="ListParagraph"/>
        <w:numPr>
          <w:ilvl w:val="0"/>
          <w:numId w:val="2"/>
        </w:numPr>
      </w:pPr>
      <w:r>
        <w:t xml:space="preserve">8. NextAuth exchanges code for tokens</w:t>
      </w:r>
    </w:p>
    <w:p>
      <w:pPr>
        <w:pStyle w:val="ListParagraph"/>
        <w:numPr>
          <w:ilvl w:val="0"/>
          <w:numId w:val="2"/>
        </w:numPr>
      </w:pPr>
      <w:r>
        <w:t xml:space="preserve">9. signIn callback verifies @donyati.com domain</w:t>
      </w:r>
    </w:p>
    <w:p>
      <w:pPr>
        <w:pStyle w:val="ListParagraph"/>
        <w:numPr>
          <w:ilvl w:val="0"/>
          <w:numId w:val="2"/>
        </w:numPr>
      </w:pPr>
      <w:r>
        <w:t xml:space="preserve">10. JWT session created, user redirected to /admin</w:t>
      </w:r>
    </w:p>
    <w:p>
      <w:r>
        <w:br w:type="page"/>
      </w:r>
    </w:p>
    <w:p>
      <w:pPr>
        <w:pStyle w:val="Heading1"/>
      </w:pPr>
      <w:r>
        <w:t xml:space="preserve">4. Database Schema</w:t>
      </w:r>
    </w:p>
    <w:p>
      <w:pPr>
        <w:pStyle w:val="Heading2"/>
      </w:pPr>
      <w:r>
        <w:t xml:space="preserve">4.1 Primary Table: assessment_submissions</w:t>
      </w:r>
    </w:p>
    <w:p>
      <w:pPr>
        <w:pStyle w:val="Heading3"/>
      </w:pPr>
      <w:r>
        <w:t xml:space="preserve">Contact Information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SERIAL PK</w:t>
            </w:r>
          </w:p>
        </w:tc>
        <w:tc>
          <w:tcPr>
            <w:tcW w:type="dxa" w:w="3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Auto-increment ID</w:t>
            </w:r>
          </w:p>
        </w:tc>
      </w:tr>
      <w:tr>
        <w:tc>
          <w:tcPr>
            <w:tcW w:type="dxa" w:w="3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Full name</w:t>
            </w:r>
          </w:p>
        </w:tc>
      </w:tr>
      <w:tr>
        <w:tc>
          <w:tcPr>
            <w:tcW w:type="dxa" w:w="3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Email address</w:t>
            </w:r>
          </w:p>
        </w:tc>
      </w:tr>
      <w:tr>
        <w:tc>
          <w:tcPr>
            <w:tcW w:type="dxa" w:w="3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company</w:t>
            </w:r>
          </w:p>
        </w:tc>
        <w:tc>
          <w:tcPr>
            <w:tcW w:type="dxa" w:w="2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Organization name</w:t>
            </w:r>
          </w:p>
        </w:tc>
      </w:tr>
      <w:tr>
        <w:tc>
          <w:tcPr>
            <w:tcW w:type="dxa" w:w="3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title</w:t>
            </w:r>
          </w:p>
        </w:tc>
        <w:tc>
          <w:tcPr>
            <w:tcW w:type="dxa" w:w="2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Job title</w:t>
            </w:r>
          </w:p>
        </w:tc>
      </w:tr>
      <w:tr>
        <w:tc>
          <w:tcPr>
            <w:tcW w:type="dxa" w:w="3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type="dxa" w:w="2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3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Contact phone (optional)</w:t>
            </w:r>
          </w:p>
        </w:tc>
      </w:tr>
      <w:tr>
        <w:tc>
          <w:tcPr>
            <w:tcW w:type="dxa" w:w="3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company_size</w:t>
            </w:r>
          </w:p>
        </w:tc>
        <w:tc>
          <w:tcPr>
            <w:tcW w:type="dxa" w:w="2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3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Employee count range</w:t>
            </w:r>
          </w:p>
        </w:tc>
      </w:tr>
    </w:tbl>
    <w:p>
      <w:pPr>
        <w:pStyle w:val="Heading3"/>
      </w:pPr>
      <w:r>
        <w:t xml:space="preserve">Assessment Data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industry</w:t>
            </w:r>
          </w:p>
        </w:tc>
        <w:tc>
          <w:tcPr>
            <w:tcW w:type="dxa" w:w="2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Selected industry</w:t>
            </w:r>
          </w:p>
        </w:tc>
      </w:tr>
      <w:tr>
        <w:tc>
          <w:tcPr>
            <w:tcW w:type="dxa" w:w="3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overall_score</w:t>
            </w:r>
          </w:p>
        </w:tc>
        <w:tc>
          <w:tcPr>
            <w:tcW w:type="dxa" w:w="2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DECIMAL(5,2)</w:t>
            </w:r>
          </w:p>
        </w:tc>
        <w:tc>
          <w:tcPr>
            <w:tcW w:type="dxa" w:w="3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Maturity score 0.0-4.0</w:t>
            </w:r>
          </w:p>
        </w:tc>
      </w:tr>
      <w:tr>
        <w:tc>
          <w:tcPr>
            <w:tcW w:type="dxa" w:w="3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maturity_level</w:t>
            </w:r>
          </w:p>
        </w:tc>
        <w:tc>
          <w:tcPr>
            <w:tcW w:type="dxa" w:w="2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3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Level 0-4</w:t>
            </w:r>
          </w:p>
        </w:tc>
      </w:tr>
      <w:tr>
        <w:tc>
          <w:tcPr>
            <w:tcW w:type="dxa" w:w="3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maturity_name</w:t>
            </w:r>
          </w:p>
        </w:tc>
        <w:tc>
          <w:tcPr>
            <w:tcW w:type="dxa" w:w="2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3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Level name</w:t>
            </w:r>
          </w:p>
        </w:tc>
      </w:tr>
      <w:tr>
        <w:tc>
          <w:tcPr>
            <w:tcW w:type="dxa" w:w="3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dimension_scores</w:t>
            </w:r>
          </w:p>
        </w:tc>
        <w:tc>
          <w:tcPr>
            <w:tcW w:type="dxa" w:w="2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tcW w:type="dxa" w:w="3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Array of dimension scores</w:t>
            </w:r>
          </w:p>
        </w:tc>
      </w:tr>
      <w:tr>
        <w:tc>
          <w:tcPr>
            <w:tcW w:type="dxa" w:w="3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industry_percentile</w:t>
            </w:r>
          </w:p>
        </w:tc>
        <w:tc>
          <w:tcPr>
            <w:tcW w:type="dxa" w:w="2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3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Percentile within industry</w:t>
            </w:r>
          </w:p>
        </w:tc>
      </w:tr>
    </w:tbl>
    <w:p>
      <w:pPr>
        <w:pStyle w:val="Heading3"/>
      </w:pPr>
      <w:r>
        <w:t xml:space="preserve">Tracking Data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ip_address</w:t>
            </w:r>
          </w:p>
        </w:tc>
        <w:tc>
          <w:tcPr>
            <w:tcW w:type="dxa" w:w="2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VARCHAR(45)</w:t>
            </w:r>
          </w:p>
        </w:tc>
        <w:tc>
          <w:tcPr>
            <w:tcW w:type="dxa" w:w="3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Client IP</w:t>
            </w:r>
          </w:p>
        </w:tc>
      </w:tr>
      <w:tr>
        <w:tc>
          <w:tcPr>
            <w:tcW w:type="dxa" w:w="3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country/city/region</w:t>
            </w:r>
          </w:p>
        </w:tc>
        <w:tc>
          <w:tcPr>
            <w:tcW w:type="dxa" w:w="2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Geolocation</w:t>
            </w:r>
          </w:p>
        </w:tc>
      </w:tr>
      <w:tr>
        <w:tc>
          <w:tcPr>
            <w:tcW w:type="dxa" w:w="3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user_agent</w:t>
            </w:r>
          </w:p>
        </w:tc>
        <w:tc>
          <w:tcPr>
            <w:tcW w:type="dxa" w:w="2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Browser info</w:t>
            </w:r>
          </w:p>
        </w:tc>
      </w:tr>
      <w:tr>
        <w:tc>
          <w:tcPr>
            <w:tcW w:type="dxa" w:w="3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referrer_url</w:t>
            </w:r>
          </w:p>
        </w:tc>
        <w:tc>
          <w:tcPr>
            <w:tcW w:type="dxa" w:w="2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HTTP referrer</w:t>
            </w:r>
          </w:p>
        </w:tc>
      </w:tr>
      <w:tr>
        <w:tc>
          <w:tcPr>
            <w:tcW w:type="dxa" w:w="3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utm_*</w:t>
            </w:r>
          </w:p>
        </w:tc>
        <w:tc>
          <w:tcPr>
            <w:tcW w:type="dxa" w:w="2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UTM tracking parameters</w:t>
            </w:r>
          </w:p>
        </w:tc>
      </w:tr>
      <w:tr>
        <w:tc>
          <w:tcPr>
            <w:tcW w:type="dxa" w:w="3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time_to_complete</w:t>
            </w:r>
          </w:p>
        </w:tc>
        <w:tc>
          <w:tcPr>
            <w:tcW w:type="dxa" w:w="2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3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Seconds to complete</w:t>
            </w:r>
          </w:p>
        </w:tc>
      </w:tr>
      <w:tr>
        <w:tc>
          <w:tcPr>
            <w:tcW w:type="dxa" w:w="3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3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Submission timestamp</w:t>
            </w:r>
          </w:p>
        </w:tc>
      </w:tr>
    </w:tbl>
    <w:p>
      <w:pPr>
        <w:pStyle w:val="Heading2"/>
      </w:pPr>
      <w:r>
        <w:t xml:space="preserve">4.2 Indexes</w:t>
      </w:r>
    </w:p>
    <w:p>
      <w:pPr>
        <w:pStyle w:val="ListParagraph"/>
        <w:numPr>
          <w:ilvl w:val="0"/>
          <w:numId w:val="2"/>
        </w:numPr>
      </w:pPr>
      <w:r>
        <w:t xml:space="preserve">idx_submissions_created_at (created_at DESC)</w:t>
      </w:r>
    </w:p>
    <w:p>
      <w:pPr>
        <w:pStyle w:val="ListParagraph"/>
        <w:numPr>
          <w:ilvl w:val="0"/>
          <w:numId w:val="2"/>
        </w:numPr>
      </w:pPr>
      <w:r>
        <w:t xml:space="preserve">idx_submissions_industry (industry)</w:t>
      </w:r>
    </w:p>
    <w:p>
      <w:pPr>
        <w:pStyle w:val="ListParagraph"/>
        <w:numPr>
          <w:ilvl w:val="0"/>
          <w:numId w:val="2"/>
        </w:numPr>
      </w:pPr>
      <w:r>
        <w:t xml:space="preserve">idx_submissions_company (company)</w:t>
      </w:r>
    </w:p>
    <w:p>
      <w:pPr>
        <w:pStyle w:val="ListParagraph"/>
        <w:numPr>
          <w:ilvl w:val="0"/>
          <w:numId w:val="2"/>
        </w:numPr>
      </w:pPr>
      <w:r>
        <w:t xml:space="preserve">idx_submissions_email (email)</w:t>
      </w:r>
    </w:p>
    <w:p>
      <w:r>
        <w:br w:type="page"/>
      </w:r>
    </w:p>
    <w:p>
      <w:pPr>
        <w:pStyle w:val="Heading1"/>
      </w:pPr>
      <w:r>
        <w:t xml:space="preserve">5. Technology Stack</w:t>
      </w:r>
    </w:p>
    <w:p>
      <w:pPr>
        <w:pStyle w:val="Heading2"/>
      </w:pPr>
      <w:r>
        <w:t xml:space="preserve">5.1 Frontend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Next.js</w:t>
            </w:r>
          </w:p>
        </w:tc>
        <w:tc>
          <w:tcPr>
            <w:tcW w:type="dxa" w:w="2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14.x</w:t>
            </w:r>
          </w:p>
        </w:tc>
        <w:tc>
          <w:tcPr>
            <w:tcW w:type="dxa" w:w="4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React framework with App Router</w:t>
            </w:r>
          </w:p>
        </w:tc>
      </w:tr>
      <w:tr>
        <w:tc>
          <w:tcPr>
            <w:tcW w:type="dxa" w:w="3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React</w:t>
            </w:r>
          </w:p>
        </w:tc>
        <w:tc>
          <w:tcPr>
            <w:tcW w:type="dxa" w:w="2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18.x</w:t>
            </w:r>
          </w:p>
        </w:tc>
        <w:tc>
          <w:tcPr>
            <w:tcW w:type="dxa" w:w="4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UI component library</w:t>
            </w:r>
          </w:p>
        </w:tc>
      </w:tr>
      <w:tr>
        <w:tc>
          <w:tcPr>
            <w:tcW w:type="dxa" w:w="3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TypeScript</w:t>
            </w:r>
          </w:p>
        </w:tc>
        <w:tc>
          <w:tcPr>
            <w:tcW w:type="dxa" w:w="2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5.x</w:t>
            </w:r>
          </w:p>
        </w:tc>
        <w:tc>
          <w:tcPr>
            <w:tcW w:type="dxa" w:w="4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Type-safe JavaScript</w:t>
            </w:r>
          </w:p>
        </w:tc>
      </w:tr>
      <w:tr>
        <w:tc>
          <w:tcPr>
            <w:tcW w:type="dxa" w:w="3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3.4.x</w:t>
            </w:r>
          </w:p>
        </w:tc>
        <w:tc>
          <w:tcPr>
            <w:tcW w:type="dxa" w:w="4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Utility-first CSS framework</w:t>
            </w:r>
          </w:p>
        </w:tc>
      </w:tr>
      <w:tr>
        <w:tc>
          <w:tcPr>
            <w:tcW w:type="dxa" w:w="3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Recharts</w:t>
            </w:r>
          </w:p>
        </w:tc>
        <w:tc>
          <w:tcPr>
            <w:tcW w:type="dxa" w:w="2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3.7.x</w:t>
            </w:r>
          </w:p>
        </w:tc>
        <w:tc>
          <w:tcPr>
            <w:tcW w:type="dxa" w:w="4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Chart visualizations</w:t>
            </w:r>
          </w:p>
        </w:tc>
      </w:tr>
    </w:tbl>
    <w:p>
      <w:pPr>
        <w:pStyle w:val="Heading2"/>
      </w:pPr>
      <w:r>
        <w:t xml:space="preserve">5.2 Backend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rPr>
          <w:tblHeader/>
        </w:trP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Next.js API Routes</w:t>
            </w:r>
          </w:p>
        </w:tc>
        <w:tc>
          <w:tcPr>
            <w:tcW w:type="dxa" w:w="2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14.x</w:t>
            </w:r>
          </w:p>
        </w:tc>
        <w:tc>
          <w:tcPr>
            <w:tcW w:type="dxa" w:w="3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Serverless API endpoints</w:t>
            </w:r>
          </w:p>
        </w:tc>
      </w:tr>
      <w:t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NextAuth</w:t>
            </w:r>
          </w:p>
        </w:tc>
        <w:tc>
          <w:tcPr>
            <w:tcW w:type="dxa" w:w="2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4.24.x</w:t>
            </w:r>
          </w:p>
        </w:tc>
        <w:tc>
          <w:tcPr>
            <w:tcW w:type="dxa" w:w="3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Authentication framework</w:t>
            </w:r>
          </w:p>
        </w:tc>
      </w:tr>
      <w:t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@react-pdf/renderer</w:t>
            </w:r>
          </w:p>
        </w:tc>
        <w:tc>
          <w:tcPr>
            <w:tcW w:type="dxa" w:w="2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3.4.x</w:t>
            </w:r>
          </w:p>
        </w:tc>
        <w:tc>
          <w:tcPr>
            <w:tcW w:type="dxa" w:w="3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PDF generation</w:t>
            </w:r>
          </w:p>
        </w:tc>
      </w:tr>
    </w:tbl>
    <w:p>
      <w:pPr>
        <w:pStyle w:val="Heading2"/>
      </w:pPr>
      <w:r>
        <w:t xml:space="preserve">5.3 External Services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5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Vercel</w:t>
            </w:r>
          </w:p>
        </w:tc>
        <w:tc>
          <w:tcPr>
            <w:tcW w:type="dxa" w:w="5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Hosting &amp; deployment</w:t>
            </w:r>
          </w:p>
        </w:tc>
      </w:tr>
      <w:tr>
        <w:tc>
          <w:tcPr>
            <w:tcW w:type="dxa" w:w="4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Neon PostgreSQL</w:t>
            </w:r>
          </w:p>
        </w:tc>
        <w:tc>
          <w:tcPr>
            <w:tcW w:type="dxa" w:w="5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Serverless database</w:t>
            </w:r>
          </w:p>
        </w:tc>
      </w:tr>
      <w:tr>
        <w:tc>
          <w:tcPr>
            <w:tcW w:type="dxa" w:w="4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Azure AD</w:t>
            </w:r>
          </w:p>
        </w:tc>
        <w:tc>
          <w:tcPr>
            <w:tcW w:type="dxa" w:w="5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Admin SSO authentication</w:t>
            </w:r>
          </w:p>
        </w:tc>
      </w:tr>
      <w:tr>
        <w:tc>
          <w:tcPr>
            <w:tcW w:type="dxa" w:w="4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Resend</w:t>
            </w:r>
          </w:p>
        </w:tc>
        <w:tc>
          <w:tcPr>
            <w:tcW w:type="dxa" w:w="5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Transactional email</w:t>
            </w:r>
          </w:p>
        </w:tc>
      </w:tr>
      <w:tr>
        <w:tc>
          <w:tcPr>
            <w:tcW w:type="dxa" w:w="4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ip-api.com</w:t>
            </w:r>
          </w:p>
        </w:tc>
        <w:tc>
          <w:tcPr>
            <w:tcW w:type="dxa" w:w="5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IP geolocation</w:t>
            </w:r>
          </w:p>
        </w:tc>
      </w:tr>
      <w:tr>
        <w:tc>
          <w:tcPr>
            <w:tcW w:type="dxa" w:w="4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Microsoft Bookings</w:t>
            </w:r>
          </w:p>
        </w:tc>
        <w:tc>
          <w:tcPr>
            <w:tcW w:type="dxa" w:w="5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Consultation scheduling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Security Architecture</w:t>
      </w:r>
    </w:p>
    <w:p>
      <w:pPr>
        <w:pStyle w:val="Heading2"/>
      </w:pPr>
      <w:r>
        <w:t xml:space="preserve">6.1 Authentication Layers</w:t>
      </w:r>
    </w:p>
    <w:p>
      <w:pPr>
        <w:spacing w:after="120"/>
      </w:pPr>
      <w:r>
        <w:t xml:space="preserve">The application uses a multi-layer security model:</w:t>
      </w:r>
    </w:p>
    <w:p>
      <w:pPr>
        <w:pStyle w:val="ListParagraph"/>
        <w:numPr>
          <w:ilvl w:val="0"/>
          <w:numId w:val="2"/>
        </w:numPr>
      </w:pPr>
      <w:r>
        <w:t xml:space="preserve">Middleware Layer: Intercepts /admin/* routes, checks NextAuth session</w:t>
      </w:r>
    </w:p>
    <w:p>
      <w:pPr>
        <w:pStyle w:val="ListParagraph"/>
        <w:numPr>
          <w:ilvl w:val="0"/>
          <w:numId w:val="2"/>
        </w:numPr>
      </w:pPr>
      <w:r>
        <w:t xml:space="preserve">NextAuth Layer: Manages Azure AD OAuth flow and JWT tokens</w:t>
      </w:r>
    </w:p>
    <w:p>
      <w:pPr>
        <w:pStyle w:val="ListParagraph"/>
        <w:numPr>
          <w:ilvl w:val="0"/>
          <w:numId w:val="2"/>
        </w:numPr>
      </w:pPr>
      <w:r>
        <w:t xml:space="preserve">Domain Validation: signIn callback verifies @donyati.com emails</w:t>
      </w:r>
    </w:p>
    <w:p>
      <w:pPr>
        <w:pStyle w:val="ListParagraph"/>
        <w:numPr>
          <w:ilvl w:val="0"/>
          <w:numId w:val="2"/>
        </w:numPr>
      </w:pPr>
      <w:r>
        <w:t xml:space="preserve">Session Strategy: JWT tokens (stateless, no server sessions)</w:t>
      </w:r>
    </w:p>
    <w:p>
      <w:pPr>
        <w:pStyle w:val="Heading2"/>
      </w:pPr>
      <w:r>
        <w:t xml:space="preserve">6.2 Security Controls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5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Transport Security</w:t>
            </w:r>
          </w:p>
        </w:tc>
        <w:tc>
          <w:tcPr>
            <w:tcW w:type="dxa" w:w="5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HTTPS enforced by Vercel</w:t>
            </w:r>
          </w:p>
        </w:tc>
      </w:tr>
      <w:t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5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Azure AD SSO with JWT tokens</w:t>
            </w:r>
          </w:p>
        </w:tc>
      </w:tr>
      <w:t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5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Domain-based (@donyati.com)</w:t>
            </w:r>
          </w:p>
        </w:tc>
      </w:tr>
      <w:t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5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Parameterized queries via Neon</w:t>
            </w:r>
          </w:p>
        </w:tc>
      </w:tr>
      <w:t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XSS Prevention</w:t>
            </w:r>
          </w:p>
        </w:tc>
        <w:tc>
          <w:tcPr>
            <w:tcW w:type="dxa" w:w="5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React's built-in escaping</w:t>
            </w:r>
          </w:p>
        </w:tc>
      </w:tr>
      <w:t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CSRF Protection</w:t>
            </w:r>
          </w:p>
        </w:tc>
        <w:tc>
          <w:tcPr>
            <w:tcW w:type="dxa" w:w="5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NextAuth CSRF tokens</w:t>
            </w:r>
          </w:p>
        </w:tc>
      </w:tr>
      <w:t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58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Vercel Edge rate limiting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Deployment Architecture</w:t>
      </w:r>
    </w:p>
    <w:p>
      <w:pPr>
        <w:pStyle w:val="Heading2"/>
      </w:pPr>
      <w:r>
        <w:t xml:space="preserve">7.1 Vercel Platform</w:t>
      </w:r>
    </w:p>
    <w:p>
      <w:pPr>
        <w:spacing w:after="120"/>
      </w:pPr>
      <w:r>
        <w:t xml:space="preserve">The application is deployed on Vercel with the following architecture:</w:t>
      </w:r>
    </w:p>
    <w:p>
      <w:pPr>
        <w:pStyle w:val="Heading3"/>
      </w:pPr>
      <w:r>
        <w:t xml:space="preserve">Edge Network</w:t>
      </w:r>
    </w:p>
    <w:p>
      <w:pPr>
        <w:pStyle w:val="ListParagraph"/>
        <w:numPr>
          <w:ilvl w:val="0"/>
          <w:numId w:val="2"/>
        </w:numPr>
      </w:pPr>
      <w:r>
        <w:t xml:space="preserve">CDN edges in US-East, EU-West, Asia</w:t>
      </w:r>
    </w:p>
    <w:p>
      <w:pPr>
        <w:pStyle w:val="ListParagraph"/>
        <w:numPr>
          <w:ilvl w:val="0"/>
          <w:numId w:val="2"/>
        </w:numPr>
      </w:pPr>
      <w:r>
        <w:t xml:space="preserve">Static assets cached globally</w:t>
      </w:r>
    </w:p>
    <w:p>
      <w:pPr>
        <w:pStyle w:val="ListParagraph"/>
        <w:numPr>
          <w:ilvl w:val="0"/>
          <w:numId w:val="2"/>
        </w:numPr>
      </w:pPr>
      <w:r>
        <w:t xml:space="preserve">Automatic SSL/HTTPS</w:t>
      </w:r>
    </w:p>
    <w:p>
      <w:pPr>
        <w:pStyle w:val="Heading3"/>
      </w:pPr>
      <w:r>
        <w:t xml:space="preserve">Serverless Functions</w:t>
      </w:r>
    </w:p>
    <w:p>
      <w:pPr>
        <w:pStyle w:val="ListParagraph"/>
        <w:numPr>
          <w:ilvl w:val="0"/>
          <w:numId w:val="2"/>
        </w:numPr>
      </w:pPr>
      <w:r>
        <w:t xml:space="preserve">Auto-scaled, pay-per-use</w:t>
      </w:r>
    </w:p>
    <w:p>
      <w:pPr>
        <w:pStyle w:val="ListParagraph"/>
        <w:numPr>
          <w:ilvl w:val="0"/>
          <w:numId w:val="2"/>
        </w:numPr>
      </w:pPr>
      <w:r>
        <w:t xml:space="preserve">Cold start optimization</w:t>
      </w:r>
    </w:p>
    <w:p>
      <w:pPr>
        <w:pStyle w:val="ListParagraph"/>
        <w:numPr>
          <w:ilvl w:val="0"/>
          <w:numId w:val="2"/>
        </w:numPr>
      </w:pPr>
      <w:r>
        <w:t xml:space="preserve">Regional deployment (US-East)</w:t>
      </w:r>
    </w:p>
    <w:p>
      <w:pPr>
        <w:pStyle w:val="Heading3"/>
      </w:pPr>
      <w:r>
        <w:t xml:space="preserve">Environment Variables</w:t>
      </w:r>
    </w:p>
    <w:p>
      <w:pPr>
        <w:pStyle w:val="ListParagraph"/>
        <w:numPr>
          <w:ilvl w:val="0"/>
          <w:numId w:val="2"/>
        </w:numPr>
      </w:pPr>
      <w:r>
        <w:t xml:space="preserve">DATABASE_URL - Neon connection string</w:t>
      </w:r>
    </w:p>
    <w:p>
      <w:pPr>
        <w:pStyle w:val="ListParagraph"/>
        <w:numPr>
          <w:ilvl w:val="0"/>
          <w:numId w:val="2"/>
        </w:numPr>
      </w:pPr>
      <w:r>
        <w:t xml:space="preserve">NEXTAUTH_SECRET - Session encryption</w:t>
      </w:r>
    </w:p>
    <w:p>
      <w:pPr>
        <w:pStyle w:val="ListParagraph"/>
        <w:numPr>
          <w:ilvl w:val="0"/>
          <w:numId w:val="2"/>
        </w:numPr>
      </w:pPr>
      <w:r>
        <w:t xml:space="preserve">AZURE_AD_* - Azure credentials</w:t>
      </w:r>
    </w:p>
    <w:p>
      <w:pPr>
        <w:pStyle w:val="ListParagraph"/>
        <w:numPr>
          <w:ilvl w:val="0"/>
          <w:numId w:val="2"/>
        </w:numPr>
      </w:pPr>
      <w:r>
        <w:t xml:space="preserve">RESEND_API_KEY - Email service</w:t>
      </w:r>
    </w:p>
    <w:p>
      <w:pPr>
        <w:pStyle w:val="Heading2"/>
      </w:pPr>
      <w:r>
        <w:t xml:space="preserve">7.2 CI/CD Pipeline</w:t>
      </w:r>
    </w:p>
    <w:p>
      <w:pPr>
        <w:pStyle w:val="ListParagraph"/>
        <w:numPr>
          <w:ilvl w:val="0"/>
          <w:numId w:val="2"/>
        </w:numPr>
      </w:pPr>
      <w:r>
        <w:t xml:space="preserve">1. Push to GitHub master branch</w:t>
      </w:r>
    </w:p>
    <w:p>
      <w:pPr>
        <w:pStyle w:val="ListParagraph"/>
        <w:numPr>
          <w:ilvl w:val="0"/>
          <w:numId w:val="2"/>
        </w:numPr>
      </w:pPr>
      <w:r>
        <w:t xml:space="preserve">2. Vercel Build: npm install, npm run build, type check, lint</w:t>
      </w:r>
    </w:p>
    <w:p>
      <w:pPr>
        <w:pStyle w:val="ListParagraph"/>
        <w:numPr>
          <w:ilvl w:val="0"/>
          <w:numId w:val="2"/>
        </w:numPr>
      </w:pPr>
      <w:r>
        <w:t xml:space="preserve">3. Deploy Preview for pull requests</w:t>
      </w:r>
    </w:p>
    <w:p>
      <w:pPr>
        <w:pStyle w:val="ListParagraph"/>
        <w:numPr>
          <w:ilvl w:val="0"/>
          <w:numId w:val="2"/>
        </w:numPr>
      </w:pPr>
      <w:r>
        <w:t xml:space="preserve">4. Production deployment on merge to master</w:t>
      </w:r>
    </w:p>
    <w:p>
      <w:r>
        <w:br w:type="page"/>
      </w:r>
    </w:p>
    <w:p>
      <w:pPr>
        <w:pStyle w:val="Heading1"/>
      </w:pPr>
      <w:r>
        <w:t xml:space="preserve">8. Error Handling &amp; Monitoring</w:t>
      </w:r>
    </w:p>
    <w:p>
      <w:pPr>
        <w:pStyle w:val="Heading2"/>
      </w:pPr>
      <w:r>
        <w:t xml:space="preserve">8.1 Error Handling Strategy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</w:tr>
      <w:tr>
        <w:tc>
          <w:tcPr>
            <w:tcW w:type="dxa" w:w="3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Client</w:t>
            </w:r>
          </w:p>
        </w:tc>
        <w:tc>
          <w:tcPr>
            <w:tcW w:type="dxa" w:w="6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Try/catch with user-friendly messages</w:t>
            </w:r>
          </w:p>
        </w:tc>
      </w:tr>
      <w:tr>
        <w:tc>
          <w:tcPr>
            <w:tcW w:type="dxa" w:w="3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API Routes</w:t>
            </w:r>
          </w:p>
        </w:tc>
        <w:tc>
          <w:tcPr>
            <w:tcW w:type="dxa" w:w="6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Try/catch, appropriate HTTP codes</w:t>
            </w:r>
          </w:p>
        </w:tc>
      </w:tr>
      <w:tr>
        <w:tc>
          <w:tcPr>
            <w:tcW w:type="dxa" w:w="3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Connection retry, graceful degradation</w:t>
            </w:r>
          </w:p>
        </w:tc>
      </w:tr>
      <w:tr>
        <w:tc>
          <w:tcPr>
            <w:tcW w:type="dxa" w:w="3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External APIs</w:t>
            </w:r>
          </w:p>
        </w:tc>
        <w:tc>
          <w:tcPr>
            <w:tcW w:type="dxa" w:w="6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Timeout handling, fallback values</w:t>
            </w:r>
          </w:p>
        </w:tc>
      </w:tr>
    </w:tbl>
    <w:p>
      <w:pPr>
        <w:pStyle w:val="Heading2"/>
      </w:pPr>
      <w:r>
        <w:t xml:space="preserve">8.2 Graceful Degradation</w:t>
      </w:r>
    </w:p>
    <w:p>
      <w:pPr>
        <w:pStyle w:val="ListParagraph"/>
        <w:numPr>
          <w:ilvl w:val="0"/>
          <w:numId w:val="2"/>
        </w:numPr>
      </w:pPr>
      <w:r>
        <w:t xml:space="preserve">Database unavailable: Assessment works, results in session only</w:t>
      </w:r>
    </w:p>
    <w:p>
      <w:pPr>
        <w:pStyle w:val="ListParagraph"/>
        <w:numPr>
          <w:ilvl w:val="0"/>
          <w:numId w:val="2"/>
        </w:numPr>
      </w:pPr>
      <w:r>
        <w:t xml:space="preserve">Email service down: Submission succeeds, email skipped</w:t>
      </w:r>
    </w:p>
    <w:p>
      <w:pPr>
        <w:pStyle w:val="ListParagraph"/>
        <w:numPr>
          <w:ilvl w:val="0"/>
          <w:numId w:val="2"/>
        </w:numPr>
      </w:pPr>
      <w:r>
        <w:t xml:space="preserve">Geolocation timeout: IP stored, location fields empty</w:t>
      </w:r>
    </w:p>
    <w:p>
      <w:pPr>
        <w:pStyle w:val="ListParagraph"/>
        <w:numPr>
          <w:ilvl w:val="0"/>
          <w:numId w:val="2"/>
        </w:numPr>
      </w:pPr>
      <w:r>
        <w:t xml:space="preserve">PDF generation fails: User sees error, can retry</w:t>
      </w:r>
    </w:p>
    <w:p>
      <w:r>
        <w:br w:type="page"/>
      </w:r>
    </w:p>
    <w:p>
      <w:pPr>
        <w:pStyle w:val="Heading1"/>
      </w:pPr>
      <w:r>
        <w:t xml:space="preserve">9. Appendix</w:t>
      </w:r>
    </w:p>
    <w:p>
      <w:pPr>
        <w:pStyle w:val="Heading2"/>
      </w:pPr>
      <w:r>
        <w:t xml:space="preserve">A. Environment Variables Reference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rPr>
          <w:tblHeader/>
        </w:trP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DATABASE_URL</w:t>
            </w:r>
          </w:p>
        </w:tc>
        <w:tc>
          <w:tcPr>
            <w:tcW w:type="dxa" w:w="1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Neon PostgreSQL connection string</w:t>
            </w:r>
          </w:p>
        </w:tc>
      </w:tr>
      <w:t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NEXTAUTH_URL</w:t>
            </w:r>
          </w:p>
        </w:tc>
        <w:tc>
          <w:tcPr>
            <w:tcW w:type="dxa" w:w="1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Application URL</w:t>
            </w:r>
          </w:p>
        </w:tc>
      </w:tr>
      <w:t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NEXTAUTH_SECRET</w:t>
            </w:r>
          </w:p>
        </w:tc>
        <w:tc>
          <w:tcPr>
            <w:tcW w:type="dxa" w:w="1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Session encryption key</w:t>
            </w:r>
          </w:p>
        </w:tc>
      </w:tr>
      <w:t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AZURE_AD_CLIENT_ID</w:t>
            </w:r>
          </w:p>
        </w:tc>
        <w:tc>
          <w:tcPr>
            <w:tcW w:type="dxa" w:w="1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Prod</w:t>
            </w:r>
          </w:p>
        </w:tc>
        <w:tc>
          <w:tcPr>
            <w:tcW w:type="dxa" w:w="4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Azure app client ID</w:t>
            </w:r>
          </w:p>
        </w:tc>
      </w:tr>
      <w:t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AZURE_AD_CLIENT_SECRET</w:t>
            </w:r>
          </w:p>
        </w:tc>
        <w:tc>
          <w:tcPr>
            <w:tcW w:type="dxa" w:w="1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Prod</w:t>
            </w:r>
          </w:p>
        </w:tc>
        <w:tc>
          <w:tcPr>
            <w:tcW w:type="dxa" w:w="4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Azure app secret</w:t>
            </w:r>
          </w:p>
        </w:tc>
      </w:tr>
      <w:t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AZURE_AD_TENANT_ID</w:t>
            </w:r>
          </w:p>
        </w:tc>
        <w:tc>
          <w:tcPr>
            <w:tcW w:type="dxa" w:w="1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Prod</w:t>
            </w:r>
          </w:p>
        </w:tc>
        <w:tc>
          <w:tcPr>
            <w:tcW w:type="dxa" w:w="4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Azure tenant ID</w:t>
            </w:r>
          </w:p>
        </w:tc>
      </w:tr>
      <w:t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DEV_AUTH_ENABLED</w:t>
            </w:r>
          </w:p>
        </w:tc>
        <w:tc>
          <w:tcPr>
            <w:tcW w:type="dxa" w:w="1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Dev</w:t>
            </w:r>
          </w:p>
        </w:tc>
        <w:tc>
          <w:tcPr>
            <w:tcW w:type="dxa" w:w="4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Enable dev login</w:t>
            </w:r>
          </w:p>
        </w:tc>
      </w:tr>
      <w:t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1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Resend API key</w:t>
            </w:r>
          </w:p>
        </w:tc>
      </w:tr>
      <w:tr>
        <w:tc>
          <w:tcPr>
            <w:tcW w:type="dxa" w:w="3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BOOKINGS_URL</w:t>
            </w:r>
          </w:p>
        </w:tc>
        <w:tc>
          <w:tcPr>
            <w:tcW w:type="dxa" w:w="15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Microsoft Bookings URL</w:t>
            </w:r>
          </w:p>
        </w:tc>
      </w:tr>
    </w:tbl>
    <w:p>
      <w:pPr>
        <w:pStyle w:val="Heading2"/>
      </w:pPr>
      <w:r>
        <w:t xml:space="preserve">B. API Response Codes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7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  <w:shd w:fill="4A47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type="dxa" w:w="7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Success</w:t>
            </w:r>
          </w:p>
        </w:tc>
      </w:tr>
      <w:tr>
        <w:tc>
          <w:tcPr>
            <w:tcW w:type="dxa" w:w="2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201</w:t>
            </w:r>
          </w:p>
        </w:tc>
        <w:tc>
          <w:tcPr>
            <w:tcW w:type="dxa" w:w="7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Created (new submission)</w:t>
            </w:r>
          </w:p>
        </w:tc>
      </w:tr>
      <w:tr>
        <w:tc>
          <w:tcPr>
            <w:tcW w:type="dxa" w:w="2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  <w:tc>
          <w:tcPr>
            <w:tcW w:type="dxa" w:w="7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Bad Request (validation error)</w:t>
            </w:r>
          </w:p>
        </w:tc>
      </w:tr>
      <w:tr>
        <w:tc>
          <w:tcPr>
            <w:tcW w:type="dxa" w:w="2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401</w:t>
            </w:r>
          </w:p>
        </w:tc>
        <w:tc>
          <w:tcPr>
            <w:tcW w:type="dxa" w:w="7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Unauthorized (no session)</w:t>
            </w:r>
          </w:p>
        </w:tc>
      </w:tr>
      <w:tr>
        <w:tc>
          <w:tcPr>
            <w:tcW w:type="dxa" w:w="2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403</w:t>
            </w:r>
          </w:p>
        </w:tc>
        <w:tc>
          <w:tcPr>
            <w:tcW w:type="dxa" w:w="7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Forbidden (wrong domain)</w:t>
            </w:r>
          </w:p>
        </w:tc>
      </w:tr>
      <w:tr>
        <w:tc>
          <w:tcPr>
            <w:tcW w:type="dxa" w:w="2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404</w:t>
            </w:r>
          </w:p>
        </w:tc>
        <w:tc>
          <w:tcPr>
            <w:tcW w:type="dxa" w:w="7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Not Found</w:t>
            </w:r>
          </w:p>
        </w:tc>
      </w:tr>
      <w:tr>
        <w:tc>
          <w:tcPr>
            <w:tcW w:type="dxa" w:w="200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500</w:t>
            </w:r>
          </w:p>
        </w:tc>
        <w:tc>
          <w:tcPr>
            <w:tcW w:type="dxa" w:w="7360"/>
            <w:tcBorders>
              <w:top w:val="single" w:color="4A4778" w:sz="1"/>
              <w:left w:val="single" w:color="4A4778" w:sz="1"/>
              <w:bottom w:val="single" w:color="4A4778" w:sz="1"/>
              <w:right w:val="single" w:color="4A4778" w:sz="1"/>
            </w:tcBorders>
          </w:tcPr>
          <w:p>
            <w:r>
              <w:rPr>
                <w:sz w:val="20"/>
                <w:szCs w:val="20"/>
              </w:rPr>
              <w:t xml:space="preserve">Internal Server Error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b/>
        <w:bCs/>
        <w:color w:val="4A4778"/>
        <w:sz w:val="18"/>
        <w:szCs w:val="18"/>
      </w:rPr>
      <w:t xml:space="preserve">Donyati</w:t>
    </w:r>
    <w:r>
      <w:rPr>
        <w:color w:val="666666"/>
        <w:sz w:val="18"/>
        <w:szCs w:val="18"/>
      </w:rPr>
      <w:t xml:space="preserve"> | Confidential | 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4A4778"/>
        <w:sz w:val="20"/>
        <w:szCs w:val="20"/>
      </w:rPr>
      <w:t xml:space="preserve">AI Maturity Assessment</w:t>
    </w:r>
    <w:r>
      <w:rPr>
        <w:color w:val="666666"/>
        <w:sz w:val="20"/>
        <w:szCs w:val="20"/>
      </w:rPr>
      <w:t xml:space="preserve"> | </w:t>
    </w:r>
    <w:r>
      <w:rPr>
        <w:color w:val="666666"/>
        <w:sz w:val="20"/>
        <w:szCs w:val="20"/>
      </w:rPr>
      <w:t xml:space="preserve">Architecture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4A4778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4A47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2002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6666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2026-02-02T23:28:31.493Z</dcterms:created>
  <dcterms:modified xsi:type="dcterms:W3CDTF">2026-02-02T23:28:31.493Z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