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m:oMath xmlns:mml="http://www.w3.org/1998/Math/MathML">
        <m:r>
          <m:t>496</m:t>
        </m:r>
        <m:r>
          <m:t>+</m:t>
        </m:r>
        <m:r>
          <m:t>28</m:t>
        </m:r>
      </m:oMath>
    </w:p>
    <w:p>
      <m:oMath xmlns:mml="http://www.w3.org/1998/Math/MathML">
        <m:f>
          <m:fPr>
            <m:type m:val="bar"/>
          </m:fPr>
          <m:num>
            <m:m>
              <m:m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r>
                    <m:t>+</m:t>
                  </m:r>
                </m:e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a</m:t>
                        </m:r>
                      </m:e>
                      <m:e>
                        <m:r>
                          <m:t>b</m:t>
                        </m:r>
                      </m:e>
                    </m:mr>
                    <m:mr>
                      <m:e>
                        <m:r>
                          <m:t>c</m:t>
                        </m:r>
                      </m:e>
                      <m:e>
                        <m:r>
                          <m:t>d</m:t>
                        </m:r>
                      </m:e>
                    </m:mr>
                  </m:m>
                </m:e>
              </m:mr>
              <m:mr>
                <m:e>
                  <m:r>
                    <m:t> </m:t>
                  </m:r>
                </m:e>
                <m:e>
                  <m:r>
                    <m:t> </m:t>
                  </m:r>
                </m:e>
              </m:mr>
            </m:m>
          </m:num>
          <m:den>
            <m:m>
              <m:mPr>
                <m:baseJc m:val="center"/>
                <m:plcHide m:val="on"/>
                <m:mcs>
                  <m:mc>
                    <m:mcPr>
                      <m:count m:val="3"/>
                      <m:mcJc m:val="center"/>
                    </m:mcPr>
                  </m:mc>
                </m:mcs>
              </m:mPr>
              <m:mr>
                <m:e>
                  <m:r>
                    <m:t>b</m:t>
                  </m:r>
                </m:e>
                <m:e>
                  <m:r>
                    <m:t>c</m:t>
                  </m:r>
                </m:e>
                <m:e>
                  <m:r>
                    <m:t>a</m:t>
                  </m:r>
                </m:e>
              </m:mr>
            </m:m>
          </m:den>
        </m:f>
      </m:oMath>
    </w:p>
    <w:p>
      <m:oMath xmlns:mml="http://www.w3.org/1998/Math/MathML">
        <m:f>
          <m:fPr>
            <m:type m:val="bar"/>
          </m:fPr>
          <m:num>
            <m:m>
              <m:m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r>
                    <m:t>+</m:t>
                  </m:r>
                </m:e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a</m:t>
                        </m:r>
                      </m:e>
                      <m:e>
                        <m:r>
                          <m:t>b</m:t>
                        </m:r>
                      </m:e>
                    </m:mr>
                    <m:mr>
                      <m:e>
                        <m:r>
                          <m:t>c</m:t>
                        </m:r>
                      </m:e>
                      <m:e>
                        <m:r>
                          <m:t>d</m:t>
                        </m:r>
                      </m:e>
                    </m:mr>
                  </m:m>
                </m:e>
              </m:mr>
            </m:m>
          </m:num>
          <m:den>
            <m:m>
              <m:mPr>
                <m:baseJc m:val="center"/>
                <m:plcHide m:val="on"/>
                <m:mcs>
                  <m:mc>
                    <m:mcPr>
                      <m:count m:val="3"/>
                      <m:mcJc m:val="center"/>
                    </m:mcPr>
                  </m:mc>
                </m:mcs>
              </m:mPr>
              <m:mr>
                <m:e/>
                <m:e/>
                <m:e/>
              </m:mr>
            </m:m>
          </m:den>
        </m:f>
      </m:oMath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