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54C6" w14:textId="421A258C" w:rsidR="00FB3A7F" w:rsidRPr="00DD52B7" w:rsidRDefault="00C91ED2">
      <w:pPr>
        <w:pStyle w:val="Title"/>
        <w:rPr>
          <w:b/>
          <w:bCs/>
          <w:sz w:val="40"/>
          <w:szCs w:val="40"/>
          <w:lang w:val="en-GB"/>
        </w:rPr>
      </w:pPr>
      <w:r w:rsidRPr="00F97405">
        <w:rPr>
          <w:b/>
          <w:bCs/>
          <w:sz w:val="40"/>
          <w:szCs w:val="40"/>
        </w:rPr>
        <w:t>Matthieu Cornet</w:t>
      </w:r>
    </w:p>
    <w:p w14:paraId="45E7F3BD" w14:textId="24B2C482" w:rsidR="00FB3A7F" w:rsidRPr="00DD52B7" w:rsidRDefault="00390ED6">
      <w:pPr>
        <w:jc w:val="center"/>
        <w:rPr>
          <w:lang w:val="en-GB"/>
        </w:rPr>
      </w:pPr>
      <w:r w:rsidRPr="004C64B8">
        <w:rPr>
          <w:b/>
          <w:bCs/>
          <w:sz w:val="28"/>
          <w:szCs w:val="28"/>
        </w:rPr>
        <w:t xml:space="preserve">Technology Transformation </w:t>
      </w:r>
      <w:r w:rsidR="00544A4E">
        <w:rPr>
          <w:b/>
          <w:bCs/>
          <w:sz w:val="28"/>
          <w:szCs w:val="28"/>
        </w:rPr>
        <w:t>in Financial Services</w:t>
      </w:r>
      <w:r w:rsidR="00544A4E">
        <w:rPr>
          <w:b/>
          <w:bCs/>
          <w:sz w:val="28"/>
          <w:szCs w:val="28"/>
        </w:rPr>
        <w:br/>
        <w:t>French citizen | EU work rights | Paris-resident</w:t>
      </w:r>
      <w:r w:rsidRPr="004C64B8">
        <w:rPr>
          <w:b/>
          <w:bCs/>
          <w:sz w:val="28"/>
          <w:szCs w:val="28"/>
        </w:rPr>
        <w:br/>
      </w:r>
      <w:r w:rsidR="00C91ED2" w:rsidRPr="00162781">
        <w:t xml:space="preserve">+33 6 48 42 32 86 | </w:t>
      </w:r>
      <w:hyperlink r:id="rId6" w:history="1">
        <w:r w:rsidR="00097939" w:rsidRPr="00A97F88">
          <w:rPr>
            <w:rStyle w:val="Hyperlink"/>
          </w:rPr>
          <w:t>matt</w:t>
        </w:r>
        <w:r w:rsidR="00A97F88" w:rsidRPr="00A97F88">
          <w:rPr>
            <w:rStyle w:val="Hyperlink"/>
          </w:rPr>
          <w:t>.cornet@lakant</w:t>
        </w:r>
        <w:r w:rsidR="00097939" w:rsidRPr="00A97F88">
          <w:rPr>
            <w:rStyle w:val="Hyperlink"/>
          </w:rPr>
          <w:t>.com</w:t>
        </w:r>
      </w:hyperlink>
      <w:r w:rsidR="00C91ED2" w:rsidRPr="00162781">
        <w:t xml:space="preserve"> | </w:t>
      </w:r>
      <w:hyperlink r:id="rId7" w:history="1">
        <w:r w:rsidR="00097939" w:rsidRPr="003E55EE">
          <w:rPr>
            <w:rStyle w:val="Hyperlink"/>
          </w:rPr>
          <w:t>linkedin.com/in/</w:t>
        </w:r>
        <w:proofErr w:type="spellStart"/>
        <w:r w:rsidR="00097939" w:rsidRPr="003E55EE">
          <w:rPr>
            <w:rStyle w:val="Hyperlink"/>
          </w:rPr>
          <w:t>mcornet</w:t>
        </w:r>
        <w:proofErr w:type="spellEnd"/>
        <w:r w:rsidR="00097939" w:rsidRPr="003E55EE">
          <w:rPr>
            <w:rStyle w:val="Hyperlink"/>
          </w:rPr>
          <w:t>/</w:t>
        </w:r>
      </w:hyperlink>
    </w:p>
    <w:p w14:paraId="06580DB3" w14:textId="77777777" w:rsidR="00FB3A7F" w:rsidRPr="00DD52B7" w:rsidRDefault="00C91ED2">
      <w:pPr>
        <w:pStyle w:val="Heading2"/>
        <w:rPr>
          <w:lang w:val="en-GB"/>
        </w:rPr>
      </w:pPr>
      <w:r w:rsidRPr="00162781">
        <w:t>Profile</w:t>
      </w:r>
    </w:p>
    <w:p w14:paraId="7B1238E8" w14:textId="108A8CA1" w:rsidR="00FB3A7F" w:rsidRPr="00DD52B7" w:rsidRDefault="004C64B8" w:rsidP="00007289">
      <w:pPr>
        <w:jc w:val="both"/>
        <w:rPr>
          <w:lang w:val="en-GB"/>
        </w:rPr>
      </w:pPr>
      <w:r>
        <w:t>Matt specializes</w:t>
      </w:r>
      <w:r w:rsidR="00A5090B" w:rsidRPr="00A5090B">
        <w:t xml:space="preserve"> </w:t>
      </w:r>
      <w:r>
        <w:t xml:space="preserve">in delivering strategic </w:t>
      </w:r>
      <w:r w:rsidR="00A5090B" w:rsidRPr="00A5090B">
        <w:t>technolog</w:t>
      </w:r>
      <w:r>
        <w:t>y</w:t>
      </w:r>
      <w:r w:rsidR="00A5090B" w:rsidRPr="00A5090B">
        <w:t xml:space="preserve"> transformation</w:t>
      </w:r>
      <w:r w:rsidR="00544A4E">
        <w:t xml:space="preserve"> </w:t>
      </w:r>
      <w:proofErr w:type="gramStart"/>
      <w:r w:rsidR="00544A4E">
        <w:t>in</w:t>
      </w:r>
      <w:proofErr w:type="gramEnd"/>
      <w:r w:rsidR="00544A4E">
        <w:t xml:space="preserve"> financial services</w:t>
      </w:r>
      <w:r w:rsidR="00A5090B" w:rsidRPr="00A5090B">
        <w:t xml:space="preserve">. </w:t>
      </w:r>
      <w:r>
        <w:t>He</w:t>
      </w:r>
      <w:r w:rsidR="00A5090B" w:rsidRPr="00A5090B">
        <w:t xml:space="preserve"> support</w:t>
      </w:r>
      <w:r>
        <w:t>s</w:t>
      </w:r>
      <w:r w:rsidR="00A5090B" w:rsidRPr="00A5090B">
        <w:t xml:space="preserve"> business departments in the analysis of their information assets, the </w:t>
      </w:r>
      <w:r>
        <w:t xml:space="preserve">automation </w:t>
      </w:r>
      <w:r w:rsidR="00A5090B" w:rsidRPr="00A5090B">
        <w:t xml:space="preserve">of their </w:t>
      </w:r>
      <w:r>
        <w:t xml:space="preserve">workflows </w:t>
      </w:r>
      <w:r w:rsidR="00A5090B" w:rsidRPr="00A5090B">
        <w:t xml:space="preserve">and </w:t>
      </w:r>
      <w:r>
        <w:t>the creation of business value</w:t>
      </w:r>
      <w:r w:rsidR="00A5090B" w:rsidRPr="00A5090B">
        <w:t xml:space="preserve">. </w:t>
      </w:r>
      <w:r>
        <w:t xml:space="preserve">He </w:t>
      </w:r>
      <w:r w:rsidR="00A5090B" w:rsidRPr="00A5090B">
        <w:t>work</w:t>
      </w:r>
      <w:r>
        <w:t>s</w:t>
      </w:r>
      <w:r w:rsidR="00A5090B" w:rsidRPr="00A5090B">
        <w:t xml:space="preserve"> on issues </w:t>
      </w:r>
      <w:r>
        <w:t>of business analysis</w:t>
      </w:r>
      <w:r w:rsidR="00A5090B" w:rsidRPr="00A5090B">
        <w:t xml:space="preserve">, </w:t>
      </w:r>
      <w:r>
        <w:t>project delivery</w:t>
      </w:r>
      <w:r w:rsidR="00A5090B" w:rsidRPr="00A5090B">
        <w:t xml:space="preserve">, and </w:t>
      </w:r>
      <w:r>
        <w:t>change management</w:t>
      </w:r>
      <w:r w:rsidR="00A5090B" w:rsidRPr="00A5090B">
        <w:t>.</w:t>
      </w:r>
      <w:r w:rsidRPr="004C64B8">
        <w:t xml:space="preserve"> </w:t>
      </w:r>
      <w:r>
        <w:t>Matt is a</w:t>
      </w:r>
      <w:r w:rsidRPr="00C5509E">
        <w:t>ccustomed to driving international programs in demanding environments, ensuring on-time delivery, risk management and customer satisfaction.</w:t>
      </w:r>
      <w:r w:rsidR="00CD21DE">
        <w:t xml:space="preserve"> </w:t>
      </w:r>
      <w:r w:rsidR="0073370C" w:rsidRPr="0073370C">
        <w:t xml:space="preserve">He holds a </w:t>
      </w:r>
      <w:proofErr w:type="gramStart"/>
      <w:r w:rsidR="0073370C" w:rsidRPr="0073370C">
        <w:t>master’s degree in Engineering</w:t>
      </w:r>
      <w:proofErr w:type="gramEnd"/>
      <w:r w:rsidR="0073370C" w:rsidRPr="0073370C">
        <w:t xml:space="preserve"> from Ecole Centrale de Lyon, a specialization in Technology Management and Innovation from EM Lyon, and a specialization in Machine Learning from Stanford. After 20 years in financial services, now seeking to extend this expertise into new sectors and artificial intelligence.</w:t>
      </w:r>
    </w:p>
    <w:p w14:paraId="051E14EB" w14:textId="77777777" w:rsidR="00FB3A7F" w:rsidRPr="00162781" w:rsidRDefault="00C91ED2">
      <w:pPr>
        <w:pStyle w:val="Heading2"/>
        <w:rPr>
          <w:lang w:val="fr-FR"/>
        </w:rPr>
      </w:pPr>
      <w:r w:rsidRPr="00162781">
        <w:t>Areas of Expertise</w:t>
      </w:r>
    </w:p>
    <w:p w14:paraId="3C392617" w14:textId="5E075D54" w:rsidR="004C64B8" w:rsidRDefault="00B326E1" w:rsidP="004C64B8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</w:t>
      </w:r>
      <w:r w:rsidR="004C64B8">
        <w:rPr>
          <w:rFonts w:asciiTheme="majorHAnsi" w:hAnsiTheme="majorHAnsi" w:cstheme="majorHAnsi"/>
          <w:sz w:val="22"/>
          <w:szCs w:val="22"/>
        </w:rPr>
        <w:t>rofessional services</w:t>
      </w:r>
      <w:r>
        <w:rPr>
          <w:rFonts w:asciiTheme="majorHAnsi" w:hAnsiTheme="majorHAnsi" w:cstheme="majorHAnsi"/>
          <w:sz w:val="22"/>
          <w:szCs w:val="22"/>
        </w:rPr>
        <w:t xml:space="preserve">, customer </w:t>
      </w:r>
      <w:r w:rsidR="004C64B8">
        <w:rPr>
          <w:rFonts w:asciiTheme="majorHAnsi" w:hAnsiTheme="majorHAnsi" w:cstheme="majorHAnsi"/>
          <w:sz w:val="22"/>
          <w:szCs w:val="22"/>
        </w:rPr>
        <w:t xml:space="preserve">support </w:t>
      </w:r>
      <w:r>
        <w:rPr>
          <w:rFonts w:asciiTheme="majorHAnsi" w:hAnsiTheme="majorHAnsi" w:cstheme="majorHAnsi"/>
          <w:sz w:val="22"/>
          <w:szCs w:val="22"/>
        </w:rPr>
        <w:t>and client management</w:t>
      </w:r>
    </w:p>
    <w:p w14:paraId="0CDFBA1C" w14:textId="27CC48FB" w:rsidR="00F97405" w:rsidRPr="00DD52B7" w:rsidRDefault="00B326E1" w:rsidP="00F9740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</w:t>
      </w:r>
      <w:r w:rsidR="00F97405" w:rsidRPr="004C64B8">
        <w:rPr>
          <w:rFonts w:asciiTheme="majorHAnsi" w:hAnsiTheme="majorHAnsi" w:cstheme="majorHAnsi"/>
          <w:sz w:val="22"/>
          <w:szCs w:val="22"/>
        </w:rPr>
        <w:t>echnology roadmaps</w:t>
      </w:r>
      <w:r w:rsidR="00F97405" w:rsidRPr="00F97405">
        <w:rPr>
          <w:rFonts w:asciiTheme="majorHAnsi" w:hAnsiTheme="majorHAnsi" w:cstheme="majorHAnsi"/>
          <w:sz w:val="22"/>
          <w:szCs w:val="22"/>
        </w:rPr>
        <w:t xml:space="preserve"> aligned with business and regulatory challenges</w:t>
      </w:r>
    </w:p>
    <w:p w14:paraId="70D5A61C" w14:textId="1F49492D" w:rsidR="004C64B8" w:rsidRP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Focus on </w:t>
      </w:r>
      <w:r w:rsidR="004C64B8">
        <w:rPr>
          <w:rFonts w:asciiTheme="majorHAnsi" w:hAnsiTheme="majorHAnsi" w:cstheme="majorHAnsi"/>
          <w:sz w:val="22"/>
          <w:szCs w:val="22"/>
        </w:rPr>
        <w:t>u</w:t>
      </w:r>
      <w:r w:rsidR="004C64B8" w:rsidRPr="004C64B8">
        <w:rPr>
          <w:rFonts w:asciiTheme="majorHAnsi" w:hAnsiTheme="majorHAnsi" w:cstheme="majorHAnsi"/>
          <w:sz w:val="22"/>
          <w:szCs w:val="22"/>
        </w:rPr>
        <w:t>ser experience and operational efficiency: definition of KPIs/OKRs aligned with user, operational</w:t>
      </w:r>
      <w:r w:rsidR="004C64B8">
        <w:rPr>
          <w:rFonts w:asciiTheme="majorHAnsi" w:hAnsiTheme="majorHAnsi" w:cstheme="majorHAnsi"/>
          <w:sz w:val="22"/>
          <w:szCs w:val="22"/>
        </w:rPr>
        <w:t>,</w:t>
      </w:r>
      <w:r w:rsidR="004C64B8" w:rsidRPr="004C64B8">
        <w:rPr>
          <w:rFonts w:asciiTheme="majorHAnsi" w:hAnsiTheme="majorHAnsi" w:cstheme="majorHAnsi"/>
          <w:sz w:val="22"/>
          <w:szCs w:val="22"/>
        </w:rPr>
        <w:t xml:space="preserve"> and financial objectives</w:t>
      </w:r>
    </w:p>
    <w:p w14:paraId="4F5260FB" w14:textId="63157EE5" w:rsidR="004C64B8" w:rsidRP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</w:t>
      </w:r>
      <w:r w:rsidR="004C64B8" w:rsidRPr="004C64B8">
        <w:rPr>
          <w:rFonts w:asciiTheme="majorHAnsi" w:hAnsiTheme="majorHAnsi" w:cstheme="majorHAnsi"/>
          <w:sz w:val="22"/>
          <w:szCs w:val="22"/>
        </w:rPr>
        <w:t xml:space="preserve">hange and </w:t>
      </w:r>
      <w:r w:rsidR="004C64B8">
        <w:rPr>
          <w:rFonts w:asciiTheme="majorHAnsi" w:hAnsiTheme="majorHAnsi" w:cstheme="majorHAnsi"/>
          <w:sz w:val="22"/>
          <w:szCs w:val="22"/>
        </w:rPr>
        <w:t xml:space="preserve">user </w:t>
      </w:r>
      <w:r w:rsidR="004C64B8" w:rsidRPr="004C64B8">
        <w:rPr>
          <w:rFonts w:asciiTheme="majorHAnsi" w:hAnsiTheme="majorHAnsi" w:cstheme="majorHAnsi"/>
          <w:sz w:val="22"/>
          <w:szCs w:val="22"/>
        </w:rPr>
        <w:t>adoption</w:t>
      </w:r>
      <w:r w:rsidR="004C64B8">
        <w:rPr>
          <w:rFonts w:asciiTheme="majorHAnsi" w:hAnsiTheme="majorHAnsi" w:cstheme="majorHAnsi"/>
          <w:sz w:val="22"/>
          <w:szCs w:val="22"/>
        </w:rPr>
        <w:t xml:space="preserve">: </w:t>
      </w:r>
      <w:r w:rsidR="004C64B8" w:rsidRPr="004C64B8">
        <w:rPr>
          <w:rFonts w:asciiTheme="majorHAnsi" w:hAnsiTheme="majorHAnsi" w:cstheme="majorHAnsi"/>
          <w:sz w:val="22"/>
          <w:szCs w:val="22"/>
        </w:rPr>
        <w:t>KPIs/OKRs monitoring, targeted training, operational communication</w:t>
      </w:r>
    </w:p>
    <w:p w14:paraId="728CE4E4" w14:textId="0AD4AF64" w:rsid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</w:t>
      </w:r>
      <w:r w:rsidR="004C64B8" w:rsidRPr="004C64B8">
        <w:rPr>
          <w:rFonts w:asciiTheme="majorHAnsi" w:hAnsiTheme="majorHAnsi" w:cstheme="majorHAnsi"/>
          <w:sz w:val="22"/>
          <w:szCs w:val="22"/>
        </w:rPr>
        <w:t xml:space="preserve">omplex agile </w:t>
      </w:r>
      <w:r>
        <w:rPr>
          <w:rFonts w:asciiTheme="majorHAnsi" w:hAnsiTheme="majorHAnsi" w:cstheme="majorHAnsi"/>
          <w:sz w:val="22"/>
          <w:szCs w:val="22"/>
        </w:rPr>
        <w:t>projects</w:t>
      </w:r>
      <w:r w:rsidR="004C64B8" w:rsidRPr="004C64B8">
        <w:rPr>
          <w:rFonts w:asciiTheme="majorHAnsi" w:hAnsiTheme="majorHAnsi" w:cstheme="majorHAnsi"/>
          <w:sz w:val="22"/>
          <w:szCs w:val="22"/>
        </w:rPr>
        <w:t>, in hybrid mode (Agile/Waterfall), with executive reporting</w:t>
      </w:r>
    </w:p>
    <w:p w14:paraId="2F47E6D1" w14:textId="57A0FB88" w:rsidR="00065730" w:rsidRDefault="00065730" w:rsidP="00065730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Machine Learning and Artificial Intelligence technology</w:t>
      </w:r>
    </w:p>
    <w:p w14:paraId="4C41925C" w14:textId="77777777" w:rsidR="00132502" w:rsidRPr="00065730" w:rsidRDefault="00132502" w:rsidP="00132502">
      <w:pPr>
        <w:pStyle w:val="NormalWeb"/>
        <w:spacing w:before="0" w:beforeAutospacing="0"/>
        <w:ind w:left="720"/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8635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42"/>
        <w:gridCol w:w="2693"/>
        <w:gridCol w:w="142"/>
        <w:gridCol w:w="2823"/>
      </w:tblGrid>
      <w:tr w:rsidR="00F109C9" w:rsidRPr="0057649B" w14:paraId="44DDDE80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107588E2" w14:textId="3C7C6F69" w:rsidR="00F109C9" w:rsidRPr="0057649B" w:rsidRDefault="00F109C9" w:rsidP="0057649B">
            <w:pPr>
              <w:jc w:val="center"/>
              <w:rPr>
                <w:rFonts w:asciiTheme="minorHAnsi" w:eastAsiaTheme="minorEastAsia" w:hAnsiTheme="minorHAnsi"/>
                <w:b/>
                <w:bCs/>
              </w:rPr>
            </w:pPr>
            <w:r>
              <w:rPr>
                <w:b/>
                <w:bCs/>
              </w:rPr>
              <w:t>Business Impact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3CD6F320" w14:textId="77777777" w:rsidR="00F109C9" w:rsidRDefault="00F109C9" w:rsidP="0057649B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0810FD67" w14:textId="1A49F738" w:rsidR="00F109C9" w:rsidRPr="0057649B" w:rsidRDefault="00F109C9" w:rsidP="00576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DD351" w14:textId="77777777" w:rsidR="00F109C9" w:rsidRPr="0057649B" w:rsidRDefault="00F109C9" w:rsidP="0057649B">
            <w:pPr>
              <w:jc w:val="center"/>
              <w:rPr>
                <w:b/>
                <w:bCs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0ED60DD8" w14:textId="41EDD6CA" w:rsidR="00F109C9" w:rsidRPr="0057649B" w:rsidRDefault="00F109C9" w:rsidP="00576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Practices &amp; Tools</w:t>
            </w:r>
          </w:p>
        </w:tc>
      </w:tr>
      <w:tr w:rsidR="00F109C9" w:rsidRPr="005921D8" w14:paraId="52E3CF6B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14F8A706" w14:textId="331F2C4E" w:rsidR="00F109C9" w:rsidRPr="005921D8" w:rsidRDefault="00F109C9" w:rsidP="005921D8">
            <w:r w:rsidRPr="005921D8">
              <w:t>Consultative selling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533F96BF" w14:textId="77777777" w:rsidR="00F109C9" w:rsidRDefault="00F109C9" w:rsidP="005921D8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222C3EBD" w14:textId="1D39F382" w:rsidR="00F109C9" w:rsidRPr="005921D8" w:rsidRDefault="00F109C9" w:rsidP="005921D8">
            <w:r>
              <w:t>Front-to-back systems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E2A70" w14:textId="77777777" w:rsidR="00F109C9" w:rsidRDefault="00F109C9" w:rsidP="005921D8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</w:tcPr>
          <w:p w14:paraId="166F9CEC" w14:textId="00A07391" w:rsidR="00F109C9" w:rsidRPr="005921D8" w:rsidRDefault="00F109C9" w:rsidP="005921D8">
            <w:r>
              <w:t>Agile, SCRUM, Kanban, Scrum Product Owner (certified)</w:t>
            </w:r>
          </w:p>
        </w:tc>
      </w:tr>
      <w:tr w:rsidR="00F109C9" w:rsidRPr="0057649B" w14:paraId="5F49EF93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0EADB5D6" w14:textId="75E06CD9" w:rsidR="00F109C9" w:rsidRDefault="00F109C9">
            <w:r>
              <w:t>A</w:t>
            </w:r>
            <w:r w:rsidRPr="0057649B">
              <w:t>udit &amp; target model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592644FC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9258458" w14:textId="4986F308" w:rsidR="00F109C9" w:rsidRPr="0057649B" w:rsidRDefault="00F109C9">
            <w:pPr>
              <w:rPr>
                <w:lang w:val="fr-FR"/>
              </w:rPr>
            </w:pPr>
            <w:r>
              <w:t>Cross-functional coordination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DF8A3" w14:textId="77777777" w:rsidR="00F109C9" w:rsidRPr="00957CF4" w:rsidRDefault="00F109C9" w:rsidP="00957CF4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6F53073F" w14:textId="512EDD55" w:rsidR="00F109C9" w:rsidRPr="0057649B" w:rsidRDefault="00F109C9" w:rsidP="00957CF4">
            <w:pPr>
              <w:rPr>
                <w:lang w:val="fr-FR"/>
              </w:rPr>
            </w:pPr>
            <w:r w:rsidRPr="00957CF4">
              <w:t>Automation &amp; orchestration</w:t>
            </w:r>
          </w:p>
        </w:tc>
      </w:tr>
      <w:tr w:rsidR="00F109C9" w:rsidRPr="00B7011F" w14:paraId="139BDFDB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278C5A0" w14:textId="6F8579D6" w:rsidR="00F109C9" w:rsidRDefault="00F109C9">
            <w:r>
              <w:t>Technology roadmaps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B11D460" w14:textId="77777777" w:rsidR="00F109C9" w:rsidRPr="009D3358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5E426231" w14:textId="2C31518A" w:rsidR="00F109C9" w:rsidRDefault="00F109C9">
            <w:r w:rsidRPr="009D3358">
              <w:t>Tests, parallel run, validation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7F250E" w14:textId="77777777" w:rsidR="00F109C9" w:rsidRPr="00DD52B7" w:rsidRDefault="00F109C9" w:rsidP="00957CF4">
            <w:pPr>
              <w:rPr>
                <w:lang w:val="fr-FR"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3BDCE30" w14:textId="7D682C79" w:rsidR="00F109C9" w:rsidRPr="00AE19C4" w:rsidRDefault="00F109C9" w:rsidP="00957CF4">
            <w:pPr>
              <w:rPr>
                <w:lang w:val="fr-FR"/>
              </w:rPr>
            </w:pPr>
            <w:r w:rsidRPr="00DD52B7">
              <w:rPr>
                <w:lang w:val="fr-FR"/>
              </w:rPr>
              <w:t>CI/CD</w:t>
            </w:r>
            <w:r>
              <w:rPr>
                <w:lang w:val="fr-FR"/>
              </w:rPr>
              <w:br/>
            </w:r>
            <w:r w:rsidRPr="00DD52B7">
              <w:rPr>
                <w:lang w:val="fr-FR"/>
              </w:rPr>
              <w:t>Infrastructure as Code (</w:t>
            </w:r>
            <w:proofErr w:type="spellStart"/>
            <w:r w:rsidRPr="00DD52B7">
              <w:rPr>
                <w:lang w:val="fr-FR"/>
              </w:rPr>
              <w:t>IaC</w:t>
            </w:r>
            <w:proofErr w:type="spellEnd"/>
            <w:r w:rsidRPr="00DD52B7">
              <w:rPr>
                <w:lang w:val="fr-FR"/>
              </w:rPr>
              <w:t>)</w:t>
            </w:r>
          </w:p>
        </w:tc>
      </w:tr>
      <w:tr w:rsidR="00F109C9" w:rsidRPr="00F9592A" w14:paraId="50AACEA7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5DE794EC" w14:textId="699C72F2" w:rsidR="00F109C9" w:rsidRDefault="00F109C9">
            <w:r>
              <w:t>Definition and monitoring of user, operational and financial KPIs/OKRs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9EACB03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1848FCB3" w14:textId="760D5E62" w:rsidR="00F109C9" w:rsidRDefault="00F109C9">
            <w:r>
              <w:t>Budget monitoring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CF6DE1" w14:textId="77777777" w:rsidR="00F109C9" w:rsidRDefault="00F109C9" w:rsidP="005D0737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3132622" w14:textId="48BD50BE" w:rsidR="00F109C9" w:rsidRPr="005D0737" w:rsidRDefault="00F109C9" w:rsidP="005D0737">
            <w:r>
              <w:t>Python, SQL, J2EE</w:t>
            </w:r>
          </w:p>
        </w:tc>
      </w:tr>
      <w:tr w:rsidR="00F109C9" w:rsidRPr="0057649B" w14:paraId="64F14BEA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3C6B083" w14:textId="18A926A6" w:rsidR="00F109C9" w:rsidRDefault="00F109C9">
            <w:r>
              <w:rPr>
                <w:lang w:val="en-GB"/>
              </w:rPr>
              <w:t>Hyper-Personalization, AI-augmented user experience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228D14E" w14:textId="77777777" w:rsidR="00F109C9" w:rsidRPr="00B33F50" w:rsidRDefault="00F109C9">
            <w:pPr>
              <w:rPr>
                <w:lang w:val="en-GB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86E753F" w14:textId="3F7B2435" w:rsidR="00F109C9" w:rsidRPr="00AE19C4" w:rsidRDefault="00F109C9">
            <w:pPr>
              <w:rPr>
                <w:lang w:val="en-GB"/>
              </w:rPr>
            </w:pPr>
            <w:r w:rsidRPr="00B33F50">
              <w:rPr>
                <w:lang w:val="en-GB"/>
              </w:rPr>
              <w:t>Steering committee leadership and p</w:t>
            </w:r>
            <w:r>
              <w:rPr>
                <w:lang w:val="en-GB"/>
              </w:rPr>
              <w:t>roject governance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82352" w14:textId="77777777" w:rsidR="00F109C9" w:rsidRDefault="00F109C9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0094BBB2" w14:textId="2DB716F3" w:rsidR="00F109C9" w:rsidRPr="00DD52B7" w:rsidRDefault="00F109C9">
            <w:pPr>
              <w:rPr>
                <w:lang w:val="en-GB"/>
              </w:rPr>
            </w:pPr>
            <w:r>
              <w:t>Containers and distributed data processing</w:t>
            </w:r>
          </w:p>
        </w:tc>
      </w:tr>
      <w:tr w:rsidR="00F109C9" w14:paraId="41BE83A5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17FA4F51" w14:textId="61A5503A" w:rsidR="00F109C9" w:rsidRDefault="00F109C9">
            <w:r>
              <w:t>Strategic planning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4CEC52FC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78C1864D" w14:textId="22F28530" w:rsidR="00F109C9" w:rsidRPr="00DD52B7" w:rsidRDefault="00F109C9">
            <w:pPr>
              <w:rPr>
                <w:lang w:val="en-GB"/>
              </w:rPr>
            </w:pPr>
            <w:r>
              <w:t>Risk Management &amp; SLA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69B5D" w14:textId="77777777" w:rsidR="00F109C9" w:rsidRPr="00DD52B7" w:rsidRDefault="00F109C9">
            <w:pPr>
              <w:rPr>
                <w:lang w:val="fr-FR"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34A3ACC" w14:textId="416FDFB9" w:rsidR="00F109C9" w:rsidRDefault="00F109C9">
            <w:proofErr w:type="spellStart"/>
            <w:r w:rsidRPr="00DD52B7">
              <w:rPr>
                <w:lang w:val="fr-FR"/>
              </w:rPr>
              <w:t>Postgre</w:t>
            </w:r>
            <w:proofErr w:type="spellEnd"/>
            <w:r w:rsidRPr="00DD52B7">
              <w:rPr>
                <w:lang w:val="fr-FR"/>
              </w:rPr>
              <w:t>, MS SQL Server, Oracle, Sybase…</w:t>
            </w:r>
            <w:r>
              <w:rPr>
                <w:lang w:val="fr-FR"/>
              </w:rPr>
              <w:br/>
            </w:r>
            <w:r>
              <w:t xml:space="preserve">MS Fabric, </w:t>
            </w:r>
            <w:proofErr w:type="spellStart"/>
            <w:r>
              <w:t>PowerBI</w:t>
            </w:r>
            <w:proofErr w:type="spellEnd"/>
            <w:r>
              <w:t>…</w:t>
            </w:r>
          </w:p>
        </w:tc>
      </w:tr>
    </w:tbl>
    <w:p w14:paraId="11ABC46F" w14:textId="41E15F68" w:rsidR="006D3BD0" w:rsidRDefault="006D3BD0">
      <w:pPr>
        <w:rPr>
          <w:rFonts w:asciiTheme="majorHAnsi" w:eastAsia="Times New Roman" w:hAnsiTheme="majorHAnsi" w:cstheme="majorHAnsi"/>
          <w:lang w:val="fr-FR" w:eastAsia="en-GB"/>
        </w:rPr>
      </w:pPr>
      <w:r>
        <w:rPr>
          <w:rFonts w:asciiTheme="majorHAnsi" w:hAnsiTheme="majorHAnsi" w:cstheme="majorHAnsi"/>
        </w:rPr>
        <w:br w:type="page"/>
      </w:r>
    </w:p>
    <w:p w14:paraId="0D77F194" w14:textId="77777777" w:rsidR="006D3BD0" w:rsidRPr="00F97405" w:rsidRDefault="006D3BD0" w:rsidP="006D3BD0">
      <w:pPr>
        <w:pStyle w:val="NormalWeb"/>
        <w:rPr>
          <w:rFonts w:asciiTheme="majorHAnsi" w:hAnsiTheme="majorHAnsi" w:cstheme="majorHAnsi"/>
          <w:sz w:val="22"/>
          <w:szCs w:val="22"/>
          <w:lang w:val="fr-FR"/>
        </w:rPr>
      </w:pPr>
    </w:p>
    <w:p w14:paraId="4789E6F9" w14:textId="77777777" w:rsidR="00FB3A7F" w:rsidRPr="00162781" w:rsidRDefault="00C91ED2">
      <w:pPr>
        <w:pStyle w:val="Heading2"/>
        <w:rPr>
          <w:lang w:val="fr-FR"/>
        </w:rPr>
      </w:pPr>
      <w:r w:rsidRPr="00162781">
        <w:t>Professional experience</w:t>
      </w:r>
    </w:p>
    <w:p w14:paraId="5E343449" w14:textId="77777777" w:rsidR="00C51EF5" w:rsidRDefault="00C51EF5" w:rsidP="00C51EF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684"/>
      </w:tblGrid>
      <w:tr w:rsidR="00C51EF5" w:rsidRPr="00867265" w14:paraId="0D9888FD" w14:textId="77777777" w:rsidTr="00A97F88">
        <w:tc>
          <w:tcPr>
            <w:tcW w:w="6946" w:type="dxa"/>
            <w:tcMar>
              <w:left w:w="0" w:type="dxa"/>
              <w:right w:w="0" w:type="dxa"/>
            </w:tcMar>
          </w:tcPr>
          <w:p w14:paraId="13C6B28F" w14:textId="1E0559EF" w:rsidR="00C51EF5" w:rsidRPr="00395271" w:rsidRDefault="00C51EF5" w:rsidP="00D33359">
            <w:pPr>
              <w:pStyle w:val="NormalWeb"/>
              <w:rPr>
                <w:rStyle w:val="Strong"/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39527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Lakant</w:t>
            </w:r>
            <w:proofErr w:type="spellEnd"/>
            <w:r w:rsidRPr="0039527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A87644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–</w:t>
            </w:r>
            <w:r w:rsidRPr="00395271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 Founder</w:t>
            </w:r>
            <w:r w:rsidR="00A87644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 (</w:t>
            </w:r>
            <w:r w:rsidR="00A87644" w:rsidRPr="00A54D8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20</w:t>
            </w:r>
            <w:r w:rsidR="00A87644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24</w:t>
            </w:r>
            <w:r w:rsidR="00A87644" w:rsidRPr="00A54D8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–202</w:t>
            </w:r>
            <w:r w:rsidR="00A87644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6)</w:t>
            </w:r>
          </w:p>
        </w:tc>
        <w:tc>
          <w:tcPr>
            <w:tcW w:w="1684" w:type="dxa"/>
          </w:tcPr>
          <w:p w14:paraId="48BCC9DA" w14:textId="0818746B" w:rsidR="00C51EF5" w:rsidRPr="00867265" w:rsidRDefault="00A97F88" w:rsidP="00867265">
            <w:pPr>
              <w:pStyle w:val="NormalWeb"/>
              <w:jc w:val="right"/>
              <w:rPr>
                <w:rStyle w:val="Strong"/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867265">
              <w:rPr>
                <w:rStyle w:val="Strong"/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Paris</w:t>
            </w:r>
          </w:p>
        </w:tc>
      </w:tr>
    </w:tbl>
    <w:p w14:paraId="193DCD33" w14:textId="77777777" w:rsidR="00395271" w:rsidRPr="00395271" w:rsidRDefault="00395271" w:rsidP="00395271">
      <w:pPr>
        <w:pStyle w:val="NormalWeb"/>
        <w:spacing w:before="0" w:beforeAutospacing="0" w:after="0" w:afterAutospacing="0"/>
        <w:rPr>
          <w:rStyle w:val="Stron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</w:tblGrid>
      <w:tr w:rsidR="00C51EF5" w:rsidRPr="00395271" w14:paraId="4B1CF09C" w14:textId="77777777" w:rsidTr="00A97F88">
        <w:tc>
          <w:tcPr>
            <w:tcW w:w="8630" w:type="dxa"/>
            <w:tcMar>
              <w:left w:w="0" w:type="dxa"/>
              <w:right w:w="0" w:type="dxa"/>
            </w:tcMar>
          </w:tcPr>
          <w:p w14:paraId="0479AE36" w14:textId="77777777" w:rsidR="00C51EF5" w:rsidRPr="00395271" w:rsidRDefault="00C51EF5" w:rsidP="00D33359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hyperlink r:id="rId8">
              <w:proofErr w:type="spellStart"/>
              <w:r w:rsidRPr="00395271"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>lakant</w:t>
              </w:r>
              <w:proofErr w:type="spellEnd"/>
              <w:r w:rsidRPr="00395271"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 xml:space="preserve"> advisory</w:t>
              </w:r>
            </w:hyperlink>
            <w:r w:rsidRPr="00395271">
              <w:rPr>
                <w:rFonts w:asciiTheme="majorHAnsi" w:hAnsiTheme="majorHAnsi" w:cstheme="majorHAnsi"/>
                <w:sz w:val="22"/>
                <w:szCs w:val="22"/>
              </w:rPr>
              <w:t xml:space="preserve"> – Independent Consultant for </w:t>
            </w:r>
            <w:proofErr w:type="spellStart"/>
            <w:r w:rsidRPr="00395271">
              <w:rPr>
                <w:rFonts w:asciiTheme="majorHAnsi" w:hAnsiTheme="majorHAnsi" w:cstheme="majorHAnsi"/>
                <w:sz w:val="22"/>
                <w:szCs w:val="22"/>
              </w:rPr>
              <w:t>BlueMatrix</w:t>
            </w:r>
            <w:proofErr w:type="spellEnd"/>
            <w:r w:rsidRPr="00395271">
              <w:rPr>
                <w:rFonts w:asciiTheme="majorHAnsi" w:hAnsiTheme="majorHAnsi" w:cstheme="majorHAnsi"/>
                <w:sz w:val="22"/>
                <w:szCs w:val="22"/>
              </w:rPr>
              <w:t xml:space="preserve"> (US) (2025-2026)</w:t>
            </w:r>
          </w:p>
        </w:tc>
      </w:tr>
    </w:tbl>
    <w:p w14:paraId="0DBDEBAE" w14:textId="01C3303C" w:rsidR="00A97F88" w:rsidRPr="00A97F88" w:rsidRDefault="00A97F88" w:rsidP="00A97F88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97F88">
        <w:rPr>
          <w:rFonts w:asciiTheme="majorHAnsi" w:hAnsiTheme="majorHAnsi" w:cstheme="majorHAnsi"/>
          <w:sz w:val="22"/>
          <w:szCs w:val="22"/>
          <w:lang w:val="en-US"/>
        </w:rPr>
        <w:t xml:space="preserve">Led post-acquisition integration consulting following </w:t>
      </w:r>
      <w:proofErr w:type="spellStart"/>
      <w:r w:rsidRPr="00A97F88">
        <w:rPr>
          <w:rFonts w:asciiTheme="majorHAnsi" w:hAnsiTheme="majorHAnsi" w:cstheme="majorHAnsi"/>
          <w:sz w:val="22"/>
          <w:szCs w:val="22"/>
          <w:lang w:val="en-US"/>
        </w:rPr>
        <w:t>BlueMatrix’s</w:t>
      </w:r>
      <w:proofErr w:type="spellEnd"/>
      <w:r w:rsidRPr="00A97F88">
        <w:rPr>
          <w:rFonts w:asciiTheme="majorHAnsi" w:hAnsiTheme="majorHAnsi" w:cstheme="majorHAnsi"/>
          <w:sz w:val="22"/>
          <w:szCs w:val="22"/>
          <w:lang w:val="en-US"/>
        </w:rPr>
        <w:t xml:space="preserve"> acquisition of the RMS Partners </w:t>
      </w:r>
      <w:r w:rsidR="00544A4E">
        <w:rPr>
          <w:rFonts w:asciiTheme="majorHAnsi" w:hAnsiTheme="majorHAnsi" w:cstheme="majorHAnsi"/>
          <w:sz w:val="22"/>
          <w:szCs w:val="22"/>
          <w:lang w:val="en-US"/>
        </w:rPr>
        <w:t xml:space="preserve">sell-side research </w:t>
      </w:r>
      <w:r w:rsidRPr="00A97F88">
        <w:rPr>
          <w:rFonts w:asciiTheme="majorHAnsi" w:hAnsiTheme="majorHAnsi" w:cstheme="majorHAnsi"/>
          <w:sz w:val="22"/>
          <w:szCs w:val="22"/>
          <w:lang w:val="en-US"/>
        </w:rPr>
        <w:t>product suite from FactSet, advising leadership on product alignment, client migration</w:t>
      </w:r>
      <w:r w:rsidR="009B3485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97F88">
        <w:rPr>
          <w:rFonts w:asciiTheme="majorHAnsi" w:hAnsiTheme="majorHAnsi" w:cstheme="majorHAnsi"/>
          <w:sz w:val="22"/>
          <w:szCs w:val="22"/>
          <w:lang w:val="en-US"/>
        </w:rPr>
        <w:t>s</w:t>
      </w:r>
      <w:r w:rsidR="009B3485">
        <w:rPr>
          <w:rFonts w:asciiTheme="majorHAnsi" w:hAnsiTheme="majorHAnsi" w:cstheme="majorHAnsi"/>
          <w:sz w:val="22"/>
          <w:szCs w:val="22"/>
          <w:lang w:val="en-US"/>
        </w:rPr>
        <w:t>trategy</w:t>
      </w:r>
      <w:r w:rsidRPr="00A97F88">
        <w:rPr>
          <w:rFonts w:asciiTheme="majorHAnsi" w:hAnsiTheme="majorHAnsi" w:cstheme="majorHAnsi"/>
          <w:sz w:val="22"/>
          <w:szCs w:val="22"/>
          <w:lang w:val="en-US"/>
        </w:rPr>
        <w:t xml:space="preserve">, and commercial </w:t>
      </w:r>
      <w:r w:rsidR="009B3485">
        <w:rPr>
          <w:rFonts w:asciiTheme="majorHAnsi" w:hAnsiTheme="majorHAnsi" w:cstheme="majorHAnsi"/>
          <w:sz w:val="22"/>
          <w:szCs w:val="22"/>
          <w:lang w:val="en-US"/>
        </w:rPr>
        <w:t>positioning</w:t>
      </w:r>
    </w:p>
    <w:p w14:paraId="75CC3308" w14:textId="60893B2E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B3485">
        <w:rPr>
          <w:rFonts w:asciiTheme="majorHAnsi" w:hAnsiTheme="majorHAnsi" w:cstheme="majorHAnsi"/>
          <w:sz w:val="22"/>
          <w:szCs w:val="22"/>
          <w:lang w:val="en-US"/>
        </w:rPr>
        <w:t>Delivered a comprehensive capability and client readiness assessment across ~60 institutional accounts, defining prioritized migration paths and cross-</w:t>
      </w:r>
      <w:proofErr w:type="gramStart"/>
      <w:r w:rsidRPr="009B3485">
        <w:rPr>
          <w:rFonts w:asciiTheme="majorHAnsi" w:hAnsiTheme="majorHAnsi" w:cstheme="majorHAnsi"/>
          <w:sz w:val="22"/>
          <w:szCs w:val="22"/>
          <w:lang w:val="en-US"/>
        </w:rPr>
        <w:t>sell</w:t>
      </w:r>
      <w:proofErr w:type="gramEnd"/>
      <w:r w:rsidRPr="009B3485">
        <w:rPr>
          <w:rFonts w:asciiTheme="majorHAnsi" w:hAnsiTheme="majorHAnsi" w:cstheme="majorHAnsi"/>
          <w:sz w:val="22"/>
          <w:szCs w:val="22"/>
          <w:lang w:val="en-US"/>
        </w:rPr>
        <w:t xml:space="preserve"> sequencing</w:t>
      </w:r>
    </w:p>
    <w:p w14:paraId="27E27937" w14:textId="65593E16" w:rsidR="00A97F88" w:rsidRPr="00A97F88" w:rsidRDefault="00A97F88" w:rsidP="00A97F88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97F88">
        <w:rPr>
          <w:rFonts w:asciiTheme="majorHAnsi" w:hAnsiTheme="majorHAnsi" w:cstheme="majorHAnsi"/>
          <w:sz w:val="22"/>
          <w:szCs w:val="22"/>
          <w:lang w:val="en-US"/>
        </w:rPr>
        <w:t xml:space="preserve">Designed a phased migration and </w:t>
      </w:r>
      <w:r w:rsidR="009B3485">
        <w:rPr>
          <w:rFonts w:asciiTheme="majorHAnsi" w:hAnsiTheme="majorHAnsi" w:cstheme="majorHAnsi"/>
          <w:sz w:val="22"/>
          <w:szCs w:val="22"/>
          <w:lang w:val="en-US"/>
        </w:rPr>
        <w:t>expansion</w:t>
      </w:r>
      <w:r w:rsidRPr="00A97F88">
        <w:rPr>
          <w:rFonts w:asciiTheme="majorHAnsi" w:hAnsiTheme="majorHAnsi" w:cstheme="majorHAnsi"/>
          <w:sz w:val="22"/>
          <w:szCs w:val="22"/>
          <w:lang w:val="en-US"/>
        </w:rPr>
        <w:t xml:space="preserve"> framework</w:t>
      </w:r>
      <w:r w:rsidR="009B3485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A97F88">
        <w:rPr>
          <w:rFonts w:asciiTheme="majorHAnsi" w:hAnsiTheme="majorHAnsi" w:cstheme="majorHAnsi"/>
          <w:sz w:val="22"/>
          <w:szCs w:val="22"/>
          <w:lang w:val="en-US"/>
        </w:rPr>
        <w:t>balancing functional gaps, technical complexity, client risk, and revenue impact</w:t>
      </w:r>
    </w:p>
    <w:p w14:paraId="4275D9F6" w14:textId="1CA1A786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B3485">
        <w:rPr>
          <w:rFonts w:asciiTheme="majorHAnsi" w:hAnsiTheme="majorHAnsi" w:cstheme="majorHAnsi"/>
          <w:sz w:val="22"/>
          <w:szCs w:val="22"/>
          <w:lang w:val="en-US"/>
        </w:rPr>
        <w:t xml:space="preserve">Advised on integration of RMS Partners’ data analysis capabilities into </w:t>
      </w:r>
      <w:proofErr w:type="spellStart"/>
      <w:r w:rsidRPr="009B3485">
        <w:rPr>
          <w:rFonts w:asciiTheme="majorHAnsi" w:hAnsiTheme="majorHAnsi" w:cstheme="majorHAnsi"/>
          <w:sz w:val="22"/>
          <w:szCs w:val="22"/>
          <w:lang w:val="en-US"/>
        </w:rPr>
        <w:t>BlueMatrix</w:t>
      </w:r>
      <w:proofErr w:type="spellEnd"/>
      <w:r w:rsidRPr="009B3485">
        <w:rPr>
          <w:rFonts w:asciiTheme="majorHAnsi" w:hAnsiTheme="majorHAnsi" w:cstheme="majorHAnsi"/>
          <w:sz w:val="22"/>
          <w:szCs w:val="22"/>
          <w:lang w:val="en-US"/>
        </w:rPr>
        <w:t xml:space="preserve"> Creator, positioning the platform as a scalable analytics and publishing foundation</w:t>
      </w:r>
    </w:p>
    <w:p w14:paraId="330FA6A3" w14:textId="51E14597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B3485">
        <w:rPr>
          <w:rFonts w:asciiTheme="majorHAnsi" w:hAnsiTheme="majorHAnsi" w:cstheme="majorHAnsi"/>
          <w:sz w:val="22"/>
          <w:szCs w:val="22"/>
          <w:lang w:val="en-US"/>
        </w:rPr>
        <w:t>Produced product strategy and GTM enablement materials to support value-based, consultative enterprise sales conversations</w:t>
      </w:r>
    </w:p>
    <w:p w14:paraId="23DF7805" w14:textId="376FCA33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B3485">
        <w:rPr>
          <w:rFonts w:asciiTheme="majorHAnsi" w:hAnsiTheme="majorHAnsi" w:cstheme="majorHAnsi"/>
          <w:sz w:val="22"/>
          <w:szCs w:val="22"/>
          <w:lang w:val="en-US"/>
        </w:rPr>
        <w:t>Partnered with Sales, CX, and Product leadership to structure engagements and support material ARR protection and expansion</w:t>
      </w:r>
    </w:p>
    <w:p w14:paraId="64B0D238" w14:textId="44EB6719" w:rsidR="00C51EF5" w:rsidRPr="00CA3D82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B3485">
        <w:rPr>
          <w:rFonts w:asciiTheme="majorHAnsi" w:hAnsiTheme="majorHAnsi" w:cstheme="majorHAnsi"/>
          <w:sz w:val="22"/>
          <w:szCs w:val="22"/>
          <w:lang w:val="en-US"/>
        </w:rPr>
        <w:t>Provided strategic advisory on advanced analytics, AI-driven services, and long-term platform monetization</w:t>
      </w:r>
    </w:p>
    <w:p w14:paraId="00F937FF" w14:textId="76A080B6" w:rsidR="00CA3D82" w:rsidRPr="00DD52B7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B3485">
        <w:rPr>
          <w:rFonts w:asciiTheme="majorHAnsi" w:hAnsiTheme="majorHAnsi" w:cstheme="majorHAnsi"/>
          <w:sz w:val="22"/>
          <w:szCs w:val="22"/>
          <w:lang w:val="en-US"/>
        </w:rPr>
        <w:t>Currently leading implementation of AI-enabled use cases across prioritized workflows</w:t>
      </w:r>
    </w:p>
    <w:p w14:paraId="38A97D47" w14:textId="4AC08562" w:rsidR="00A153AD" w:rsidRDefault="00C51EF5" w:rsidP="009B3485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 w:rsidR="00A97F88" w:rsidRPr="00A97F88">
        <w:rPr>
          <w:rFonts w:asciiTheme="majorHAnsi" w:hAnsiTheme="majorHAnsi" w:cstheme="majorHAnsi"/>
          <w:sz w:val="22"/>
          <w:szCs w:val="22"/>
          <w:lang w:val="en-US"/>
        </w:rPr>
        <w:t xml:space="preserve">post-merger integration, </w:t>
      </w:r>
      <w:r w:rsidR="009B3485" w:rsidRPr="009B3485">
        <w:rPr>
          <w:rFonts w:asciiTheme="majorHAnsi" w:hAnsiTheme="majorHAnsi" w:cstheme="majorHAnsi"/>
          <w:sz w:val="22"/>
          <w:szCs w:val="22"/>
          <w:lang w:val="en-US"/>
        </w:rPr>
        <w:t>revenue retention and expansion, platform strategy</w:t>
      </w:r>
    </w:p>
    <w:p w14:paraId="7AC39570" w14:textId="77777777" w:rsidR="00C51EF5" w:rsidRPr="00C51EF5" w:rsidRDefault="00C51EF5" w:rsidP="00C51EF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</w:tblGrid>
      <w:tr w:rsidR="00A153AD" w:rsidRPr="00395271" w14:paraId="0AF0FAFF" w14:textId="77777777" w:rsidTr="00507035">
        <w:tc>
          <w:tcPr>
            <w:tcW w:w="8630" w:type="dxa"/>
            <w:tcMar>
              <w:left w:w="0" w:type="dxa"/>
              <w:right w:w="0" w:type="dxa"/>
            </w:tcMar>
          </w:tcPr>
          <w:p w14:paraId="5937CBF5" w14:textId="19AA5972" w:rsidR="00A153AD" w:rsidRPr="00395271" w:rsidRDefault="00C51EF5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hyperlink r:id="rId9">
              <w:r w:rsidRPr="00395271"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>lakant.io</w:t>
              </w:r>
            </w:hyperlink>
            <w:r w:rsidRPr="00395271">
              <w:rPr>
                <w:rFonts w:asciiTheme="majorHAnsi" w:hAnsiTheme="majorHAnsi" w:cstheme="majorHAnsi"/>
                <w:sz w:val="22"/>
                <w:szCs w:val="22"/>
              </w:rPr>
              <w:t xml:space="preserve"> – President and CTO (2024–2025)</w:t>
            </w:r>
          </w:p>
        </w:tc>
      </w:tr>
    </w:tbl>
    <w:p w14:paraId="7DCA8A1B" w14:textId="34F7A8F7" w:rsidR="00F9592A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  <w:lang w:val="en-US"/>
        </w:rPr>
        <w:t xml:space="preserve">Built initial prototype on Power BI over Microsoft Fabric with Apache Spark for </w:t>
      </w:r>
      <w:proofErr w:type="gramStart"/>
      <w:r w:rsidRPr="009E7D6F">
        <w:rPr>
          <w:rFonts w:asciiTheme="majorHAnsi" w:hAnsiTheme="majorHAnsi" w:cstheme="majorHAnsi"/>
          <w:sz w:val="22"/>
          <w:szCs w:val="22"/>
          <w:lang w:val="en-US"/>
        </w:rPr>
        <w:t>compute</w:t>
      </w:r>
      <w:proofErr w:type="gramEnd"/>
      <w:r w:rsidRPr="009E7D6F">
        <w:rPr>
          <w:rFonts w:asciiTheme="majorHAnsi" w:hAnsiTheme="majorHAnsi" w:cstheme="majorHAnsi"/>
          <w:sz w:val="22"/>
          <w:szCs w:val="22"/>
          <w:lang w:val="en-US"/>
        </w:rPr>
        <w:t>, validating the data model, piloting use cases, and putting the product in front of early users</w:t>
      </w:r>
    </w:p>
    <w:p w14:paraId="5EFE72AB" w14:textId="57197EEF" w:rsidR="00473461" w:rsidRPr="00473461" w:rsidRDefault="009E7D6F" w:rsidP="0047346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 xml:space="preserve">Spearheaded design and development of the production index data aggregation platform: data </w:t>
      </w:r>
      <w:proofErr w:type="spellStart"/>
      <w:r w:rsidRPr="009E7D6F">
        <w:rPr>
          <w:rFonts w:asciiTheme="majorHAnsi" w:hAnsiTheme="majorHAnsi" w:cstheme="majorHAnsi"/>
          <w:sz w:val="22"/>
          <w:szCs w:val="22"/>
        </w:rPr>
        <w:t>modeling</w:t>
      </w:r>
      <w:proofErr w:type="spellEnd"/>
      <w:r w:rsidRPr="009E7D6F">
        <w:rPr>
          <w:rFonts w:asciiTheme="majorHAnsi" w:hAnsiTheme="majorHAnsi" w:cstheme="majorHAnsi"/>
          <w:sz w:val="22"/>
          <w:szCs w:val="22"/>
        </w:rPr>
        <w:t>, pipelines, analysis, delivery, alerting modules, API, MCP server, and an AI framework for customer service and product development</w:t>
      </w:r>
    </w:p>
    <w:p w14:paraId="603984ED" w14:textId="77777777" w:rsidR="009E7D6F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Deployed cloud-native, data-centric platform with bronze/silver/gold data architecture (</w:t>
      </w:r>
      <w:proofErr w:type="spellStart"/>
      <w:r w:rsidRPr="009E7D6F">
        <w:rPr>
          <w:rFonts w:asciiTheme="majorHAnsi" w:hAnsiTheme="majorHAnsi" w:cstheme="majorHAnsi"/>
          <w:sz w:val="22"/>
          <w:szCs w:val="22"/>
        </w:rPr>
        <w:t>lakehouse</w:t>
      </w:r>
      <w:proofErr w:type="spellEnd"/>
      <w:r w:rsidRPr="009E7D6F">
        <w:rPr>
          <w:rFonts w:asciiTheme="majorHAnsi" w:hAnsiTheme="majorHAnsi" w:cstheme="majorHAnsi"/>
          <w:sz w:val="22"/>
          <w:szCs w:val="22"/>
        </w:rPr>
        <w:t xml:space="preserve"> + warehouse models)</w:t>
      </w:r>
    </w:p>
    <w:p w14:paraId="70291268" w14:textId="5C96AEC8" w:rsidR="00A153AD" w:rsidRPr="00DD52B7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Automated deployments using CI/CD and Infrastructure as Code (Docker, GitHub, YAML, Ansible)</w:t>
      </w:r>
    </w:p>
    <w:p w14:paraId="6776594B" w14:textId="77777777" w:rsidR="009E7D6F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Pioneered adoption of AI-driven software development tools, including coding agents in Cursor and Windsurf</w:t>
      </w:r>
    </w:p>
    <w:p w14:paraId="180DE9EA" w14:textId="10F3B2C8" w:rsidR="00A153AD" w:rsidRPr="00DD52B7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  <w:lang w:val="en-US"/>
        </w:rPr>
        <w:t>Evaluated IaaS and PaaS cloud solutions from AWS, Azure, OVH, and Digital Ocean, focusing on sovereignty, performance, and cost</w:t>
      </w:r>
    </w:p>
    <w:p w14:paraId="369BA7CD" w14:textId="4F584A55" w:rsidR="00BD2CDC" w:rsidRPr="00DD52B7" w:rsidRDefault="009E7D6F" w:rsidP="00BD2CDC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Secured selection in AWS, Microsoft, and OVH startup programs</w:t>
      </w:r>
    </w:p>
    <w:p w14:paraId="4924A88F" w14:textId="4D2950FF" w:rsidR="00A153AD" w:rsidRPr="00DD52B7" w:rsidRDefault="00A153AD" w:rsidP="00A153AD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i/>
          <w:iCs/>
          <w:sz w:val="22"/>
          <w:szCs w:val="22"/>
        </w:rPr>
        <w:t>Business context: portfolio benchmarking and performance attribution</w:t>
      </w:r>
    </w:p>
    <w:p w14:paraId="27CC1476" w14:textId="77777777" w:rsidR="00473DCD" w:rsidRDefault="00171B21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2109"/>
      </w:tblGrid>
      <w:tr w:rsidR="00E70FC2" w14:paraId="3EA7B1D8" w14:textId="77777777" w:rsidTr="00E04226">
        <w:tc>
          <w:tcPr>
            <w:tcW w:w="6521" w:type="dxa"/>
            <w:tcMar>
              <w:left w:w="0" w:type="dxa"/>
              <w:right w:w="0" w:type="dxa"/>
            </w:tcMar>
          </w:tcPr>
          <w:p w14:paraId="3AE67E85" w14:textId="48CF1F52" w:rsidR="00E70FC2" w:rsidRPr="00DD52B7" w:rsidRDefault="00541FDE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A54D8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lastRenderedPageBreak/>
              <w:t xml:space="preserve">FactSet – </w:t>
            </w:r>
            <w:r w:rsidR="007C1D5F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G</w:t>
            </w:r>
            <w:r w:rsidR="007C1D5F" w:rsidRPr="007C1D5F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lobal </w:t>
            </w:r>
            <w:r w:rsidRPr="00A54D8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Director</w:t>
            </w:r>
            <w:r w:rsidR="00800622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 of Sales, </w:t>
            </w:r>
            <w:r w:rsidRPr="00A54D8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Implementation and Support for Buy-Side and Sell-Side </w:t>
            </w: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Research Production</w:t>
            </w:r>
            <w:r w:rsidRPr="00A54D8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 Tools (2019–2024)</w:t>
            </w:r>
          </w:p>
        </w:tc>
        <w:tc>
          <w:tcPr>
            <w:tcW w:w="2109" w:type="dxa"/>
          </w:tcPr>
          <w:p w14:paraId="3790876A" w14:textId="7FA6298D" w:rsidR="00E70FC2" w:rsidRDefault="00E70FC2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New York</w:t>
            </w:r>
            <w:r w:rsidR="00E04226">
              <w:rPr>
                <w:rFonts w:asciiTheme="majorHAnsi" w:hAnsiTheme="majorHAnsi" w:cstheme="majorHAnsi"/>
                <w:sz w:val="22"/>
                <w:szCs w:val="22"/>
              </w:rPr>
              <w:t xml:space="preserve"> /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Paris</w:t>
            </w:r>
          </w:p>
        </w:tc>
      </w:tr>
    </w:tbl>
    <w:p w14:paraId="31EDE8A9" w14:textId="67C014BE" w:rsidR="00214276" w:rsidRDefault="00214276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214276">
        <w:rPr>
          <w:rFonts w:asciiTheme="majorHAnsi" w:hAnsiTheme="majorHAnsi" w:cstheme="majorHAnsi"/>
          <w:sz w:val="22"/>
          <w:szCs w:val="22"/>
        </w:rPr>
        <w:t>Drove 15% annual revenue growth and expanded existing business</w:t>
      </w:r>
    </w:p>
    <w:p w14:paraId="3C4E0D95" w14:textId="70CAFF49" w:rsidR="00800622" w:rsidRDefault="00864CD2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Headed client-facing Research Management Solutions department, led teams of 80+, and managed P&amp;L</w:t>
      </w:r>
      <w:r w:rsidR="00214276" w:rsidRPr="00214276"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</w:p>
    <w:p w14:paraId="765AF7BE" w14:textId="5B89AC2D" w:rsidR="00864CD2" w:rsidRDefault="00BC19F0" w:rsidP="00BC19F0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C19F0">
        <w:rPr>
          <w:rFonts w:asciiTheme="majorHAnsi" w:hAnsiTheme="majorHAnsi" w:cstheme="majorHAnsi"/>
          <w:sz w:val="22"/>
          <w:szCs w:val="22"/>
        </w:rPr>
        <w:t>Reorganized customer care using a tiered gold/silver/bronze system</w:t>
      </w:r>
    </w:p>
    <w:p w14:paraId="765AF7BE" w14:textId="5B89AC2D" w:rsidR="00864CD2" w:rsidRDefault="00BC19F0" w:rsidP="00BC19F0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C19F0">
        <w:rPr>
          <w:rFonts w:asciiTheme="majorHAnsi" w:hAnsiTheme="majorHAnsi" w:cstheme="majorHAnsi"/>
          <w:sz w:val="22"/>
          <w:szCs w:val="22"/>
        </w:rPr>
        <w:t>Productized the generic research platform into pre-configured, market-specific solutions (packaged workflows, UIs, and dashboards) for ESG research, asset allocation, and asset management</w:t>
      </w:r>
    </w:p>
    <w:p w14:paraId="6FFDAC04" w14:textId="77777777" w:rsidR="00BC19F0" w:rsidRDefault="00BC19F0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C19F0">
        <w:rPr>
          <w:rFonts w:asciiTheme="majorHAnsi" w:hAnsiTheme="majorHAnsi" w:cstheme="majorHAnsi"/>
          <w:sz w:val="22"/>
          <w:szCs w:val="22"/>
        </w:rPr>
        <w:t>Advised clients on data-as-a-product strategies, implementing governance, quality controls, and full traceability across research datasets</w:t>
      </w:r>
    </w:p>
    <w:p w14:paraId="5C94C77A" w14:textId="17508FAA" w:rsidR="009E7D6F" w:rsidRDefault="00BC19F0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Influenced product development teams to improve investment team’s experience</w:t>
      </w:r>
    </w:p>
    <w:p w14:paraId="2F3D07AF" w14:textId="52F1AB81" w:rsidR="00800622" w:rsidRPr="00EC5DA1" w:rsidRDefault="00EC5DA1" w:rsidP="00EC5DA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EC5DA1">
        <w:rPr>
          <w:rFonts w:asciiTheme="majorHAnsi" w:hAnsiTheme="majorHAnsi" w:cstheme="majorHAnsi"/>
          <w:sz w:val="22"/>
          <w:szCs w:val="22"/>
          <w:lang w:val="en-US"/>
        </w:rPr>
        <w:t>Structured statement of work creation around business value rather than functionality</w:t>
      </w:r>
    </w:p>
    <w:p w14:paraId="3B32A1BE" w14:textId="51AE854F" w:rsidR="0005128F" w:rsidRPr="009E7D6F" w:rsidRDefault="0005128F" w:rsidP="00800622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 w:rsidRPr="009E7D6F">
        <w:rPr>
          <w:rFonts w:asciiTheme="majorHAnsi" w:hAnsiTheme="majorHAnsi" w:cstheme="majorHAnsi"/>
          <w:sz w:val="22"/>
          <w:szCs w:val="22"/>
        </w:rPr>
        <w:t xml:space="preserve">: </w:t>
      </w:r>
      <w:r w:rsidR="009E7D6F" w:rsidRPr="009E7D6F">
        <w:rPr>
          <w:rFonts w:asciiTheme="majorHAnsi" w:hAnsiTheme="majorHAnsi" w:cstheme="majorHAnsi"/>
          <w:sz w:val="22"/>
          <w:szCs w:val="22"/>
        </w:rPr>
        <w:t>portfolio construction, performance attribution, ESG integration, and risk analytics</w:t>
      </w:r>
    </w:p>
    <w:p w14:paraId="61FD6C54" w14:textId="1A85BD57" w:rsidR="00013E51" w:rsidRDefault="009E7D6F" w:rsidP="0005128F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Key</w:t>
      </w:r>
      <w:r w:rsidR="003526BF">
        <w:rPr>
          <w:rFonts w:asciiTheme="majorHAnsi" w:hAnsiTheme="majorHAnsi" w:cstheme="majorHAnsi"/>
          <w:sz w:val="22"/>
          <w:szCs w:val="22"/>
        </w:rPr>
        <w:t xml:space="preserve"> professional services </w:t>
      </w:r>
      <w:r w:rsidR="009C33D7">
        <w:rPr>
          <w:rFonts w:asciiTheme="majorHAnsi" w:hAnsiTheme="majorHAnsi" w:cstheme="majorHAnsi"/>
          <w:sz w:val="22"/>
          <w:szCs w:val="22"/>
        </w:rPr>
        <w:t>engagements</w:t>
      </w:r>
      <w:r w:rsidR="00013E51">
        <w:rPr>
          <w:rFonts w:asciiTheme="majorHAnsi" w:hAnsiTheme="majorHAnsi" w:cstheme="majorHAnsi"/>
          <w:sz w:val="22"/>
          <w:szCs w:val="22"/>
        </w:rPr>
        <w:t>:</w:t>
      </w:r>
    </w:p>
    <w:p w14:paraId="0C6BBAFF" w14:textId="34F47EEF" w:rsidR="00013E51" w:rsidRDefault="00013E51" w:rsidP="00013E51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APG (Netherlands): Optimized and automated the institutional client onboarding and due-diligence process, re-engineering the end-to-end workflow</w:t>
      </w:r>
      <w:r w:rsidR="009E7D6F"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  <w:r w:rsidR="009E7D6F"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  <w:r w:rsidR="009E7D6F" w:rsidRPr="009E7D6F">
        <w:rPr>
          <w:rFonts w:asciiTheme="majorHAnsi" w:hAnsiTheme="majorHAnsi" w:cstheme="majorHAnsi"/>
          <w:sz w:val="22"/>
          <w:szCs w:val="22"/>
        </w:rPr>
      </w:r>
    </w:p>
    <w:p w14:paraId="6327A9DE" w14:textId="55FB4E50" w:rsidR="0001616F" w:rsidRDefault="0001616F" w:rsidP="00013E51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ADIA </w:t>
      </w:r>
      <w:r w:rsidR="009E7D6F">
        <w:rPr>
          <w:rFonts w:asciiTheme="majorHAnsi" w:hAnsiTheme="majorHAnsi" w:cstheme="majorHAnsi"/>
          <w:sz w:val="22"/>
          <w:szCs w:val="22"/>
        </w:rPr>
        <w:t>(</w:t>
      </w:r>
      <w:r>
        <w:rPr>
          <w:rFonts w:asciiTheme="majorHAnsi" w:hAnsiTheme="majorHAnsi" w:cstheme="majorHAnsi"/>
          <w:sz w:val="22"/>
          <w:szCs w:val="22"/>
        </w:rPr>
        <w:t>UAE</w:t>
      </w:r>
      <w:r w:rsidR="009E7D6F">
        <w:rPr>
          <w:rFonts w:asciiTheme="majorHAnsi" w:hAnsiTheme="majorHAnsi" w:cstheme="majorHAnsi"/>
          <w:sz w:val="22"/>
          <w:szCs w:val="22"/>
        </w:rPr>
        <w:t>)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 w:rsidR="009E7D6F" w:rsidRPr="009E7D6F">
        <w:rPr>
          <w:rFonts w:asciiTheme="majorHAnsi" w:hAnsiTheme="majorHAnsi" w:cstheme="majorHAnsi"/>
          <w:sz w:val="22"/>
          <w:szCs w:val="22"/>
        </w:rPr>
        <w:t>Staff augmentation to manage and enhance asset allocation systems</w:t>
      </w:r>
    </w:p>
    <w:p w14:paraId="5127F5B6" w14:textId="77E16DF3" w:rsidR="00013E51" w:rsidRDefault="00013E51" w:rsidP="009E7D6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Daiwa (Global): Led a $5M program displacing the in-house sell-side research production platform, delivering ~$3M in annual recurring savings; governed through quarterly steering committees with client executives</w:t>
      </w:r>
      <w:r w:rsidR="009E7D6F"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  <w:r w:rsidR="009E7D6F" w:rsidRPr="009E7D6F">
        <w:rPr>
          <w:rFonts w:asciiTheme="majorHAnsi" w:hAnsiTheme="majorHAnsi" w:cstheme="majorHAnsi"/>
          <w:sz w:val="22"/>
          <w:szCs w:val="22"/>
          <w:lang w:val="en-US"/>
        </w:rPr>
      </w:r>
    </w:p>
    <w:p w14:paraId="4D34EFB4" w14:textId="0AC7DF21" w:rsidR="00013E51" w:rsidRDefault="00E0732B" w:rsidP="009E7D6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>
        <w:rPr>
          <w:rFonts w:asciiTheme="majorHAnsi" w:hAnsiTheme="majorHAnsi" w:cstheme="majorHAnsi"/>
          <w:sz w:val="22"/>
          <w:szCs w:val="22"/>
        </w:rPr>
        <w:t>Norges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Bank Investment Management </w:t>
      </w:r>
      <w:r w:rsidR="009E7D6F">
        <w:rPr>
          <w:rFonts w:asciiTheme="majorHAnsi" w:hAnsiTheme="majorHAnsi" w:cstheme="majorHAnsi"/>
          <w:sz w:val="22"/>
          <w:szCs w:val="22"/>
        </w:rPr>
        <w:t>(</w:t>
      </w:r>
      <w:r>
        <w:rPr>
          <w:rFonts w:asciiTheme="majorHAnsi" w:hAnsiTheme="majorHAnsi" w:cstheme="majorHAnsi"/>
          <w:sz w:val="22"/>
          <w:szCs w:val="22"/>
        </w:rPr>
        <w:t>Norway</w:t>
      </w:r>
      <w:r w:rsidR="009E7D6F">
        <w:rPr>
          <w:rFonts w:asciiTheme="majorHAnsi" w:hAnsiTheme="majorHAnsi" w:cstheme="majorHAnsi"/>
          <w:sz w:val="22"/>
          <w:szCs w:val="22"/>
        </w:rPr>
        <w:t>)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 w:rsidR="009E7D6F" w:rsidRPr="009E7D6F">
        <w:rPr>
          <w:rFonts w:asciiTheme="majorHAnsi" w:hAnsiTheme="majorHAnsi" w:cstheme="majorHAnsi"/>
          <w:sz w:val="22"/>
          <w:szCs w:val="22"/>
          <w:lang w:val="en-US"/>
        </w:rPr>
        <w:t xml:space="preserve">Built research database with portfolio modeling and </w:t>
      </w:r>
      <w:proofErr w:type="spellStart"/>
      <w:r w:rsidR="009E7D6F" w:rsidRPr="009E7D6F">
        <w:rPr>
          <w:rFonts w:asciiTheme="majorHAnsi" w:hAnsiTheme="majorHAnsi" w:cstheme="majorHAnsi"/>
          <w:sz w:val="22"/>
          <w:szCs w:val="22"/>
          <w:lang w:val="en-US"/>
        </w:rPr>
        <w:t>backtesting</w:t>
      </w:r>
      <w:proofErr w:type="spellEnd"/>
    </w:p>
    <w:p w14:paraId="56292BC0" w14:textId="2DAA191C" w:rsidR="00E0732B" w:rsidRPr="00A97F88" w:rsidRDefault="00E0732B" w:rsidP="00A97F88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Citadel </w:t>
      </w:r>
      <w:r w:rsidR="009E7D6F">
        <w:rPr>
          <w:rFonts w:asciiTheme="majorHAnsi" w:hAnsiTheme="majorHAnsi" w:cstheme="majorHAnsi"/>
          <w:sz w:val="22"/>
          <w:szCs w:val="22"/>
        </w:rPr>
        <w:t>(</w:t>
      </w:r>
      <w:r>
        <w:rPr>
          <w:rFonts w:asciiTheme="majorHAnsi" w:hAnsiTheme="majorHAnsi" w:cstheme="majorHAnsi"/>
          <w:sz w:val="22"/>
          <w:szCs w:val="22"/>
        </w:rPr>
        <w:t>USA</w:t>
      </w:r>
      <w:r w:rsidR="009E7D6F">
        <w:rPr>
          <w:rFonts w:asciiTheme="majorHAnsi" w:hAnsiTheme="majorHAnsi" w:cstheme="majorHAnsi"/>
          <w:sz w:val="22"/>
          <w:szCs w:val="22"/>
        </w:rPr>
        <w:t>)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 w:rsidR="009E7D6F" w:rsidRPr="009E7D6F">
        <w:rPr>
          <w:rFonts w:asciiTheme="majorHAnsi" w:hAnsiTheme="majorHAnsi" w:cstheme="majorHAnsi"/>
          <w:sz w:val="22"/>
          <w:szCs w:val="22"/>
          <w:lang w:val="en-US"/>
        </w:rPr>
        <w:t>Implemented research database integrated with broker research feeds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684"/>
      </w:tblGrid>
      <w:tr w:rsidR="002369BA" w14:paraId="6C7FA621" w14:textId="77777777" w:rsidTr="00E04226">
        <w:tc>
          <w:tcPr>
            <w:tcW w:w="6946" w:type="dxa"/>
            <w:tcMar>
              <w:left w:w="0" w:type="dxa"/>
              <w:right w:w="0" w:type="dxa"/>
            </w:tcMar>
          </w:tcPr>
          <w:p w14:paraId="4BCD2BB3" w14:textId="2FC42C2C" w:rsidR="002369BA" w:rsidRPr="00DD52B7" w:rsidRDefault="00541FDE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152A9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FactSet – </w:t>
            </w:r>
            <w:r w:rsidR="007C1D5F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Global </w:t>
            </w:r>
            <w:r w:rsidRPr="00152A9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Director, Implementation, Support &amp; Co-Head of Product – Sell-Side </w:t>
            </w: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Research Production</w:t>
            </w:r>
            <w:r w:rsidRPr="00152A9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 xml:space="preserve"> Suite (RMS Partners) (2007–2018)</w:t>
            </w:r>
          </w:p>
        </w:tc>
        <w:tc>
          <w:tcPr>
            <w:tcW w:w="1684" w:type="dxa"/>
          </w:tcPr>
          <w:p w14:paraId="19124221" w14:textId="17526BA1" w:rsidR="002369BA" w:rsidRDefault="002369BA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Paris</w:t>
            </w:r>
            <w:r w:rsidR="00E04226">
              <w:rPr>
                <w:rFonts w:asciiTheme="majorHAnsi" w:hAnsiTheme="majorHAnsi" w:cstheme="majorHAnsi"/>
                <w:sz w:val="22"/>
                <w:szCs w:val="22"/>
              </w:rPr>
              <w:t xml:space="preserve"> / N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ew York</w:t>
            </w:r>
          </w:p>
        </w:tc>
      </w:tr>
    </w:tbl>
    <w:p w14:paraId="3A12D435" w14:textId="5AB84F8D" w:rsidR="002369BA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Co-headed product development of the RMS Partners sell-side research suite: defined the product roadmap, prioritized features against existing-client needs and business opportunities, ran client product reviews, and coordinated product deliveries with client implementations</w:t>
      </w:r>
    </w:p>
    <w:p w14:paraId="3A12D435" w14:textId="5AB84F8D" w:rsidR="002369BA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As co-head of product, managed and developed a product team including Product Managers: recruiting, progression plans, demanding feedback, and evaluations</w:t>
      </w:r>
    </w:p>
    <w:p w14:paraId="3A12D435" w14:textId="5AB84F8D" w:rsidR="002369BA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Created pre-configured, market-specific packaged solutions (workflows, UIs, dashboards) on top of the generic research platform, tailored to sell-side research production</w:t>
      </w:r>
    </w:p>
    <w:p w14:paraId="3A12D435" w14:textId="5AB84F8D" w:rsidR="002369BA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Automated integration flows and data pipelines, enhancing efficiency and scalability</w:t>
      </w:r>
    </w:p>
    <w:p w14:paraId="60731924" w14:textId="3D6912BE" w:rsidR="00575551" w:rsidRDefault="009E7D6F" w:rsidP="009E7D6F">
      <w:pPr>
        <w:pStyle w:val="ListParagraph"/>
        <w:numPr>
          <w:ilvl w:val="0"/>
          <w:numId w:val="12"/>
        </w:numPr>
        <w:spacing w:after="0"/>
        <w:rPr>
          <w:rFonts w:asciiTheme="majorHAnsi" w:eastAsia="Times New Roman" w:hAnsiTheme="majorHAnsi" w:cstheme="majorHAnsi"/>
          <w:lang w:val="en-GB" w:eastAsia="en-GB"/>
        </w:rPr>
      </w:pPr>
      <w:r w:rsidRPr="009E7D6F">
        <w:rPr>
          <w:rFonts w:asciiTheme="majorHAnsi" w:eastAsia="Times New Roman" w:hAnsiTheme="majorHAnsi" w:cstheme="majorHAnsi"/>
          <w:lang w:val="en-GB" w:eastAsia="en-GB"/>
        </w:rPr>
        <w:t>Designed modular, scalable architectures to promote agility</w:t>
      </w:r>
    </w:p>
    <w:p w14:paraId="07979F05" w14:textId="77777777" w:rsidR="00886EB3" w:rsidRPr="00DD52B7" w:rsidRDefault="00886EB3" w:rsidP="00886EB3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05128F">
        <w:rPr>
          <w:rFonts w:asciiTheme="majorHAnsi" w:hAnsiTheme="majorHAnsi" w:cstheme="majorHAnsi"/>
          <w:sz w:val="22"/>
          <w:szCs w:val="22"/>
        </w:rPr>
        <w:t>Design</w:t>
      </w:r>
      <w:r>
        <w:rPr>
          <w:rFonts w:asciiTheme="majorHAnsi" w:hAnsiTheme="majorHAnsi" w:cstheme="majorHAnsi"/>
          <w:sz w:val="22"/>
          <w:szCs w:val="22"/>
        </w:rPr>
        <w:t>ed</w:t>
      </w:r>
      <w:r w:rsidRPr="0005128F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 xml:space="preserve">system </w:t>
      </w:r>
      <w:r w:rsidRPr="0005128F">
        <w:rPr>
          <w:rFonts w:asciiTheme="majorHAnsi" w:hAnsiTheme="majorHAnsi" w:cstheme="majorHAnsi"/>
          <w:sz w:val="22"/>
          <w:szCs w:val="22"/>
        </w:rPr>
        <w:t>architecture</w:t>
      </w:r>
      <w:r>
        <w:rPr>
          <w:rFonts w:asciiTheme="majorHAnsi" w:hAnsiTheme="majorHAnsi" w:cstheme="majorHAnsi"/>
          <w:sz w:val="22"/>
          <w:szCs w:val="22"/>
        </w:rPr>
        <w:t>s</w:t>
      </w:r>
      <w:r w:rsidRPr="0005128F">
        <w:rPr>
          <w:rFonts w:asciiTheme="majorHAnsi" w:hAnsiTheme="majorHAnsi" w:cstheme="majorHAnsi"/>
          <w:sz w:val="22"/>
          <w:szCs w:val="22"/>
        </w:rPr>
        <w:t xml:space="preserve"> to produce financial research, integrated with front-to-back tools</w:t>
      </w:r>
    </w:p>
    <w:p w14:paraId="58426E8B" w14:textId="78D2963C" w:rsidR="00886EB3" w:rsidRPr="00864CD2" w:rsidRDefault="00864CD2" w:rsidP="00864CD2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Reengineered publishing, compliance, and digital distribution workflows, achieving seamless cross-platform interoperability</w:t>
      </w:r>
    </w:p>
    <w:p w14:paraId="00A47260" w14:textId="43C6CFB0" w:rsidR="00575551" w:rsidRPr="009E7D6F" w:rsidRDefault="009E7D6F" w:rsidP="009E7D6F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  <w:lang w:val="en-US"/>
        </w:rPr>
        <w:t>Implemented data-centric platforms for robust data management</w:t>
      </w:r>
    </w:p>
    <w:p w14:paraId="3FC47D5B" w14:textId="70034391" w:rsidR="00575551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Led global deployments with strong system integration via RESTful API and event orchestrations</w:t>
      </w:r>
    </w:p>
    <w:p w14:paraId="407051FE" w14:textId="697C2341" w:rsidR="004715CE" w:rsidRPr="00DD52B7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  <w:lang w:val="en-US"/>
        </w:rPr>
        <w:t>Managed integration projects involving fundamental data, ESG analysis, and regulatory disclosure systems</w:t>
      </w:r>
    </w:p>
    <w:p w14:paraId="601C80AC" w14:textId="11EAB39C" w:rsidR="00F37E04" w:rsidRDefault="009E7D6F" w:rsidP="004715CE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Established a technology partnership with a digital marketing company for distribution</w:t>
      </w:r>
    </w:p>
    <w:p w14:paraId="720CE6AB" w14:textId="6ED27469" w:rsidR="00242C94" w:rsidRDefault="009E7D6F" w:rsidP="004715CE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sz w:val="22"/>
          <w:szCs w:val="22"/>
        </w:rPr>
        <w:t>Drove revenue growth by partnering with sales teams: managed RFP responses, led hands-on demos and workshops, applied consultative selling, and architected client-tailored solutions that integrated seamlessly with existing systems</w:t>
      </w:r>
    </w:p>
    <w:p w14:paraId="5C622A0D" w14:textId="23414ECC" w:rsidR="00285C57" w:rsidRPr="00285C57" w:rsidRDefault="00285C57" w:rsidP="00285C57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285C57">
        <w:rPr>
          <w:rFonts w:asciiTheme="majorHAnsi" w:hAnsiTheme="majorHAnsi" w:cstheme="majorHAnsi"/>
          <w:sz w:val="22"/>
          <w:szCs w:val="22"/>
          <w:lang w:val="en-US"/>
        </w:rPr>
        <w:t>Managed global implementation and support teams of 50+; established offshore operations to enhance customer satisfaction and increase margins</w:t>
      </w:r>
      <w:r w:rsidR="00DC0D41" w:rsidRPr="00285C57">
        <w:rPr>
          <w:rFonts w:asciiTheme="majorHAnsi" w:hAnsiTheme="majorHAnsi" w:cstheme="majorHAnsi"/>
          <w:sz w:val="22"/>
          <w:szCs w:val="22"/>
          <w:lang w:val="en-US"/>
        </w:rPr>
      </w:r>
      <w:r w:rsidRPr="00285C57">
        <w:rPr>
          <w:rFonts w:asciiTheme="majorHAnsi" w:hAnsiTheme="majorHAnsi" w:cstheme="majorHAnsi"/>
          <w:sz w:val="22"/>
          <w:szCs w:val="22"/>
          <w:lang w:val="en-US"/>
        </w:rPr>
      </w:r>
    </w:p>
    <w:p w14:paraId="56E4200D" w14:textId="5BBF7052" w:rsidR="002369BA" w:rsidRDefault="002369BA" w:rsidP="002369BA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 w:rsidRPr="009E7D6F"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fundamental analysis, valuation an</w:t>
      </w:r>
      <w:r w:rsidR="00D219EC">
        <w:rPr>
          <w:rFonts w:asciiTheme="majorHAnsi" w:hAnsiTheme="majorHAnsi" w:cstheme="majorHAnsi"/>
          <w:sz w:val="22"/>
          <w:szCs w:val="22"/>
        </w:rPr>
        <w:t>d client distribution</w:t>
      </w:r>
    </w:p>
    <w:p w14:paraId="025E563B" w14:textId="1F220D00" w:rsidR="00D44935" w:rsidRDefault="009E7D6F" w:rsidP="00D44935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Key</w:t>
      </w:r>
      <w:r w:rsidR="00D44935">
        <w:rPr>
          <w:rFonts w:asciiTheme="majorHAnsi" w:hAnsiTheme="majorHAnsi" w:cstheme="majorHAnsi"/>
          <w:sz w:val="22"/>
          <w:szCs w:val="22"/>
        </w:rPr>
        <w:t xml:space="preserve"> professional services </w:t>
      </w:r>
      <w:r w:rsidR="009C33D7">
        <w:rPr>
          <w:rFonts w:asciiTheme="majorHAnsi" w:hAnsiTheme="majorHAnsi" w:cstheme="majorHAnsi"/>
          <w:sz w:val="22"/>
          <w:szCs w:val="22"/>
        </w:rPr>
        <w:t>engagements</w:t>
      </w:r>
      <w:r w:rsidR="00D44935">
        <w:rPr>
          <w:rFonts w:asciiTheme="majorHAnsi" w:hAnsiTheme="majorHAnsi" w:cstheme="majorHAnsi"/>
          <w:sz w:val="22"/>
          <w:szCs w:val="22"/>
        </w:rPr>
        <w:t>:</w:t>
      </w:r>
    </w:p>
    <w:p w14:paraId="4E588EA0" w14:textId="3E00E2AF" w:rsidR="00FA3DD3" w:rsidRDefault="00FA3DD3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Banco Bradesco and Santander </w:t>
      </w:r>
      <w:r w:rsidR="009E7D6F">
        <w:rPr>
          <w:rFonts w:asciiTheme="majorHAnsi" w:hAnsiTheme="majorHAnsi" w:cstheme="majorHAnsi"/>
          <w:sz w:val="22"/>
          <w:szCs w:val="22"/>
        </w:rPr>
        <w:t>(</w:t>
      </w:r>
      <w:r>
        <w:rPr>
          <w:rFonts w:asciiTheme="majorHAnsi" w:hAnsiTheme="majorHAnsi" w:cstheme="majorHAnsi"/>
          <w:sz w:val="22"/>
          <w:szCs w:val="22"/>
        </w:rPr>
        <w:t>Europe-Latam-USA</w:t>
      </w:r>
      <w:r w:rsidR="009E7D6F">
        <w:rPr>
          <w:rFonts w:asciiTheme="majorHAnsi" w:hAnsiTheme="majorHAnsi" w:cstheme="majorHAnsi"/>
          <w:sz w:val="22"/>
          <w:szCs w:val="22"/>
        </w:rPr>
        <w:t>)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 w:rsidR="00800622" w:rsidRPr="00800622">
        <w:rPr>
          <w:rFonts w:asciiTheme="majorHAnsi" w:hAnsiTheme="majorHAnsi" w:cstheme="majorHAnsi"/>
          <w:sz w:val="22"/>
          <w:szCs w:val="22"/>
          <w:lang w:val="en-US"/>
        </w:rPr>
        <w:t>Implemented research publication and distribution systems</w:t>
      </w:r>
    </w:p>
    <w:p w14:paraId="781ECA68" w14:textId="3FDEF629" w:rsidR="00D44935" w:rsidRDefault="0001616F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BNP and S</w:t>
      </w:r>
      <w:r w:rsidR="00D44935">
        <w:rPr>
          <w:rFonts w:asciiTheme="majorHAnsi" w:hAnsiTheme="majorHAnsi" w:cstheme="majorHAnsi"/>
          <w:sz w:val="22"/>
          <w:szCs w:val="22"/>
        </w:rPr>
        <w:t xml:space="preserve">tandard Chartered Bank </w:t>
      </w:r>
      <w:r w:rsidR="009E7D6F">
        <w:rPr>
          <w:rFonts w:asciiTheme="majorHAnsi" w:hAnsiTheme="majorHAnsi" w:cstheme="majorHAnsi"/>
          <w:sz w:val="22"/>
          <w:szCs w:val="22"/>
        </w:rPr>
        <w:t>(</w:t>
      </w:r>
      <w:proofErr w:type="spellStart"/>
      <w:r w:rsidR="00D44935">
        <w:rPr>
          <w:rFonts w:asciiTheme="majorHAnsi" w:hAnsiTheme="majorHAnsi" w:cstheme="majorHAnsi"/>
          <w:sz w:val="22"/>
          <w:szCs w:val="22"/>
        </w:rPr>
        <w:t>AsiaPac</w:t>
      </w:r>
      <w:proofErr w:type="spellEnd"/>
      <w:r w:rsidR="009E7D6F">
        <w:rPr>
          <w:rFonts w:asciiTheme="majorHAnsi" w:hAnsiTheme="majorHAnsi" w:cstheme="majorHAnsi"/>
          <w:sz w:val="22"/>
          <w:szCs w:val="22"/>
        </w:rPr>
        <w:t>)</w:t>
      </w:r>
      <w:r w:rsidR="00D44935">
        <w:rPr>
          <w:rFonts w:asciiTheme="majorHAnsi" w:hAnsiTheme="majorHAnsi" w:cstheme="majorHAnsi"/>
          <w:sz w:val="22"/>
          <w:szCs w:val="22"/>
        </w:rPr>
        <w:t xml:space="preserve">: </w:t>
      </w:r>
      <w:r w:rsidR="00800622" w:rsidRPr="00800622">
        <w:rPr>
          <w:rFonts w:asciiTheme="majorHAnsi" w:hAnsiTheme="majorHAnsi" w:cstheme="majorHAnsi"/>
          <w:sz w:val="22"/>
          <w:szCs w:val="22"/>
          <w:lang w:val="en-US"/>
        </w:rPr>
        <w:t>Replaced existing sell-side research production systems.</w:t>
      </w:r>
    </w:p>
    <w:p w14:paraId="7A299CA3" w14:textId="71E826C3" w:rsidR="004715CE" w:rsidRDefault="0001616F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CIBC</w:t>
      </w:r>
      <w:r w:rsidR="00D44935">
        <w:rPr>
          <w:rFonts w:asciiTheme="majorHAnsi" w:hAnsiTheme="majorHAnsi" w:cstheme="majorHAnsi"/>
          <w:sz w:val="22"/>
          <w:szCs w:val="22"/>
        </w:rPr>
        <w:t xml:space="preserve"> </w:t>
      </w:r>
      <w:r w:rsidR="009E7D6F">
        <w:rPr>
          <w:rFonts w:asciiTheme="majorHAnsi" w:hAnsiTheme="majorHAnsi" w:cstheme="majorHAnsi"/>
          <w:sz w:val="22"/>
          <w:szCs w:val="22"/>
        </w:rPr>
        <w:t>(</w:t>
      </w:r>
      <w:r>
        <w:rPr>
          <w:rFonts w:asciiTheme="majorHAnsi" w:hAnsiTheme="majorHAnsi" w:cstheme="majorHAnsi"/>
          <w:sz w:val="22"/>
          <w:szCs w:val="22"/>
        </w:rPr>
        <w:t>Canada</w:t>
      </w:r>
      <w:r w:rsidR="009E7D6F">
        <w:rPr>
          <w:rFonts w:asciiTheme="majorHAnsi" w:hAnsiTheme="majorHAnsi" w:cstheme="majorHAnsi"/>
          <w:sz w:val="22"/>
          <w:szCs w:val="22"/>
        </w:rPr>
        <w:t>)</w:t>
      </w:r>
      <w:r w:rsidR="00D44935">
        <w:rPr>
          <w:rFonts w:asciiTheme="majorHAnsi" w:hAnsiTheme="majorHAnsi" w:cstheme="majorHAnsi"/>
          <w:sz w:val="22"/>
          <w:szCs w:val="22"/>
        </w:rPr>
        <w:t xml:space="preserve">: </w:t>
      </w:r>
      <w:r w:rsidR="00800622" w:rsidRPr="00800622">
        <w:rPr>
          <w:rFonts w:asciiTheme="majorHAnsi" w:hAnsiTheme="majorHAnsi" w:cstheme="majorHAnsi"/>
          <w:sz w:val="22"/>
          <w:szCs w:val="22"/>
          <w:lang w:val="en-US"/>
        </w:rPr>
        <w:t>Implemented research database</w:t>
      </w:r>
    </w:p>
    <w:p w14:paraId="58B7A565" w14:textId="41369BC0" w:rsidR="00FA3DD3" w:rsidRPr="00FA3DD3" w:rsidRDefault="00FA3DD3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Standard &amp; </w:t>
      </w:r>
      <w:proofErr w:type="spellStart"/>
      <w:r>
        <w:rPr>
          <w:rFonts w:asciiTheme="majorHAnsi" w:hAnsiTheme="majorHAnsi" w:cstheme="majorHAnsi"/>
          <w:sz w:val="22"/>
          <w:szCs w:val="22"/>
        </w:rPr>
        <w:t>Poors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9E7D6F">
        <w:rPr>
          <w:rFonts w:asciiTheme="majorHAnsi" w:hAnsiTheme="majorHAnsi" w:cstheme="majorHAnsi"/>
          <w:sz w:val="22"/>
          <w:szCs w:val="22"/>
        </w:rPr>
        <w:t>(G</w:t>
      </w:r>
      <w:r>
        <w:rPr>
          <w:rFonts w:asciiTheme="majorHAnsi" w:hAnsiTheme="majorHAnsi" w:cstheme="majorHAnsi"/>
          <w:sz w:val="22"/>
          <w:szCs w:val="22"/>
        </w:rPr>
        <w:t>lobal</w:t>
      </w:r>
      <w:r w:rsidR="009E7D6F">
        <w:rPr>
          <w:rFonts w:asciiTheme="majorHAnsi" w:hAnsiTheme="majorHAnsi" w:cstheme="majorHAnsi"/>
          <w:sz w:val="22"/>
          <w:szCs w:val="22"/>
        </w:rPr>
        <w:t>)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 w:rsidR="00800622" w:rsidRPr="00800622">
        <w:rPr>
          <w:rFonts w:asciiTheme="majorHAnsi" w:hAnsiTheme="majorHAnsi" w:cstheme="majorHAnsi"/>
          <w:sz w:val="22"/>
          <w:szCs w:val="22"/>
          <w:lang w:val="en-US"/>
        </w:rPr>
        <w:t>Integrated sell-side research production system with existing credit rating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1400"/>
      </w:tblGrid>
      <w:tr w:rsidR="002369BA" w14:paraId="1D543E7E" w14:textId="77777777" w:rsidTr="00507035">
        <w:tc>
          <w:tcPr>
            <w:tcW w:w="7230" w:type="dxa"/>
            <w:tcMar>
              <w:left w:w="0" w:type="dxa"/>
              <w:right w:w="0" w:type="dxa"/>
            </w:tcMar>
          </w:tcPr>
          <w:p w14:paraId="33EBED5A" w14:textId="072DFA47" w:rsidR="002369BA" w:rsidRPr="00DD52B7" w:rsidRDefault="002369BA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152A93"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lastRenderedPageBreak/>
              <w:t>Goldman Sachs – Project Manager (2002–2006)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</w:tcPr>
          <w:p w14:paraId="7CFD5289" w14:textId="77777777" w:rsidR="002369BA" w:rsidRDefault="002369BA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London</w:t>
            </w:r>
          </w:p>
        </w:tc>
      </w:tr>
    </w:tbl>
    <w:p w14:paraId="5BD235CE" w14:textId="0745DE13" w:rsidR="00916274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615EC">
        <w:rPr>
          <w:rFonts w:asciiTheme="majorHAnsi" w:hAnsiTheme="majorHAnsi" w:cstheme="majorHAnsi"/>
          <w:sz w:val="22"/>
          <w:szCs w:val="22"/>
          <w:lang w:val="en-US"/>
        </w:rPr>
        <w:t>Embedded as an external consultant within Goldman Sachs teams</w:t>
      </w:r>
    </w:p>
    <w:p w14:paraId="4AA74C37" w14:textId="712FEDDF" w:rsidR="0085354C" w:rsidRPr="00DD52B7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615EC">
        <w:rPr>
          <w:rFonts w:asciiTheme="majorHAnsi" w:hAnsiTheme="majorHAnsi" w:cstheme="majorHAnsi"/>
          <w:sz w:val="22"/>
          <w:szCs w:val="22"/>
          <w:lang w:val="en-US"/>
        </w:rPr>
        <w:t>Expanded and standardized financial research tools and databases across New York, London, Tokyo, and Hong Kong</w:t>
      </w:r>
    </w:p>
    <w:p w14:paraId="7943DC81" w14:textId="00536B92" w:rsidR="0085354C" w:rsidRPr="00DD52B7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615EC">
        <w:rPr>
          <w:rFonts w:asciiTheme="majorHAnsi" w:hAnsiTheme="majorHAnsi" w:cstheme="majorHAnsi"/>
          <w:sz w:val="22"/>
          <w:szCs w:val="22"/>
          <w:lang w:val="en-US"/>
        </w:rPr>
        <w:t>Implemented customized decision-making tools</w:t>
      </w:r>
    </w:p>
    <w:p w14:paraId="0B816F20" w14:textId="0AED165E" w:rsidR="00B615EC" w:rsidRPr="00B615EC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B615EC">
        <w:rPr>
          <w:rFonts w:asciiTheme="majorHAnsi" w:hAnsiTheme="majorHAnsi" w:cstheme="majorHAnsi"/>
          <w:sz w:val="22"/>
          <w:szCs w:val="22"/>
          <w:lang w:val="en-US"/>
        </w:rPr>
        <w:t>Deployed solutions for research and quantitative analysis teams</w:t>
      </w:r>
    </w:p>
    <w:p w14:paraId="1E97FD45" w14:textId="7935232B" w:rsidR="002369BA" w:rsidRPr="00DD52B7" w:rsidRDefault="002369BA" w:rsidP="002369BA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 w:rsidRPr="00B615EC"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 xml:space="preserve">: performance measurement and stock selection, </w:t>
      </w:r>
      <w:proofErr w:type="spellStart"/>
      <w:r>
        <w:rPr>
          <w:rFonts w:asciiTheme="majorHAnsi" w:hAnsiTheme="majorHAnsi" w:cstheme="majorHAnsi"/>
          <w:sz w:val="22"/>
          <w:szCs w:val="22"/>
        </w:rPr>
        <w:t>backtesting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and factor models</w:t>
      </w:r>
    </w:p>
    <w:p w14:paraId="2E062914" w14:textId="6B2446BE" w:rsidR="00FB3A7F" w:rsidRPr="00DD52B7" w:rsidRDefault="00134ED2">
      <w:pPr>
        <w:pStyle w:val="Heading2"/>
        <w:rPr>
          <w:lang w:val="en-GB"/>
        </w:rPr>
      </w:pPr>
      <w:r>
        <w:t>Education</w:t>
      </w:r>
    </w:p>
    <w:p w14:paraId="3D62B20B" w14:textId="5C634447" w:rsidR="00FB3A7F" w:rsidRPr="00DC06B8" w:rsidRDefault="002369BA" w:rsidP="00DC06B8">
      <w:r w:rsidRPr="00162781">
        <w:t xml:space="preserve">Centrale Lyon – </w:t>
      </w:r>
      <w:proofErr w:type="gramStart"/>
      <w:r w:rsidR="0012169C">
        <w:t>Master’s degree in Engineering</w:t>
      </w:r>
      <w:proofErr w:type="gramEnd"/>
      <w:r w:rsidR="00DC06B8">
        <w:br/>
      </w:r>
      <w:r w:rsidRPr="00162781">
        <w:t>EM Lyon Business School – Specialization in Technology Management and Innovation</w:t>
      </w:r>
      <w:r w:rsidR="00DC06B8">
        <w:br/>
      </w:r>
      <w:r w:rsidR="008D5882">
        <w:t>Stanford</w:t>
      </w:r>
      <w:r w:rsidR="008D5882" w:rsidRPr="00162781">
        <w:t xml:space="preserve"> – </w:t>
      </w:r>
      <w:r w:rsidR="008D5882">
        <w:t>Specialization in Machine Learning</w:t>
      </w:r>
      <w:r w:rsidRPr="00162781">
        <w:t>, 6-week course with Andrew Ng</w:t>
      </w:r>
      <w:r w:rsidR="00DC06B8">
        <w:br/>
      </w:r>
      <w:r w:rsidRPr="00162781">
        <w:t>Scrum Product Owner</w:t>
      </w:r>
      <w:r w:rsidR="00DC06B8">
        <w:br/>
      </w:r>
      <w:r w:rsidRPr="00162781">
        <w:t>Bilingual English</w:t>
      </w:r>
    </w:p>
    <w:sectPr w:rsidR="00FB3A7F" w:rsidRPr="00DC06B8" w:rsidSect="00F97405">
      <w:pgSz w:w="12240" w:h="15840"/>
      <w:pgMar w:top="426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15EC2"/>
    <w:multiLevelType w:val="multilevel"/>
    <w:tmpl w:val="102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B1583"/>
    <w:multiLevelType w:val="hybridMultilevel"/>
    <w:tmpl w:val="66F8A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2080D"/>
    <w:multiLevelType w:val="multilevel"/>
    <w:tmpl w:val="1D9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34F75"/>
    <w:multiLevelType w:val="hybridMultilevel"/>
    <w:tmpl w:val="462ED6CC"/>
    <w:lvl w:ilvl="0" w:tplc="9DC4D07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E75151"/>
    <w:multiLevelType w:val="hybridMultilevel"/>
    <w:tmpl w:val="2E8AD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6480C"/>
    <w:multiLevelType w:val="multilevel"/>
    <w:tmpl w:val="906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73FCA"/>
    <w:multiLevelType w:val="multilevel"/>
    <w:tmpl w:val="B32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73046">
    <w:abstractNumId w:val="8"/>
  </w:num>
  <w:num w:numId="2" w16cid:durableId="1986930122">
    <w:abstractNumId w:val="6"/>
  </w:num>
  <w:num w:numId="3" w16cid:durableId="1639458080">
    <w:abstractNumId w:val="5"/>
  </w:num>
  <w:num w:numId="4" w16cid:durableId="2141066610">
    <w:abstractNumId w:val="4"/>
  </w:num>
  <w:num w:numId="5" w16cid:durableId="1427268378">
    <w:abstractNumId w:val="7"/>
  </w:num>
  <w:num w:numId="6" w16cid:durableId="954215872">
    <w:abstractNumId w:val="3"/>
  </w:num>
  <w:num w:numId="7" w16cid:durableId="919606812">
    <w:abstractNumId w:val="2"/>
  </w:num>
  <w:num w:numId="8" w16cid:durableId="310256713">
    <w:abstractNumId w:val="1"/>
  </w:num>
  <w:num w:numId="9" w16cid:durableId="1592857605">
    <w:abstractNumId w:val="0"/>
  </w:num>
  <w:num w:numId="10" w16cid:durableId="664435177">
    <w:abstractNumId w:val="9"/>
  </w:num>
  <w:num w:numId="11" w16cid:durableId="847250678">
    <w:abstractNumId w:val="14"/>
  </w:num>
  <w:num w:numId="12" w16cid:durableId="2129272176">
    <w:abstractNumId w:val="11"/>
  </w:num>
  <w:num w:numId="13" w16cid:durableId="1940481479">
    <w:abstractNumId w:val="15"/>
  </w:num>
  <w:num w:numId="14" w16cid:durableId="2106996122">
    <w:abstractNumId w:val="10"/>
  </w:num>
  <w:num w:numId="15" w16cid:durableId="1116876513">
    <w:abstractNumId w:val="13"/>
  </w:num>
  <w:num w:numId="16" w16cid:durableId="566108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89"/>
    <w:rsid w:val="00013E51"/>
    <w:rsid w:val="0001616F"/>
    <w:rsid w:val="00034616"/>
    <w:rsid w:val="0005128F"/>
    <w:rsid w:val="0006063C"/>
    <w:rsid w:val="00065730"/>
    <w:rsid w:val="00082542"/>
    <w:rsid w:val="00097939"/>
    <w:rsid w:val="000A55C4"/>
    <w:rsid w:val="0012169C"/>
    <w:rsid w:val="00122198"/>
    <w:rsid w:val="001255D7"/>
    <w:rsid w:val="00132502"/>
    <w:rsid w:val="00134ED2"/>
    <w:rsid w:val="0015074B"/>
    <w:rsid w:val="00162781"/>
    <w:rsid w:val="00201717"/>
    <w:rsid w:val="00213AAE"/>
    <w:rsid w:val="00214276"/>
    <w:rsid w:val="002209E4"/>
    <w:rsid w:val="00233AD4"/>
    <w:rsid w:val="002369BA"/>
    <w:rsid w:val="00237153"/>
    <w:rsid w:val="00242C94"/>
    <w:rsid w:val="00285275"/>
    <w:rsid w:val="00285C57"/>
    <w:rsid w:val="0029639D"/>
    <w:rsid w:val="002E5534"/>
    <w:rsid w:val="00326F90"/>
    <w:rsid w:val="003526BF"/>
    <w:rsid w:val="00390ED6"/>
    <w:rsid w:val="00395271"/>
    <w:rsid w:val="003B7BBC"/>
    <w:rsid w:val="003E55EE"/>
    <w:rsid w:val="004715CE"/>
    <w:rsid w:val="00472B88"/>
    <w:rsid w:val="00473461"/>
    <w:rsid w:val="00473DCD"/>
    <w:rsid w:val="00477BE3"/>
    <w:rsid w:val="004A0634"/>
    <w:rsid w:val="004C64B8"/>
    <w:rsid w:val="004D3366"/>
    <w:rsid w:val="004E4D86"/>
    <w:rsid w:val="00541FDE"/>
    <w:rsid w:val="00544A4E"/>
    <w:rsid w:val="00575551"/>
    <w:rsid w:val="0057649B"/>
    <w:rsid w:val="005921D8"/>
    <w:rsid w:val="00595DEA"/>
    <w:rsid w:val="005A06EF"/>
    <w:rsid w:val="005D0737"/>
    <w:rsid w:val="005E44D7"/>
    <w:rsid w:val="00631C35"/>
    <w:rsid w:val="00693C09"/>
    <w:rsid w:val="006D3BD0"/>
    <w:rsid w:val="006D783F"/>
    <w:rsid w:val="00717BC9"/>
    <w:rsid w:val="00721688"/>
    <w:rsid w:val="0073370C"/>
    <w:rsid w:val="007556D0"/>
    <w:rsid w:val="0077098D"/>
    <w:rsid w:val="0079195F"/>
    <w:rsid w:val="007C1D5F"/>
    <w:rsid w:val="007F2B51"/>
    <w:rsid w:val="00800622"/>
    <w:rsid w:val="008147EE"/>
    <w:rsid w:val="00826146"/>
    <w:rsid w:val="00845365"/>
    <w:rsid w:val="0085354C"/>
    <w:rsid w:val="00853B11"/>
    <w:rsid w:val="00864CD2"/>
    <w:rsid w:val="00866E1B"/>
    <w:rsid w:val="00867265"/>
    <w:rsid w:val="008739C2"/>
    <w:rsid w:val="00886EB3"/>
    <w:rsid w:val="008A04DF"/>
    <w:rsid w:val="008C03EC"/>
    <w:rsid w:val="008D5882"/>
    <w:rsid w:val="008E0A17"/>
    <w:rsid w:val="0090279C"/>
    <w:rsid w:val="00916274"/>
    <w:rsid w:val="0093212B"/>
    <w:rsid w:val="00952569"/>
    <w:rsid w:val="00957CF4"/>
    <w:rsid w:val="00993556"/>
    <w:rsid w:val="009B3485"/>
    <w:rsid w:val="009C33D7"/>
    <w:rsid w:val="009E7D6F"/>
    <w:rsid w:val="00A050DE"/>
    <w:rsid w:val="00A153AD"/>
    <w:rsid w:val="00A5090B"/>
    <w:rsid w:val="00A64B88"/>
    <w:rsid w:val="00A6596B"/>
    <w:rsid w:val="00A87644"/>
    <w:rsid w:val="00A97338"/>
    <w:rsid w:val="00A97F88"/>
    <w:rsid w:val="00AA1D8D"/>
    <w:rsid w:val="00AB58EE"/>
    <w:rsid w:val="00AD4D27"/>
    <w:rsid w:val="00AE19C4"/>
    <w:rsid w:val="00B326E1"/>
    <w:rsid w:val="00B33F50"/>
    <w:rsid w:val="00B47730"/>
    <w:rsid w:val="00B615EC"/>
    <w:rsid w:val="00B7011F"/>
    <w:rsid w:val="00B70C4E"/>
    <w:rsid w:val="00B84650"/>
    <w:rsid w:val="00B91029"/>
    <w:rsid w:val="00BC19F0"/>
    <w:rsid w:val="00BD2CDC"/>
    <w:rsid w:val="00BF7C2D"/>
    <w:rsid w:val="00C51EF5"/>
    <w:rsid w:val="00C91ED2"/>
    <w:rsid w:val="00C94D18"/>
    <w:rsid w:val="00CA3D82"/>
    <w:rsid w:val="00CA67B6"/>
    <w:rsid w:val="00CB0664"/>
    <w:rsid w:val="00CB2CAC"/>
    <w:rsid w:val="00CD21DE"/>
    <w:rsid w:val="00CF3E90"/>
    <w:rsid w:val="00D219EC"/>
    <w:rsid w:val="00D44935"/>
    <w:rsid w:val="00D677DD"/>
    <w:rsid w:val="00D7764C"/>
    <w:rsid w:val="00DB3581"/>
    <w:rsid w:val="00DC06B8"/>
    <w:rsid w:val="00DC0D41"/>
    <w:rsid w:val="00DD52B7"/>
    <w:rsid w:val="00E04226"/>
    <w:rsid w:val="00E0732B"/>
    <w:rsid w:val="00E70FC2"/>
    <w:rsid w:val="00E806B6"/>
    <w:rsid w:val="00EC5DA1"/>
    <w:rsid w:val="00F109C9"/>
    <w:rsid w:val="00F37E04"/>
    <w:rsid w:val="00F5135F"/>
    <w:rsid w:val="00F53121"/>
    <w:rsid w:val="00F9592A"/>
    <w:rsid w:val="00F97405"/>
    <w:rsid w:val="00FA3DD3"/>
    <w:rsid w:val="00FA51F4"/>
    <w:rsid w:val="00FB3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6ED69"/>
  <w14:defaultImageDpi w14:val="300"/>
  <w15:docId w15:val="{8B6B8265-9E00-4046-8CEC-F2B4A349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35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58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75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D52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akant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cor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.cornet@lakan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akan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Cornet</cp:lastModifiedBy>
  <cp:revision>8</cp:revision>
  <cp:lastPrinted>2026-03-03T14:02:00Z</cp:lastPrinted>
  <dcterms:created xsi:type="dcterms:W3CDTF">2026-03-03T13:48:00Z</dcterms:created>
  <dcterms:modified xsi:type="dcterms:W3CDTF">2026-05-04T13:49:00Z</dcterms:modified>
  <cp:category/>
</cp:coreProperties>
</file>