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45A62613"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xml:space="preserve">, </w:t>
      </w:r>
      <w:proofErr w:type="spellStart"/>
      <w:r>
        <w:rPr>
          <w:rFonts w:ascii="Gill Sans MT" w:hAnsi="Gill Sans MT"/>
          <w:b/>
          <w:sz w:val="24"/>
        </w:rPr>
        <w:t>Iestyn</w:t>
      </w:r>
      <w:proofErr w:type="spellEnd"/>
      <w:r>
        <w:rPr>
          <w:rFonts w:ascii="Gill Sans MT" w:hAnsi="Gill Sans MT"/>
          <w:b/>
          <w:sz w:val="24"/>
        </w:rPr>
        <w:t xml:space="preserve">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r w:rsidR="00B90BD3">
        <w:rPr>
          <w:rFonts w:ascii="Gill Sans MT" w:hAnsi="Gill Sans MT"/>
          <w:b/>
          <w:sz w:val="24"/>
        </w:rPr>
        <w:t xml:space="preserve"> </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i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w:t>
      </w:r>
      <w:proofErr w:type="spellStart"/>
      <w:r w:rsidRPr="00AB0A66">
        <w:rPr>
          <w:rFonts w:ascii="Gill Sans MT" w:hAnsi="Gill Sans MT"/>
          <w:sz w:val="21"/>
        </w:rPr>
        <w:t>Coll</w:t>
      </w:r>
      <w:proofErr w:type="spellEnd"/>
      <w:r w:rsidRPr="00AB0A66">
        <w:rPr>
          <w:rFonts w:ascii="Gill Sans MT" w:hAnsi="Gill Sans MT"/>
          <w:sz w:val="21"/>
        </w:rPr>
        <w:t xml:space="preserve">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w:t>
      </w:r>
      <w:proofErr w:type="spellStart"/>
      <w:r w:rsidRPr="00AB0A66">
        <w:rPr>
          <w:rFonts w:ascii="Gill Sans MT" w:hAnsi="Gill Sans MT"/>
          <w:sz w:val="21"/>
        </w:rPr>
        <w:t>Panthéon</w:t>
      </w:r>
      <w:proofErr w:type="spellEnd"/>
      <w:r w:rsidRPr="00AB0A66">
        <w:rPr>
          <w:rFonts w:ascii="Gill Sans MT" w:hAnsi="Gill Sans MT"/>
          <w:sz w:val="21"/>
        </w:rPr>
        <w:t xml:space="preserve">-Sorbonne,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w:t>
      </w:r>
      <w:proofErr w:type="spellStart"/>
      <w:r>
        <w:rPr>
          <w:rFonts w:ascii="Gill Sans MT" w:hAnsi="Gill Sans MT"/>
          <w:sz w:val="21"/>
        </w:rPr>
        <w:t>Sant</w:t>
      </w:r>
      <w:proofErr w:type="spellEnd"/>
      <w:r>
        <w:rPr>
          <w:rFonts w:ascii="Gill Sans MT" w:hAnsi="Gill Sans MT"/>
          <w:sz w:val="21"/>
        </w:rPr>
        <w:t xml:space="preserve">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commentRangeStart w:id="0"/>
      <w:r w:rsidRPr="00EB03F4">
        <w:rPr>
          <w:rFonts w:ascii="Gill Sans MT" w:hAnsi="Gill Sans MT"/>
          <w:b/>
          <w:sz w:val="28"/>
        </w:rPr>
        <w:t>Abstract</w:t>
      </w:r>
      <w:commentRangeEnd w:id="0"/>
      <w:r w:rsidR="004B73D1">
        <w:rPr>
          <w:rStyle w:val="CommentReference"/>
        </w:rPr>
        <w:commentReference w:id="0"/>
      </w:r>
    </w:p>
    <w:p w14:paraId="1F366F84" w14:textId="77A127EC" w:rsidR="001E33E4" w:rsidRDefault="00404E86" w:rsidP="00AF5E76">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A16B9B" w:rsidRPr="00D96F17">
        <w:rPr>
          <w:rFonts w:ascii="Gill Sans MT" w:hAnsi="Gill Sans MT"/>
          <w:sz w:val="24"/>
          <w:szCs w:val="24"/>
        </w:rPr>
        <w:t>geomorphic processes</w:t>
      </w:r>
      <w:r w:rsidR="00A16B9B">
        <w:rPr>
          <w:rFonts w:ascii="Gill Sans MT" w:hAnsi="Gill Sans MT"/>
          <w:sz w:val="24"/>
          <w:szCs w:val="24"/>
        </w:rPr>
        <w:t xml:space="preserve"> </w:t>
      </w:r>
      <w:r w:rsidR="00AE3E7B">
        <w:rPr>
          <w:rFonts w:ascii="Gill Sans MT" w:hAnsi="Gill Sans MT"/>
          <w:sz w:val="24"/>
          <w:szCs w:val="24"/>
        </w:rPr>
        <w:t xml:space="preserve">can profoundly </w:t>
      </w:r>
      <w:r w:rsidR="00AE3E7B" w:rsidRPr="00D96F17">
        <w:rPr>
          <w:rFonts w:ascii="Gill Sans MT" w:hAnsi="Gill Sans MT"/>
          <w:sz w:val="24"/>
          <w:szCs w:val="24"/>
        </w:rPr>
        <w:t>influence the distribution of</w:t>
      </w:r>
      <w:r w:rsidR="00AE3E7B">
        <w:rPr>
          <w:rFonts w:ascii="Gill Sans MT" w:hAnsi="Gill Sans MT"/>
          <w:sz w:val="24"/>
          <w:szCs w:val="24"/>
        </w:rPr>
        <w:t xml:space="preserve"> </w:t>
      </w:r>
      <w:r>
        <w:rPr>
          <w:rFonts w:ascii="Gill Sans MT" w:hAnsi="Gill Sans MT"/>
          <w:sz w:val="24"/>
          <w:szCs w:val="24"/>
        </w:rPr>
        <w:t>TCN</w:t>
      </w:r>
      <w:r w:rsidR="00AE3E7B">
        <w:rPr>
          <w:rFonts w:ascii="Gill Sans MT" w:hAnsi="Gill Sans MT"/>
          <w:sz w:val="24"/>
          <w:szCs w:val="24"/>
        </w:rPr>
        <w:t xml:space="preserve"> ages</w:t>
      </w:r>
      <w:r w:rsidR="00001926">
        <w:rPr>
          <w:rFonts w:ascii="Gill Sans MT" w:hAnsi="Gill Sans MT"/>
          <w:sz w:val="24"/>
          <w:szCs w:val="24"/>
        </w:rPr>
        <w:t xml:space="preserve">. </w:t>
      </w:r>
      <w:r w:rsidR="00915771">
        <w:rPr>
          <w:rFonts w:ascii="Gill Sans MT" w:hAnsi="Gill Sans MT"/>
          <w:sz w:val="24"/>
        </w:rPr>
        <w:t xml:space="preserve">Models of moraine evolution predict the greatest ground lowering at moraine crests, but these areas are preferentially sampled due to </w:t>
      </w:r>
      <w:r w:rsidR="00915771">
        <w:rPr>
          <w:rFonts w:ascii="Gill Sans MT" w:hAnsi="Gill Sans MT"/>
          <w:sz w:val="24"/>
        </w:rPr>
        <w:lastRenderedPageBreak/>
        <w:t xml:space="preserve">perceived stability. In this study, we assess </w:t>
      </w:r>
      <w:r w:rsidR="001E33E4">
        <w:rPr>
          <w:rFonts w:ascii="Gill Sans MT" w:hAnsi="Gill Sans MT"/>
          <w:sz w:val="24"/>
        </w:rPr>
        <w:t>the relative utility of moraine crest and moraine slope sampling</w:t>
      </w:r>
      <w:r w:rsidR="001E33E4" w:rsidRPr="001E33E4">
        <w:rPr>
          <w:rFonts w:ascii="Gill Sans MT" w:hAnsi="Gill Sans MT"/>
          <w:sz w:val="24"/>
        </w:rPr>
        <w:t xml:space="preserve"> for a range of moraine types (terminal, lateral, latero-frontal) and moraine ages (Ho</w:t>
      </w:r>
      <w:r w:rsidR="001E33E4">
        <w:rPr>
          <w:rFonts w:ascii="Gill Sans MT" w:hAnsi="Gill Sans MT"/>
          <w:sz w:val="24"/>
        </w:rPr>
        <w:t xml:space="preserve">locene to Last Glacial Maximum) using </w:t>
      </w:r>
      <w:r w:rsidR="001E33E4" w:rsidRPr="001E33E4">
        <w:rPr>
          <w:rFonts w:ascii="Gill Sans MT" w:hAnsi="Gill Sans MT"/>
          <w:sz w:val="24"/>
        </w:rPr>
        <w:t xml:space="preserve">new and published </w:t>
      </w:r>
      <w:r w:rsidR="001E33E4" w:rsidRPr="001E33E4">
        <w:rPr>
          <w:rFonts w:ascii="Gill Sans MT" w:hAnsi="Gill Sans MT"/>
          <w:sz w:val="24"/>
          <w:vertAlign w:val="superscript"/>
        </w:rPr>
        <w:t>10</w:t>
      </w:r>
      <w:r w:rsidR="001E33E4" w:rsidRPr="001E33E4">
        <w:rPr>
          <w:rFonts w:ascii="Gill Sans MT" w:hAnsi="Gill Sans MT"/>
          <w:sz w:val="24"/>
        </w:rPr>
        <w:t xml:space="preserve">Be and </w:t>
      </w:r>
      <w:r w:rsidR="001E33E4" w:rsidRPr="001E33E4">
        <w:rPr>
          <w:rFonts w:ascii="Gill Sans MT" w:hAnsi="Gill Sans MT"/>
          <w:sz w:val="24"/>
          <w:vertAlign w:val="superscript"/>
        </w:rPr>
        <w:t>36</w:t>
      </w:r>
      <w:r w:rsidR="001E33E4" w:rsidRPr="001E33E4">
        <w:rPr>
          <w:rFonts w:ascii="Gill Sans MT" w:hAnsi="Gill Sans MT"/>
          <w:sz w:val="24"/>
        </w:rPr>
        <w:t>Cl TCN ages (</w:t>
      </w:r>
      <w:r w:rsidR="001E33E4" w:rsidRPr="001E33E4">
        <w:rPr>
          <w:rFonts w:ascii="Gill Sans MT" w:hAnsi="Gill Sans MT"/>
          <w:i/>
          <w:sz w:val="24"/>
        </w:rPr>
        <w:t>n</w:t>
      </w:r>
      <w:r w:rsidR="001E33E4" w:rsidRPr="001E33E4">
        <w:rPr>
          <w:rFonts w:ascii="Gill Sans MT" w:hAnsi="Gill Sans MT"/>
          <w:sz w:val="24"/>
        </w:rPr>
        <w:t xml:space="preserve"> = 19) and Schmidt hammer sampling (SH; </w:t>
      </w:r>
      <w:r w:rsidR="001E33E4" w:rsidRPr="001E33E4">
        <w:rPr>
          <w:rFonts w:ascii="Gill Sans MT" w:hAnsi="Gill Sans MT"/>
          <w:i/>
          <w:sz w:val="24"/>
        </w:rPr>
        <w:t>n</w:t>
      </w:r>
      <w:r w:rsidR="001E33E4" w:rsidRPr="001E33E4">
        <w:rPr>
          <w:rFonts w:ascii="Gill Sans MT" w:hAnsi="Gill Sans MT"/>
          <w:sz w:val="24"/>
        </w:rPr>
        <w:t xml:space="preserve"> = 635 moraine boulders, ~19,050 SH </w:t>
      </w:r>
      <w:r w:rsidR="001E33E4" w:rsidRPr="001E33E4">
        <w:rPr>
          <w:rFonts w:ascii="Gill Sans MT" w:hAnsi="Gill Sans MT"/>
          <w:i/>
          <w:sz w:val="24"/>
        </w:rPr>
        <w:t>R</w:t>
      </w:r>
      <w:r w:rsidR="001E33E4" w:rsidRPr="001E33E4">
        <w:rPr>
          <w:rFonts w:ascii="Gill Sans MT" w:hAnsi="Gill Sans MT"/>
          <w:sz w:val="24"/>
        </w:rPr>
        <w:t>-values) of ice-marginal moraines in the Py</w:t>
      </w:r>
      <w:r w:rsidR="001E33E4">
        <w:rPr>
          <w:rFonts w:ascii="Gill Sans MT" w:hAnsi="Gill Sans MT"/>
          <w:sz w:val="24"/>
        </w:rPr>
        <w:t xml:space="preserve">renees mountains, France/Spain. </w:t>
      </w:r>
      <w:r w:rsidR="004502C0">
        <w:rPr>
          <w:rFonts w:ascii="Gill Sans MT" w:hAnsi="Gill Sans MT"/>
          <w:sz w:val="24"/>
        </w:rPr>
        <w:t xml:space="preserve">These data show </w:t>
      </w:r>
      <w:r w:rsidR="004502C0" w:rsidRPr="009E4C40">
        <w:rPr>
          <w:rFonts w:ascii="Gill Sans MT" w:hAnsi="Gill Sans MT"/>
          <w:sz w:val="24"/>
          <w:highlight w:val="yellow"/>
        </w:rPr>
        <w:t>that X</w:t>
      </w:r>
    </w:p>
    <w:p w14:paraId="5D514E7F" w14:textId="77777777" w:rsidR="001E33E4" w:rsidRDefault="001E33E4" w:rsidP="00AF5E76">
      <w:pPr>
        <w:rPr>
          <w:rFonts w:ascii="Gill Sans MT" w:hAnsi="Gill Sans MT"/>
          <w:sz w:val="24"/>
        </w:rPr>
      </w:pPr>
    </w:p>
    <w:p w14:paraId="4485FEDD" w14:textId="0478CC2A" w:rsidR="00F82356" w:rsidRDefault="001F5CB9" w:rsidP="00AF5E76">
      <w:pPr>
        <w:rPr>
          <w:rFonts w:ascii="Gill Sans MT" w:hAnsi="Gill Sans MT"/>
          <w:sz w:val="24"/>
        </w:rPr>
      </w:pPr>
      <w:r w:rsidRPr="00B55244">
        <w:rPr>
          <w:rFonts w:ascii="Gill Sans MT" w:hAnsi="Gill Sans MT"/>
          <w:sz w:val="24"/>
          <w:highlight w:val="yellow"/>
        </w:rPr>
        <w:t xml:space="preserve">These data show that exhumation is widespread for </w:t>
      </w:r>
      <w:r w:rsidR="00582C44" w:rsidRPr="00B55244">
        <w:rPr>
          <w:rFonts w:ascii="Gill Sans MT" w:hAnsi="Gill Sans MT"/>
          <w:sz w:val="24"/>
          <w:highlight w:val="yellow"/>
        </w:rPr>
        <w:t>large</w:t>
      </w:r>
      <w:r w:rsidR="00C134F3" w:rsidRPr="00B55244">
        <w:rPr>
          <w:rFonts w:ascii="Gill Sans MT" w:hAnsi="Gill Sans MT"/>
          <w:sz w:val="24"/>
          <w:highlight w:val="yellow"/>
        </w:rPr>
        <w:t>,</w:t>
      </w:r>
      <w:r w:rsidR="00582C44" w:rsidRPr="00B55244">
        <w:rPr>
          <w:rFonts w:ascii="Gill Sans MT" w:hAnsi="Gill Sans MT"/>
          <w:sz w:val="24"/>
          <w:highlight w:val="yellow"/>
        </w:rPr>
        <w:t xml:space="preserve"> m</w:t>
      </w:r>
      <w:r w:rsidR="00C134F3" w:rsidRPr="00B55244">
        <w:rPr>
          <w:rFonts w:ascii="Gill Sans MT" w:hAnsi="Gill Sans MT"/>
          <w:sz w:val="24"/>
          <w:highlight w:val="yellow"/>
        </w:rPr>
        <w:t xml:space="preserve">atrix-rich and steep-sided </w:t>
      </w:r>
      <w:r w:rsidRPr="00B55244">
        <w:rPr>
          <w:rFonts w:ascii="Gill Sans MT" w:hAnsi="Gill Sans MT"/>
          <w:sz w:val="24"/>
          <w:highlight w:val="yellow"/>
        </w:rPr>
        <w:t>moraine</w:t>
      </w:r>
      <w:r w:rsidR="009F6447" w:rsidRPr="00B55244">
        <w:rPr>
          <w:rFonts w:ascii="Gill Sans MT" w:hAnsi="Gill Sans MT"/>
          <w:sz w:val="24"/>
          <w:highlight w:val="yellow"/>
        </w:rPr>
        <w:t>s</w:t>
      </w:r>
      <w:r w:rsidRPr="00B55244">
        <w:rPr>
          <w:rFonts w:ascii="Gill Sans MT" w:hAnsi="Gill Sans MT"/>
          <w:sz w:val="24"/>
          <w:highlight w:val="yellow"/>
        </w:rPr>
        <w:t xml:space="preserve"> deposited at the Last Glacial Maximum, but sampling on the crest is not effective at </w:t>
      </w:r>
      <w:r w:rsidR="00C46A39" w:rsidRPr="00B55244">
        <w:rPr>
          <w:rFonts w:ascii="Gill Sans MT" w:hAnsi="Gill Sans MT"/>
          <w:sz w:val="24"/>
          <w:highlight w:val="yellow"/>
        </w:rPr>
        <w:t>isolating exhumed</w:t>
      </w:r>
      <w:r w:rsidR="00AA6523" w:rsidRPr="00B55244">
        <w:rPr>
          <w:rFonts w:ascii="Gill Sans MT" w:hAnsi="Gill Sans MT"/>
          <w:sz w:val="24"/>
          <w:highlight w:val="yellow"/>
        </w:rPr>
        <w:t xml:space="preserve"> boulders</w:t>
      </w:r>
      <w:r w:rsidR="00F82356" w:rsidRPr="00B55244">
        <w:rPr>
          <w:rFonts w:ascii="Gill Sans MT" w:hAnsi="Gill Sans MT"/>
          <w:sz w:val="24"/>
          <w:highlight w:val="yellow"/>
        </w:rPr>
        <w:t>.</w:t>
      </w:r>
      <w:r w:rsidRPr="00B55244">
        <w:rPr>
          <w:rFonts w:ascii="Gill Sans MT" w:hAnsi="Gill Sans MT"/>
          <w:sz w:val="24"/>
          <w:highlight w:val="yellow"/>
        </w:rPr>
        <w:t xml:space="preserve"> </w:t>
      </w:r>
      <w:r w:rsidR="00C46A39" w:rsidRPr="00B55244">
        <w:rPr>
          <w:rFonts w:ascii="Gill Sans MT" w:hAnsi="Gill Sans MT"/>
          <w:sz w:val="24"/>
          <w:highlight w:val="yellow"/>
        </w:rPr>
        <w:t>For these moraines, the distribution of exhumed boulders is effectively random</w:t>
      </w:r>
      <w:r w:rsidR="00E06786" w:rsidRPr="00B55244">
        <w:rPr>
          <w:rFonts w:ascii="Gill Sans MT" w:hAnsi="Gill Sans MT"/>
          <w:sz w:val="24"/>
          <w:highlight w:val="yellow"/>
        </w:rPr>
        <w:t xml:space="preserve"> while the probability of selecting an exhumed boulder is comparable for</w:t>
      </w:r>
      <w:r w:rsidR="005F69C2" w:rsidRPr="00B55244">
        <w:rPr>
          <w:rFonts w:ascii="Gill Sans MT" w:hAnsi="Gill Sans MT"/>
          <w:sz w:val="24"/>
          <w:highlight w:val="yellow"/>
        </w:rPr>
        <w:t xml:space="preserve"> moraine crests, </w:t>
      </w:r>
      <w:r w:rsidR="00E06786" w:rsidRPr="00B55244">
        <w:rPr>
          <w:rFonts w:ascii="Gill Sans MT" w:hAnsi="Gill Sans MT"/>
          <w:sz w:val="24"/>
          <w:highlight w:val="yellow"/>
        </w:rPr>
        <w:t>ice-proximal and -distal slopes</w:t>
      </w:r>
      <w:r w:rsidR="00C46A39" w:rsidRPr="00B55244">
        <w:rPr>
          <w:rFonts w:ascii="Gill Sans MT" w:hAnsi="Gill Sans MT"/>
          <w:sz w:val="24"/>
          <w:highlight w:val="yellow"/>
        </w:rPr>
        <w:t>.</w:t>
      </w:r>
      <w:r w:rsidR="00C20381" w:rsidRPr="00B55244">
        <w:rPr>
          <w:rFonts w:ascii="Gill Sans MT" w:hAnsi="Gill Sans MT"/>
          <w:sz w:val="24"/>
          <w:highlight w:val="yellow"/>
        </w:rPr>
        <w:t xml:space="preserve"> </w:t>
      </w:r>
      <w:r w:rsidR="00FA52E5" w:rsidRPr="00B55244">
        <w:rPr>
          <w:rFonts w:ascii="Gill Sans MT" w:hAnsi="Gill Sans MT"/>
          <w:sz w:val="24"/>
          <w:highlight w:val="yellow"/>
        </w:rPr>
        <w:t>Within this context</w:t>
      </w:r>
      <w:r w:rsidR="001F0A8F" w:rsidRPr="00B55244">
        <w:rPr>
          <w:rFonts w:ascii="Gill Sans MT" w:hAnsi="Gill Sans MT"/>
          <w:sz w:val="24"/>
          <w:highlight w:val="yellow"/>
        </w:rPr>
        <w:t xml:space="preserve">, we recommend abandoning the crest-only strategy to widen the population of boulders to select from. </w:t>
      </w:r>
      <w:r w:rsidR="00EF1F17" w:rsidRPr="00B55244">
        <w:rPr>
          <w:rFonts w:ascii="Gill Sans MT" w:hAnsi="Gill Sans MT"/>
          <w:sz w:val="24"/>
          <w:highlight w:val="yellow"/>
        </w:rPr>
        <w:t xml:space="preserve">However, there is a lack of quantitative evidence linking boulder characteristics to well-clustered </w:t>
      </w:r>
      <w:r w:rsidR="00404E86" w:rsidRPr="00B55244">
        <w:rPr>
          <w:rFonts w:ascii="Gill Sans MT" w:hAnsi="Gill Sans MT"/>
          <w:sz w:val="24"/>
          <w:highlight w:val="yellow"/>
        </w:rPr>
        <w:t>TCN</w:t>
      </w:r>
      <w:r w:rsidR="00EF1F17" w:rsidRPr="00B55244">
        <w:rPr>
          <w:rFonts w:ascii="Gill Sans MT" w:hAnsi="Gill Sans MT"/>
          <w:sz w:val="24"/>
          <w:highlight w:val="yellow"/>
        </w:rPr>
        <w:t xml:space="preserve"> datasets; a situation which sets the context for boulder selection “superstition”. Based on our</w:t>
      </w:r>
      <w:r w:rsidR="0062138A" w:rsidRPr="00B55244">
        <w:rPr>
          <w:rFonts w:ascii="Gill Sans MT" w:hAnsi="Gill Sans MT"/>
          <w:sz w:val="24"/>
          <w:highlight w:val="yellow"/>
        </w:rPr>
        <w:t xml:space="preserve"> compilation of boulder c</w:t>
      </w:r>
      <w:r w:rsidR="00EF1F17" w:rsidRPr="00B55244">
        <w:rPr>
          <w:rFonts w:ascii="Gill Sans MT" w:hAnsi="Gill Sans MT"/>
          <w:sz w:val="24"/>
          <w:highlight w:val="yellow"/>
        </w:rPr>
        <w:t>haracteristics</w:t>
      </w:r>
      <w:r w:rsidR="0062138A" w:rsidRPr="00B55244">
        <w:rPr>
          <w:rFonts w:ascii="Gill Sans MT" w:hAnsi="Gill Sans MT"/>
          <w:sz w:val="24"/>
          <w:highlight w:val="yellow"/>
        </w:rPr>
        <w:t xml:space="preserve">, </w:t>
      </w:r>
      <w:r w:rsidR="00D76B08" w:rsidRPr="00B55244">
        <w:rPr>
          <w:rFonts w:ascii="Gill Sans MT" w:hAnsi="Gill Sans MT"/>
          <w:sz w:val="24"/>
          <w:highlight w:val="yellow"/>
        </w:rPr>
        <w:t>we find that</w:t>
      </w:r>
      <w:r w:rsidR="0062138A" w:rsidRPr="00B55244">
        <w:rPr>
          <w:rFonts w:ascii="Gill Sans MT" w:hAnsi="Gill Sans MT"/>
          <w:sz w:val="24"/>
          <w:highlight w:val="yellow"/>
        </w:rPr>
        <w:t xml:space="preserve"> these factors have little explanatory</w:t>
      </w:r>
      <w:r w:rsidR="00D76B08" w:rsidRPr="00B55244">
        <w:rPr>
          <w:rFonts w:ascii="Gill Sans MT" w:hAnsi="Gill Sans MT"/>
          <w:sz w:val="24"/>
          <w:highlight w:val="yellow"/>
        </w:rPr>
        <w:t xml:space="preserve"> power for the stu</w:t>
      </w:r>
      <w:r w:rsidR="00D61D88" w:rsidRPr="00B55244">
        <w:rPr>
          <w:rFonts w:ascii="Gill Sans MT" w:hAnsi="Gill Sans MT"/>
          <w:sz w:val="24"/>
          <w:highlight w:val="yellow"/>
        </w:rPr>
        <w:t>died moraines,</w:t>
      </w:r>
      <w:r w:rsidR="00D76B08" w:rsidRPr="00B55244">
        <w:rPr>
          <w:rFonts w:ascii="Gill Sans MT" w:hAnsi="Gill Sans MT"/>
          <w:sz w:val="24"/>
          <w:highlight w:val="yellow"/>
        </w:rPr>
        <w:t xml:space="preserve"> a result which raises questions about the efficacy of geomorphic insight. Instead, </w:t>
      </w:r>
      <w:r w:rsidR="00F82356" w:rsidRPr="00B55244">
        <w:rPr>
          <w:rFonts w:ascii="Gill Sans MT" w:hAnsi="Gill Sans MT"/>
          <w:sz w:val="24"/>
          <w:highlight w:val="yellow"/>
        </w:rPr>
        <w:t xml:space="preserve">it is increasingly clear that landform stability should be prioritised over spatial and boulder criteria, with boulder-rich, matrix-poor moraines more likely to stabilise rapidly after deglaciation. </w:t>
      </w:r>
      <w:r w:rsidR="00EF1F17" w:rsidRPr="00B55244">
        <w:rPr>
          <w:rFonts w:ascii="Gill Sans MT" w:hAnsi="Gill Sans MT"/>
          <w:sz w:val="24"/>
          <w:highlight w:val="yellow"/>
        </w:rPr>
        <w:t xml:space="preserve">For </w:t>
      </w:r>
      <w:r w:rsidR="00A52ED4" w:rsidRPr="00B55244">
        <w:rPr>
          <w:rFonts w:ascii="Gill Sans MT" w:hAnsi="Gill Sans MT"/>
          <w:sz w:val="24"/>
          <w:highlight w:val="yellow"/>
        </w:rPr>
        <w:t>non-ideal</w:t>
      </w:r>
      <w:r w:rsidR="00EF1F17" w:rsidRPr="00B55244">
        <w:rPr>
          <w:rFonts w:ascii="Gill Sans MT" w:hAnsi="Gill Sans MT"/>
          <w:sz w:val="24"/>
          <w:highlight w:val="yellow"/>
        </w:rPr>
        <w:t xml:space="preserve"> landforms, </w:t>
      </w:r>
      <w:r w:rsidR="000E3EED" w:rsidRPr="00B55244">
        <w:rPr>
          <w:rFonts w:ascii="Gill Sans MT" w:hAnsi="Gill Sans MT"/>
          <w:sz w:val="24"/>
          <w:highlight w:val="yellow"/>
        </w:rPr>
        <w:t xml:space="preserve">which are often priority targets for </w:t>
      </w:r>
      <w:r w:rsidR="00404E86" w:rsidRPr="00B55244">
        <w:rPr>
          <w:rFonts w:ascii="Gill Sans MT" w:hAnsi="Gill Sans MT"/>
          <w:sz w:val="24"/>
          <w:highlight w:val="yellow"/>
        </w:rPr>
        <w:t>TCN</w:t>
      </w:r>
      <w:r w:rsidR="000E3EED" w:rsidRPr="00B55244">
        <w:rPr>
          <w:rFonts w:ascii="Gill Sans MT" w:hAnsi="Gill Sans MT"/>
          <w:sz w:val="24"/>
          <w:highlight w:val="yellow"/>
        </w:rPr>
        <w:t xml:space="preserve"> dating, </w:t>
      </w:r>
      <w:r w:rsidR="00EF1F17" w:rsidRPr="00B55244">
        <w:rPr>
          <w:rFonts w:ascii="Gill Sans MT" w:hAnsi="Gill Sans MT"/>
          <w:sz w:val="24"/>
          <w:highlight w:val="yellow"/>
        </w:rPr>
        <w:t xml:space="preserve">we recommend </w:t>
      </w:r>
      <w:r w:rsidR="00F82356" w:rsidRPr="00B55244">
        <w:rPr>
          <w:rFonts w:ascii="Gill Sans MT" w:hAnsi="Gill Sans MT"/>
          <w:sz w:val="24"/>
          <w:highlight w:val="yellow"/>
        </w:rPr>
        <w:t xml:space="preserve">preliminary SH sampling to identify exhumed boulders and to prioritise individual boulders for </w:t>
      </w:r>
      <w:r w:rsidR="000E3EED" w:rsidRPr="00B55244">
        <w:rPr>
          <w:rFonts w:ascii="Gill Sans MT" w:hAnsi="Gill Sans MT"/>
          <w:sz w:val="24"/>
          <w:highlight w:val="yellow"/>
        </w:rPr>
        <w:t>analysis</w:t>
      </w:r>
      <w:r w:rsidR="00E254DB" w:rsidRPr="00B55244">
        <w:rPr>
          <w:rFonts w:ascii="Gill Sans MT" w:hAnsi="Gill Sans MT"/>
          <w:sz w:val="24"/>
          <w:highlight w:val="yellow"/>
        </w:rPr>
        <w:t>.</w:t>
      </w:r>
    </w:p>
    <w:p w14:paraId="252383E8" w14:textId="77777777" w:rsidR="00AF5E76" w:rsidRDefault="00AF5E76" w:rsidP="00AF5E76">
      <w:pPr>
        <w:rPr>
          <w:rFonts w:ascii="Gill Sans MT" w:hAnsi="Gill Sans MT"/>
          <w:b/>
          <w:sz w:val="28"/>
        </w:rPr>
      </w:pPr>
      <w:r w:rsidRPr="00EB03F4">
        <w:rPr>
          <w:rFonts w:ascii="Gill Sans MT" w:hAnsi="Gill Sans MT"/>
          <w:b/>
          <w:sz w:val="28"/>
        </w:rPr>
        <w:t>Introduction</w:t>
      </w:r>
    </w:p>
    <w:p w14:paraId="279098C9" w14:textId="723CDF66"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w:t>
      </w:r>
      <w:commentRangeStart w:id="1"/>
      <w:r w:rsidR="006B5D6F">
        <w:rPr>
          <w:rFonts w:ascii="Gill Sans MT" w:hAnsi="Gill Sans MT"/>
          <w:sz w:val="24"/>
        </w:rPr>
        <w:t>terrestrial</w:t>
      </w:r>
      <w:r w:rsidR="00E5160F">
        <w:rPr>
          <w:rFonts w:ascii="Gill Sans MT" w:hAnsi="Gill Sans MT"/>
          <w:sz w:val="24"/>
        </w:rPr>
        <w:t xml:space="preserve"> </w:t>
      </w:r>
      <w:r w:rsidR="006B5D6F">
        <w:rPr>
          <w:rFonts w:ascii="Gill Sans MT" w:hAnsi="Gill Sans MT"/>
          <w:sz w:val="24"/>
        </w:rPr>
        <w:t>cosmogenic nuclide (TCN) dating</w:t>
      </w:r>
      <w:r w:rsidR="001B57E6">
        <w:rPr>
          <w:rFonts w:ascii="Gill Sans MT" w:hAnsi="Gill Sans MT"/>
          <w:sz w:val="24"/>
        </w:rPr>
        <w:t xml:space="preserve"> </w:t>
      </w:r>
      <w:commentRangeEnd w:id="1"/>
      <w:r w:rsidR="00E23CD3">
        <w:rPr>
          <w:rStyle w:val="CommentReference"/>
        </w:rPr>
        <w:commentReference w:id="1"/>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E326CB">
        <w:rPr>
          <w:rFonts w:ascii="Gill Sans MT" w:hAnsi="Gill Sans MT"/>
          <w:sz w:val="24"/>
        </w:rPr>
        <w:t>Nishiizumi</w:t>
      </w:r>
      <w:proofErr w:type="spellEnd"/>
      <w:r w:rsidR="00E326CB">
        <w:rPr>
          <w:rFonts w:ascii="Gill Sans MT" w:hAnsi="Gill Sans MT"/>
          <w:sz w:val="24"/>
        </w:rPr>
        <w:t xml:space="preserve"> et al., 1989; </w:t>
      </w:r>
      <w:r w:rsidR="007B481F">
        <w:rPr>
          <w:rFonts w:ascii="Gill Sans MT" w:hAnsi="Gill Sans MT"/>
          <w:sz w:val="24"/>
        </w:rPr>
        <w:t>Phillips et al., 1990</w:t>
      </w:r>
      <w:r w:rsidR="00407235">
        <w:rPr>
          <w:rFonts w:ascii="Gill Sans MT" w:hAnsi="Gill Sans MT"/>
          <w:sz w:val="24"/>
        </w:rPr>
        <w:t xml:space="preserve">;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w:t>
      </w:r>
      <w:proofErr w:type="spellStart"/>
      <w:r w:rsidR="006D0AEF">
        <w:rPr>
          <w:rFonts w:ascii="Gill Sans MT" w:hAnsi="Gill Sans MT"/>
          <w:sz w:val="24"/>
          <w:szCs w:val="24"/>
        </w:rPr>
        <w:t>Zreda</w:t>
      </w:r>
      <w:proofErr w:type="spellEnd"/>
      <w:r w:rsidR="006D0AEF">
        <w:rPr>
          <w:rFonts w:ascii="Gill Sans MT" w:hAnsi="Gill Sans MT"/>
          <w:sz w:val="24"/>
          <w:szCs w:val="24"/>
        </w:rPr>
        <w:t xml:space="preserve">, 2000; </w:t>
      </w:r>
      <w:r w:rsidR="002F7FB2">
        <w:rPr>
          <w:rFonts w:ascii="Gill Sans MT" w:hAnsi="Gill Sans MT"/>
          <w:sz w:val="24"/>
          <w:szCs w:val="24"/>
        </w:rPr>
        <w:t xml:space="preserve">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Hein et al., 2011; Heyman et al., 2011; Dortch et al., 2013;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proofErr w:type="gramStart"/>
      <w:r w:rsidRPr="00B70749">
        <w:rPr>
          <w:rFonts w:ascii="Gill Sans MT" w:hAnsi="Gill Sans MT"/>
          <w:sz w:val="24"/>
          <w:szCs w:val="24"/>
        </w:rPr>
        <w:t>hard</w:t>
      </w:r>
      <w:proofErr w:type="gramEnd"/>
      <w:r w:rsidRPr="00B70749">
        <w:rPr>
          <w:rFonts w:ascii="Gill Sans MT" w:hAnsi="Gill Sans MT"/>
          <w:sz w:val="24"/>
          <w:szCs w:val="24"/>
        </w:rPr>
        <w:t>,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2A46EEBB"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moraine</w:t>
      </w:r>
      <w:r>
        <w:rPr>
          <w:rFonts w:ascii="Gill Sans MT" w:hAnsi="Gill Sans MT"/>
          <w:sz w:val="24"/>
          <w:szCs w:val="24"/>
        </w:rPr>
        <w:t xml:space="preserve"> crest boulders are prioritised, </w:t>
      </w:r>
      <w:r w:rsidRPr="000A0A4C">
        <w:rPr>
          <w:rFonts w:ascii="Gill Sans MT" w:hAnsi="Gill Sans MT"/>
          <w:sz w:val="24"/>
          <w:szCs w:val="24"/>
        </w:rPr>
        <w:t xml:space="preserve">while moraine slope boulders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47D519BC"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proofErr w:type="spellStart"/>
      <w:r w:rsidR="00512EDF" w:rsidRPr="006F1E0D">
        <w:rPr>
          <w:rFonts w:ascii="Gill Sans MT" w:hAnsi="Gill Sans MT"/>
          <w:sz w:val="24"/>
          <w:szCs w:val="24"/>
        </w:rPr>
        <w:t>Zreda</w:t>
      </w:r>
      <w:proofErr w:type="spellEnd"/>
      <w:r w:rsidR="00512EDF" w:rsidRPr="006F1E0D">
        <w:rPr>
          <w:rFonts w:ascii="Gill Sans MT" w:hAnsi="Gill Sans MT"/>
          <w:sz w:val="24"/>
          <w:szCs w:val="24"/>
        </w:rPr>
        <w:t xml:space="preserve"> et al., 1994; Putkonen and O’Neal, 2006</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1C70BB42"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moraine crests are preferentially sampled for TCN dating due to perceived stabil</w:t>
      </w:r>
      <w:r w:rsidR="002E693B">
        <w:rPr>
          <w:rFonts w:ascii="Gill Sans MT" w:hAnsi="Gill Sans MT"/>
          <w:sz w:val="24"/>
        </w:rPr>
        <w:t>ity (Hallet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 xml:space="preserve">This dichotomy between model predictions and sampling procedures raises a fundamental and currently unanswered question: are moraine crests more informative than moraine slopes? </w:t>
      </w:r>
    </w:p>
    <w:p w14:paraId="13BDA1DA" w14:textId="359C7C51"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C7952">
        <w:rPr>
          <w:rFonts w:ascii="Gill Sans MT" w:hAnsi="Gill Sans MT"/>
          <w:sz w:val="24"/>
        </w:rPr>
        <w:t>635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5A3001AA" w:rsidR="00AF5E76" w:rsidRDefault="00AF5E76" w:rsidP="00AF5E76">
      <w:pPr>
        <w:rPr>
          <w:rFonts w:ascii="Gill Sans MT" w:hAnsi="Gill Sans MT"/>
          <w:b/>
          <w:sz w:val="28"/>
        </w:rPr>
      </w:pPr>
      <w:r w:rsidRPr="00EB03F4">
        <w:rPr>
          <w:rFonts w:ascii="Gill Sans MT" w:hAnsi="Gill Sans MT"/>
          <w:b/>
          <w:sz w:val="28"/>
        </w:rPr>
        <w:t>Methods</w:t>
      </w:r>
    </w:p>
    <w:p w14:paraId="0C358A34" w14:textId="60FBA90A" w:rsidR="008957B2" w:rsidRPr="008957B2" w:rsidRDefault="008957B2" w:rsidP="00AF5E76">
      <w:pPr>
        <w:rPr>
          <w:rFonts w:ascii="Gill Sans MT" w:hAnsi="Gill Sans MT"/>
          <w:b/>
          <w:sz w:val="24"/>
        </w:rPr>
      </w:pPr>
      <w:r w:rsidRPr="008957B2">
        <w:rPr>
          <w:rFonts w:ascii="Gill Sans MT" w:hAnsi="Gill Sans MT"/>
          <w:b/>
          <w:sz w:val="24"/>
        </w:rPr>
        <w:t>Moraine selection</w:t>
      </w:r>
    </w:p>
    <w:p w14:paraId="03B5E7E1" w14:textId="27B6FF53" w:rsidR="00CB46E5" w:rsidRPr="001C5CAD" w:rsidRDefault="00916370" w:rsidP="00CB46E5">
      <w:pPr>
        <w:rPr>
          <w:rFonts w:ascii="Gill Sans MT" w:hAnsi="Gill Sans MT"/>
          <w:sz w:val="24"/>
        </w:rPr>
      </w:pPr>
      <w:r w:rsidRPr="001C5CAD">
        <w:rPr>
          <w:rFonts w:ascii="Gill Sans MT" w:hAnsi="Gill Sans MT"/>
          <w:sz w:val="24"/>
        </w:rPr>
        <w:t xml:space="preserve">Five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9E152B">
        <w:rPr>
          <w:rFonts w:ascii="Gill Sans MT" w:hAnsi="Gill Sans MT"/>
          <w:sz w:val="24"/>
        </w:rPr>
        <w:t xml:space="preserve">Selected moraines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231096">
        <w:rPr>
          <w:rFonts w:ascii="Gill Sans MT" w:hAnsi="Gill Sans MT"/>
          <w:i/>
          <w:sz w:val="24"/>
        </w:rPr>
        <w:t>all</w:t>
      </w:r>
      <w:r w:rsidR="00CB46E5" w:rsidRPr="001C5CAD">
        <w:rPr>
          <w:rFonts w:ascii="Gill Sans MT" w:hAnsi="Gill Sans MT"/>
          <w:sz w:val="24"/>
        </w:rPr>
        <w:t xml:space="preserve"> 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9D4ED6">
        <w:rPr>
          <w:rFonts w:ascii="Gill Sans MT" w:hAnsi="Gill Sans MT"/>
          <w:sz w:val="24"/>
        </w:rPr>
        <w:t xml:space="preserve">; ~76% of published </w:t>
      </w:r>
      <w:r w:rsidR="007E1CF6" w:rsidRPr="007E1CF6">
        <w:rPr>
          <w:rFonts w:ascii="Gill Sans MT" w:hAnsi="Gill Sans MT"/>
          <w:sz w:val="24"/>
          <w:vertAlign w:val="superscript"/>
        </w:rPr>
        <w:t>10</w:t>
      </w:r>
      <w:r w:rsidR="007E1CF6">
        <w:rPr>
          <w:rFonts w:ascii="Gill Sans MT" w:hAnsi="Gill Sans MT"/>
          <w:sz w:val="24"/>
        </w:rPr>
        <w:t xml:space="preserve">Be and </w:t>
      </w:r>
      <w:r w:rsidR="007E1CF6" w:rsidRPr="007E1CF6">
        <w:rPr>
          <w:rFonts w:ascii="Gill Sans MT" w:hAnsi="Gill Sans MT"/>
          <w:sz w:val="24"/>
          <w:vertAlign w:val="superscript"/>
        </w:rPr>
        <w:t>26</w:t>
      </w:r>
      <w:r w:rsidR="007E1CF6">
        <w:rPr>
          <w:rFonts w:ascii="Gill Sans MT" w:hAnsi="Gill Sans MT"/>
          <w:sz w:val="24"/>
        </w:rPr>
        <w:t>Al</w:t>
      </w:r>
      <w:r w:rsidR="009D4ED6">
        <w:rPr>
          <w:rFonts w:ascii="Gill Sans MT" w:hAnsi="Gill Sans MT"/>
          <w:sz w:val="24"/>
        </w:rPr>
        <w:t xml:space="preserve"> ages</w:t>
      </w:r>
      <w:r w:rsidR="007E1CF6">
        <w:rPr>
          <w:rFonts w:ascii="Gill Sans MT" w:hAnsi="Gill Sans MT"/>
          <w:sz w:val="24"/>
        </w:rPr>
        <w:t xml:space="preserve"> (</w:t>
      </w:r>
      <w:r w:rsidR="007E1CF6" w:rsidRPr="007E1CF6">
        <w:rPr>
          <w:rFonts w:ascii="Gill Sans MT" w:hAnsi="Gill Sans MT"/>
          <w:i/>
          <w:sz w:val="24"/>
        </w:rPr>
        <w:t>n</w:t>
      </w:r>
      <w:r w:rsidR="007E1CF6">
        <w:rPr>
          <w:rFonts w:ascii="Gill Sans MT" w:hAnsi="Gill Sans MT"/>
          <w:sz w:val="24"/>
        </w:rPr>
        <w:t xml:space="preserve"> = 15,690)</w:t>
      </w:r>
      <w:r w:rsidR="009D4ED6">
        <w:rPr>
          <w:rFonts w:ascii="Gill Sans MT" w:hAnsi="Gill Sans MT"/>
          <w:sz w:val="24"/>
        </w:rPr>
        <w:t xml:space="preserve"> are </w:t>
      </w:r>
      <w:r w:rsidR="007E1CF6">
        <w:rPr>
          <w:rFonts w:ascii="Gill Sans MT" w:hAnsi="Gill Sans MT"/>
          <w:sz w:val="24"/>
        </w:rPr>
        <w:t xml:space="preserve">younger than 30 ka, based on a </w:t>
      </w:r>
      <w:r w:rsidR="009D4ED6" w:rsidRPr="009D4ED6">
        <w:rPr>
          <w:rFonts w:ascii="Gill Sans MT" w:hAnsi="Gill Sans MT"/>
          <w:sz w:val="24"/>
        </w:rPr>
        <w:t xml:space="preserve">compilation by </w:t>
      </w:r>
      <w:proofErr w:type="spellStart"/>
      <w:r w:rsidR="009D4ED6" w:rsidRPr="009D4ED6">
        <w:rPr>
          <w:rFonts w:ascii="Gill Sans MT" w:hAnsi="Gill Sans MT"/>
          <w:sz w:val="24"/>
        </w:rPr>
        <w:t>Jakob</w:t>
      </w:r>
      <w:proofErr w:type="spellEnd"/>
      <w:r w:rsidR="009D4ED6" w:rsidRPr="009D4ED6">
        <w:rPr>
          <w:rFonts w:ascii="Gill Sans MT" w:hAnsi="Gill Sans MT"/>
          <w:sz w:val="24"/>
        </w:rPr>
        <w:t xml:space="preserve"> Heyman; available at </w:t>
      </w:r>
      <w:hyperlink r:id="rId8" w:history="1">
        <w:r w:rsidR="00B70F84" w:rsidRPr="00F8592F">
          <w:rPr>
            <w:rStyle w:val="Hyperlink"/>
            <w:rFonts w:ascii="Gill Sans MT" w:hAnsi="Gill Sans MT"/>
            <w:sz w:val="24"/>
          </w:rPr>
          <w:t>http://expage.github.io/</w:t>
        </w:r>
      </w:hyperlink>
      <w:r w:rsidR="00E42EA3">
        <w:rPr>
          <w:rFonts w:ascii="Gill Sans MT" w:hAnsi="Gill Sans MT"/>
          <w:sz w:val="24"/>
        </w:rPr>
        <w:t>,</w:t>
      </w:r>
      <w:r w:rsidR="007E1CF6">
        <w:rPr>
          <w:rFonts w:ascii="Gill Sans MT" w:hAnsi="Gill Sans MT"/>
          <w:sz w:val="24"/>
        </w:rPr>
        <w:t xml:space="preserve"> accessed: 14/04</w:t>
      </w:r>
      <w:r w:rsidR="009D4ED6" w:rsidRPr="009D4ED6">
        <w:rPr>
          <w:rFonts w:ascii="Gill Sans MT" w:hAnsi="Gill Sans MT"/>
          <w:sz w:val="24"/>
        </w:rPr>
        <w:t>/2020</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9C2A87">
        <w:rPr>
          <w:rFonts w:ascii="Gill Sans MT" w:hAnsi="Gill Sans MT"/>
          <w:sz w:val="24"/>
        </w:rPr>
        <w:t xml:space="preserve">U-series, </w:t>
      </w:r>
      <w:r w:rsidR="0040680B">
        <w:rPr>
          <w:rFonts w:ascii="Gill Sans MT" w:hAnsi="Gill Sans MT"/>
          <w:sz w:val="24"/>
        </w:rPr>
        <w:t>Hughes et al., 2007</w:t>
      </w:r>
      <w:r w:rsidR="009C2A87">
        <w:rPr>
          <w:rFonts w:ascii="Gill Sans MT" w:hAnsi="Gill Sans MT"/>
          <w:sz w:val="24"/>
        </w:rPr>
        <w:t xml:space="preserve">; OSL,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9C2A87" w:rsidRPr="009C2A87">
        <w:rPr>
          <w:rFonts w:ascii="Gill Sans MT" w:hAnsi="Gill Sans MT"/>
          <w:sz w:val="24"/>
          <w:vertAlign w:val="superscript"/>
        </w:rPr>
        <w:t>10</w:t>
      </w:r>
      <w:r w:rsidR="00FE435A">
        <w:rPr>
          <w:rFonts w:ascii="Gill Sans MT" w:hAnsi="Gill Sans MT"/>
          <w:sz w:val="24"/>
        </w:rPr>
        <w:t>Be-</w:t>
      </w:r>
      <w:r w:rsidR="009C2A87" w:rsidRPr="009C2A87">
        <w:rPr>
          <w:rFonts w:ascii="Gill Sans MT" w:hAnsi="Gill Sans MT"/>
          <w:sz w:val="24"/>
          <w:vertAlign w:val="superscript"/>
        </w:rPr>
        <w:t>26</w:t>
      </w:r>
      <w:r w:rsidR="009C2A87">
        <w:rPr>
          <w:rFonts w:ascii="Gill Sans MT" w:hAnsi="Gill Sans MT"/>
          <w:sz w:val="24"/>
        </w:rPr>
        <w:t xml:space="preserve">Al depth profiles,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Pallas et al., 2010; Morgan et al., 2011; Dortch et al., 2013; </w:t>
      </w:r>
      <w:proofErr w:type="spellStart"/>
      <w:r w:rsidR="00031DC1">
        <w:rPr>
          <w:rFonts w:ascii="Gill Sans MT" w:hAnsi="Gill Sans MT"/>
          <w:sz w:val="24"/>
        </w:rPr>
        <w:t>Dietsch</w:t>
      </w:r>
      <w:proofErr w:type="spellEnd"/>
      <w:r w:rsidR="00031DC1">
        <w:rPr>
          <w:rFonts w:ascii="Gill Sans MT" w:hAnsi="Gill Sans MT"/>
          <w:sz w:val="24"/>
        </w:rPr>
        <w:t xml:space="preserve"> et al., 2015;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2BB3BD90"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w:t>
      </w:r>
      <w:proofErr w:type="spellStart"/>
      <w:r w:rsidR="00AA13B4">
        <w:rPr>
          <w:rFonts w:ascii="Gill Sans MT" w:hAnsi="Gill Sans MT"/>
          <w:sz w:val="24"/>
        </w:rPr>
        <w:t>Soum</w:t>
      </w:r>
      <w:proofErr w:type="spellEnd"/>
      <w:r w:rsidR="00AA13B4">
        <w:rPr>
          <w:rFonts w:ascii="Gill Sans MT" w:hAnsi="Gill Sans MT"/>
          <w:sz w:val="24"/>
        </w:rPr>
        <w:t xml:space="preserve">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Molières catchment of the Noguera Rigaborçana,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proofErr w:type="spellStart"/>
      <w:r w:rsidR="000630CC">
        <w:rPr>
          <w:rFonts w:ascii="Gill Sans MT" w:hAnsi="Gill Sans MT"/>
          <w:sz w:val="24"/>
        </w:rPr>
        <w:t>chronozone</w:t>
      </w:r>
      <w:proofErr w:type="spellEnd"/>
      <w:r w:rsidR="000630CC">
        <w:rPr>
          <w:rFonts w:ascii="Gill Sans MT" w:hAnsi="Gill Sans MT"/>
          <w:sz w:val="24"/>
        </w:rPr>
        <w:t xml:space="preserv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35C9C7D5" w:rsidR="008957B2" w:rsidRPr="008957B2" w:rsidRDefault="008957B2" w:rsidP="009E5108">
      <w:pPr>
        <w:rPr>
          <w:rFonts w:ascii="Gill Sans MT" w:hAnsi="Gill Sans MT"/>
          <w:b/>
          <w:sz w:val="24"/>
        </w:rPr>
      </w:pPr>
      <w:r>
        <w:rPr>
          <w:rFonts w:ascii="Gill Sans MT" w:hAnsi="Gill Sans MT"/>
          <w:b/>
          <w:sz w:val="24"/>
        </w:rPr>
        <w:t>Sampling approach</w:t>
      </w:r>
    </w:p>
    <w:p w14:paraId="429ED7DD" w14:textId="1A47134A"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D350D1">
        <w:rPr>
          <w:rFonts w:ascii="Gill Sans MT" w:hAnsi="Gill Sans MT"/>
          <w:sz w:val="24"/>
        </w:rPr>
        <w:t>59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677B94" w:rsidRPr="007A77E9">
        <w:rPr>
          <w:rFonts w:ascii="Gill Sans MT" w:hAnsi="Gill Sans MT"/>
          <w:sz w:val="24"/>
          <w:highlight w:val="yellow"/>
        </w:rPr>
        <w:t>635</w:t>
      </w:r>
      <w:r w:rsidR="00677B94">
        <w:rPr>
          <w:rFonts w:ascii="Gill Sans MT" w:hAnsi="Gill Sans MT"/>
          <w:sz w:val="24"/>
        </w:rPr>
        <w:t xml:space="preserve"> moraine boulders were sampled and </w:t>
      </w:r>
      <w:r w:rsidR="00677B94" w:rsidRPr="00677B94">
        <w:rPr>
          <w:rFonts w:ascii="Gill Sans MT" w:hAnsi="Gill Sans MT"/>
          <w:sz w:val="24"/>
        </w:rPr>
        <w:t xml:space="preserve">~19,050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(angularity, sphericity), </w:t>
      </w:r>
      <w:r w:rsidR="00677B94" w:rsidRPr="00677B94">
        <w:rPr>
          <w:rFonts w:ascii="Gill Sans MT" w:hAnsi="Gill Sans MT"/>
          <w:sz w:val="24"/>
        </w:rPr>
        <w:t>surface characteristics (</w:t>
      </w:r>
      <w:r w:rsidR="00677B94">
        <w:rPr>
          <w:rFonts w:ascii="Gill Sans MT" w:hAnsi="Gill Sans MT"/>
          <w:sz w:val="24"/>
        </w:rPr>
        <w:t xml:space="preserve">vegetation, fracturing) and </w:t>
      </w:r>
      <w:r w:rsidR="00677B94" w:rsidRPr="00677B94">
        <w:rPr>
          <w:rFonts w:ascii="Gill Sans MT" w:hAnsi="Gill Sans MT"/>
          <w:sz w:val="24"/>
        </w:rPr>
        <w:t>depositional context (slope angle, matrix).</w:t>
      </w:r>
    </w:p>
    <w:p w14:paraId="4155F9FD" w14:textId="2E66A05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As granitic surfaces have provided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3749DD">
        <w:rPr>
          <w:rFonts w:ascii="Gill Sans MT" w:hAnsi="Gill Sans MT"/>
          <w:sz w:val="24"/>
        </w:rPr>
        <w:t>for exposure age; an interpretation supported by the strong correlation</w:t>
      </w:r>
      <w:r w:rsidR="005A1023">
        <w:rPr>
          <w:rFonts w:ascii="Gill Sans MT" w:hAnsi="Gill Sans MT"/>
          <w:sz w:val="24"/>
        </w:rPr>
        <w:t xml:space="preserve"> </w:t>
      </w:r>
      <w:r w:rsidR="003749DD">
        <w:rPr>
          <w:rFonts w:ascii="Gill Sans MT" w:hAnsi="Gill Sans MT"/>
          <w:sz w:val="24"/>
        </w:rPr>
        <w:t xml:space="preserve">between </w:t>
      </w:r>
      <w:r w:rsidR="00D155C3">
        <w:rPr>
          <w:rFonts w:ascii="Gill Sans MT" w:hAnsi="Gill Sans MT"/>
          <w:sz w:val="24"/>
        </w:rPr>
        <w:t xml:space="preserve">52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SH</w:t>
      </w:r>
      <w:r w:rsidR="003749DD">
        <w:rPr>
          <w:rFonts w:ascii="Gill Sans MT" w:hAnsi="Gill Sans MT"/>
          <w:sz w:val="24"/>
        </w:rPr>
        <w:t xml:space="preserve"> </w:t>
      </w:r>
      <w:r w:rsidR="003749DD" w:rsidRPr="00E53154">
        <w:rPr>
          <w:rFonts w:ascii="Gill Sans MT" w:hAnsi="Gill Sans MT"/>
          <w:sz w:val="24"/>
        </w:rPr>
        <w:t>R</w:t>
      </w:r>
      <w:r w:rsidR="003749DD">
        <w:rPr>
          <w:rFonts w:ascii="Gill Sans MT" w:hAnsi="Gill Sans MT"/>
          <w:sz w:val="24"/>
        </w:rPr>
        <w:t xml:space="preserve"> values for </w:t>
      </w:r>
      <w:r w:rsidR="00275E96">
        <w:rPr>
          <w:rFonts w:ascii="Gill Sans MT" w:hAnsi="Gill Sans MT"/>
          <w:sz w:val="24"/>
        </w:rPr>
        <w:t>granite and granodiorite surfaces a</w:t>
      </w:r>
      <w:r w:rsidR="003749DD">
        <w:rPr>
          <w:rFonts w:ascii="Gill Sans MT" w:hAnsi="Gill Sans MT"/>
          <w:sz w:val="24"/>
        </w:rPr>
        <w:t>cross the Pyrenees (</w:t>
      </w:r>
      <w:r w:rsidR="005A1023">
        <w:rPr>
          <w:rFonts w:ascii="Gill Sans MT" w:hAnsi="Gill Sans MT"/>
          <w:sz w:val="24"/>
        </w:rPr>
        <w:t>R</w:t>
      </w:r>
      <w:r w:rsidR="005A1023" w:rsidRPr="00B21DEB">
        <w:rPr>
          <w:rFonts w:ascii="Gill Sans MT" w:hAnsi="Gill Sans MT"/>
          <w:sz w:val="24"/>
          <w:vertAlign w:val="superscript"/>
        </w:rPr>
        <w:t>2</w:t>
      </w:r>
      <w:r w:rsidR="005A1023">
        <w:rPr>
          <w:rFonts w:ascii="Gill Sans MT" w:hAnsi="Gill Sans MT"/>
          <w:sz w:val="24"/>
        </w:rPr>
        <w:t xml:space="preserve"> = 0.96, </w:t>
      </w:r>
      <w:r w:rsidR="005A1023" w:rsidRPr="00EC0291">
        <w:rPr>
          <w:rFonts w:ascii="Gill Sans MT" w:hAnsi="Gill Sans MT"/>
          <w:i/>
          <w:sz w:val="24"/>
        </w:rPr>
        <w:t>p</w:t>
      </w:r>
      <w:r w:rsidR="005A1023">
        <w:rPr>
          <w:rFonts w:ascii="Gill Sans MT" w:hAnsi="Gill Sans MT"/>
          <w:sz w:val="24"/>
        </w:rPr>
        <w:t xml:space="preserve"> &lt; 0.01;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ages from the Noguera </w:t>
      </w:r>
      <w:proofErr w:type="spellStart"/>
      <w:r w:rsidR="001E6F1D" w:rsidRPr="001E6F1D">
        <w:rPr>
          <w:rFonts w:ascii="Gill Sans MT" w:hAnsi="Gill Sans MT"/>
          <w:sz w:val="24"/>
        </w:rPr>
        <w:t>Ribagorçana</w:t>
      </w:r>
      <w:proofErr w:type="spellEnd"/>
      <w:r w:rsidR="001E6F1D" w:rsidRPr="001E6F1D">
        <w:rPr>
          <w:rFonts w:ascii="Gill Sans MT" w:hAnsi="Gill Sans MT"/>
          <w:sz w:val="24"/>
        </w:rPr>
        <w:t xml:space="preserve"> (MUL01 and MUL03; Pallàs et al., 2006)</w:t>
      </w:r>
      <w:r w:rsidR="00E406EE">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These samples are </w:t>
      </w:r>
      <w:r w:rsidR="00E406EE">
        <w:rPr>
          <w:rFonts w:ascii="Gill Sans MT" w:hAnsi="Gill Sans MT"/>
          <w:sz w:val="24"/>
        </w:rPr>
        <w:t xml:space="preserve">proximal to the Outer </w:t>
      </w:r>
      <w:proofErr w:type="spellStart"/>
      <w:r w:rsidR="00E406EE">
        <w:rPr>
          <w:rFonts w:ascii="Gill Sans MT" w:hAnsi="Gill Sans MT"/>
          <w:sz w:val="24"/>
        </w:rPr>
        <w:t>Pleta</w:t>
      </w:r>
      <w:proofErr w:type="spellEnd"/>
      <w:r w:rsidR="00E406EE">
        <w:rPr>
          <w:rFonts w:ascii="Gill Sans MT" w:hAnsi="Gill Sans MT"/>
          <w:sz w:val="24"/>
        </w:rPr>
        <w:t xml:space="preserve"> </w:t>
      </w:r>
      <w:proofErr w:type="spellStart"/>
      <w:r w:rsidR="00E406EE">
        <w:rPr>
          <w:rFonts w:ascii="Gill Sans MT" w:hAnsi="Gill Sans MT"/>
          <w:sz w:val="24"/>
        </w:rPr>
        <w:t>Naua</w:t>
      </w:r>
      <w:proofErr w:type="spellEnd"/>
      <w:r w:rsidR="00E406EE">
        <w:rPr>
          <w:rFonts w:ascii="Gill Sans MT" w:hAnsi="Gill Sans MT"/>
          <w:sz w:val="24"/>
        </w:rPr>
        <w:t xml:space="preserve"> (~0.8 km) and Tallada moraines (~1.7 km</w:t>
      </w:r>
      <w:r w:rsidR="007813F2">
        <w:rPr>
          <w:rFonts w:ascii="Gill Sans MT" w:hAnsi="Gill Sans MT"/>
          <w:sz w:val="24"/>
        </w:rPr>
        <w:t xml:space="preserve">; </w:t>
      </w:r>
      <w:r w:rsidR="007813F2" w:rsidRPr="007813F2">
        <w:rPr>
          <w:rFonts w:ascii="Gill Sans MT" w:hAnsi="Gill Sans MT"/>
          <w:i/>
          <w:sz w:val="24"/>
        </w:rPr>
        <w:t>see</w:t>
      </w:r>
      <w:r w:rsidR="007813F2">
        <w:rPr>
          <w:rFonts w:ascii="Gill Sans MT" w:hAnsi="Gill Sans MT"/>
          <w:sz w:val="24"/>
        </w:rPr>
        <w:t xml:space="preserve"> Fig. 2C).</w:t>
      </w:r>
      <w:r w:rsidR="00E406EE">
        <w:rPr>
          <w:rFonts w:ascii="Gill Sans MT" w:hAnsi="Gill Sans MT"/>
          <w:sz w:val="24"/>
        </w:rPr>
        <w:t xml:space="preserve"> </w:t>
      </w:r>
    </w:p>
    <w:p w14:paraId="1EE66E12" w14:textId="6504F55B" w:rsidR="00C84C8C" w:rsidRPr="00C84C8C" w:rsidRDefault="00C84C8C" w:rsidP="00501939">
      <w:pPr>
        <w:rPr>
          <w:rFonts w:ascii="Gill Sans MT" w:hAnsi="Gill Sans MT"/>
          <w:b/>
          <w:sz w:val="24"/>
        </w:rPr>
      </w:pPr>
      <w:r>
        <w:rPr>
          <w:rFonts w:ascii="Gill Sans MT" w:hAnsi="Gill Sans MT"/>
          <w:b/>
          <w:sz w:val="24"/>
        </w:rPr>
        <w:t xml:space="preserve">Calculating </w:t>
      </w:r>
      <w:r w:rsidR="00442510">
        <w:rPr>
          <w:rFonts w:ascii="Gill Sans MT" w:hAnsi="Gill Sans MT"/>
          <w:b/>
          <w:sz w:val="24"/>
        </w:rPr>
        <w:t xml:space="preserve">calibrated </w:t>
      </w:r>
      <w:r>
        <w:rPr>
          <w:rFonts w:ascii="Gill Sans MT" w:hAnsi="Gill Sans MT"/>
          <w:b/>
          <w:sz w:val="24"/>
        </w:rPr>
        <w:t>boulder exposure ages</w:t>
      </w:r>
    </w:p>
    <w:p w14:paraId="4AB91834" w14:textId="2453E825"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9"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10"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72FECCB4"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CF0866">
        <w:rPr>
          <w:rFonts w:ascii="Gill Sans MT" w:hAnsi="Gill Sans MT"/>
          <w:sz w:val="24"/>
        </w:rPr>
        <w:t xml:space="preserve">would </w:t>
      </w:r>
      <w:r w:rsidR="00A9653B">
        <w:rPr>
          <w:rFonts w:ascii="Gill Sans MT" w:hAnsi="Gill Sans MT"/>
          <w:sz w:val="24"/>
        </w:rPr>
        <w:t xml:space="preserve">be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565DAB" w:rsidRPr="00003A7B">
        <w:rPr>
          <w:rFonts w:ascii="Gill Sans MT" w:hAnsi="Gill Sans MT"/>
          <w:sz w:val="24"/>
        </w:rPr>
        <w:t>of ± 2.0 - 2.2 ka</w:t>
      </w:r>
      <w:r w:rsidR="00565DAB">
        <w:rPr>
          <w:rFonts w:ascii="Gill Sans MT" w:hAnsi="Gill Sans MT"/>
          <w:sz w:val="24"/>
        </w:rPr>
        <w:t xml:space="preserve">, is </w:t>
      </w:r>
      <w:r w:rsidR="00D065E0">
        <w:rPr>
          <w:rFonts w:ascii="Gill Sans MT" w:hAnsi="Gill Sans MT"/>
          <w:sz w:val="24"/>
        </w:rPr>
        <w:t>described fully in the Supplementary Information</w:t>
      </w:r>
      <w:r w:rsidR="00745136">
        <w:rPr>
          <w:rFonts w:ascii="Gill Sans MT" w:hAnsi="Gill Sans MT"/>
          <w:sz w:val="24"/>
        </w:rPr>
        <w:t xml:space="preserve"> and </w:t>
      </w:r>
      <w:r w:rsidR="004E5241">
        <w:rPr>
          <w:rFonts w:ascii="Gill Sans MT" w:hAnsi="Gill Sans MT"/>
          <w:sz w:val="24"/>
        </w:rPr>
        <w:t>has been implemented on SHED-Earth (</w:t>
      </w:r>
      <w:hyperlink r:id="rId11"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58D6E3AF"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C34186">
        <w:rPr>
          <w:rFonts w:ascii="Gill Sans MT" w:hAnsi="Gill Sans MT"/>
          <w:i/>
          <w:sz w:val="24"/>
        </w:rPr>
        <w:t xml:space="preserve">calibrated </w:t>
      </w:r>
      <w:r w:rsidR="007A4EE5" w:rsidRPr="00C34186">
        <w:rPr>
          <w:rFonts w:ascii="Gill Sans MT" w:hAnsi="Gill Sans MT"/>
          <w:i/>
          <w:sz w:val="24"/>
        </w:rPr>
        <w:t>exposure ages</w:t>
      </w:r>
      <w:r w:rsidR="007A4EE5">
        <w:rPr>
          <w:rFonts w:ascii="Gill Sans MT" w:hAnsi="Gill Sans MT"/>
          <w:sz w:val="24"/>
        </w:rPr>
        <w:t xml:space="preserve"> </w:t>
      </w:r>
      <w:r>
        <w:rPr>
          <w:rFonts w:ascii="Gill Sans MT" w:hAnsi="Gill Sans MT"/>
          <w:sz w:val="24"/>
        </w:rPr>
        <w:t>through interpolation</w:t>
      </w:r>
      <w:r w:rsidR="007A4EE5">
        <w:rPr>
          <w:rFonts w:ascii="Gill Sans MT" w:hAnsi="Gill Sans MT"/>
          <w:sz w:val="24"/>
        </w:rPr>
        <w:t xml:space="preserve">, with </w:t>
      </w:r>
      <w:r w:rsidR="002F45B8">
        <w:rPr>
          <w:rFonts w:ascii="Gill Sans MT" w:hAnsi="Gill Sans MT"/>
          <w:sz w:val="24"/>
        </w:rPr>
        <w:t xml:space="preserve">reported </w:t>
      </w:r>
      <w:r w:rsidR="007A4EE5">
        <w:rPr>
          <w:rFonts w:ascii="Gill Sans MT" w:hAnsi="Gill Sans MT"/>
          <w:sz w:val="24"/>
        </w:rPr>
        <w:t xml:space="preserve">uncertainties </w:t>
      </w:r>
      <w:r w:rsidR="002F45B8">
        <w:rPr>
          <w:rFonts w:ascii="Gill Sans MT" w:hAnsi="Gill Sans MT"/>
          <w:sz w:val="24"/>
        </w:rPr>
        <w:t>derived from a</w:t>
      </w:r>
      <w:r w:rsidR="007A4EE5">
        <w:rPr>
          <w:rFonts w:ascii="Gill Sans MT" w:hAnsi="Gill Sans MT"/>
          <w:sz w:val="24"/>
        </w:rPr>
        <w:t xml:space="preserve"> 1</w:t>
      </w:r>
      <w:r w:rsidR="007A4EE5">
        <w:rPr>
          <w:rFonts w:ascii="Calibri" w:hAnsi="Calibri"/>
          <w:sz w:val="24"/>
        </w:rPr>
        <w:t>σ</w:t>
      </w:r>
      <w:r w:rsidR="007A4EE5">
        <w:rPr>
          <w:rFonts w:ascii="Gill Sans MT" w:hAnsi="Gill Sans MT"/>
          <w:sz w:val="24"/>
        </w:rPr>
        <w:t xml:space="preserve"> prediction limit</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57E6D32" w:rsidR="00A21B85" w:rsidRDefault="00A21B85" w:rsidP="009E5108">
      <w:pPr>
        <w:rPr>
          <w:rFonts w:ascii="Gill Sans MT" w:hAnsi="Gill Sans MT"/>
          <w:b/>
          <w:sz w:val="24"/>
        </w:rPr>
      </w:pPr>
      <w:r>
        <w:rPr>
          <w:rFonts w:ascii="Gill Sans MT" w:hAnsi="Gill Sans MT"/>
          <w:b/>
          <w:sz w:val="24"/>
        </w:rPr>
        <w:t>Calculating landform ages</w:t>
      </w:r>
    </w:p>
    <w:p w14:paraId="4BD8B250" w14:textId="209C2F68"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062AD3" w:rsidRPr="00062AD3">
        <w:rPr>
          <w:rFonts w:ascii="Gill Sans MT" w:hAnsi="Gill Sans MT"/>
          <w:sz w:val="24"/>
        </w:rPr>
        <w:t>For</w:t>
      </w:r>
      <w:r w:rsidR="00062AD3">
        <w:rPr>
          <w:rFonts w:ascii="Gill Sans MT" w:hAnsi="Gill Sans MT"/>
          <w:sz w:val="24"/>
        </w:rPr>
        <w:t xml:space="preserve"> each landform, we</w:t>
      </w:r>
      <w:r w:rsidR="00062AD3" w:rsidRPr="00062AD3">
        <w:rPr>
          <w:rFonts w:ascii="Gill Sans MT" w:hAnsi="Gill Sans MT"/>
          <w:sz w:val="24"/>
        </w:rPr>
        <w:t xml:space="preserve"> utilised the “STD/IQR” bandwidth estimator (Silverman, 1986) and used the highest probability component Gaussian distribution to represent the age of the landform (Dortch et al., 2020).</w:t>
      </w:r>
      <w:r w:rsidR="00062AD3">
        <w:rPr>
          <w:rFonts w:ascii="Gill Sans MT" w:hAnsi="Gill Sans MT"/>
          <w:sz w:val="24"/>
        </w:rPr>
        <w:t xml:space="preserve"> </w:t>
      </w:r>
      <w:r w:rsidR="0049733F">
        <w:rPr>
          <w:rFonts w:ascii="Gill Sans MT" w:hAnsi="Gill Sans MT"/>
          <w:sz w:val="24"/>
        </w:rPr>
        <w:t xml:space="preserve">The results of this analysis are presented in Fig. </w:t>
      </w:r>
      <w:r w:rsidR="0049733F" w:rsidRPr="00B4473A">
        <w:rPr>
          <w:rFonts w:ascii="Gill Sans MT" w:hAnsi="Gill Sans MT"/>
          <w:sz w:val="24"/>
          <w:highlight w:val="yellow"/>
        </w:rPr>
        <w:t>X</w:t>
      </w:r>
      <w:r w:rsidR="00141981">
        <w:rPr>
          <w:rFonts w:ascii="Gill Sans MT" w:hAnsi="Gill Sans MT"/>
          <w:sz w:val="24"/>
        </w:rPr>
        <w:t xml:space="preserve"> and Table </w:t>
      </w:r>
      <w:r w:rsidR="00141981" w:rsidRPr="00B4473A">
        <w:rPr>
          <w:rFonts w:ascii="Gill Sans MT" w:hAnsi="Gill Sans MT"/>
          <w:sz w:val="24"/>
          <w:highlight w:val="yellow"/>
        </w:rPr>
        <w:t>X</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141981" w:rsidRPr="00B4473A">
        <w:rPr>
          <w:rFonts w:ascii="Gill Sans MT" w:hAnsi="Gill Sans MT"/>
          <w:sz w:val="24"/>
          <w:highlight w:val="yellow"/>
        </w:rPr>
        <w:t>X</w:t>
      </w:r>
      <w:r w:rsidR="00141981">
        <w:rPr>
          <w:rFonts w:ascii="Gill Sans MT" w:hAnsi="Gill Sans MT"/>
          <w:sz w:val="24"/>
        </w:rPr>
        <w:t xml:space="preserve">). </w:t>
      </w:r>
    </w:p>
    <w:p w14:paraId="39A6418E" w14:textId="63431BA7" w:rsidR="00C03F6A" w:rsidRDefault="00842FC2" w:rsidP="009E5108">
      <w:pPr>
        <w:rPr>
          <w:rFonts w:ascii="Gill Sans MT" w:hAnsi="Gill Sans MT" w:cs="Arial"/>
          <w:sz w:val="24"/>
        </w:rPr>
      </w:pPr>
      <w:r>
        <w:rPr>
          <w:rFonts w:ascii="Gill Sans MT" w:hAnsi="Gill Sans MT"/>
          <w:sz w:val="24"/>
        </w:rPr>
        <w:t xml:space="preserve">Based on landform age analysis (Table </w:t>
      </w:r>
      <w:r w:rsidRPr="00B4473A">
        <w:rPr>
          <w:rFonts w:ascii="Gill Sans MT" w:hAnsi="Gill Sans MT"/>
          <w:sz w:val="24"/>
          <w:highlight w:val="yellow"/>
        </w:rPr>
        <w:t>2</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2005; Viles et al., 2011), in addition to the systematic (</w:t>
      </w:r>
      <w:r w:rsidR="004652F3" w:rsidRPr="004652F3">
        <w:rPr>
          <w:rFonts w:ascii="Gill Sans MT" w:hAnsi="Gill Sans MT" w:cs="Arial"/>
          <w:sz w:val="24"/>
          <w:highlight w:val="yellow"/>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0D286D">
        <w:rPr>
          <w:rFonts w:ascii="Gill Sans MT" w:hAnsi="Gill Sans MT" w:cs="Arial"/>
          <w:sz w:val="24"/>
        </w:rPr>
        <w:t xml:space="preserve">In addition, the use of logistic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also appropriate because the </w:t>
      </w:r>
      <w:r w:rsidR="0034375F" w:rsidRPr="0034375F">
        <w:rPr>
          <w:rFonts w:ascii="Gill Sans MT" w:hAnsi="Gill Sans MT" w:cs="Arial"/>
          <w:i/>
          <w:sz w:val="24"/>
        </w:rPr>
        <w:t>magnitude</w:t>
      </w:r>
      <w:r w:rsidR="0034375F">
        <w:rPr>
          <w:rFonts w:ascii="Gill Sans MT" w:hAnsi="Gill Sans MT" w:cs="Arial"/>
          <w:sz w:val="24"/>
        </w:rPr>
        <w:t xml:space="preserve"> of the difference from the landform age is typically not of interest</w:t>
      </w:r>
      <w:r w:rsidR="00A87BBD">
        <w:rPr>
          <w:rFonts w:ascii="Gill Sans MT" w:hAnsi="Gill Sans MT" w:cs="Arial"/>
          <w:sz w:val="24"/>
        </w:rPr>
        <w:t xml:space="preserve">. For example, an inherited boulder which returns an age 50% greater than the landform age is numerically distinct from one which returns an age 300% greater than the landform age. However, both would be classed as “bad” if the objective was to determine the </w:t>
      </w:r>
      <w:r w:rsidR="00AD612C">
        <w:rPr>
          <w:rFonts w:ascii="Gill Sans MT" w:hAnsi="Gill Sans MT" w:cs="Arial"/>
          <w:sz w:val="24"/>
        </w:rPr>
        <w:t>timing</w:t>
      </w:r>
      <w:r w:rsidR="00743E0A">
        <w:rPr>
          <w:rFonts w:ascii="Gill Sans MT" w:hAnsi="Gill Sans MT" w:cs="Arial"/>
          <w:sz w:val="24"/>
        </w:rPr>
        <w:t xml:space="preserve"> of landform</w:t>
      </w:r>
      <w:r w:rsidR="00A87BBD">
        <w:rPr>
          <w:rFonts w:ascii="Gill Sans MT" w:hAnsi="Gill Sans MT" w:cs="Arial"/>
          <w:sz w:val="24"/>
        </w:rPr>
        <w:t xml:space="preserve"> deposition. </w:t>
      </w:r>
      <w:r w:rsidR="00AF6EC2">
        <w:rPr>
          <w:rFonts w:ascii="Gill Sans MT" w:hAnsi="Gill Sans MT" w:cs="Arial"/>
          <w:sz w:val="24"/>
        </w:rPr>
        <w:t>In turn, “good” boulder</w:t>
      </w:r>
      <w:r w:rsidR="006144DD">
        <w:rPr>
          <w:rFonts w:ascii="Gill Sans MT" w:hAnsi="Gill Sans MT" w:cs="Arial"/>
          <w:sz w:val="24"/>
        </w:rPr>
        <w:t xml:space="preserve">s </w:t>
      </w:r>
      <w:r w:rsidR="00AF6EC2">
        <w:rPr>
          <w:rFonts w:ascii="Gill Sans MT" w:hAnsi="Gill Sans MT" w:cs="Arial"/>
          <w:sz w:val="24"/>
        </w:rPr>
        <w:t xml:space="preserve">are </w:t>
      </w:r>
      <w:r>
        <w:rPr>
          <w:rFonts w:ascii="Gill Sans MT" w:hAnsi="Gill Sans MT" w:cs="Arial"/>
          <w:sz w:val="24"/>
        </w:rPr>
        <w:t>interpreted to reflect the timing of moraine deposition or initial stabilisation, while those classed as “bad” are likely compromised by pre- or post-depositional exposure.</w:t>
      </w:r>
      <w:r w:rsidR="00E36328">
        <w:rPr>
          <w:rFonts w:ascii="Gill Sans MT" w:hAnsi="Gill Sans MT" w:cs="Arial"/>
          <w:sz w:val="24"/>
        </w:rPr>
        <w:t xml:space="preserve"> </w:t>
      </w:r>
    </w:p>
    <w:p w14:paraId="61964312" w14:textId="1486BA05" w:rsidR="00A21B85" w:rsidRPr="00A21B85" w:rsidRDefault="00A21B85" w:rsidP="009E5108">
      <w:pPr>
        <w:rPr>
          <w:rFonts w:ascii="Gill Sans MT" w:hAnsi="Gill Sans MT"/>
          <w:b/>
          <w:sz w:val="24"/>
        </w:rPr>
      </w:pPr>
      <w:r>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proofErr w:type="gramStart"/>
      <w:r w:rsidR="004D2447">
        <w:rPr>
          <w:rFonts w:ascii="Gill Sans MT" w:hAnsi="Gill Sans MT"/>
          <w:sz w:val="24"/>
        </w:rPr>
        <w:t>contiguity</w:t>
      </w:r>
      <w:proofErr w:type="gramEnd"/>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1C7B91">
        <w:rPr>
          <w:rFonts w:ascii="Gill Sans MT" w:hAnsi="Gill Sans MT"/>
          <w:i/>
          <w:sz w:val="24"/>
        </w:rPr>
        <w:t>edge</w:t>
      </w:r>
      <w:r w:rsidR="001C7B91" w:rsidRPr="001C7B91">
        <w:rPr>
          <w:rFonts w:ascii="Gill Sans MT" w:hAnsi="Gill Sans MT"/>
          <w:sz w:val="24"/>
        </w:rPr>
        <w:t xml:space="preserve"> or a </w:t>
      </w:r>
      <w:r w:rsidR="001C7B91" w:rsidRPr="001C7B91">
        <w:rPr>
          <w:rFonts w:ascii="Gill Sans MT" w:hAnsi="Gill Sans MT"/>
          <w:i/>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77777777" w:rsidR="00F5402D" w:rsidRDefault="00F5402D" w:rsidP="00F5402D">
      <w:pPr>
        <w:rPr>
          <w:rFonts w:ascii="Gill Sans MT" w:hAnsi="Gill Sans MT"/>
          <w:b/>
          <w:sz w:val="24"/>
        </w:rPr>
      </w:pPr>
      <w:r>
        <w:rPr>
          <w:rFonts w:ascii="Gill Sans MT" w:hAnsi="Gill Sans MT"/>
          <w:b/>
          <w:sz w:val="24"/>
        </w:rPr>
        <w:t>Uncertainty propagation</w:t>
      </w:r>
    </w:p>
    <w:p w14:paraId="60F21C95" w14:textId="2C441AD5" w:rsidR="00F522D0"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each individual calibrated boulder exposure age has an associated uncertainty which must be propagated fully. To achieve this, the above analyses ha</w:t>
      </w:r>
      <w:r w:rsidR="005A25AA">
        <w:rPr>
          <w:rFonts w:ascii="Gill Sans MT" w:hAnsi="Gill Sans MT" w:cs="Arial"/>
          <w:sz w:val="24"/>
        </w:rPr>
        <w:t xml:space="preserve">ve been automated using a Monte </w:t>
      </w:r>
      <w:r w:rsidR="00F522D0">
        <w:rPr>
          <w:rFonts w:ascii="Gill Sans MT" w:hAnsi="Gill Sans MT" w:cs="Arial"/>
          <w:sz w:val="24"/>
        </w:rPr>
        <w:t xml:space="preserve">Carlo style approach </w:t>
      </w:r>
      <w:r w:rsidR="00926A61">
        <w:rPr>
          <w:rFonts w:ascii="Gill Sans MT" w:hAnsi="Gill Sans MT" w:cs="Arial"/>
          <w:sz w:val="24"/>
        </w:rPr>
        <w:t>as follows</w:t>
      </w:r>
      <w:r w:rsidR="00F522D0">
        <w:rPr>
          <w:rFonts w:ascii="Gill Sans MT" w:hAnsi="Gill Sans MT" w:cs="Arial"/>
          <w:sz w:val="24"/>
        </w:rPr>
        <w:t xml:space="preserve">: </w:t>
      </w:r>
    </w:p>
    <w:p w14:paraId="1C556E77" w14:textId="31BD806D" w:rsidR="00F522D0" w:rsidRDefault="00400787" w:rsidP="004E1DF0">
      <w:pPr>
        <w:pStyle w:val="ListParagraph"/>
        <w:numPr>
          <w:ilvl w:val="0"/>
          <w:numId w:val="10"/>
        </w:numPr>
        <w:rPr>
          <w:rFonts w:ascii="Gill Sans MT" w:hAnsi="Gill Sans MT" w:cs="Arial"/>
          <w:sz w:val="24"/>
        </w:rPr>
      </w:pPr>
      <w:r>
        <w:rPr>
          <w:rFonts w:ascii="Gill Sans MT" w:hAnsi="Gill Sans MT" w:cs="Arial"/>
          <w:sz w:val="24"/>
        </w:rPr>
        <w:t xml:space="preserve">For each landform, calibrated exposure ages </w:t>
      </w:r>
      <w:r w:rsidR="005222D2">
        <w:rPr>
          <w:rFonts w:ascii="Gill Sans MT" w:hAnsi="Gill Sans MT" w:cs="Arial"/>
          <w:sz w:val="24"/>
        </w:rPr>
        <w:t>were</w:t>
      </w:r>
      <w:r>
        <w:rPr>
          <w:rFonts w:ascii="Gill Sans MT" w:hAnsi="Gill Sans MT" w:cs="Arial"/>
          <w:sz w:val="24"/>
        </w:rPr>
        <w:t xml:space="preserve"> simulated using a truncated normal distribution (</w:t>
      </w:r>
      <w:r w:rsidR="000D58B2" w:rsidRPr="00A50772">
        <w:rPr>
          <w:rFonts w:ascii="Gill Sans MT" w:hAnsi="Gill Sans MT" w:cs="Arial"/>
          <w:i/>
          <w:sz w:val="24"/>
        </w:rPr>
        <w:t xml:space="preserve">n </w:t>
      </w:r>
      <w:r w:rsidR="000D58B2" w:rsidRPr="00A50772">
        <w:rPr>
          <w:rFonts w:ascii="Gill Sans MT" w:hAnsi="Gill Sans MT" w:cs="Arial"/>
          <w:sz w:val="24"/>
        </w:rPr>
        <w:t>= 10</w:t>
      </w:r>
      <w:r w:rsidR="000D58B2" w:rsidRPr="00A50772">
        <w:rPr>
          <w:rFonts w:ascii="Gill Sans MT" w:hAnsi="Gill Sans MT" w:cs="Arial"/>
          <w:sz w:val="24"/>
          <w:vertAlign w:val="superscript"/>
        </w:rPr>
        <w:t>4</w:t>
      </w:r>
      <w:r w:rsidR="000D58B2">
        <w:rPr>
          <w:rFonts w:ascii="Gill Sans MT" w:hAnsi="Gill Sans MT" w:cs="Arial"/>
          <w:sz w:val="24"/>
        </w:rPr>
        <w:t xml:space="preserve">, </w:t>
      </w:r>
      <w:r w:rsidR="000D58B2" w:rsidRPr="000D58B2">
        <w:rPr>
          <w:rFonts w:ascii="Gill Sans MT" w:hAnsi="Gill Sans MT" w:cs="Arial"/>
          <w:i/>
          <w:sz w:val="24"/>
        </w:rPr>
        <w:t>minimum</w:t>
      </w:r>
      <w:r>
        <w:rPr>
          <w:rFonts w:ascii="Gill Sans MT" w:hAnsi="Gill Sans MT" w:cs="Arial"/>
          <w:sz w:val="24"/>
        </w:rPr>
        <w:t xml:space="preserve"> = 0, </w:t>
      </w:r>
      <w:r w:rsidRPr="000D58B2">
        <w:rPr>
          <w:rFonts w:ascii="Gill Sans MT" w:hAnsi="Gill Sans MT" w:cs="Arial"/>
          <w:i/>
          <w:sz w:val="24"/>
        </w:rPr>
        <w:t>max</w:t>
      </w:r>
      <w:r w:rsidR="000D58B2" w:rsidRPr="000D58B2">
        <w:rPr>
          <w:rFonts w:ascii="Gill Sans MT" w:hAnsi="Gill Sans MT" w:cs="Arial"/>
          <w:i/>
          <w:sz w:val="24"/>
        </w:rPr>
        <w:t>imum</w:t>
      </w:r>
      <w:r>
        <w:rPr>
          <w:rFonts w:ascii="Gill Sans MT" w:hAnsi="Gill Sans MT" w:cs="Arial"/>
          <w:sz w:val="24"/>
        </w:rPr>
        <w:t xml:space="preserve"> = </w:t>
      </w:r>
      <w:r w:rsidRPr="00400787">
        <w:rPr>
          <w:rFonts w:ascii="Gill Sans MT" w:hAnsi="Gill Sans MT" w:cs="Arial"/>
          <w:sz w:val="24"/>
        </w:rPr>
        <w:t>∞</w:t>
      </w:r>
      <w:r w:rsidR="00C02C75">
        <w:rPr>
          <w:rFonts w:ascii="Gill Sans MT" w:hAnsi="Gill Sans MT" w:cs="Arial"/>
          <w:sz w:val="24"/>
        </w:rPr>
        <w:t xml:space="preserve">; </w:t>
      </w:r>
      <w:proofErr w:type="spellStart"/>
      <w:r w:rsidR="00C02C75" w:rsidRPr="00C02C75">
        <w:rPr>
          <w:rFonts w:ascii="Gill Sans MT" w:hAnsi="Gill Sans MT" w:cs="Arial"/>
          <w:sz w:val="24"/>
        </w:rPr>
        <w:t>Mersmann</w:t>
      </w:r>
      <w:proofErr w:type="spellEnd"/>
      <w:r w:rsidR="00C02C75">
        <w:rPr>
          <w:rFonts w:ascii="Gill Sans MT" w:hAnsi="Gill Sans MT" w:cs="Arial"/>
          <w:sz w:val="24"/>
        </w:rPr>
        <w:t xml:space="preserve"> et al. 2018</w:t>
      </w:r>
      <w:r>
        <w:rPr>
          <w:rFonts w:ascii="Gill Sans MT" w:hAnsi="Gill Sans MT" w:cs="Arial"/>
          <w:sz w:val="24"/>
        </w:rPr>
        <w:t xml:space="preserve">) </w:t>
      </w:r>
      <w:r w:rsidR="000D58B2">
        <w:rPr>
          <w:rFonts w:ascii="Gill Sans MT" w:hAnsi="Gill Sans MT" w:cs="Arial"/>
          <w:sz w:val="24"/>
        </w:rPr>
        <w:t xml:space="preserve">using </w:t>
      </w:r>
      <w:r w:rsidR="000D58B2" w:rsidRPr="000D58B2">
        <w:rPr>
          <w:rFonts w:ascii="Gill Sans MT" w:hAnsi="Gill Sans MT" w:cs="Arial"/>
          <w:sz w:val="24"/>
        </w:rPr>
        <w:t>calibrated exposure age</w:t>
      </w:r>
      <w:r w:rsidR="000D58B2">
        <w:rPr>
          <w:rFonts w:ascii="Gill Sans MT" w:hAnsi="Gill Sans MT" w:cs="Arial"/>
          <w:sz w:val="24"/>
        </w:rPr>
        <w:t>s</w:t>
      </w:r>
      <w:r w:rsidR="000D58B2" w:rsidRPr="000D58B2">
        <w:rPr>
          <w:rFonts w:ascii="Gill Sans MT" w:hAnsi="Gill Sans MT" w:cs="Arial"/>
          <w:sz w:val="24"/>
        </w:rPr>
        <w:t xml:space="preserve"> and </w:t>
      </w:r>
      <w:r w:rsidR="000D58B2">
        <w:rPr>
          <w:rFonts w:ascii="Gill Sans MT" w:hAnsi="Gill Sans MT" w:cs="Arial"/>
          <w:sz w:val="24"/>
        </w:rPr>
        <w:t xml:space="preserve">their </w:t>
      </w:r>
      <w:r w:rsidR="000D58B2" w:rsidRPr="000D58B2">
        <w:rPr>
          <w:rFonts w:ascii="Gill Sans MT" w:hAnsi="Gill Sans MT" w:cs="Arial"/>
          <w:sz w:val="24"/>
        </w:rPr>
        <w:t>1</w:t>
      </w:r>
      <w:r w:rsidR="000D58B2" w:rsidRPr="000D58B2">
        <w:rPr>
          <w:rFonts w:ascii="Arial" w:hAnsi="Arial" w:cs="Arial"/>
        </w:rPr>
        <w:t>σ</w:t>
      </w:r>
      <w:r w:rsidR="000D58B2" w:rsidRPr="000D58B2">
        <w:rPr>
          <w:rFonts w:ascii="Gill Sans MT" w:hAnsi="Gill Sans MT" w:cs="Arial"/>
          <w:sz w:val="24"/>
        </w:rPr>
        <w:t xml:space="preserve"> </w:t>
      </w:r>
      <w:r w:rsidR="000D58B2">
        <w:rPr>
          <w:rFonts w:ascii="Gill Sans MT" w:hAnsi="Gill Sans MT" w:cs="Arial"/>
          <w:sz w:val="24"/>
        </w:rPr>
        <w:t xml:space="preserve">prediction </w:t>
      </w:r>
      <w:r w:rsidR="000D58B2" w:rsidRPr="000D58B2">
        <w:rPr>
          <w:rFonts w:ascii="Gill Sans MT" w:hAnsi="Gill Sans MT" w:cs="Arial"/>
          <w:sz w:val="24"/>
        </w:rPr>
        <w:t xml:space="preserve">bounds </w:t>
      </w:r>
      <w:r w:rsidR="00062AD3">
        <w:rPr>
          <w:rFonts w:ascii="Gill Sans MT" w:hAnsi="Gill Sans MT" w:cs="Arial"/>
          <w:sz w:val="24"/>
        </w:rPr>
        <w:t>(</w:t>
      </w:r>
      <w:r w:rsidR="00062AD3" w:rsidRPr="00003A7B">
        <w:rPr>
          <w:rFonts w:ascii="Gill Sans MT" w:hAnsi="Gill Sans MT"/>
          <w:sz w:val="24"/>
        </w:rPr>
        <w:t>± 2.0 - 2.2 ka</w:t>
      </w:r>
      <w:r w:rsidR="00062AD3">
        <w:rPr>
          <w:rFonts w:ascii="Gill Sans MT" w:hAnsi="Gill Sans MT" w:cs="Arial"/>
          <w:sz w:val="24"/>
        </w:rPr>
        <w:t xml:space="preserve">) </w:t>
      </w:r>
      <w:r w:rsidR="000D58B2" w:rsidRPr="000D58B2">
        <w:rPr>
          <w:rFonts w:ascii="Gill Sans MT" w:hAnsi="Gill Sans MT" w:cs="Arial"/>
          <w:sz w:val="24"/>
        </w:rPr>
        <w:t>as input parameters</w:t>
      </w:r>
      <w:r w:rsidR="000D58B2">
        <w:rPr>
          <w:rFonts w:ascii="Gill Sans MT" w:hAnsi="Gill Sans MT" w:cs="Arial"/>
          <w:sz w:val="24"/>
        </w:rPr>
        <w:t xml:space="preserve">. </w:t>
      </w:r>
      <w:r w:rsidR="004E1DF0">
        <w:rPr>
          <w:rFonts w:ascii="Gill Sans MT" w:hAnsi="Gill Sans MT" w:cs="Arial"/>
          <w:sz w:val="24"/>
        </w:rPr>
        <w:t xml:space="preserve">These simulations follow the empirical rule, where ~68% of simulated ages fall within the </w:t>
      </w:r>
      <w:r w:rsidR="004E1DF0" w:rsidRPr="004E1DF0">
        <w:rPr>
          <w:rFonts w:ascii="Gill Sans MT" w:hAnsi="Gill Sans MT" w:cs="Arial"/>
          <w:sz w:val="24"/>
        </w:rPr>
        <w:t>1</w:t>
      </w:r>
      <w:r w:rsidR="004E1DF0" w:rsidRPr="004E1DF0">
        <w:rPr>
          <w:rFonts w:ascii="Arial" w:hAnsi="Arial" w:cs="Arial"/>
        </w:rPr>
        <w:t>σ</w:t>
      </w:r>
      <w:r w:rsidR="004E1DF0" w:rsidRPr="004E1DF0">
        <w:rPr>
          <w:rFonts w:ascii="Gill Sans MT" w:hAnsi="Gill Sans MT" w:cs="Arial"/>
          <w:sz w:val="24"/>
        </w:rPr>
        <w:t xml:space="preserve"> prediction bounds, ~95% within the 2</w:t>
      </w:r>
      <w:r w:rsidR="004E1DF0" w:rsidRPr="004E1DF0">
        <w:rPr>
          <w:rFonts w:ascii="Arial" w:hAnsi="Arial" w:cs="Arial"/>
        </w:rPr>
        <w:t>σ</w:t>
      </w:r>
      <w:r w:rsidR="004E1DF0" w:rsidRPr="004E1DF0">
        <w:rPr>
          <w:rFonts w:ascii="Gill Sans MT" w:hAnsi="Gill Sans MT" w:cs="Arial"/>
          <w:sz w:val="24"/>
        </w:rPr>
        <w:t xml:space="preserve"> prediction bounds and ~99.7% with</w:t>
      </w:r>
      <w:r w:rsidR="006A6613">
        <w:rPr>
          <w:rFonts w:ascii="Gill Sans MT" w:hAnsi="Gill Sans MT" w:cs="Arial"/>
          <w:sz w:val="24"/>
        </w:rPr>
        <w:t>in</w:t>
      </w:r>
      <w:r w:rsidR="004E1DF0" w:rsidRPr="004E1DF0">
        <w:rPr>
          <w:rFonts w:ascii="Gill Sans MT" w:hAnsi="Gill Sans MT" w:cs="Arial"/>
          <w:sz w:val="24"/>
        </w:rPr>
        <w:t xml:space="preserve"> the 3</w:t>
      </w:r>
      <w:r w:rsidR="004E1DF0" w:rsidRPr="004E1DF0">
        <w:rPr>
          <w:rFonts w:ascii="Arial" w:hAnsi="Arial" w:cs="Arial"/>
        </w:rPr>
        <w:t>σ</w:t>
      </w:r>
      <w:r w:rsidR="004E1DF0" w:rsidRPr="004E1DF0">
        <w:rPr>
          <w:rFonts w:ascii="Gill Sans MT" w:hAnsi="Gill Sans MT" w:cs="Arial"/>
          <w:sz w:val="24"/>
        </w:rPr>
        <w:t xml:space="preserve"> prediction bounds. </w:t>
      </w:r>
    </w:p>
    <w:p w14:paraId="6957B53F" w14:textId="6D3E59A5" w:rsidR="00D1799C" w:rsidRDefault="00D1799C" w:rsidP="006A6613">
      <w:pPr>
        <w:pStyle w:val="ListParagraph"/>
        <w:numPr>
          <w:ilvl w:val="0"/>
          <w:numId w:val="10"/>
        </w:numPr>
        <w:rPr>
          <w:rFonts w:ascii="Gill Sans MT" w:hAnsi="Gill Sans MT" w:cs="Arial"/>
          <w:sz w:val="24"/>
        </w:rPr>
      </w:pPr>
      <w:r>
        <w:rPr>
          <w:rFonts w:ascii="Gill Sans MT" w:hAnsi="Gill Sans MT" w:cs="Arial"/>
          <w:sz w:val="24"/>
        </w:rPr>
        <w:t>Using these simulated data, we utilise</w:t>
      </w:r>
      <w:r w:rsidR="005222D2">
        <w:rPr>
          <w:rFonts w:ascii="Gill Sans MT" w:hAnsi="Gill Sans MT" w:cs="Arial"/>
          <w:sz w:val="24"/>
        </w:rPr>
        <w:t>d</w:t>
      </w:r>
      <w:r>
        <w:rPr>
          <w:rFonts w:ascii="Gill Sans MT" w:hAnsi="Gill Sans MT" w:cs="Arial"/>
          <w:sz w:val="24"/>
        </w:rPr>
        <w:t xml:space="preserve"> an automated version of P-CAAT (Dortch et al., 2020) to calculate</w:t>
      </w:r>
      <w:r w:rsidR="009B475B">
        <w:rPr>
          <w:rFonts w:ascii="Gill Sans MT" w:hAnsi="Gill Sans MT" w:cs="Arial"/>
          <w:sz w:val="24"/>
        </w:rPr>
        <w:t xml:space="preserve"> a</w:t>
      </w:r>
      <w:r>
        <w:rPr>
          <w:rFonts w:ascii="Gill Sans MT" w:hAnsi="Gill Sans MT" w:cs="Arial"/>
          <w:sz w:val="24"/>
        </w:rPr>
        <w:t xml:space="preserve"> landform age </w:t>
      </w:r>
      <w:r w:rsidR="009B475B">
        <w:rPr>
          <w:rFonts w:ascii="Gill Sans MT" w:hAnsi="Gill Sans MT" w:cs="Arial"/>
          <w:sz w:val="24"/>
        </w:rPr>
        <w:t>for each</w:t>
      </w:r>
      <w:r>
        <w:rPr>
          <w:rFonts w:ascii="Gill Sans MT" w:hAnsi="Gill Sans MT" w:cs="Arial"/>
          <w:sz w:val="24"/>
        </w:rPr>
        <w:t xml:space="preserve"> simulated dataset</w:t>
      </w:r>
      <w:r w:rsidR="00062AD3">
        <w:rPr>
          <w:rFonts w:ascii="Gill Sans MT" w:hAnsi="Gill Sans MT" w:cs="Arial"/>
          <w:sz w:val="24"/>
        </w:rPr>
        <w:t>, using the same m</w:t>
      </w:r>
      <w:r w:rsidR="007621D7">
        <w:rPr>
          <w:rFonts w:ascii="Gill Sans MT" w:hAnsi="Gill Sans MT" w:cs="Arial"/>
          <w:sz w:val="24"/>
        </w:rPr>
        <w:t xml:space="preserve">odel parameters for consistency. </w:t>
      </w:r>
    </w:p>
    <w:p w14:paraId="320341B7" w14:textId="4F11AC8A" w:rsidR="00D1799C" w:rsidRDefault="009B475B" w:rsidP="006A6613">
      <w:pPr>
        <w:pStyle w:val="ListParagraph"/>
        <w:numPr>
          <w:ilvl w:val="0"/>
          <w:numId w:val="10"/>
        </w:numPr>
        <w:rPr>
          <w:rFonts w:ascii="Gill Sans MT" w:hAnsi="Gill Sans MT" w:cs="Arial"/>
          <w:sz w:val="24"/>
        </w:rPr>
      </w:pPr>
      <w:r>
        <w:rPr>
          <w:rFonts w:ascii="Gill Sans MT" w:hAnsi="Gill Sans MT" w:cs="Arial"/>
          <w:sz w:val="24"/>
        </w:rPr>
        <w:t>Using these</w:t>
      </w:r>
      <w:r w:rsidR="00D1799C">
        <w:rPr>
          <w:rFonts w:ascii="Gill Sans MT" w:hAnsi="Gill Sans MT" w:cs="Arial"/>
          <w:sz w:val="24"/>
        </w:rPr>
        <w:t xml:space="preserve"> new landform age</w:t>
      </w:r>
      <w:r>
        <w:rPr>
          <w:rFonts w:ascii="Gill Sans MT" w:hAnsi="Gill Sans MT" w:cs="Arial"/>
          <w:sz w:val="24"/>
        </w:rPr>
        <w:t>s</w:t>
      </w:r>
      <w:r w:rsidR="00D1799C">
        <w:rPr>
          <w:rFonts w:ascii="Gill Sans MT" w:hAnsi="Gill Sans MT" w:cs="Arial"/>
          <w:sz w:val="24"/>
        </w:rPr>
        <w:t xml:space="preserve">, </w:t>
      </w:r>
      <w:r w:rsidR="006A6613">
        <w:rPr>
          <w:rFonts w:ascii="Gill Sans MT" w:hAnsi="Gill Sans MT" w:cs="Arial"/>
          <w:sz w:val="24"/>
        </w:rPr>
        <w:t>simulated ages</w:t>
      </w:r>
      <w:r w:rsidR="006A6613" w:rsidRPr="006A6613">
        <w:rPr>
          <w:rFonts w:ascii="Gill Sans MT" w:hAnsi="Gill Sans MT" w:cs="Arial"/>
          <w:sz w:val="24"/>
        </w:rPr>
        <w:t xml:space="preserve"> </w:t>
      </w:r>
      <w:r w:rsidR="005222D2">
        <w:rPr>
          <w:rFonts w:ascii="Gill Sans MT" w:hAnsi="Gill Sans MT" w:cs="Arial"/>
          <w:sz w:val="24"/>
        </w:rPr>
        <w:t>were</w:t>
      </w:r>
      <w:r w:rsidR="00C542D0">
        <w:rPr>
          <w:rFonts w:ascii="Gill Sans MT" w:hAnsi="Gill Sans MT" w:cs="Arial"/>
          <w:sz w:val="24"/>
        </w:rPr>
        <w:t xml:space="preserve"> </w:t>
      </w:r>
      <w:r w:rsidR="006A6613" w:rsidRPr="006A6613">
        <w:rPr>
          <w:rFonts w:ascii="Gill Sans MT" w:hAnsi="Gill Sans MT" w:cs="Arial"/>
          <w:sz w:val="24"/>
        </w:rPr>
        <w:t>sorte</w:t>
      </w:r>
      <w:r w:rsidR="006A6613">
        <w:rPr>
          <w:rFonts w:ascii="Gill Sans MT" w:hAnsi="Gill Sans MT" w:cs="Arial"/>
          <w:sz w:val="24"/>
        </w:rPr>
        <w:t xml:space="preserve">d into “good” and “bad” groups based on the </w:t>
      </w:r>
      <w:r w:rsidR="006A6613" w:rsidRPr="006A6613">
        <w:rPr>
          <w:rFonts w:ascii="Gill Sans MT" w:hAnsi="Gill Sans MT" w:cs="Arial"/>
          <w:sz w:val="24"/>
        </w:rPr>
        <w:t>2</w:t>
      </w:r>
      <w:r w:rsidR="006A6613" w:rsidRPr="006A6613">
        <w:rPr>
          <w:rFonts w:ascii="Arial" w:hAnsi="Arial" w:cs="Arial"/>
          <w:sz w:val="24"/>
        </w:rPr>
        <w:t>σ</w:t>
      </w:r>
      <w:r w:rsidR="006A6613" w:rsidRPr="006A6613">
        <w:rPr>
          <w:rFonts w:ascii="Gill Sans MT" w:hAnsi="Gill Sans MT" w:cs="Arial"/>
          <w:sz w:val="24"/>
        </w:rPr>
        <w:t xml:space="preserve"> (95%) age</w:t>
      </w:r>
      <w:r w:rsidR="006A6613">
        <w:rPr>
          <w:rFonts w:ascii="Gill Sans MT" w:hAnsi="Gill Sans MT" w:cs="Arial"/>
          <w:sz w:val="24"/>
        </w:rPr>
        <w:t xml:space="preserve"> boundaries of the landform age. The relative </w:t>
      </w:r>
      <w:r w:rsidR="003B00CF">
        <w:rPr>
          <w:rFonts w:ascii="Gill Sans MT" w:hAnsi="Gill Sans MT" w:cs="Arial"/>
          <w:sz w:val="24"/>
        </w:rPr>
        <w:t>proportion (%)</w:t>
      </w:r>
      <w:r w:rsidR="006A6613">
        <w:rPr>
          <w:rFonts w:ascii="Gill Sans MT" w:hAnsi="Gill Sans MT" w:cs="Arial"/>
          <w:sz w:val="24"/>
        </w:rPr>
        <w:t xml:space="preserve"> </w:t>
      </w:r>
      <w:r w:rsidR="00AD5283">
        <w:rPr>
          <w:rFonts w:ascii="Gill Sans MT" w:hAnsi="Gill Sans MT" w:cs="Arial"/>
          <w:sz w:val="24"/>
        </w:rPr>
        <w:t xml:space="preserve">of these groups </w:t>
      </w:r>
      <w:r w:rsidR="005222D2">
        <w:rPr>
          <w:rFonts w:ascii="Gill Sans MT" w:hAnsi="Gill Sans MT" w:cs="Arial"/>
          <w:sz w:val="24"/>
        </w:rPr>
        <w:t>was</w:t>
      </w:r>
      <w:r w:rsidR="006A6613">
        <w:rPr>
          <w:rFonts w:ascii="Gill Sans MT" w:hAnsi="Gill Sans MT" w:cs="Arial"/>
          <w:sz w:val="24"/>
        </w:rPr>
        <w:t xml:space="preserve"> </w:t>
      </w:r>
      <w:r w:rsidR="003B00CF">
        <w:rPr>
          <w:rFonts w:ascii="Gill Sans MT" w:hAnsi="Gill Sans MT" w:cs="Arial"/>
          <w:sz w:val="24"/>
        </w:rPr>
        <w:t xml:space="preserve">recorded. </w:t>
      </w:r>
    </w:p>
    <w:p w14:paraId="69D797D7" w14:textId="419BB5B8" w:rsidR="00586D4B" w:rsidRPr="00586D4B" w:rsidRDefault="006A6613" w:rsidP="00E6761D">
      <w:pPr>
        <w:pStyle w:val="ListParagraph"/>
        <w:numPr>
          <w:ilvl w:val="0"/>
          <w:numId w:val="10"/>
        </w:numPr>
        <w:rPr>
          <w:rFonts w:ascii="Gill Sans MT" w:hAnsi="Gill Sans MT" w:cs="Arial"/>
          <w:sz w:val="24"/>
        </w:rPr>
      </w:pPr>
      <w:r>
        <w:rPr>
          <w:rFonts w:ascii="Gill Sans MT" w:hAnsi="Gill Sans MT" w:cs="Arial"/>
          <w:sz w:val="24"/>
        </w:rPr>
        <w:t xml:space="preserve">Finally, </w:t>
      </w:r>
      <w:r w:rsidR="00C50C1D" w:rsidRPr="00C50C1D">
        <w:rPr>
          <w:rFonts w:ascii="Gill Sans MT" w:hAnsi="Gill Sans MT" w:cs="Arial"/>
          <w:sz w:val="24"/>
        </w:rPr>
        <w:t xml:space="preserve">the spatial distribution of “good” and “bad” </w:t>
      </w:r>
      <w:r w:rsidR="00C50C1D">
        <w:rPr>
          <w:rFonts w:ascii="Gill Sans MT" w:hAnsi="Gill Sans MT" w:cs="Arial"/>
          <w:sz w:val="24"/>
        </w:rPr>
        <w:t>ages</w:t>
      </w:r>
      <w:r w:rsidR="009B475B">
        <w:rPr>
          <w:rFonts w:ascii="Gill Sans MT" w:hAnsi="Gill Sans MT" w:cs="Arial"/>
          <w:sz w:val="24"/>
        </w:rPr>
        <w:t xml:space="preserve"> for each simulated dataset</w:t>
      </w:r>
      <w:r w:rsidR="00C50C1D">
        <w:rPr>
          <w:rFonts w:ascii="Gill Sans MT" w:hAnsi="Gill Sans MT" w:cs="Arial"/>
          <w:sz w:val="24"/>
        </w:rPr>
        <w:t xml:space="preserve"> </w:t>
      </w:r>
      <w:r w:rsidR="005222D2">
        <w:rPr>
          <w:rFonts w:ascii="Gill Sans MT" w:hAnsi="Gill Sans MT" w:cs="Arial"/>
          <w:sz w:val="24"/>
        </w:rPr>
        <w:t>wa</w:t>
      </w:r>
      <w:r w:rsidR="00597F1A">
        <w:rPr>
          <w:rFonts w:ascii="Gill Sans MT" w:hAnsi="Gill Sans MT" w:cs="Arial"/>
          <w:sz w:val="24"/>
        </w:rPr>
        <w:t>s</w:t>
      </w:r>
      <w:r w:rsidR="00C50C1D">
        <w:rPr>
          <w:rFonts w:ascii="Gill Sans MT" w:hAnsi="Gill Sans MT" w:cs="Arial"/>
          <w:sz w:val="24"/>
        </w:rPr>
        <w:t xml:space="preserve"> assessed using g</w:t>
      </w:r>
      <w:r>
        <w:rPr>
          <w:rFonts w:ascii="Gill Sans MT" w:hAnsi="Gill Sans MT" w:cs="Arial"/>
          <w:sz w:val="24"/>
        </w:rPr>
        <w:t xml:space="preserve">lobal </w:t>
      </w:r>
      <w:r w:rsidR="00C50C1D">
        <w:rPr>
          <w:rFonts w:ascii="Gill Sans MT" w:hAnsi="Gill Sans MT" w:cs="Arial"/>
          <w:sz w:val="24"/>
        </w:rPr>
        <w:t xml:space="preserve">and local </w:t>
      </w:r>
      <w:r>
        <w:rPr>
          <w:rFonts w:ascii="Gill Sans MT" w:hAnsi="Gill Sans MT" w:cs="Arial"/>
          <w:sz w:val="24"/>
        </w:rPr>
        <w:t xml:space="preserve">Moran’s </w:t>
      </w:r>
      <w:r w:rsidRPr="006A6613">
        <w:rPr>
          <w:rFonts w:ascii="Gill Sans MT" w:hAnsi="Gill Sans MT" w:cs="Arial"/>
          <w:i/>
          <w:sz w:val="24"/>
        </w:rPr>
        <w:t>I</w:t>
      </w:r>
      <w:r w:rsidR="00C50C1D">
        <w:rPr>
          <w:rFonts w:ascii="Gill Sans MT" w:hAnsi="Gill Sans MT" w:cs="Arial"/>
          <w:sz w:val="24"/>
        </w:rPr>
        <w:t>, as described previous</w:t>
      </w:r>
      <w:r w:rsidR="003E2D3F">
        <w:rPr>
          <w:rFonts w:ascii="Gill Sans MT" w:hAnsi="Gill Sans MT" w:cs="Arial"/>
          <w:sz w:val="24"/>
        </w:rPr>
        <w:t>ly</w:t>
      </w:r>
      <w:r w:rsidR="00C50C1D">
        <w:rPr>
          <w:rFonts w:ascii="Gill Sans MT" w:hAnsi="Gill Sans MT" w:cs="Arial"/>
          <w:sz w:val="24"/>
        </w:rPr>
        <w:t>.</w:t>
      </w:r>
      <w:r>
        <w:rPr>
          <w:rFonts w:ascii="Gill Sans MT" w:hAnsi="Gill Sans MT" w:cs="Arial"/>
          <w:sz w:val="24"/>
        </w:rPr>
        <w:t xml:space="preserve"> For each </w:t>
      </w:r>
      <w:r w:rsidR="00C50C1D">
        <w:rPr>
          <w:rFonts w:ascii="Gill Sans MT" w:hAnsi="Gill Sans MT" w:cs="Arial"/>
          <w:sz w:val="24"/>
        </w:rPr>
        <w:t>model run</w:t>
      </w:r>
      <w:r>
        <w:rPr>
          <w:rFonts w:ascii="Gill Sans MT" w:hAnsi="Gill Sans MT" w:cs="Arial"/>
          <w:sz w:val="24"/>
        </w:rPr>
        <w:t>,</w:t>
      </w:r>
      <w:r w:rsidR="003E2D3F">
        <w:rPr>
          <w:rFonts w:ascii="Gill Sans MT" w:hAnsi="Gill Sans MT" w:cs="Arial"/>
          <w:sz w:val="24"/>
        </w:rPr>
        <w:t xml:space="preserve"> and when global Moran’s </w:t>
      </w:r>
      <w:r w:rsidR="003E2D3F" w:rsidRPr="003E2D3F">
        <w:rPr>
          <w:rFonts w:ascii="Gill Sans MT" w:hAnsi="Gill Sans MT" w:cs="Arial"/>
          <w:i/>
          <w:sz w:val="24"/>
        </w:rPr>
        <w:t>I</w:t>
      </w:r>
      <w:r w:rsidR="003E2D3F" w:rsidRPr="003E2D3F">
        <w:rPr>
          <w:rFonts w:ascii="Gill Sans MT" w:hAnsi="Gill Sans MT"/>
        </w:rPr>
        <w:t xml:space="preserve"> </w:t>
      </w:r>
      <w:r w:rsidR="003E2D3F" w:rsidRPr="003E2D3F">
        <w:rPr>
          <w:rFonts w:ascii="Gill Sans MT" w:hAnsi="Gill Sans MT"/>
          <w:sz w:val="24"/>
        </w:rPr>
        <w:t xml:space="preserve">revealed a </w:t>
      </w:r>
      <w:r w:rsidR="00E32BAE">
        <w:rPr>
          <w:rFonts w:ascii="Gill Sans MT" w:hAnsi="Gill Sans MT"/>
          <w:sz w:val="24"/>
        </w:rPr>
        <w:t xml:space="preserve">statistically significant </w:t>
      </w:r>
      <w:r w:rsidR="003E2D3F" w:rsidRPr="003E2D3F">
        <w:rPr>
          <w:rFonts w:ascii="Gill Sans MT" w:hAnsi="Gill Sans MT"/>
          <w:sz w:val="24"/>
        </w:rPr>
        <w:t>non-random distribution (</w:t>
      </w:r>
      <w:r w:rsidR="003E2D3F" w:rsidRPr="003E2D3F">
        <w:rPr>
          <w:rFonts w:ascii="Gill Sans MT" w:hAnsi="Gill Sans MT"/>
          <w:i/>
          <w:sz w:val="24"/>
        </w:rPr>
        <w:t>p</w:t>
      </w:r>
      <w:r w:rsidR="003E2D3F" w:rsidRPr="003E2D3F">
        <w:rPr>
          <w:rFonts w:ascii="Gill Sans MT" w:hAnsi="Gill Sans MT"/>
          <w:sz w:val="24"/>
        </w:rPr>
        <w:t xml:space="preserve"> &lt; 0.05)</w:t>
      </w:r>
      <w:r w:rsidR="003E2D3F">
        <w:rPr>
          <w:sz w:val="24"/>
        </w:rPr>
        <w:t xml:space="preserve">, </w:t>
      </w:r>
      <w:r w:rsidR="00E32BAE" w:rsidRPr="00E32BAE">
        <w:rPr>
          <w:rFonts w:ascii="Gill Sans MT" w:hAnsi="Gill Sans MT"/>
          <w:sz w:val="24"/>
        </w:rPr>
        <w:t xml:space="preserve">local Moran’s </w:t>
      </w:r>
      <w:r w:rsidR="00E32BAE" w:rsidRPr="00E32BAE">
        <w:rPr>
          <w:rFonts w:ascii="Gill Sans MT" w:hAnsi="Gill Sans MT"/>
          <w:i/>
          <w:sz w:val="24"/>
        </w:rPr>
        <w:t>I</w:t>
      </w:r>
      <w:r w:rsidR="00E32BAE" w:rsidRPr="00E32BAE">
        <w:rPr>
          <w:rFonts w:ascii="Gill Sans MT" w:hAnsi="Gill Sans MT"/>
          <w:sz w:val="24"/>
        </w:rPr>
        <w:t xml:space="preserve"> </w:t>
      </w:r>
      <w:r w:rsidR="005222D2">
        <w:rPr>
          <w:rFonts w:ascii="Gill Sans MT" w:hAnsi="Gill Sans MT"/>
          <w:sz w:val="24"/>
        </w:rPr>
        <w:t>was</w:t>
      </w:r>
      <w:r w:rsidR="00E32BAE" w:rsidRPr="00E32BAE">
        <w:rPr>
          <w:rFonts w:ascii="Gill Sans MT" w:hAnsi="Gill Sans MT"/>
          <w:sz w:val="24"/>
        </w:rPr>
        <w:t xml:space="preserve"> used to identify </w:t>
      </w:r>
      <w:r w:rsidR="00E32BAE">
        <w:rPr>
          <w:rFonts w:ascii="Gill Sans MT" w:hAnsi="Gill Sans MT"/>
          <w:sz w:val="24"/>
        </w:rPr>
        <w:t>“good” and “bad”</w:t>
      </w:r>
      <w:r w:rsidR="00E32BAE" w:rsidRPr="00E32BAE">
        <w:rPr>
          <w:rFonts w:ascii="Gill Sans MT" w:hAnsi="Gill Sans MT"/>
          <w:sz w:val="24"/>
        </w:rPr>
        <w:t xml:space="preserve"> </w:t>
      </w:r>
      <w:r w:rsidR="00E32BAE">
        <w:rPr>
          <w:rFonts w:ascii="Gill Sans MT" w:hAnsi="Gill Sans MT"/>
          <w:sz w:val="24"/>
        </w:rPr>
        <w:t xml:space="preserve">clusters. </w:t>
      </w:r>
      <w:r w:rsidR="007A59F1">
        <w:rPr>
          <w:rFonts w:ascii="Gill Sans MT" w:hAnsi="Gill Sans MT"/>
          <w:sz w:val="24"/>
        </w:rPr>
        <w:t>The location</w:t>
      </w:r>
      <w:r w:rsidR="00F66D25">
        <w:rPr>
          <w:rFonts w:ascii="Gill Sans MT" w:hAnsi="Gill Sans MT"/>
          <w:sz w:val="24"/>
        </w:rPr>
        <w:t>s</w:t>
      </w:r>
      <w:r w:rsidR="007A59F1">
        <w:rPr>
          <w:rFonts w:ascii="Gill Sans MT" w:hAnsi="Gill Sans MT"/>
          <w:sz w:val="24"/>
        </w:rPr>
        <w:t xml:space="preserve"> of these clusters </w:t>
      </w:r>
      <w:r w:rsidR="005222D2">
        <w:rPr>
          <w:rFonts w:ascii="Gill Sans MT" w:hAnsi="Gill Sans MT"/>
          <w:sz w:val="24"/>
        </w:rPr>
        <w:t xml:space="preserve">was </w:t>
      </w:r>
      <w:r w:rsidR="00F67097">
        <w:rPr>
          <w:rFonts w:ascii="Gill Sans MT" w:hAnsi="Gill Sans MT"/>
          <w:sz w:val="24"/>
        </w:rPr>
        <w:t>recorded</w:t>
      </w:r>
      <w:r w:rsidR="00586D4B">
        <w:rPr>
          <w:rFonts w:ascii="Gill Sans MT" w:hAnsi="Gill Sans MT"/>
          <w:sz w:val="24"/>
        </w:rPr>
        <w:t xml:space="preserve"> </w:t>
      </w:r>
      <w:r w:rsidR="00E100DF">
        <w:rPr>
          <w:rFonts w:ascii="Gill Sans MT" w:hAnsi="Gill Sans MT"/>
          <w:sz w:val="24"/>
        </w:rPr>
        <w:t>with cluster occurrence presented as a proportion</w:t>
      </w:r>
      <w:r w:rsidR="003F2591">
        <w:rPr>
          <w:rFonts w:ascii="Gill Sans MT" w:hAnsi="Gill Sans MT"/>
          <w:sz w:val="24"/>
        </w:rPr>
        <w:t xml:space="preserve"> (%)</w:t>
      </w:r>
      <w:r w:rsidR="00E100DF">
        <w:rPr>
          <w:rFonts w:ascii="Gill Sans MT" w:hAnsi="Gill Sans MT"/>
          <w:sz w:val="24"/>
        </w:rPr>
        <w:t xml:space="preserve"> of the total </w:t>
      </w:r>
      <w:r w:rsidR="00F66D25">
        <w:rPr>
          <w:rFonts w:ascii="Gill Sans MT" w:hAnsi="Gill Sans MT"/>
          <w:sz w:val="24"/>
        </w:rPr>
        <w:t xml:space="preserve">number of </w:t>
      </w:r>
      <w:r w:rsidR="00E100DF">
        <w:rPr>
          <w:rFonts w:ascii="Gill Sans MT" w:hAnsi="Gill Sans MT"/>
          <w:sz w:val="24"/>
        </w:rPr>
        <w:t>model runs (</w:t>
      </w:r>
      <w:r w:rsidR="00E100DF" w:rsidRPr="00A50772">
        <w:rPr>
          <w:rFonts w:ascii="Gill Sans MT" w:hAnsi="Gill Sans MT" w:cs="Arial"/>
          <w:i/>
          <w:sz w:val="24"/>
        </w:rPr>
        <w:t xml:space="preserve">n </w:t>
      </w:r>
      <w:r w:rsidR="00E100DF" w:rsidRPr="00A50772">
        <w:rPr>
          <w:rFonts w:ascii="Gill Sans MT" w:hAnsi="Gill Sans MT" w:cs="Arial"/>
          <w:sz w:val="24"/>
        </w:rPr>
        <w:t>= 10</w:t>
      </w:r>
      <w:r w:rsidR="00E100DF" w:rsidRPr="00A50772">
        <w:rPr>
          <w:rFonts w:ascii="Gill Sans MT" w:hAnsi="Gill Sans MT" w:cs="Arial"/>
          <w:sz w:val="24"/>
          <w:vertAlign w:val="superscript"/>
        </w:rPr>
        <w:t>4</w:t>
      </w:r>
      <w:r w:rsidR="00E100DF">
        <w:rPr>
          <w:rFonts w:ascii="Gill Sans MT" w:hAnsi="Gill Sans MT"/>
          <w:sz w:val="24"/>
        </w:rPr>
        <w:t>).</w:t>
      </w:r>
    </w:p>
    <w:p w14:paraId="3909599C" w14:textId="31C29354" w:rsidR="00F5402D" w:rsidRPr="00203034" w:rsidRDefault="00F522D0" w:rsidP="00203034">
      <w:pPr>
        <w:rPr>
          <w:rFonts w:ascii="Gill Sans MT" w:hAnsi="Gill Sans MT" w:cs="Arial"/>
          <w:sz w:val="24"/>
        </w:rPr>
      </w:pPr>
      <w:r w:rsidRPr="00203034">
        <w:rPr>
          <w:rFonts w:ascii="Gill Sans MT" w:hAnsi="Gill Sans MT" w:cs="Arial"/>
          <w:sz w:val="24"/>
        </w:rPr>
        <w:t xml:space="preserve">In </w:t>
      </w:r>
      <w:r w:rsidR="00602223" w:rsidRPr="00203034">
        <w:rPr>
          <w:rFonts w:ascii="Gill Sans MT" w:hAnsi="Gill Sans MT" w:cs="Arial"/>
          <w:sz w:val="24"/>
        </w:rPr>
        <w:t xml:space="preserve">turn, </w:t>
      </w:r>
      <w:r w:rsidRPr="00203034">
        <w:rPr>
          <w:rFonts w:ascii="Gill Sans MT" w:hAnsi="Gill Sans MT" w:cs="Arial"/>
          <w:sz w:val="24"/>
        </w:rPr>
        <w:t>th</w:t>
      </w:r>
      <w:r w:rsidR="004513FD" w:rsidRPr="00203034">
        <w:rPr>
          <w:rFonts w:ascii="Gill Sans MT" w:hAnsi="Gill Sans MT" w:cs="Arial"/>
          <w:sz w:val="24"/>
        </w:rPr>
        <w:t>ese analyses shed</w:t>
      </w:r>
      <w:r w:rsidRPr="00203034">
        <w:rPr>
          <w:rFonts w:ascii="Gill Sans MT" w:hAnsi="Gill Sans MT" w:cs="Arial"/>
          <w:sz w:val="24"/>
        </w:rPr>
        <w:t xml:space="preserve"> light</w:t>
      </w:r>
      <w:r w:rsidR="00A321B9">
        <w:rPr>
          <w:rFonts w:ascii="Gill Sans MT" w:hAnsi="Gill Sans MT" w:cs="Arial"/>
          <w:sz w:val="24"/>
        </w:rPr>
        <w:t>, in a statistically robust manner,</w:t>
      </w:r>
      <w:r w:rsidR="004513FD" w:rsidRPr="00203034">
        <w:rPr>
          <w:rFonts w:ascii="Gill Sans MT" w:hAnsi="Gill Sans MT" w:cs="Arial"/>
          <w:sz w:val="24"/>
        </w:rPr>
        <w:t xml:space="preserve"> on</w:t>
      </w:r>
      <w:r w:rsidRPr="00203034">
        <w:rPr>
          <w:rFonts w:ascii="Gill Sans MT" w:hAnsi="Gill Sans MT" w:cs="Arial"/>
          <w:sz w:val="24"/>
        </w:rPr>
        <w:t xml:space="preserve"> </w:t>
      </w:r>
      <w:r w:rsidR="00602223" w:rsidRPr="00203034">
        <w:rPr>
          <w:rFonts w:ascii="Gill Sans MT" w:hAnsi="Gill Sans MT" w:cs="Arial"/>
          <w:sz w:val="24"/>
        </w:rPr>
        <w:t xml:space="preserve">the relative utility of moraine </w:t>
      </w:r>
      <w:r w:rsidR="004513FD" w:rsidRPr="00203034">
        <w:rPr>
          <w:rFonts w:ascii="Gill Sans MT" w:hAnsi="Gill Sans MT" w:cs="Arial"/>
          <w:sz w:val="24"/>
        </w:rPr>
        <w:t>crest or moraine slope sampling for the studied moraines</w:t>
      </w:r>
      <w:r w:rsidR="00044E4B" w:rsidRPr="00203034">
        <w:rPr>
          <w:rFonts w:ascii="Gill Sans MT" w:hAnsi="Gill Sans MT" w:cs="Arial"/>
          <w:sz w:val="24"/>
        </w:rPr>
        <w:t>.</w:t>
      </w:r>
    </w:p>
    <w:p w14:paraId="1D5A94D3" w14:textId="77777777" w:rsidR="00D7681A" w:rsidRDefault="00D051B7">
      <w:pPr>
        <w:rPr>
          <w:rFonts w:ascii="Gill Sans MT" w:hAnsi="Gill Sans MT"/>
          <w:b/>
          <w:sz w:val="28"/>
        </w:rPr>
      </w:pPr>
      <w:r w:rsidRPr="00EB03F4">
        <w:rPr>
          <w:rFonts w:ascii="Gill Sans MT" w:hAnsi="Gill Sans MT"/>
          <w:b/>
          <w:sz w:val="28"/>
        </w:rPr>
        <w:t>Results</w:t>
      </w:r>
    </w:p>
    <w:p w14:paraId="0C0345C1" w14:textId="23A2F22F" w:rsidR="00210632" w:rsidRDefault="00F14E8B">
      <w:pPr>
        <w:rPr>
          <w:rFonts w:ascii="Gill Sans MT" w:hAnsi="Gill Sans MT"/>
          <w:b/>
          <w:sz w:val="24"/>
        </w:rPr>
      </w:pPr>
      <w:r>
        <w:rPr>
          <w:rFonts w:ascii="Gill Sans MT" w:hAnsi="Gill Sans MT"/>
          <w:b/>
          <w:sz w:val="24"/>
        </w:rPr>
        <w:t>Calibrated</w:t>
      </w:r>
      <w:r w:rsidR="006E702D" w:rsidRPr="006E702D">
        <w:rPr>
          <w:rFonts w:ascii="Gill Sans MT" w:hAnsi="Gill Sans MT"/>
          <w:b/>
          <w:sz w:val="24"/>
        </w:rPr>
        <w:t xml:space="preserve"> boulder exposure ages</w:t>
      </w:r>
    </w:p>
    <w:p w14:paraId="4ED0B203" w14:textId="38F8239E"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Pr>
          <w:rFonts w:ascii="Gill Sans MT" w:hAnsi="Gill Sans MT"/>
          <w:sz w:val="24"/>
        </w:rPr>
        <w:t xml:space="preserve"> Fig. X;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Table X)</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557A6D">
        <w:rPr>
          <w:rFonts w:ascii="Gill Sans MT" w:hAnsi="Gill Sans MT"/>
          <w:sz w:val="24"/>
        </w:rPr>
        <w:t xml:space="preserve"> Fig. X)</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5EEB5175"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w:t>
      </w: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E411B7">
        <w:rPr>
          <w:rFonts w:ascii="Gill Sans MT" w:hAnsi="Gill Sans MT"/>
          <w:i/>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1E078C">
        <w:rPr>
          <w:rFonts w:ascii="Gill Sans MT" w:hAnsi="Gill Sans MT"/>
          <w:i/>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551496" w:rsidRPr="00551496">
        <w:rPr>
          <w:rFonts w:ascii="Gill Sans MT" w:hAnsi="Gill Sans MT"/>
          <w:sz w:val="24"/>
        </w:rPr>
        <w:t xml:space="preserve">) </w:t>
      </w:r>
      <w:r w:rsidR="002904BB">
        <w:rPr>
          <w:rFonts w:ascii="Gill Sans MT" w:hAnsi="Gill Sans MT"/>
          <w:sz w:val="24"/>
        </w:rPr>
        <w:t>or</w:t>
      </w:r>
      <w:r w:rsidR="00551496" w:rsidRPr="00551496">
        <w:rPr>
          <w:rFonts w:ascii="Gill Sans MT" w:hAnsi="Gill Sans MT"/>
          <w:sz w:val="24"/>
        </w:rPr>
        <w:t xml:space="preserve">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7A7964">
        <w:rPr>
          <w:rFonts w:ascii="Gill Sans MT" w:hAnsi="Gill Sans MT"/>
          <w:sz w:val="24"/>
        </w:rPr>
        <w:t xml:space="preserve"> Fig. X)</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551496">
        <w:rPr>
          <w:rFonts w:ascii="Gill Sans MT" w:hAnsi="Gill Sans MT"/>
          <w:sz w:val="24"/>
        </w:rPr>
        <w:t>In turn, while</w:t>
      </w:r>
      <w:r w:rsidR="00950991">
        <w:rPr>
          <w:rFonts w:ascii="Gill Sans MT" w:hAnsi="Gill Sans MT"/>
          <w:sz w:val="24"/>
        </w:rPr>
        <w:t xml:space="preserve"> analysis of the </w:t>
      </w:r>
      <w:proofErr w:type="spellStart"/>
      <w:r w:rsidR="00950991">
        <w:rPr>
          <w:rFonts w:ascii="Gill Sans MT" w:hAnsi="Gill Sans MT"/>
          <w:sz w:val="24"/>
        </w:rPr>
        <w:t>Soum</w:t>
      </w:r>
      <w:proofErr w:type="spellEnd"/>
      <w:r w:rsidR="00950991">
        <w:rPr>
          <w:rFonts w:ascii="Gill Sans MT" w:hAnsi="Gill Sans MT"/>
          <w:sz w:val="24"/>
        </w:rPr>
        <w:t xml:space="preserve"> </w:t>
      </w:r>
      <w:proofErr w:type="spellStart"/>
      <w:r w:rsidR="00950991">
        <w:rPr>
          <w:rFonts w:ascii="Gill Sans MT" w:hAnsi="Gill Sans MT"/>
          <w:sz w:val="24"/>
        </w:rPr>
        <w:t>d’Ech</w:t>
      </w:r>
      <w:proofErr w:type="spellEnd"/>
      <w:r w:rsidR="00950991">
        <w:rPr>
          <w:rFonts w:ascii="Gill Sans MT" w:hAnsi="Gill Sans MT"/>
          <w:sz w:val="24"/>
        </w:rPr>
        <w:t xml:space="preserve">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exposure, the influence of sub-surface weathering cannot be excluded as an additional contributory factor. </w:t>
      </w:r>
    </w:p>
    <w:p w14:paraId="5CB7D6B7" w14:textId="0ABBCE7F" w:rsidR="00F14E8B" w:rsidRDefault="00F14E8B" w:rsidP="00F14E8B">
      <w:pPr>
        <w:rPr>
          <w:rFonts w:ascii="Gill Sans MT" w:hAnsi="Gill Sans MT"/>
          <w:b/>
          <w:sz w:val="24"/>
        </w:rPr>
      </w:pPr>
      <w:r>
        <w:rPr>
          <w:rFonts w:ascii="Gill Sans MT" w:hAnsi="Gill Sans MT"/>
          <w:b/>
          <w:sz w:val="24"/>
        </w:rPr>
        <w:t>Landform ages</w:t>
      </w:r>
    </w:p>
    <w:p w14:paraId="288AE76F" w14:textId="7D21B202"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7515F">
        <w:rPr>
          <w:rFonts w:ascii="Gill Sans MT" w:hAnsi="Gill Sans MT"/>
          <w:sz w:val="24"/>
        </w:rPr>
        <w:t>, in addition to associated model fits</w:t>
      </w:r>
      <w:r w:rsidR="00B1541D">
        <w:rPr>
          <w:rFonts w:ascii="Gill Sans MT" w:hAnsi="Gill Sans MT"/>
          <w:sz w:val="24"/>
        </w:rPr>
        <w:t xml:space="preserve"> (Dortch et al. 2020)</w:t>
      </w:r>
      <w:r w:rsidR="00B7515F">
        <w:rPr>
          <w:rFonts w:ascii="Gill Sans MT" w:hAnsi="Gill Sans MT"/>
          <w:sz w:val="24"/>
        </w:rPr>
        <w:t>,</w:t>
      </w:r>
      <w:r w:rsidR="00B1541D">
        <w:rPr>
          <w:rFonts w:ascii="Gill Sans MT" w:hAnsi="Gill Sans MT"/>
          <w:sz w:val="24"/>
        </w:rPr>
        <w:t xml:space="preserve"> are reported in Table X.</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825715">
        <w:rPr>
          <w:rFonts w:ascii="Gill Sans MT" w:hAnsi="Gill Sans MT"/>
          <w:sz w:val="24"/>
        </w:rPr>
        <w:t>23.3 ± 1.2</w:t>
      </w:r>
      <w:r w:rsidR="00DA6529">
        <w:rPr>
          <w:rFonts w:ascii="Gill Sans MT" w:hAnsi="Gill Sans MT"/>
          <w:sz w:val="24"/>
        </w:rPr>
        <w:t xml:space="preserve"> k</w:t>
      </w:r>
      <w:r w:rsidR="005A3622">
        <w:rPr>
          <w:rFonts w:ascii="Gill Sans MT" w:hAnsi="Gill Sans MT"/>
          <w:sz w:val="24"/>
        </w:rPr>
        <w:t>a (left lateral) and 22.3 ± 1.2</w:t>
      </w:r>
      <w:r w:rsidR="00DA6529">
        <w:rPr>
          <w:rFonts w:ascii="Gill Sans MT" w:hAnsi="Gill Sans MT"/>
          <w:sz w:val="24"/>
        </w:rPr>
        <w:t xml:space="preserve"> ka (right lateral).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771D8D">
        <w:rPr>
          <w:rFonts w:ascii="Gill Sans MT" w:hAnsi="Gill Sans MT"/>
          <w:sz w:val="24"/>
        </w:rPr>
        <w:t>; 21.6 ± 0.7 (1.8)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r w:rsidR="00385DD5" w:rsidRPr="00385DD5">
        <w:rPr>
          <w:rFonts w:ascii="Gill Sans MT" w:hAnsi="Gill Sans MT"/>
          <w:sz w:val="24"/>
        </w:rPr>
        <w:t xml:space="preserve">In support of the calculated landform ages, and the underlying calibrated boulder exposure ages, </w:t>
      </w:r>
      <w:r w:rsidR="00385DD5">
        <w:rPr>
          <w:rFonts w:ascii="Gill Sans MT" w:hAnsi="Gill Sans MT"/>
          <w:sz w:val="24"/>
        </w:rPr>
        <w:t xml:space="preserve">there is </w:t>
      </w:r>
      <w:r w:rsidR="00385DD5" w:rsidRPr="00385DD5">
        <w:rPr>
          <w:rFonts w:ascii="Gill Sans MT" w:hAnsi="Gill Sans MT"/>
          <w:sz w:val="24"/>
        </w:rPr>
        <w:t xml:space="preserve">a close correspondence between the </w:t>
      </w:r>
      <w:r w:rsidR="00385DD5" w:rsidRPr="00385DD5">
        <w:rPr>
          <w:rFonts w:ascii="Gill Sans MT" w:hAnsi="Gill Sans MT"/>
          <w:sz w:val="24"/>
          <w:vertAlign w:val="superscript"/>
        </w:rPr>
        <w:t>10</w:t>
      </w:r>
      <w:r w:rsidR="00385DD5">
        <w:rPr>
          <w:rFonts w:ascii="Gill Sans MT" w:hAnsi="Gill Sans MT"/>
          <w:sz w:val="24"/>
        </w:rPr>
        <w:t>Be</w:t>
      </w:r>
      <w:r w:rsidR="00F34520">
        <w:rPr>
          <w:rFonts w:ascii="Gill Sans MT" w:hAnsi="Gill Sans MT"/>
          <w:sz w:val="24"/>
        </w:rPr>
        <w:t xml:space="preserve"> and </w:t>
      </w:r>
      <w:r w:rsidR="00F34520" w:rsidRPr="00F34520">
        <w:rPr>
          <w:rFonts w:ascii="Gill Sans MT" w:hAnsi="Gill Sans MT"/>
          <w:sz w:val="24"/>
          <w:vertAlign w:val="superscript"/>
        </w:rPr>
        <w:t>36</w:t>
      </w:r>
      <w:r w:rsidR="00F34520">
        <w:rPr>
          <w:rFonts w:ascii="Gill Sans MT" w:hAnsi="Gill Sans MT"/>
          <w:sz w:val="24"/>
        </w:rPr>
        <w:t>Cl</w:t>
      </w:r>
      <w:r w:rsidR="00385DD5">
        <w:rPr>
          <w:rFonts w:ascii="Gill Sans MT" w:hAnsi="Gill Sans MT"/>
          <w:sz w:val="24"/>
        </w:rPr>
        <w:t xml:space="preserve"> ages of the </w:t>
      </w:r>
      <w:r w:rsidR="00385DD5" w:rsidRPr="00385DD5">
        <w:rPr>
          <w:rFonts w:ascii="Gill Sans MT" w:hAnsi="Gill Sans MT"/>
          <w:sz w:val="24"/>
        </w:rPr>
        <w:t>sampled boulders and their equivalent calibrated exposure ages (</w:t>
      </w:r>
      <w:r w:rsidR="00F34520" w:rsidRPr="00F34520">
        <w:rPr>
          <w:rFonts w:ascii="Gill Sans MT" w:hAnsi="Gill Sans MT"/>
          <w:i/>
          <w:sz w:val="24"/>
        </w:rPr>
        <w:t>n</w:t>
      </w:r>
      <w:r w:rsidR="00F34520">
        <w:rPr>
          <w:rFonts w:ascii="Gill Sans MT" w:hAnsi="Gill Sans MT"/>
          <w:sz w:val="24"/>
        </w:rPr>
        <w:t xml:space="preserve"> = 11; </w:t>
      </w:r>
      <w:r w:rsidR="00385DD5" w:rsidRPr="00385DD5">
        <w:rPr>
          <w:rFonts w:ascii="Gill Sans MT" w:hAnsi="Gill Sans MT"/>
          <w:sz w:val="24"/>
        </w:rPr>
        <w:t>Table X, Fig. X).</w:t>
      </w:r>
    </w:p>
    <w:p w14:paraId="21272802" w14:textId="77777777" w:rsidR="003A468E"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proximal lateral moraine ridges </w:t>
      </w:r>
      <w:r w:rsidR="00C44D72">
        <w:rPr>
          <w:rFonts w:ascii="Gill Sans MT" w:hAnsi="Gill Sans MT"/>
          <w:sz w:val="24"/>
        </w:rPr>
        <w:t xml:space="preserve">return landform ages of </w:t>
      </w:r>
      <w:r w:rsidR="00C44D72" w:rsidRPr="00297242">
        <w:rPr>
          <w:rFonts w:ascii="Gill Sans MT" w:hAnsi="Gill Sans MT"/>
          <w:sz w:val="24"/>
        </w:rPr>
        <w:t>27.97 ± 1.10 ka</w:t>
      </w:r>
      <w:r w:rsidR="00C44D72">
        <w:rPr>
          <w:rFonts w:ascii="Gill Sans MT" w:hAnsi="Gill Sans MT"/>
          <w:sz w:val="24"/>
        </w:rPr>
        <w:t xml:space="preserve"> (outer, </w:t>
      </w:r>
      <w:r w:rsidR="00C44D72" w:rsidRPr="001D3031">
        <w:rPr>
          <w:rFonts w:ascii="Gill Sans MT" w:hAnsi="Gill Sans MT"/>
          <w:i/>
          <w:sz w:val="24"/>
        </w:rPr>
        <w:t>n</w:t>
      </w:r>
      <w:r w:rsidR="00C44D72">
        <w:rPr>
          <w:rFonts w:ascii="Gill Sans MT" w:hAnsi="Gill Sans MT"/>
          <w:sz w:val="24"/>
        </w:rPr>
        <w:t xml:space="preserve"> = 60) and 28.0 </w:t>
      </w:r>
      <w:r w:rsidR="00C44D72" w:rsidRPr="00297242">
        <w:rPr>
          <w:rFonts w:ascii="Gill Sans MT" w:hAnsi="Gill Sans MT"/>
          <w:sz w:val="24"/>
        </w:rPr>
        <w:t>± 1.10 ka</w:t>
      </w:r>
      <w:r w:rsidR="00C44D72">
        <w:rPr>
          <w:rFonts w:ascii="Gill Sans MT" w:hAnsi="Gill Sans MT"/>
          <w:sz w:val="24"/>
        </w:rPr>
        <w:t xml:space="preserve"> (inner, </w:t>
      </w:r>
      <w:r w:rsidR="00C44D72" w:rsidRPr="001D3031">
        <w:rPr>
          <w:rFonts w:ascii="Gill Sans MT" w:hAnsi="Gill Sans MT"/>
          <w:i/>
          <w:sz w:val="24"/>
        </w:rPr>
        <w:t>n</w:t>
      </w:r>
      <w:r w:rsidR="00C44D72">
        <w:rPr>
          <w:rFonts w:ascii="Gill Sans MT" w:hAnsi="Gill Sans MT"/>
          <w:sz w:val="24"/>
        </w:rPr>
        <w:t xml:space="preserve"> = 40). </w:t>
      </w:r>
      <w:r w:rsidR="00C44D72" w:rsidRPr="00C44D72">
        <w:rPr>
          <w:rFonts w:ascii="Gill Sans MT" w:hAnsi="Gill Sans MT"/>
          <w:sz w:val="24"/>
        </w:rPr>
        <w:t>While these moraines are stratigraphically distinct,</w:t>
      </w:r>
      <w:r w:rsidR="00C44D72" w:rsidRPr="00C44D72">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 xml:space="preserve">masked by moraine stabilisation or </w:t>
      </w:r>
      <w:r w:rsidR="00C44D72" w:rsidRPr="00C44D72">
        <w:rPr>
          <w:rFonts w:ascii="Gill Sans MT" w:hAnsi="Gill Sans MT"/>
          <w:sz w:val="24"/>
        </w:rPr>
        <w:t>degradation.</w:t>
      </w:r>
      <w:r w:rsidR="00CE3AF7">
        <w:rPr>
          <w:rFonts w:ascii="Gill Sans MT" w:hAnsi="Gill Sans MT"/>
          <w:sz w:val="24"/>
        </w:rPr>
        <w:t xml:space="preserve"> Within this context, we assign these deposits a combined landform age </w:t>
      </w:r>
      <w:r w:rsidR="00297242">
        <w:rPr>
          <w:rFonts w:ascii="Gill Sans MT" w:hAnsi="Gill Sans MT"/>
          <w:sz w:val="24"/>
        </w:rPr>
        <w:t xml:space="preserve">of </w:t>
      </w:r>
      <w:r w:rsidR="00297242" w:rsidRPr="00297242">
        <w:rPr>
          <w:rFonts w:ascii="Gill Sans MT" w:hAnsi="Gill Sans MT"/>
          <w:sz w:val="24"/>
        </w:rPr>
        <w:t>27.97 ± 1.10 ka</w:t>
      </w:r>
      <w:r w:rsidR="00CE3AF7">
        <w:rPr>
          <w:rFonts w:ascii="Gill Sans MT" w:hAnsi="Gill Sans MT"/>
          <w:sz w:val="24"/>
        </w:rPr>
        <w:t xml:space="preserve"> based on the full dataset (</w:t>
      </w:r>
      <w:r w:rsidR="00CE3AF7" w:rsidRPr="00262C52">
        <w:rPr>
          <w:rFonts w:ascii="Gill Sans MT" w:hAnsi="Gill Sans MT"/>
          <w:i/>
          <w:sz w:val="24"/>
        </w:rPr>
        <w:t>n</w:t>
      </w:r>
      <w:r w:rsidR="00CE3AF7">
        <w:rPr>
          <w:rFonts w:ascii="Gill Sans MT" w:hAnsi="Gill Sans MT"/>
          <w:sz w:val="24"/>
        </w:rPr>
        <w:t xml:space="preserve"> = 100). </w:t>
      </w:r>
    </w:p>
    <w:p w14:paraId="470D0A32" w14:textId="7636880D" w:rsidR="00E41B92" w:rsidRPr="00E41B92" w:rsidRDefault="00E662D7" w:rsidP="00E41B92">
      <w:pPr>
        <w:rPr>
          <w:rFonts w:ascii="Gill Sans MT" w:hAnsi="Gill Sans MT"/>
          <w:sz w:val="24"/>
        </w:rPr>
      </w:pPr>
      <w:r w:rsidRPr="003A468E">
        <w:rPr>
          <w:rFonts w:ascii="Gill Sans MT" w:hAnsi="Gill Sans MT"/>
          <w:sz w:val="24"/>
          <w:highlight w:val="yellow"/>
        </w:rPr>
        <w:t>While</w:t>
      </w:r>
      <w:r w:rsidR="00AE0E17" w:rsidRPr="003A468E">
        <w:rPr>
          <w:rFonts w:ascii="Gill Sans MT" w:hAnsi="Gill Sans MT"/>
          <w:sz w:val="24"/>
          <w:highlight w:val="yellow"/>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0304F0">
        <w:rPr>
          <w:rFonts w:ascii="Gill Sans MT" w:hAnsi="Gill Sans MT"/>
          <w:sz w:val="24"/>
        </w:rPr>
        <w:t xml:space="preserve">~17 - 20 ka;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we favour the oldest component Gaussian based on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sequences </w:t>
      </w:r>
      <w:r w:rsidR="00062EEC">
        <w:rPr>
          <w:rFonts w:ascii="Gill Sans MT" w:hAnsi="Gill Sans MT"/>
          <w:sz w:val="24"/>
        </w:rPr>
        <w:t>(</w:t>
      </w:r>
      <w:r w:rsidR="00062EEC" w:rsidRPr="00062EEC">
        <w:rPr>
          <w:rFonts w:ascii="Gill Sans MT" w:hAnsi="Gill Sans MT"/>
          <w:i/>
          <w:sz w:val="24"/>
        </w:rPr>
        <w:t>see</w:t>
      </w:r>
      <w:r w:rsidR="00062EEC">
        <w:rPr>
          <w:rFonts w:ascii="Gill Sans MT" w:hAnsi="Gill Sans MT"/>
          <w:sz w:val="24"/>
        </w:rPr>
        <w:t xml:space="preserve"> Fig. X) </w:t>
      </w:r>
      <w:r w:rsidR="00B6083B">
        <w:rPr>
          <w:rFonts w:ascii="Gill Sans MT" w:hAnsi="Gill Sans MT"/>
          <w:sz w:val="24"/>
        </w:rPr>
        <w:t>at Lac de Lourdes (</w:t>
      </w:r>
      <w:r w:rsidR="00E41B92">
        <w:rPr>
          <w:rFonts w:ascii="Gill Sans MT" w:hAnsi="Gill Sans MT"/>
          <w:sz w:val="24"/>
        </w:rPr>
        <w:t>~2 km</w:t>
      </w:r>
      <w:r w:rsidR="00BB7AE2">
        <w:rPr>
          <w:rFonts w:ascii="Gill Sans MT" w:hAnsi="Gill Sans MT"/>
          <w:sz w:val="24"/>
        </w:rPr>
        <w:t xml:space="preserve">) and </w:t>
      </w:r>
      <w:proofErr w:type="spellStart"/>
      <w:r w:rsidR="00B6083B">
        <w:rPr>
          <w:rFonts w:ascii="Gill Sans MT" w:hAnsi="Gill Sans MT"/>
          <w:sz w:val="24"/>
        </w:rPr>
        <w:t>Biscaye</w:t>
      </w:r>
      <w:proofErr w:type="spellEnd"/>
      <w:r w:rsidR="00B6083B">
        <w:rPr>
          <w:rFonts w:ascii="Gill Sans MT" w:hAnsi="Gill Sans MT"/>
          <w:sz w:val="24"/>
        </w:rPr>
        <w:t xml:space="preserve"> (</w:t>
      </w:r>
      <w:r w:rsidR="00E41B92">
        <w:rPr>
          <w:rFonts w:ascii="Gill Sans MT" w:hAnsi="Gill Sans MT"/>
          <w:sz w:val="24"/>
        </w:rPr>
        <w:t>~3.7 km</w:t>
      </w:r>
      <w:r w:rsidR="00B6083B">
        <w:rPr>
          <w:rFonts w:ascii="Gill Sans MT" w:hAnsi="Gill Sans MT"/>
          <w:sz w:val="24"/>
        </w:rPr>
        <w:t>)</w:t>
      </w:r>
      <w:r w:rsidR="00BB7AE2">
        <w:rPr>
          <w:rFonts w:ascii="Gill Sans MT" w:hAnsi="Gill Sans MT"/>
          <w:sz w:val="24"/>
        </w:rPr>
        <w:t xml:space="preserve">. </w:t>
      </w:r>
      <w:r w:rsidR="00E41B92" w:rsidRPr="00E41B92">
        <w:rPr>
          <w:rFonts w:ascii="Gill Sans MT" w:hAnsi="Gill Sans MT"/>
          <w:sz w:val="24"/>
        </w:rPr>
        <w:t xml:space="preserve">These </w:t>
      </w:r>
      <w:proofErr w:type="spellStart"/>
      <w:r w:rsidR="00E41B92" w:rsidRPr="00E41B92">
        <w:rPr>
          <w:rFonts w:ascii="Gill Sans MT" w:hAnsi="Gill Sans MT"/>
          <w:sz w:val="24"/>
        </w:rPr>
        <w:t>palaeolakes</w:t>
      </w:r>
      <w:proofErr w:type="spellEnd"/>
      <w:r w:rsidR="00E41B92" w:rsidRPr="00E41B92">
        <w:rPr>
          <w:rFonts w:ascii="Gill Sans MT" w:hAnsi="Gill Sans MT"/>
          <w:sz w:val="24"/>
        </w:rPr>
        <w:t xml:space="preserve"> occupy over-deepened glacial basins formed </w:t>
      </w:r>
      <w:r w:rsidR="00E41B92">
        <w:rPr>
          <w:rFonts w:ascii="Gill Sans MT" w:hAnsi="Gill Sans MT"/>
          <w:sz w:val="24"/>
        </w:rPr>
        <w:t xml:space="preserve">during the </w:t>
      </w:r>
      <w:r w:rsidR="00062EEC">
        <w:rPr>
          <w:rFonts w:ascii="Gill Sans MT" w:hAnsi="Gill Sans MT"/>
          <w:sz w:val="24"/>
        </w:rPr>
        <w:t>Wü</w:t>
      </w:r>
      <w:r w:rsidR="00062EEC" w:rsidRPr="00E41B92">
        <w:rPr>
          <w:rFonts w:ascii="Gill Sans MT" w:hAnsi="Gill Sans MT"/>
          <w:sz w:val="24"/>
        </w:rPr>
        <w:t>rm</w:t>
      </w:r>
      <w:r w:rsidR="00062EEC">
        <w:rPr>
          <w:rFonts w:ascii="Gill Sans MT" w:hAnsi="Gill Sans MT"/>
          <w:sz w:val="24"/>
        </w:rPr>
        <w:t>ian</w:t>
      </w:r>
      <w:r w:rsidR="00E41B92">
        <w:rPr>
          <w:rFonts w:ascii="Gill Sans MT" w:hAnsi="Gill Sans MT"/>
          <w:sz w:val="24"/>
        </w:rPr>
        <w:t xml:space="preserve"> glacial maximum (</w:t>
      </w:r>
      <w:proofErr w:type="spellStart"/>
      <w:r w:rsidR="00E41B92">
        <w:rPr>
          <w:rFonts w:ascii="Gill Sans MT" w:hAnsi="Gill Sans MT"/>
          <w:sz w:val="24"/>
        </w:rPr>
        <w:t>Reille</w:t>
      </w:r>
      <w:proofErr w:type="spellEnd"/>
      <w:r w:rsidR="00E41B92">
        <w:rPr>
          <w:rFonts w:ascii="Gill Sans MT" w:hAnsi="Gill Sans MT"/>
          <w:sz w:val="24"/>
        </w:rPr>
        <w:t xml:space="preserve"> and </w:t>
      </w:r>
      <w:proofErr w:type="spellStart"/>
      <w:r w:rsidR="00E41B92">
        <w:rPr>
          <w:rFonts w:ascii="Gill Sans MT" w:hAnsi="Gill Sans MT"/>
          <w:sz w:val="24"/>
        </w:rPr>
        <w:t>Andrieu</w:t>
      </w:r>
      <w:proofErr w:type="spellEnd"/>
      <w:r w:rsidR="00062EEC">
        <w:rPr>
          <w:rFonts w:ascii="Gill Sans MT" w:hAnsi="Gill Sans MT"/>
          <w:sz w:val="24"/>
        </w:rPr>
        <w:t>, 1995</w:t>
      </w:r>
      <w:r w:rsidR="00E41B92">
        <w:rPr>
          <w:rFonts w:ascii="Gill Sans MT" w:hAnsi="Gill Sans MT"/>
          <w:sz w:val="24"/>
        </w:rPr>
        <w:t xml:space="preserve">). </w:t>
      </w:r>
    </w:p>
    <w:p w14:paraId="6B287007" w14:textId="77777777" w:rsidR="00BB555E" w:rsidRDefault="00BB555E" w:rsidP="00F14E8B">
      <w:pPr>
        <w:rPr>
          <w:rFonts w:ascii="Gill Sans MT" w:hAnsi="Gill Sans MT"/>
          <w:sz w:val="24"/>
        </w:rPr>
      </w:pPr>
    </w:p>
    <w:p w14:paraId="123E9DBF" w14:textId="6F5BA339" w:rsidR="00E662D7" w:rsidRDefault="00BB555E" w:rsidP="00F14E8B">
      <w:pPr>
        <w:rPr>
          <w:rFonts w:ascii="Gill Sans MT" w:hAnsi="Gill Sans MT"/>
          <w:sz w:val="24"/>
        </w:rPr>
      </w:pPr>
      <w:r>
        <w:rPr>
          <w:rFonts w:ascii="Gill Sans MT" w:hAnsi="Gill Sans MT"/>
          <w:sz w:val="24"/>
        </w:rPr>
        <w:t xml:space="preserve">30.9 </w:t>
      </w:r>
      <w:r w:rsidRPr="00297242">
        <w:rPr>
          <w:rFonts w:ascii="Gill Sans MT" w:hAnsi="Gill Sans MT"/>
          <w:sz w:val="24"/>
        </w:rPr>
        <w:t>±</w:t>
      </w:r>
      <w:r>
        <w:rPr>
          <w:rFonts w:ascii="Gill Sans MT" w:hAnsi="Gill Sans MT"/>
          <w:sz w:val="24"/>
        </w:rPr>
        <w:t xml:space="preserve"> 1.6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(Jalut et al., 1992)</w:t>
      </w:r>
      <w:r w:rsidR="00473C97">
        <w:rPr>
          <w:rFonts w:ascii="Gill Sans MT" w:hAnsi="Gill Sans MT"/>
          <w:sz w:val="24"/>
        </w:rPr>
        <w:t xml:space="preserve"> nope, till</w:t>
      </w:r>
    </w:p>
    <w:p w14:paraId="1136E5F4" w14:textId="417965E2" w:rsidR="00BB555E" w:rsidRDefault="00473C97" w:rsidP="00F14E8B">
      <w:pPr>
        <w:rPr>
          <w:rFonts w:ascii="Gill Sans MT" w:hAnsi="Gill Sans MT"/>
          <w:sz w:val="24"/>
        </w:rPr>
      </w:pPr>
      <w:r>
        <w:rPr>
          <w:rFonts w:ascii="Gill Sans MT" w:hAnsi="Gill Sans MT"/>
          <w:sz w:val="24"/>
        </w:rPr>
        <w:t xml:space="preserve">27.1 </w:t>
      </w:r>
      <w:proofErr w:type="gramStart"/>
      <w:r w:rsidRPr="00297242">
        <w:rPr>
          <w:rFonts w:ascii="Gill Sans MT" w:hAnsi="Gill Sans MT"/>
          <w:sz w:val="24"/>
        </w:rPr>
        <w:t>±</w:t>
      </w:r>
      <w:r>
        <w:rPr>
          <w:rFonts w:ascii="Gill Sans MT" w:hAnsi="Gill Sans MT"/>
          <w:sz w:val="24"/>
        </w:rPr>
        <w:t xml:space="preserve"> </w:t>
      </w:r>
      <w:r w:rsidRPr="00473C97">
        <w:rPr>
          <w:rFonts w:ascii="Gill Sans MT" w:hAnsi="Gill Sans MT"/>
          <w:sz w:val="24"/>
          <w:highlight w:val="yellow"/>
        </w:rPr>
        <w:t>?</w:t>
      </w:r>
      <w:proofErr w:type="gramEnd"/>
      <w:r>
        <w:rPr>
          <w:rFonts w:ascii="Gill Sans MT" w:hAnsi="Gill Sans MT"/>
          <w:sz w:val="24"/>
        </w:rPr>
        <w:t xml:space="preserve">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w:t>
      </w:r>
      <w:proofErr w:type="spellStart"/>
      <w:r>
        <w:rPr>
          <w:rFonts w:ascii="Gill Sans MT" w:hAnsi="Gill Sans MT"/>
          <w:sz w:val="24"/>
        </w:rPr>
        <w:t>Reille</w:t>
      </w:r>
      <w:proofErr w:type="spellEnd"/>
      <w:r>
        <w:rPr>
          <w:rFonts w:ascii="Gill Sans MT" w:hAnsi="Gill Sans MT"/>
          <w:sz w:val="24"/>
        </w:rPr>
        <w:t xml:space="preserve"> and </w:t>
      </w:r>
      <w:proofErr w:type="spellStart"/>
      <w:r>
        <w:rPr>
          <w:rFonts w:ascii="Gill Sans MT" w:hAnsi="Gill Sans MT"/>
          <w:sz w:val="24"/>
        </w:rPr>
        <w:t>Andrieu</w:t>
      </w:r>
      <w:proofErr w:type="spellEnd"/>
      <w:r>
        <w:rPr>
          <w:rFonts w:ascii="Gill Sans MT" w:hAnsi="Gill Sans MT"/>
          <w:sz w:val="24"/>
        </w:rPr>
        <w:t xml:space="preserve">, 1995) - </w:t>
      </w:r>
      <w:proofErr w:type="spellStart"/>
      <w:r>
        <w:rPr>
          <w:rFonts w:ascii="Gill Sans MT" w:hAnsi="Gill Sans MT"/>
          <w:sz w:val="24"/>
        </w:rPr>
        <w:t>Biscaye</w:t>
      </w:r>
      <w:proofErr w:type="spellEnd"/>
      <w:r>
        <w:rPr>
          <w:rFonts w:ascii="Gill Sans MT" w:hAnsi="Gill Sans MT"/>
          <w:sz w:val="24"/>
        </w:rPr>
        <w:t xml:space="preserve"> </w:t>
      </w:r>
    </w:p>
    <w:p w14:paraId="1D20A8B5" w14:textId="13198E47" w:rsidR="00BB555E" w:rsidRDefault="00BB555E" w:rsidP="00BB555E">
      <w:pPr>
        <w:rPr>
          <w:rFonts w:ascii="Gill Sans MT" w:hAnsi="Gill Sans MT"/>
          <w:sz w:val="24"/>
        </w:rPr>
      </w:pPr>
      <w:r>
        <w:rPr>
          <w:rFonts w:ascii="Gill Sans MT" w:hAnsi="Gill Sans MT"/>
          <w:sz w:val="24"/>
        </w:rPr>
        <w:t xml:space="preserve">22.1 </w:t>
      </w:r>
      <w:r w:rsidRPr="00297242">
        <w:rPr>
          <w:rFonts w:ascii="Gill Sans MT" w:hAnsi="Gill Sans MT"/>
          <w:sz w:val="24"/>
        </w:rPr>
        <w:t>±</w:t>
      </w:r>
      <w:r>
        <w:rPr>
          <w:rFonts w:ascii="Gill Sans MT" w:hAnsi="Gill Sans MT"/>
          <w:sz w:val="24"/>
        </w:rPr>
        <w:t xml:space="preserve"> 0.4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w:t>
      </w:r>
      <w:proofErr w:type="spellStart"/>
      <w:r>
        <w:rPr>
          <w:rFonts w:ascii="Gill Sans MT" w:hAnsi="Gill Sans MT"/>
          <w:sz w:val="24"/>
        </w:rPr>
        <w:t>Reille</w:t>
      </w:r>
      <w:proofErr w:type="spellEnd"/>
      <w:r>
        <w:rPr>
          <w:rFonts w:ascii="Gill Sans MT" w:hAnsi="Gill Sans MT"/>
          <w:sz w:val="24"/>
        </w:rPr>
        <w:t xml:space="preserve"> and </w:t>
      </w:r>
      <w:proofErr w:type="spellStart"/>
      <w:r w:rsidRPr="00BB555E">
        <w:rPr>
          <w:rFonts w:ascii="Gill Sans MT" w:hAnsi="Gill Sans MT"/>
          <w:sz w:val="24"/>
        </w:rPr>
        <w:t>Andrieu</w:t>
      </w:r>
      <w:proofErr w:type="spellEnd"/>
      <w:r>
        <w:rPr>
          <w:rFonts w:ascii="Gill Sans MT" w:hAnsi="Gill Sans MT"/>
          <w:sz w:val="24"/>
        </w:rPr>
        <w:t>, 1995)</w:t>
      </w:r>
      <w:r w:rsidR="00AC328D">
        <w:rPr>
          <w:rFonts w:ascii="Gill Sans MT" w:hAnsi="Gill Sans MT"/>
          <w:sz w:val="24"/>
        </w:rPr>
        <w:t xml:space="preserve"> - Lourdes</w:t>
      </w:r>
    </w:p>
    <w:p w14:paraId="2B46191D" w14:textId="77777777" w:rsidR="00B77E07" w:rsidRDefault="00B77E07" w:rsidP="00F14E8B">
      <w:pPr>
        <w:rPr>
          <w:rFonts w:ascii="Gill Sans MT" w:hAnsi="Gill Sans MT"/>
          <w:sz w:val="24"/>
        </w:rPr>
      </w:pPr>
    </w:p>
    <w:p w14:paraId="0DDB9F66" w14:textId="737DE444" w:rsidR="00F5356B" w:rsidRDefault="0088760C" w:rsidP="00F14E8B">
      <w:pPr>
        <w:rPr>
          <w:rFonts w:ascii="Gill Sans MT" w:hAnsi="Gill Sans MT"/>
          <w:sz w:val="24"/>
        </w:rPr>
      </w:pPr>
      <w:r>
        <w:rPr>
          <w:rFonts w:ascii="Gill Sans MT" w:hAnsi="Gill Sans MT"/>
          <w:sz w:val="24"/>
        </w:rPr>
        <w:t xml:space="preserve">Of the four </w:t>
      </w:r>
      <w:r w:rsidRPr="0088760C">
        <w:rPr>
          <w:rFonts w:ascii="Gill Sans MT" w:hAnsi="Gill Sans MT"/>
          <w:sz w:val="24"/>
          <w:vertAlign w:val="superscript"/>
        </w:rPr>
        <w:t>10</w:t>
      </w:r>
      <w:r>
        <w:rPr>
          <w:rFonts w:ascii="Gill Sans MT" w:hAnsi="Gill Sans MT"/>
          <w:sz w:val="24"/>
        </w:rPr>
        <w:t>Be ages available for the outer moraine</w:t>
      </w:r>
      <w:r w:rsidR="00385DD5">
        <w:rPr>
          <w:rFonts w:ascii="Gill Sans MT" w:hAnsi="Gill Sans MT"/>
          <w:sz w:val="24"/>
        </w:rPr>
        <w:t xml:space="preserve"> (</w:t>
      </w:r>
      <w:r w:rsidR="00385DD5" w:rsidRPr="00385DD5">
        <w:rPr>
          <w:rFonts w:ascii="Gill Sans MT" w:hAnsi="Gill Sans MT"/>
          <w:sz w:val="24"/>
        </w:rPr>
        <w:t>Rodés, 2008</w:t>
      </w:r>
      <w:r w:rsidR="00385DD5">
        <w:rPr>
          <w:rFonts w:ascii="Gill Sans MT" w:hAnsi="Gill Sans MT"/>
          <w:sz w:val="24"/>
        </w:rPr>
        <w:t>)</w:t>
      </w:r>
      <w:r>
        <w:rPr>
          <w:rFonts w:ascii="Gill Sans MT" w:hAnsi="Gill Sans MT"/>
          <w:sz w:val="24"/>
        </w:rPr>
        <w:t xml:space="preserve">, only </w:t>
      </w:r>
      <w:r w:rsidR="00B665AB">
        <w:rPr>
          <w:rFonts w:ascii="Gill Sans MT" w:hAnsi="Gill Sans MT"/>
          <w:sz w:val="24"/>
        </w:rPr>
        <w:t xml:space="preserve">one could be </w:t>
      </w:r>
      <w:r w:rsidR="00C5302D">
        <w:rPr>
          <w:rFonts w:ascii="Gill Sans MT" w:hAnsi="Gill Sans MT"/>
          <w:sz w:val="24"/>
        </w:rPr>
        <w:t xml:space="preserve">readily </w:t>
      </w:r>
      <w:r w:rsidR="00B665AB">
        <w:rPr>
          <w:rFonts w:ascii="Gill Sans MT" w:hAnsi="Gill Sans MT"/>
          <w:sz w:val="24"/>
        </w:rPr>
        <w:t>identified</w:t>
      </w:r>
      <w:r w:rsidR="00596003">
        <w:rPr>
          <w:rFonts w:ascii="Gill Sans MT" w:hAnsi="Gill Sans MT"/>
          <w:sz w:val="24"/>
        </w:rPr>
        <w:t xml:space="preserve">. This </w:t>
      </w:r>
      <w:r w:rsidR="00D7017F">
        <w:rPr>
          <w:rFonts w:ascii="Gill Sans MT" w:hAnsi="Gill Sans MT"/>
          <w:sz w:val="24"/>
        </w:rPr>
        <w:t xml:space="preserve">sample (ECH-01) returned comparable </w:t>
      </w:r>
      <w:r w:rsidR="00D7017F" w:rsidRPr="00B33DD5">
        <w:rPr>
          <w:rFonts w:ascii="Gill Sans MT" w:hAnsi="Gill Sans MT"/>
          <w:sz w:val="24"/>
          <w:vertAlign w:val="superscript"/>
        </w:rPr>
        <w:t>10</w:t>
      </w:r>
      <w:r w:rsidR="00D7017F">
        <w:rPr>
          <w:rFonts w:ascii="Gill Sans MT" w:hAnsi="Gill Sans MT"/>
          <w:sz w:val="24"/>
        </w:rPr>
        <w:t xml:space="preserve">Be (18.9 </w:t>
      </w:r>
      <w:r w:rsidR="00D7017F" w:rsidRPr="00297242">
        <w:rPr>
          <w:rFonts w:ascii="Gill Sans MT" w:hAnsi="Gill Sans MT"/>
          <w:sz w:val="24"/>
        </w:rPr>
        <w:t>±</w:t>
      </w:r>
      <w:r w:rsidR="00D7017F">
        <w:rPr>
          <w:rFonts w:ascii="Gill Sans MT" w:hAnsi="Gill Sans MT"/>
          <w:sz w:val="24"/>
        </w:rPr>
        <w:t xml:space="preserve"> 3.7 ka) and calibrated exposure ages ()</w:t>
      </w:r>
      <w:r w:rsidR="00907DE1">
        <w:rPr>
          <w:rFonts w:ascii="Gill Sans MT" w:hAnsi="Gill Sans MT"/>
          <w:sz w:val="24"/>
        </w:rPr>
        <w:t xml:space="preserve">, although the high </w:t>
      </w:r>
      <w:r w:rsidR="00262C52" w:rsidRPr="00262C52">
        <w:rPr>
          <w:rFonts w:ascii="Gill Sans MT" w:hAnsi="Gill Sans MT"/>
          <w:sz w:val="24"/>
          <w:vertAlign w:val="superscript"/>
        </w:rPr>
        <w:t>10</w:t>
      </w:r>
      <w:r w:rsidR="00262C52">
        <w:rPr>
          <w:rFonts w:ascii="Gill Sans MT" w:hAnsi="Gill Sans MT"/>
          <w:sz w:val="24"/>
        </w:rPr>
        <w:t>Be measur</w:t>
      </w:r>
      <w:r w:rsidR="00C5302D">
        <w:rPr>
          <w:rFonts w:ascii="Gill Sans MT" w:hAnsi="Gill Sans MT"/>
          <w:sz w:val="24"/>
        </w:rPr>
        <w:t>e</w:t>
      </w:r>
      <w:r w:rsidR="00262C52">
        <w:rPr>
          <w:rFonts w:ascii="Gill Sans MT" w:hAnsi="Gill Sans MT"/>
          <w:sz w:val="24"/>
        </w:rPr>
        <w:t>ment</w:t>
      </w:r>
      <w:r w:rsidR="00B72E96">
        <w:rPr>
          <w:rFonts w:ascii="Gill Sans MT" w:hAnsi="Gill Sans MT"/>
          <w:sz w:val="24"/>
        </w:rPr>
        <w:t xml:space="preserve"> uncertainty</w:t>
      </w:r>
      <w:r w:rsidR="00907DE1">
        <w:rPr>
          <w:rFonts w:ascii="Gill Sans MT" w:hAnsi="Gill Sans MT"/>
          <w:sz w:val="24"/>
        </w:rPr>
        <w:t xml:space="preserve"> precludes confident comparison of these estimates. </w:t>
      </w:r>
      <w:r w:rsidR="0013743F">
        <w:rPr>
          <w:rFonts w:ascii="Gill Sans MT" w:hAnsi="Gill Sans MT"/>
          <w:sz w:val="24"/>
        </w:rPr>
        <w:t xml:space="preserve">Of the remaining samples, </w:t>
      </w:r>
      <w:r w:rsidR="00E87BD1">
        <w:rPr>
          <w:rFonts w:ascii="Gill Sans MT" w:hAnsi="Gill Sans MT"/>
          <w:sz w:val="24"/>
        </w:rPr>
        <w:t xml:space="preserve">sample </w:t>
      </w:r>
      <w:r w:rsidR="00E87BD1" w:rsidRPr="00E87BD1">
        <w:rPr>
          <w:rFonts w:ascii="Gill Sans MT" w:hAnsi="Gill Sans MT"/>
          <w:sz w:val="24"/>
        </w:rPr>
        <w:t>ECH-02</w:t>
      </w:r>
      <w:r w:rsidR="00E87BD1" w:rsidRPr="00E87BD1">
        <w:t xml:space="preserve"> </w:t>
      </w:r>
      <w:r w:rsidR="00E87BD1" w:rsidRPr="00E87BD1">
        <w:rPr>
          <w:rFonts w:ascii="Gill Sans MT" w:hAnsi="Gill Sans MT"/>
          <w:sz w:val="24"/>
        </w:rPr>
        <w:t xml:space="preserve">returned an age of 58.2 ± 44.6 ka but this </w:t>
      </w:r>
      <w:r w:rsidR="00B72E96">
        <w:rPr>
          <w:rFonts w:ascii="Gill Sans MT" w:hAnsi="Gill Sans MT"/>
          <w:sz w:val="24"/>
        </w:rPr>
        <w:t>can be explained by measurement error</w:t>
      </w:r>
      <w:r w:rsidR="00EB66E1">
        <w:rPr>
          <w:rFonts w:ascii="Gill Sans MT" w:hAnsi="Gill Sans MT"/>
          <w:sz w:val="24"/>
        </w:rPr>
        <w:t xml:space="preserve"> (</w:t>
      </w:r>
      <w:r w:rsidR="00EB66E1" w:rsidRPr="00385DD5">
        <w:rPr>
          <w:rFonts w:ascii="Gill Sans MT" w:hAnsi="Gill Sans MT"/>
          <w:sz w:val="24"/>
        </w:rPr>
        <w:t>Rodés, 2008</w:t>
      </w:r>
      <w:r w:rsidR="00EB66E1">
        <w:rPr>
          <w:rFonts w:ascii="Gill Sans MT" w:hAnsi="Gill Sans MT"/>
          <w:sz w:val="24"/>
        </w:rPr>
        <w:t>)</w:t>
      </w:r>
      <w:r w:rsidR="00B72E96">
        <w:rPr>
          <w:rFonts w:ascii="Gill Sans MT" w:hAnsi="Gill Sans MT"/>
          <w:sz w:val="24"/>
        </w:rPr>
        <w:t xml:space="preserve">. Samples ECH-04 and ECH-03 returned ages </w:t>
      </w:r>
      <w:r w:rsidR="00B33DD5">
        <w:rPr>
          <w:rFonts w:ascii="Gill Sans MT" w:hAnsi="Gill Sans MT"/>
          <w:sz w:val="24"/>
        </w:rPr>
        <w:t xml:space="preserve">of ~16.0 ka </w:t>
      </w:r>
      <w:r w:rsidR="005E607B">
        <w:rPr>
          <w:rFonts w:ascii="Gill Sans MT" w:hAnsi="Gill Sans MT"/>
          <w:sz w:val="24"/>
        </w:rPr>
        <w:t xml:space="preserve">(ECH-04) and ~16.4 ka (ECH-03). </w:t>
      </w:r>
    </w:p>
    <w:p w14:paraId="733ECB1E" w14:textId="4130E694" w:rsidR="00D81CA1"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 xml:space="preserve">Val de Molières catchment of the Noguera Rigaborçana, </w:t>
      </w:r>
      <w:r w:rsidR="00A869E9">
        <w:rPr>
          <w:rFonts w:ascii="Gill Sans MT" w:hAnsi="Gill Sans MT"/>
          <w:sz w:val="24"/>
        </w:rPr>
        <w:t>landform ages</w:t>
      </w:r>
      <w:r w:rsidR="00910A15">
        <w:rPr>
          <w:rFonts w:ascii="Gill Sans MT" w:hAnsi="Gill Sans MT"/>
          <w:sz w:val="24"/>
        </w:rPr>
        <w:t xml:space="preserve"> for the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derived from </w:t>
      </w:r>
      <w:r w:rsidR="00A869E9" w:rsidRPr="00A869E9">
        <w:rPr>
          <w:rFonts w:ascii="Gill Sans MT" w:hAnsi="Gill Sans MT"/>
          <w:sz w:val="24"/>
          <w:vertAlign w:val="superscript"/>
        </w:rPr>
        <w:t>10</w:t>
      </w:r>
      <w:r w:rsidR="00A869E9">
        <w:rPr>
          <w:rFonts w:ascii="Gill Sans MT" w:hAnsi="Gill Sans MT"/>
          <w:sz w:val="24"/>
        </w:rPr>
        <w:t>Be (</w:t>
      </w:r>
      <w:r w:rsidR="00A869E9" w:rsidRPr="00A869E9">
        <w:rPr>
          <w:rFonts w:ascii="Gill Sans MT" w:hAnsi="Gill Sans MT"/>
          <w:i/>
          <w:sz w:val="24"/>
        </w:rPr>
        <w:t>n</w:t>
      </w:r>
      <w:r w:rsidR="00A869E9">
        <w:rPr>
          <w:rFonts w:ascii="Gill Sans MT" w:hAnsi="Gill Sans MT"/>
          <w:sz w:val="24"/>
        </w:rPr>
        <w:t xml:space="preserve"> = 3; 12.2 - 12.8 ka;</w:t>
      </w:r>
      <w:r w:rsidR="00A869E9" w:rsidRPr="00A869E9">
        <w:rPr>
          <w:rFonts w:ascii="Gill Sans MT" w:hAnsi="Gill Sans MT"/>
          <w:sz w:val="24"/>
        </w:rPr>
        <w:t xml:space="preserve"> Pallàs et al., 2006</w:t>
      </w:r>
      <w:r w:rsidR="00A869E9">
        <w:rPr>
          <w:rFonts w:ascii="Gill Sans MT" w:hAnsi="Gill Sans MT"/>
          <w:sz w:val="24"/>
        </w:rPr>
        <w:t xml:space="preserve">) and SH </w:t>
      </w:r>
      <w:r w:rsidR="00A869E9" w:rsidRPr="0087122C">
        <w:rPr>
          <w:rFonts w:ascii="Gill Sans MT" w:hAnsi="Gill Sans MT"/>
          <w:sz w:val="24"/>
        </w:rPr>
        <w:t>R</w:t>
      </w:r>
      <w:r w:rsidR="00A869E9">
        <w:rPr>
          <w:rFonts w:ascii="Gill Sans MT" w:hAnsi="Gill Sans MT"/>
          <w:sz w:val="24"/>
        </w:rPr>
        <w:t xml:space="preserve"> (</w:t>
      </w:r>
      <w:r w:rsidR="00A869E9" w:rsidRPr="0087122C">
        <w:rPr>
          <w:rFonts w:ascii="Gill Sans MT" w:hAnsi="Gill Sans MT"/>
          <w:i/>
          <w:sz w:val="24"/>
        </w:rPr>
        <w:t>n</w:t>
      </w:r>
      <w:r w:rsidR="00A869E9">
        <w:rPr>
          <w:rFonts w:ascii="Gill Sans MT" w:hAnsi="Gill Sans MT"/>
          <w:sz w:val="24"/>
        </w:rPr>
        <w:t xml:space="preserve"> = 60; </w:t>
      </w:r>
      <w:r w:rsidR="007F4BE2">
        <w:rPr>
          <w:rFonts w:ascii="Gill Sans MT" w:hAnsi="Gill Sans MT"/>
          <w:sz w:val="24"/>
        </w:rPr>
        <w:t>12.5 ± 0.3</w:t>
      </w:r>
      <w:r w:rsidR="00A869E9" w:rsidRPr="0088760C">
        <w:rPr>
          <w:rFonts w:ascii="Gill Sans MT" w:hAnsi="Gill Sans MT"/>
          <w:sz w:val="24"/>
        </w:rPr>
        <w:t xml:space="preserve"> ka</w:t>
      </w:r>
      <w:r w:rsidR="00A869E9">
        <w:rPr>
          <w:rFonts w:ascii="Gill Sans MT" w:hAnsi="Gill Sans MT"/>
          <w:sz w:val="24"/>
        </w:rPr>
        <w:t xml:space="preserve">) </w:t>
      </w:r>
      <w:r w:rsidR="00194D13">
        <w:rPr>
          <w:rFonts w:ascii="Gill Sans MT" w:hAnsi="Gill Sans MT"/>
          <w:sz w:val="24"/>
        </w:rPr>
        <w:t>are</w:t>
      </w:r>
      <w:r w:rsidR="00A869E9">
        <w:rPr>
          <w:rFonts w:ascii="Gill Sans MT" w:hAnsi="Gill Sans MT"/>
          <w:sz w:val="24"/>
        </w:rPr>
        <w:t xml:space="preserve"> consistent with deposition during the Younger Dryas and agre</w:t>
      </w:r>
      <w:r w:rsidR="006C53DF">
        <w:rPr>
          <w:rFonts w:ascii="Gill Sans MT" w:hAnsi="Gill Sans MT"/>
          <w:sz w:val="24"/>
        </w:rPr>
        <w:t>e within measurement uncertainties</w:t>
      </w:r>
      <w:r w:rsidR="00A869E9">
        <w:rPr>
          <w:rFonts w:ascii="Gill Sans MT" w:hAnsi="Gill Sans MT"/>
          <w:sz w:val="24"/>
        </w:rPr>
        <w:t xml:space="preserve"> (Table X). </w:t>
      </w:r>
      <w:r w:rsidR="00B03527">
        <w:rPr>
          <w:rFonts w:ascii="Gill Sans MT" w:hAnsi="Gill Sans MT"/>
          <w:sz w:val="24"/>
        </w:rPr>
        <w:t xml:space="preserve">Finally, the Tallada </w:t>
      </w:r>
      <w:r w:rsidR="00337B59">
        <w:rPr>
          <w:rFonts w:ascii="Gill Sans MT" w:hAnsi="Gill Sans MT"/>
          <w:sz w:val="24"/>
        </w:rPr>
        <w:t xml:space="preserve">cirque </w:t>
      </w:r>
      <w:r w:rsidR="00B03527">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4B4516">
        <w:rPr>
          <w:rFonts w:ascii="Gill Sans MT" w:hAnsi="Gill Sans MT"/>
          <w:sz w:val="24"/>
        </w:rPr>
        <w:t xml:space="preserve">, rock avalanche activity, or </w:t>
      </w:r>
      <w:r w:rsidR="002C3501">
        <w:rPr>
          <w:rFonts w:ascii="Gill Sans MT" w:hAnsi="Gill Sans MT"/>
          <w:sz w:val="24"/>
        </w:rPr>
        <w:t>avalanche</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6C67D2">
        <w:rPr>
          <w:rFonts w:ascii="Gill Sans MT" w:hAnsi="Gill Sans MT"/>
          <w:i/>
          <w:sz w:val="24"/>
        </w:rPr>
        <w:t>R</w:t>
      </w:r>
      <w:r w:rsidR="006C67D2">
        <w:rPr>
          <w:rFonts w:ascii="Gill Sans MT" w:hAnsi="Gill Sans MT"/>
          <w:sz w:val="24"/>
        </w:rPr>
        <w:t xml:space="preserve">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4B4516">
        <w:rPr>
          <w:rFonts w:ascii="Gill Sans MT" w:hAnsi="Gill Sans MT"/>
          <w:sz w:val="24"/>
        </w:rPr>
        <w:t xml:space="preserve">on the outer moraine </w:t>
      </w:r>
      <w:r w:rsidR="005477AC">
        <w:rPr>
          <w:rFonts w:ascii="Gill Sans MT" w:hAnsi="Gill Sans MT"/>
          <w:sz w:val="24"/>
        </w:rPr>
        <w:t xml:space="preserve">suggests that any subsequent glaciers were </w:t>
      </w:r>
      <w:r w:rsidR="008A5C28">
        <w:rPr>
          <w:rFonts w:ascii="Gill Sans MT" w:hAnsi="Gill Sans MT"/>
          <w:sz w:val="24"/>
        </w:rPr>
        <w:t xml:space="preserve">minimally erosive and were incapable of significantly modifying the existing moraine. </w:t>
      </w:r>
    </w:p>
    <w:p w14:paraId="457D3801" w14:textId="7AE1D728" w:rsidR="00B03527" w:rsidRDefault="00B03527" w:rsidP="00B03527">
      <w:pPr>
        <w:rPr>
          <w:rFonts w:ascii="Gill Sans MT" w:hAnsi="Gill Sans MT"/>
          <w:b/>
          <w:sz w:val="24"/>
        </w:rPr>
      </w:pPr>
      <w:r>
        <w:rPr>
          <w:rFonts w:ascii="Gill Sans MT" w:hAnsi="Gill Sans MT"/>
          <w:b/>
          <w:sz w:val="24"/>
        </w:rPr>
        <w:t>Temporal analysis</w:t>
      </w:r>
    </w:p>
    <w:p w14:paraId="498EC107" w14:textId="6EEDA518" w:rsidR="00B03527" w:rsidRPr="0088760C" w:rsidRDefault="00DE4615" w:rsidP="00F14E8B">
      <w:pPr>
        <w:rPr>
          <w:rFonts w:ascii="Gill Sans MT" w:hAnsi="Gill Sans MT"/>
          <w:sz w:val="24"/>
        </w:rPr>
      </w:pPr>
      <w:proofErr w:type="spellStart"/>
      <w:r>
        <w:rPr>
          <w:rFonts w:ascii="Gill Sans MT" w:hAnsi="Gill Sans MT"/>
          <w:sz w:val="24"/>
        </w:rPr>
        <w:t>Temproal</w:t>
      </w:r>
      <w:proofErr w:type="spellEnd"/>
      <w:r>
        <w:rPr>
          <w:rFonts w:ascii="Gill Sans MT" w:hAnsi="Gill Sans MT"/>
          <w:sz w:val="24"/>
        </w:rPr>
        <w:t xml:space="preserve"> skew is different! Interesting! </w:t>
      </w:r>
      <w:proofErr w:type="gramStart"/>
      <w:r>
        <w:rPr>
          <w:rFonts w:ascii="Gill Sans MT" w:hAnsi="Gill Sans MT"/>
          <w:sz w:val="24"/>
        </w:rPr>
        <w:t>Relative good vs. bad% overall, and for crest groups.</w:t>
      </w:r>
      <w:proofErr w:type="gramEnd"/>
      <w:r>
        <w:rPr>
          <w:rFonts w:ascii="Gill Sans MT" w:hAnsi="Gill Sans MT"/>
          <w:sz w:val="24"/>
        </w:rPr>
        <w:t xml:space="preserve"> </w:t>
      </w:r>
    </w:p>
    <w:p w14:paraId="39564909" w14:textId="482CF0E5" w:rsidR="006643A4" w:rsidRPr="00210632" w:rsidRDefault="006643A4" w:rsidP="006643A4">
      <w:pPr>
        <w:rPr>
          <w:rFonts w:ascii="Gill Sans MT" w:hAnsi="Gill Sans MT"/>
          <w:b/>
          <w:sz w:val="24"/>
        </w:rPr>
      </w:pPr>
      <w:r>
        <w:rPr>
          <w:rFonts w:ascii="Gill Sans MT" w:hAnsi="Gill Sans MT"/>
          <w:b/>
          <w:sz w:val="24"/>
        </w:rPr>
        <w:t xml:space="preserve">Spatial </w:t>
      </w:r>
      <w:r w:rsidR="00B03527">
        <w:rPr>
          <w:rFonts w:ascii="Gill Sans MT" w:hAnsi="Gill Sans MT"/>
          <w:b/>
          <w:sz w:val="24"/>
        </w:rPr>
        <w:t>analysis</w:t>
      </w:r>
    </w:p>
    <w:p w14:paraId="37E66465" w14:textId="6C1123D5" w:rsidR="00F14E8B" w:rsidRPr="00DE4615" w:rsidRDefault="00DE4615">
      <w:pPr>
        <w:rPr>
          <w:rFonts w:ascii="Gill Sans MT" w:hAnsi="Gill Sans MT"/>
          <w:sz w:val="24"/>
        </w:rPr>
      </w:pPr>
      <w:r w:rsidRPr="00DE4615">
        <w:rPr>
          <w:rFonts w:ascii="Gill Sans MT" w:hAnsi="Gill Sans MT"/>
          <w:sz w:val="24"/>
        </w:rPr>
        <w:t>Any trends</w:t>
      </w:r>
    </w:p>
    <w:p w14:paraId="7A357EB9" w14:textId="42C06449" w:rsidR="00EF17BE" w:rsidRPr="00035CF0" w:rsidRDefault="00700E9E" w:rsidP="00EF17BE">
      <w:pPr>
        <w:rPr>
          <w:rFonts w:ascii="Gill Sans MT" w:hAnsi="Gill Sans MT"/>
          <w:strike/>
          <w:sz w:val="24"/>
        </w:rPr>
      </w:pPr>
      <w:r w:rsidRPr="00035CF0">
        <w:rPr>
          <w:rFonts w:ascii="Gill Sans MT" w:hAnsi="Gill Sans MT"/>
          <w:strike/>
          <w:sz w:val="24"/>
        </w:rPr>
        <w:t>While it is possibl</w:t>
      </w:r>
      <w:r w:rsidR="00C61876" w:rsidRPr="00035CF0">
        <w:rPr>
          <w:rFonts w:ascii="Gill Sans MT" w:hAnsi="Gill Sans MT"/>
          <w:strike/>
          <w:sz w:val="24"/>
        </w:rPr>
        <w:t>e that maxima moraines in th</w:t>
      </w:r>
      <w:r w:rsidR="00D2629A" w:rsidRPr="00035CF0">
        <w:rPr>
          <w:rFonts w:ascii="Gill Sans MT" w:hAnsi="Gill Sans MT"/>
          <w:strike/>
          <w:sz w:val="24"/>
        </w:rPr>
        <w:t>ese</w:t>
      </w:r>
      <w:r w:rsidR="00C61876" w:rsidRPr="00035CF0">
        <w:rPr>
          <w:rFonts w:ascii="Gill Sans MT" w:hAnsi="Gill Sans MT"/>
          <w:strike/>
          <w:sz w:val="24"/>
        </w:rPr>
        <w:t xml:space="preserve"> catchment</w:t>
      </w:r>
      <w:r w:rsidR="00D2629A" w:rsidRPr="00035CF0">
        <w:rPr>
          <w:rFonts w:ascii="Gill Sans MT" w:hAnsi="Gill Sans MT"/>
          <w:strike/>
          <w:sz w:val="24"/>
        </w:rPr>
        <w:t>s</w:t>
      </w:r>
      <w:r w:rsidRPr="00035CF0">
        <w:rPr>
          <w:rFonts w:ascii="Gill Sans MT" w:hAnsi="Gill Sans MT"/>
          <w:strike/>
          <w:sz w:val="24"/>
        </w:rPr>
        <w:t xml:space="preserve"> were de</w:t>
      </w:r>
      <w:r w:rsidR="00010D71" w:rsidRPr="00035CF0">
        <w:rPr>
          <w:rFonts w:ascii="Gill Sans MT" w:hAnsi="Gill Sans MT"/>
          <w:strike/>
          <w:sz w:val="24"/>
        </w:rPr>
        <w:t>posited significantly later</w:t>
      </w:r>
      <w:r w:rsidR="00EA5DFE" w:rsidRPr="00035CF0">
        <w:rPr>
          <w:rFonts w:ascii="Gill Sans MT" w:hAnsi="Gill Sans MT"/>
          <w:strike/>
          <w:sz w:val="24"/>
        </w:rPr>
        <w:t xml:space="preserve"> (</w:t>
      </w:r>
      <w:r w:rsidR="00EF17BE" w:rsidRPr="00035CF0">
        <w:rPr>
          <w:rFonts w:ascii="Gill Sans MT" w:hAnsi="Gill Sans MT"/>
          <w:strike/>
          <w:sz w:val="24"/>
        </w:rPr>
        <w:t>16</w:t>
      </w:r>
      <w:r w:rsidR="00D2629A" w:rsidRPr="00035CF0">
        <w:rPr>
          <w:rFonts w:ascii="Gill Sans MT" w:hAnsi="Gill Sans MT"/>
          <w:strike/>
          <w:sz w:val="24"/>
        </w:rPr>
        <w:t xml:space="preserve"> - 18</w:t>
      </w:r>
      <w:r w:rsidR="00EF17BE" w:rsidRPr="00035CF0">
        <w:rPr>
          <w:rFonts w:ascii="Gill Sans MT" w:hAnsi="Gill Sans MT"/>
          <w:strike/>
          <w:sz w:val="24"/>
        </w:rPr>
        <w:t xml:space="preserve"> ka)</w:t>
      </w:r>
      <w:r w:rsidRPr="00035CF0">
        <w:rPr>
          <w:rFonts w:ascii="Gill Sans MT" w:hAnsi="Gill Sans MT"/>
          <w:strike/>
          <w:sz w:val="24"/>
        </w:rPr>
        <w:t xml:space="preserve">, this chronology </w:t>
      </w:r>
      <w:r w:rsidR="00D03190" w:rsidRPr="00035CF0">
        <w:rPr>
          <w:rFonts w:ascii="Gill Sans MT" w:hAnsi="Gill Sans MT"/>
          <w:strike/>
          <w:sz w:val="24"/>
        </w:rPr>
        <w:t>is</w:t>
      </w:r>
      <w:r w:rsidRPr="00035CF0">
        <w:rPr>
          <w:rFonts w:ascii="Gill Sans MT" w:hAnsi="Gill Sans MT"/>
          <w:strike/>
          <w:sz w:val="24"/>
        </w:rPr>
        <w:t xml:space="preserve"> inconsistent with </w:t>
      </w:r>
      <w:r w:rsidR="00F6030B" w:rsidRPr="00035CF0">
        <w:rPr>
          <w:rFonts w:ascii="Gill Sans MT" w:hAnsi="Gill Sans MT"/>
          <w:strike/>
          <w:sz w:val="24"/>
        </w:rPr>
        <w:t xml:space="preserve">wider </w:t>
      </w:r>
      <w:r w:rsidRPr="00035CF0">
        <w:rPr>
          <w:rFonts w:ascii="Gill Sans MT" w:hAnsi="Gill Sans MT"/>
          <w:strike/>
          <w:sz w:val="24"/>
        </w:rPr>
        <w:t>evidence from</w:t>
      </w:r>
      <w:r w:rsidR="001C1F11" w:rsidRPr="00035CF0">
        <w:rPr>
          <w:rFonts w:ascii="Gill Sans MT" w:hAnsi="Gill Sans MT"/>
          <w:strike/>
          <w:sz w:val="24"/>
        </w:rPr>
        <w:t xml:space="preserve"> across the Pyrenees</w:t>
      </w:r>
      <w:r w:rsidR="002F551D" w:rsidRPr="00035CF0">
        <w:rPr>
          <w:rFonts w:ascii="Gill Sans MT" w:hAnsi="Gill Sans MT"/>
          <w:strike/>
          <w:sz w:val="24"/>
        </w:rPr>
        <w:t xml:space="preserve"> (Jalut et al., 1992; Pallàs et al., 2006; 2010; Delmas et al., 2008; 2011; Calvet et al., 2011; Palacios et al., 2015; Tomkins et al., 2018b)</w:t>
      </w:r>
      <w:r w:rsidR="001C1F11" w:rsidRPr="00035CF0">
        <w:rPr>
          <w:rFonts w:ascii="Gill Sans MT" w:hAnsi="Gill Sans MT"/>
          <w:strike/>
          <w:sz w:val="24"/>
        </w:rPr>
        <w:t xml:space="preserve">, </w:t>
      </w:r>
      <w:r w:rsidR="00F6030B" w:rsidRPr="00035CF0">
        <w:rPr>
          <w:rFonts w:ascii="Gill Sans MT" w:hAnsi="Gill Sans MT"/>
          <w:strike/>
          <w:sz w:val="24"/>
        </w:rPr>
        <w:t xml:space="preserve">as moraines </w:t>
      </w:r>
      <w:r w:rsidRPr="00035CF0">
        <w:rPr>
          <w:rFonts w:ascii="Gill Sans MT" w:hAnsi="Gill Sans MT"/>
          <w:strike/>
          <w:sz w:val="24"/>
        </w:rPr>
        <w:t>deposited at or near glacial maxima</w:t>
      </w:r>
      <w:r w:rsidR="00F6030B" w:rsidRPr="00035CF0">
        <w:rPr>
          <w:rFonts w:ascii="Gill Sans MT" w:hAnsi="Gill Sans MT"/>
          <w:strike/>
          <w:sz w:val="24"/>
        </w:rPr>
        <w:t xml:space="preserve"> have been dated </w:t>
      </w:r>
      <w:r w:rsidR="00050200" w:rsidRPr="00035CF0">
        <w:rPr>
          <w:rFonts w:ascii="Gill Sans MT" w:hAnsi="Gill Sans MT"/>
          <w:strike/>
          <w:sz w:val="24"/>
        </w:rPr>
        <w:t xml:space="preserve">to </w:t>
      </w:r>
      <w:r w:rsidR="002D7526" w:rsidRPr="00035CF0">
        <w:rPr>
          <w:rFonts w:ascii="Gill Sans MT" w:hAnsi="Gill Sans MT"/>
          <w:strike/>
          <w:sz w:val="24"/>
        </w:rPr>
        <w:t>25.3 ± 3.7 ka (</w:t>
      </w:r>
      <w:r w:rsidR="002D7526" w:rsidRPr="00035CF0">
        <w:rPr>
          <w:rFonts w:ascii="Gill Sans MT" w:hAnsi="Gill Sans MT"/>
          <w:i/>
          <w:strike/>
          <w:sz w:val="24"/>
        </w:rPr>
        <w:t>n</w:t>
      </w:r>
      <w:r w:rsidR="002D7526" w:rsidRPr="00035CF0">
        <w:rPr>
          <w:rFonts w:ascii="Gill Sans MT" w:hAnsi="Gill Sans MT"/>
          <w:strike/>
          <w:sz w:val="24"/>
        </w:rPr>
        <w:t xml:space="preserve"> = 3; Noguera Rigaborçana), 25.0 ± 2.2 ka (</w:t>
      </w:r>
      <w:r w:rsidR="002D7526" w:rsidRPr="00035CF0">
        <w:rPr>
          <w:rFonts w:ascii="Gill Sans MT" w:hAnsi="Gill Sans MT"/>
          <w:i/>
          <w:strike/>
          <w:sz w:val="24"/>
        </w:rPr>
        <w:t>n</w:t>
      </w:r>
      <w:r w:rsidR="002D7526" w:rsidRPr="00035CF0">
        <w:rPr>
          <w:rFonts w:ascii="Gill Sans MT" w:hAnsi="Gill Sans MT"/>
          <w:strike/>
          <w:sz w:val="24"/>
        </w:rPr>
        <w:t xml:space="preserve"> = 1; Ariège), </w:t>
      </w:r>
      <w:r w:rsidRPr="00035CF0">
        <w:rPr>
          <w:rFonts w:ascii="Gill Sans MT" w:hAnsi="Gill Sans MT"/>
          <w:strike/>
          <w:sz w:val="24"/>
        </w:rPr>
        <w:t>24.7 ± 0.9 ka (</w:t>
      </w:r>
      <w:r w:rsidRPr="00035CF0">
        <w:rPr>
          <w:rFonts w:ascii="Gill Sans MT" w:hAnsi="Gill Sans MT"/>
          <w:i/>
          <w:strike/>
          <w:sz w:val="24"/>
        </w:rPr>
        <w:t>n</w:t>
      </w:r>
      <w:r w:rsidRPr="00035CF0">
        <w:rPr>
          <w:rFonts w:ascii="Gill Sans MT" w:hAnsi="Gill Sans MT"/>
          <w:strike/>
          <w:sz w:val="24"/>
        </w:rPr>
        <w:t xml:space="preserve"> = 25; Têt), </w:t>
      </w:r>
      <w:r w:rsidR="002D7526" w:rsidRPr="00035CF0">
        <w:rPr>
          <w:rFonts w:ascii="Gill Sans MT" w:hAnsi="Gill Sans MT"/>
          <w:strike/>
          <w:sz w:val="24"/>
        </w:rPr>
        <w:t>≥ 24.21 ka (</w:t>
      </w:r>
      <w:r w:rsidR="002D7526" w:rsidRPr="00035CF0">
        <w:rPr>
          <w:rFonts w:ascii="Gill Sans MT" w:hAnsi="Gill Sans MT"/>
          <w:strike/>
          <w:sz w:val="24"/>
          <w:vertAlign w:val="superscript"/>
        </w:rPr>
        <w:t>14</w:t>
      </w:r>
      <w:r w:rsidR="002D7526" w:rsidRPr="00035CF0">
        <w:rPr>
          <w:rFonts w:ascii="Gill Sans MT" w:hAnsi="Gill Sans MT"/>
          <w:strike/>
          <w:sz w:val="24"/>
        </w:rPr>
        <w:t xml:space="preserve">C, Gállego), </w:t>
      </w:r>
      <w:r w:rsidRPr="00035CF0">
        <w:rPr>
          <w:rFonts w:ascii="Gill Sans MT" w:hAnsi="Gill Sans MT"/>
          <w:strike/>
          <w:sz w:val="24"/>
        </w:rPr>
        <w:t>23.3 ± 0.8 ka (</w:t>
      </w:r>
      <w:r w:rsidRPr="00035CF0">
        <w:rPr>
          <w:rFonts w:ascii="Gill Sans MT" w:hAnsi="Gill Sans MT"/>
          <w:i/>
          <w:strike/>
          <w:sz w:val="24"/>
        </w:rPr>
        <w:t>n</w:t>
      </w:r>
      <w:r w:rsidRPr="00035CF0">
        <w:rPr>
          <w:rFonts w:ascii="Gill Sans MT" w:hAnsi="Gill Sans MT"/>
          <w:strike/>
          <w:sz w:val="24"/>
        </w:rPr>
        <w:t xml:space="preserve"> = 6; </w:t>
      </w:r>
      <w:proofErr w:type="spellStart"/>
      <w:r w:rsidRPr="00035CF0">
        <w:rPr>
          <w:rFonts w:ascii="Gill Sans MT" w:hAnsi="Gill Sans MT"/>
          <w:strike/>
          <w:sz w:val="24"/>
        </w:rPr>
        <w:t>Querol</w:t>
      </w:r>
      <w:proofErr w:type="spellEnd"/>
      <w:r w:rsidRPr="00035CF0">
        <w:rPr>
          <w:rFonts w:ascii="Gill Sans MT" w:hAnsi="Gill Sans MT"/>
          <w:strike/>
          <w:sz w:val="24"/>
        </w:rPr>
        <w:t>), 21.2 ± 2.5 ka (</w:t>
      </w:r>
      <w:r w:rsidRPr="00035CF0">
        <w:rPr>
          <w:rFonts w:ascii="Gill Sans MT" w:hAnsi="Gill Sans MT"/>
          <w:i/>
          <w:strike/>
          <w:sz w:val="24"/>
        </w:rPr>
        <w:t>n</w:t>
      </w:r>
      <w:r w:rsidRPr="00035CF0">
        <w:rPr>
          <w:rFonts w:ascii="Gill Sans MT" w:hAnsi="Gill Sans MT"/>
          <w:strike/>
          <w:sz w:val="24"/>
        </w:rPr>
        <w:t xml:space="preserve"> = 12; Malniu), 20.7 ± 2.5 ka (</w:t>
      </w:r>
      <w:r w:rsidRPr="00035CF0">
        <w:rPr>
          <w:rFonts w:ascii="Gill Sans MT" w:hAnsi="Gill Sans MT"/>
          <w:i/>
          <w:strike/>
          <w:sz w:val="24"/>
        </w:rPr>
        <w:t>n</w:t>
      </w:r>
      <w:r w:rsidRPr="00035CF0">
        <w:rPr>
          <w:rFonts w:ascii="Gill Sans MT" w:hAnsi="Gill Sans MT"/>
          <w:strike/>
          <w:sz w:val="24"/>
        </w:rPr>
        <w:t xml:space="preserve"> = 2; La </w:t>
      </w:r>
      <w:proofErr w:type="spellStart"/>
      <w:r w:rsidRPr="00035CF0">
        <w:rPr>
          <w:rFonts w:ascii="Gill Sans MT" w:hAnsi="Gill Sans MT"/>
          <w:strike/>
          <w:sz w:val="24"/>
        </w:rPr>
        <w:t>Llosa</w:t>
      </w:r>
      <w:proofErr w:type="spellEnd"/>
      <w:r w:rsidRPr="00035CF0">
        <w:rPr>
          <w:rFonts w:ascii="Gill Sans MT" w:hAnsi="Gill Sans MT"/>
          <w:strike/>
          <w:sz w:val="24"/>
        </w:rPr>
        <w:t>) and 20.5 ± 1.9 ka (</w:t>
      </w:r>
      <w:r w:rsidRPr="00035CF0">
        <w:rPr>
          <w:rFonts w:ascii="Gill Sans MT" w:hAnsi="Gill Sans MT"/>
          <w:i/>
          <w:strike/>
          <w:sz w:val="24"/>
        </w:rPr>
        <w:t>n</w:t>
      </w:r>
      <w:r w:rsidRPr="00035CF0">
        <w:rPr>
          <w:rFonts w:ascii="Gill Sans MT" w:hAnsi="Gill Sans MT"/>
          <w:strike/>
          <w:sz w:val="24"/>
        </w:rPr>
        <w:t xml:space="preserve"> = 4; Duran). These data</w:t>
      </w:r>
      <w:r w:rsidR="00E90520" w:rsidRPr="00035CF0">
        <w:rPr>
          <w:rFonts w:ascii="Gill Sans MT" w:hAnsi="Gill Sans MT"/>
          <w:strike/>
          <w:sz w:val="24"/>
        </w:rPr>
        <w:t xml:space="preserve"> </w:t>
      </w:r>
      <w:r w:rsidR="00826261" w:rsidRPr="00035CF0">
        <w:rPr>
          <w:rFonts w:ascii="Gill Sans MT" w:hAnsi="Gill Sans MT"/>
          <w:strike/>
          <w:sz w:val="24"/>
        </w:rPr>
        <w:t>appear</w:t>
      </w:r>
      <w:r w:rsidR="002A2D19" w:rsidRPr="00035CF0">
        <w:rPr>
          <w:rFonts w:ascii="Gill Sans MT" w:hAnsi="Gill Sans MT"/>
          <w:strike/>
          <w:sz w:val="24"/>
        </w:rPr>
        <w:t xml:space="preserve"> consistent with a MIS 2 maximum</w:t>
      </w:r>
      <w:r w:rsidR="004A636F" w:rsidRPr="00035CF0">
        <w:rPr>
          <w:rFonts w:ascii="Gill Sans MT" w:hAnsi="Gill Sans MT"/>
          <w:strike/>
          <w:sz w:val="24"/>
        </w:rPr>
        <w:t xml:space="preserve"> prior to 20 ka</w:t>
      </w:r>
      <w:r w:rsidR="00764F9E" w:rsidRPr="00035CF0">
        <w:rPr>
          <w:rFonts w:ascii="Gill Sans MT" w:hAnsi="Gill Sans MT"/>
          <w:strike/>
          <w:sz w:val="24"/>
        </w:rPr>
        <w:t xml:space="preserve"> </w:t>
      </w:r>
      <w:r w:rsidR="00172282" w:rsidRPr="00035CF0">
        <w:rPr>
          <w:rFonts w:ascii="Gill Sans MT" w:hAnsi="Gill Sans MT"/>
          <w:strike/>
          <w:sz w:val="24"/>
        </w:rPr>
        <w:t>(Oliva et al., 2019).</w:t>
      </w:r>
      <w:r w:rsidR="00764F9E" w:rsidRPr="00035CF0">
        <w:rPr>
          <w:rFonts w:ascii="Gill Sans MT" w:hAnsi="Gill Sans MT"/>
          <w:strike/>
          <w:sz w:val="24"/>
        </w:rPr>
        <w:t xml:space="preserve"> </w:t>
      </w:r>
    </w:p>
    <w:p w14:paraId="55029E75" w14:textId="6B42FCCB" w:rsidR="00450AA9" w:rsidRDefault="009549CB" w:rsidP="00700E9E">
      <w:pPr>
        <w:rPr>
          <w:rFonts w:ascii="Gill Sans MT" w:hAnsi="Gill Sans MT"/>
          <w:sz w:val="24"/>
        </w:rPr>
      </w:pPr>
      <w:r w:rsidRPr="002D429F">
        <w:rPr>
          <w:rFonts w:ascii="Gill Sans MT" w:hAnsi="Gill Sans MT"/>
          <w:sz w:val="24"/>
          <w:szCs w:val="24"/>
        </w:rPr>
        <w:t>While lan</w:t>
      </w:r>
      <w:r w:rsidR="00F17795" w:rsidRPr="002D429F">
        <w:rPr>
          <w:rFonts w:ascii="Gill Sans MT" w:hAnsi="Gill Sans MT"/>
          <w:sz w:val="24"/>
          <w:szCs w:val="24"/>
        </w:rPr>
        <w:t xml:space="preserve">dform ages are consistent with </w:t>
      </w:r>
      <w:r w:rsidR="00525894">
        <w:rPr>
          <w:rFonts w:ascii="Gill Sans MT" w:hAnsi="Gill Sans MT"/>
          <w:sz w:val="24"/>
          <w:szCs w:val="24"/>
        </w:rPr>
        <w:t xml:space="preserve">wider </w:t>
      </w:r>
      <w:r w:rsidR="00F17795" w:rsidRPr="002D429F">
        <w:rPr>
          <w:rFonts w:ascii="Gill Sans MT" w:hAnsi="Gill Sans MT"/>
          <w:sz w:val="24"/>
          <w:szCs w:val="24"/>
        </w:rPr>
        <w:t xml:space="preserve">Pyrenean </w:t>
      </w:r>
      <w:r w:rsidR="00E96CC2">
        <w:rPr>
          <w:rFonts w:ascii="Gill Sans MT" w:hAnsi="Gill Sans MT"/>
          <w:sz w:val="24"/>
          <w:szCs w:val="24"/>
        </w:rPr>
        <w:t>glacier chronologies</w:t>
      </w:r>
      <w:r w:rsidRPr="002D429F">
        <w:rPr>
          <w:rFonts w:ascii="Gill Sans MT" w:hAnsi="Gill Sans MT"/>
          <w:sz w:val="24"/>
          <w:szCs w:val="24"/>
        </w:rPr>
        <w:t xml:space="preserve">, the </w:t>
      </w:r>
      <w:r w:rsidR="009655CE">
        <w:rPr>
          <w:rFonts w:ascii="Gill Sans MT" w:hAnsi="Gill Sans MT"/>
          <w:sz w:val="24"/>
          <w:szCs w:val="24"/>
        </w:rPr>
        <w:t xml:space="preserve">age </w:t>
      </w:r>
      <w:r w:rsidRPr="002D429F">
        <w:rPr>
          <w:rFonts w:ascii="Gill Sans MT" w:hAnsi="Gill Sans MT"/>
          <w:sz w:val="24"/>
          <w:szCs w:val="24"/>
        </w:rPr>
        <w:t xml:space="preserve">distribution </w:t>
      </w:r>
      <w:r w:rsidR="009655CE">
        <w:rPr>
          <w:rFonts w:ascii="Gill Sans MT" w:hAnsi="Gill Sans MT"/>
          <w:sz w:val="24"/>
          <w:szCs w:val="24"/>
        </w:rPr>
        <w:t xml:space="preserve">of boulder samples </w:t>
      </w:r>
      <w:r w:rsidRPr="002D429F">
        <w:rPr>
          <w:rFonts w:ascii="Gill Sans MT" w:hAnsi="Gill Sans MT"/>
          <w:sz w:val="24"/>
          <w:szCs w:val="24"/>
        </w:rPr>
        <w:t>varies significantly</w:t>
      </w:r>
      <w:r w:rsidR="00F17795" w:rsidRPr="002D429F">
        <w:rPr>
          <w:rFonts w:ascii="Gill Sans MT" w:hAnsi="Gill Sans MT"/>
          <w:sz w:val="24"/>
          <w:szCs w:val="24"/>
        </w:rPr>
        <w:t xml:space="preserve"> between </w:t>
      </w:r>
      <w:r w:rsidR="00E03BDC">
        <w:rPr>
          <w:rFonts w:ascii="Gill Sans MT" w:hAnsi="Gill Sans MT"/>
          <w:sz w:val="24"/>
          <w:szCs w:val="24"/>
        </w:rPr>
        <w:t xml:space="preserve">the sampled </w:t>
      </w:r>
      <w:r w:rsidR="00F17795" w:rsidRPr="002D429F">
        <w:rPr>
          <w:rFonts w:ascii="Gill Sans MT" w:hAnsi="Gill Sans MT"/>
          <w:sz w:val="24"/>
          <w:szCs w:val="24"/>
        </w:rPr>
        <w:t>moraines</w:t>
      </w:r>
      <w:r w:rsidRPr="002D429F">
        <w:rPr>
          <w:rFonts w:ascii="Gill Sans MT" w:hAnsi="Gill Sans MT"/>
          <w:sz w:val="24"/>
          <w:szCs w:val="24"/>
        </w:rPr>
        <w:t xml:space="preserve">. Both </w:t>
      </w:r>
      <w:r w:rsidR="00E01336" w:rsidRPr="002D429F">
        <w:rPr>
          <w:rFonts w:ascii="Gill Sans MT" w:hAnsi="Gill Sans MT"/>
          <w:sz w:val="24"/>
          <w:szCs w:val="24"/>
        </w:rPr>
        <w:t>Arànser</w:t>
      </w:r>
      <w:r w:rsidRPr="002D429F">
        <w:rPr>
          <w:rFonts w:ascii="Gill Sans MT" w:hAnsi="Gill Sans MT"/>
          <w:sz w:val="24"/>
          <w:szCs w:val="24"/>
        </w:rPr>
        <w:t xml:space="preserve"> and Gave de Pau </w:t>
      </w:r>
      <w:r w:rsidR="002D429F" w:rsidRPr="002D429F">
        <w:rPr>
          <w:rFonts w:ascii="Gill Sans MT" w:hAnsi="Gill Sans MT"/>
          <w:sz w:val="24"/>
          <w:szCs w:val="24"/>
        </w:rPr>
        <w:t>exhibit strong negative skew</w:t>
      </w:r>
      <w:r w:rsidR="00590BA5">
        <w:rPr>
          <w:rFonts w:ascii="Gill Sans MT" w:hAnsi="Gill Sans MT"/>
          <w:sz w:val="24"/>
          <w:szCs w:val="24"/>
        </w:rPr>
        <w:t xml:space="preserve"> (Table 2</w:t>
      </w:r>
      <w:r w:rsidR="00BD6541">
        <w:rPr>
          <w:rFonts w:ascii="Gill Sans MT" w:hAnsi="Gill Sans MT"/>
          <w:sz w:val="24"/>
          <w:szCs w:val="24"/>
        </w:rPr>
        <w:t>)</w:t>
      </w:r>
      <w:r w:rsidR="00FC1B5D">
        <w:rPr>
          <w:rFonts w:ascii="Gill Sans MT" w:hAnsi="Gill Sans MT"/>
          <w:sz w:val="24"/>
          <w:szCs w:val="24"/>
        </w:rPr>
        <w:t>,</w:t>
      </w:r>
      <w:r w:rsidR="002D429F">
        <w:rPr>
          <w:rFonts w:ascii="Gill Sans MT" w:hAnsi="Gill Sans MT"/>
          <w:sz w:val="24"/>
          <w:szCs w:val="24"/>
        </w:rPr>
        <w:t xml:space="preserve"> </w:t>
      </w:r>
      <w:r w:rsidRPr="002D429F">
        <w:rPr>
          <w:rFonts w:ascii="Gill Sans MT" w:hAnsi="Gill Sans MT"/>
          <w:sz w:val="24"/>
          <w:szCs w:val="24"/>
        </w:rPr>
        <w:t>in</w:t>
      </w:r>
      <w:r>
        <w:rPr>
          <w:rFonts w:ascii="Gill Sans MT" w:hAnsi="Gill Sans MT"/>
          <w:sz w:val="24"/>
        </w:rPr>
        <w:t xml:space="preserve"> line with exhumation</w:t>
      </w:r>
      <w:r w:rsidR="00A00E24">
        <w:rPr>
          <w:rFonts w:ascii="Gill Sans MT" w:hAnsi="Gill Sans MT"/>
          <w:sz w:val="24"/>
        </w:rPr>
        <w:t xml:space="preserve"> </w:t>
      </w:r>
      <w:r w:rsidR="00343D3E">
        <w:rPr>
          <w:rFonts w:ascii="Gill Sans MT" w:hAnsi="Gill Sans MT"/>
          <w:sz w:val="24"/>
        </w:rPr>
        <w:t>models (Applegate et al., 2012),</w:t>
      </w:r>
      <w:r w:rsidR="00450AA9" w:rsidRPr="00450AA9">
        <w:rPr>
          <w:rFonts w:ascii="Gill Sans MT" w:hAnsi="Gill Sans MT"/>
          <w:sz w:val="24"/>
        </w:rPr>
        <w:t xml:space="preserve"> </w:t>
      </w:r>
      <w:r w:rsidR="00450AA9">
        <w:rPr>
          <w:rFonts w:ascii="Gill Sans MT" w:hAnsi="Gill Sans MT"/>
          <w:sz w:val="24"/>
        </w:rPr>
        <w:t xml:space="preserve">while Tallada is normally distributed with a slight positive skew (Shapiro-Wilk test, </w:t>
      </w:r>
      <w:r w:rsidR="00450AA9" w:rsidRPr="00ED37E5">
        <w:rPr>
          <w:rFonts w:ascii="Gill Sans MT" w:hAnsi="Gill Sans MT"/>
          <w:i/>
          <w:sz w:val="24"/>
        </w:rPr>
        <w:t>W</w:t>
      </w:r>
      <w:r w:rsidR="00450AA9">
        <w:rPr>
          <w:rFonts w:ascii="Gill Sans MT" w:hAnsi="Gill Sans MT"/>
          <w:sz w:val="24"/>
        </w:rPr>
        <w:t xml:space="preserve"> = 0.98, </w:t>
      </w:r>
      <w:r w:rsidR="00450AA9" w:rsidRPr="00ED37E5">
        <w:rPr>
          <w:rFonts w:ascii="Gill Sans MT" w:hAnsi="Gill Sans MT"/>
          <w:i/>
          <w:sz w:val="24"/>
        </w:rPr>
        <w:t>p</w:t>
      </w:r>
      <w:r w:rsidR="00450AA9">
        <w:rPr>
          <w:rFonts w:ascii="Gill Sans MT" w:hAnsi="Gill Sans MT"/>
          <w:sz w:val="24"/>
        </w:rPr>
        <w:t xml:space="preserve"> = 0.56); a trend which may reflect prior exposure and reworking of glacial material (Applegate et al., 2010). In contrast, boulder ages on the Outer </w:t>
      </w:r>
      <w:proofErr w:type="spellStart"/>
      <w:r w:rsidR="00450AA9">
        <w:rPr>
          <w:rFonts w:ascii="Gill Sans MT" w:hAnsi="Gill Sans MT"/>
          <w:sz w:val="24"/>
        </w:rPr>
        <w:t>Pleta</w:t>
      </w:r>
      <w:proofErr w:type="spellEnd"/>
      <w:r w:rsidR="00450AA9">
        <w:rPr>
          <w:rFonts w:ascii="Gill Sans MT" w:hAnsi="Gill Sans MT"/>
          <w:sz w:val="24"/>
        </w:rPr>
        <w:t xml:space="preserve"> </w:t>
      </w:r>
      <w:proofErr w:type="spellStart"/>
      <w:r w:rsidR="00450AA9">
        <w:rPr>
          <w:rFonts w:ascii="Gill Sans MT" w:hAnsi="Gill Sans MT"/>
          <w:sz w:val="24"/>
        </w:rPr>
        <w:t>Naua</w:t>
      </w:r>
      <w:proofErr w:type="spellEnd"/>
      <w:r w:rsidR="00450AA9">
        <w:rPr>
          <w:rFonts w:ascii="Gill Sans MT" w:hAnsi="Gill Sans MT"/>
          <w:sz w:val="24"/>
        </w:rPr>
        <w:t xml:space="preserve"> moraine are normally distributed (</w:t>
      </w:r>
      <w:r w:rsidR="00450AA9" w:rsidRPr="00ED37E5">
        <w:rPr>
          <w:rFonts w:ascii="Gill Sans MT" w:hAnsi="Gill Sans MT"/>
          <w:i/>
          <w:sz w:val="24"/>
        </w:rPr>
        <w:t>W</w:t>
      </w:r>
      <w:r w:rsidR="00450AA9">
        <w:rPr>
          <w:rFonts w:ascii="Gill Sans MT" w:hAnsi="Gill Sans MT"/>
          <w:sz w:val="24"/>
        </w:rPr>
        <w:t xml:space="preserve"> = 0.96, </w:t>
      </w:r>
      <w:r w:rsidR="00450AA9" w:rsidRPr="00ED37E5">
        <w:rPr>
          <w:rFonts w:ascii="Gill Sans MT" w:hAnsi="Gill Sans MT"/>
          <w:i/>
          <w:sz w:val="24"/>
        </w:rPr>
        <w:t>p</w:t>
      </w:r>
      <w:r w:rsidR="00450AA9">
        <w:rPr>
          <w:rFonts w:ascii="Gill Sans MT" w:hAnsi="Gill Sans MT"/>
          <w:sz w:val="24"/>
        </w:rPr>
        <w:t xml:space="preserve"> = 0.07)</w:t>
      </w:r>
      <w:r w:rsidR="008653B8">
        <w:rPr>
          <w:rFonts w:ascii="Gill Sans MT" w:hAnsi="Gill Sans MT"/>
          <w:sz w:val="24"/>
        </w:rPr>
        <w:t>,</w:t>
      </w:r>
      <w:r w:rsidR="00450AA9">
        <w:rPr>
          <w:rFonts w:ascii="Gill Sans MT" w:hAnsi="Gill Sans MT"/>
          <w:sz w:val="24"/>
        </w:rPr>
        <w:t xml:space="preserve"> tightly clustered (</w:t>
      </w:r>
      <w:r w:rsidR="00450AA9" w:rsidRPr="00256259">
        <w:rPr>
          <w:rFonts w:ascii="Gill Sans MT" w:hAnsi="Gill Sans MT"/>
          <w:i/>
          <w:sz w:val="24"/>
        </w:rPr>
        <w:t>IQR</w:t>
      </w:r>
      <w:r w:rsidR="00450AA9">
        <w:rPr>
          <w:rFonts w:ascii="Gill Sans MT" w:hAnsi="Gill Sans MT"/>
          <w:sz w:val="24"/>
        </w:rPr>
        <w:t xml:space="preserve"> = 0.55 ka)</w:t>
      </w:r>
      <w:r w:rsidR="008653B8">
        <w:rPr>
          <w:rFonts w:ascii="Gill Sans MT" w:hAnsi="Gill Sans MT"/>
          <w:sz w:val="24"/>
        </w:rPr>
        <w:t xml:space="preserve"> and exhibit no significant spatial clustering (</w:t>
      </w:r>
      <w:r w:rsidR="00D42741">
        <w:rPr>
          <w:rFonts w:ascii="Gill Sans MT" w:hAnsi="Gill Sans MT"/>
          <w:sz w:val="24"/>
        </w:rPr>
        <w:t xml:space="preserve">Global Moran’s </w:t>
      </w:r>
      <w:r w:rsidR="008653B8" w:rsidRPr="00BF3590">
        <w:rPr>
          <w:rFonts w:ascii="Gill Sans MT" w:hAnsi="Gill Sans MT"/>
          <w:i/>
          <w:sz w:val="24"/>
        </w:rPr>
        <w:t>I</w:t>
      </w:r>
      <w:r w:rsidR="008653B8">
        <w:rPr>
          <w:rFonts w:ascii="Gill Sans MT" w:hAnsi="Gill Sans MT"/>
          <w:sz w:val="24"/>
        </w:rPr>
        <w:t xml:space="preserve"> = -0.023, </w:t>
      </w:r>
      <w:r w:rsidR="008653B8" w:rsidRPr="00BF3590">
        <w:rPr>
          <w:rFonts w:ascii="Gill Sans MT" w:hAnsi="Gill Sans MT"/>
          <w:i/>
          <w:sz w:val="24"/>
        </w:rPr>
        <w:t xml:space="preserve">p </w:t>
      </w:r>
      <w:r w:rsidR="008653B8">
        <w:rPr>
          <w:rFonts w:ascii="Gill Sans MT" w:hAnsi="Gill Sans MT"/>
          <w:sz w:val="24"/>
        </w:rPr>
        <w:t xml:space="preserve">= 0.152). </w:t>
      </w:r>
      <w:r w:rsidR="00450AA9">
        <w:rPr>
          <w:rFonts w:ascii="Gill Sans MT" w:hAnsi="Gill Sans MT"/>
          <w:sz w:val="24"/>
        </w:rPr>
        <w:t>These data appear</w:t>
      </w:r>
      <w:r w:rsidR="00450AA9" w:rsidRPr="00C91609">
        <w:rPr>
          <w:rFonts w:ascii="Gill Sans MT" w:hAnsi="Gill Sans MT"/>
          <w:sz w:val="24"/>
        </w:rPr>
        <w:t xml:space="preserve"> consistent with rapid post-depositional stabilisatio</w:t>
      </w:r>
      <w:r w:rsidR="00450AA9" w:rsidRPr="00450AA9">
        <w:rPr>
          <w:rFonts w:ascii="Gill Sans MT" w:hAnsi="Gill Sans MT"/>
          <w:sz w:val="24"/>
        </w:rPr>
        <w:t>n.</w:t>
      </w:r>
      <w:r w:rsidR="00450AA9">
        <w:rPr>
          <w:rFonts w:ascii="Gill Sans MT" w:hAnsi="Gill Sans MT"/>
          <w:sz w:val="24"/>
        </w:rPr>
        <w:t xml:space="preserve"> </w:t>
      </w:r>
      <w:r w:rsidR="008653B8">
        <w:rPr>
          <w:rFonts w:ascii="Gill Sans MT" w:hAnsi="Gill Sans MT"/>
          <w:sz w:val="24"/>
        </w:rPr>
        <w:t xml:space="preserve">Statistically significant spatial clustering </w:t>
      </w:r>
      <w:r w:rsidR="00C0679A">
        <w:rPr>
          <w:rFonts w:ascii="Gill Sans MT" w:hAnsi="Gill Sans MT"/>
          <w:sz w:val="24"/>
        </w:rPr>
        <w:t>is</w:t>
      </w:r>
      <w:r w:rsidR="008653B8">
        <w:rPr>
          <w:rFonts w:ascii="Gill Sans MT" w:hAnsi="Gill Sans MT"/>
          <w:sz w:val="24"/>
        </w:rPr>
        <w:t xml:space="preserve"> absent at the Tallada moraine (</w:t>
      </w:r>
      <w:r w:rsidR="008653B8" w:rsidRPr="00BF3590">
        <w:rPr>
          <w:rFonts w:ascii="Gill Sans MT" w:hAnsi="Gill Sans MT"/>
          <w:i/>
          <w:sz w:val="24"/>
        </w:rPr>
        <w:t>I</w:t>
      </w:r>
      <w:r w:rsidR="008653B8">
        <w:rPr>
          <w:rFonts w:ascii="Gill Sans MT" w:hAnsi="Gill Sans MT"/>
          <w:sz w:val="24"/>
        </w:rPr>
        <w:t xml:space="preserve"> = 0.111, </w:t>
      </w:r>
      <w:r w:rsidR="008653B8" w:rsidRPr="00BF3590">
        <w:rPr>
          <w:rFonts w:ascii="Gill Sans MT" w:hAnsi="Gill Sans MT"/>
          <w:i/>
          <w:sz w:val="24"/>
        </w:rPr>
        <w:t xml:space="preserve">p </w:t>
      </w:r>
      <w:r w:rsidR="008653B8">
        <w:rPr>
          <w:rFonts w:ascii="Gill Sans MT" w:hAnsi="Gill Sans MT"/>
          <w:sz w:val="24"/>
        </w:rPr>
        <w:t>= 0.055)</w:t>
      </w:r>
      <w:r w:rsidR="00113F2A">
        <w:rPr>
          <w:rFonts w:ascii="Gill Sans MT" w:hAnsi="Gill Sans MT"/>
          <w:sz w:val="24"/>
        </w:rPr>
        <w:t xml:space="preserve"> but is clearly identified at both </w:t>
      </w:r>
      <w:r w:rsidR="00BF3590">
        <w:rPr>
          <w:rFonts w:ascii="Gill Sans MT" w:hAnsi="Gill Sans MT"/>
          <w:sz w:val="24"/>
        </w:rPr>
        <w:t>Arànser (</w:t>
      </w:r>
      <w:r w:rsidR="00BF3590" w:rsidRPr="00343D3E">
        <w:rPr>
          <w:rFonts w:ascii="Gill Sans MT" w:hAnsi="Gill Sans MT"/>
          <w:i/>
          <w:sz w:val="24"/>
        </w:rPr>
        <w:t>I</w:t>
      </w:r>
      <w:r w:rsidR="00BF3590">
        <w:rPr>
          <w:rFonts w:ascii="Gill Sans MT" w:hAnsi="Gill Sans MT"/>
          <w:sz w:val="24"/>
        </w:rPr>
        <w:t xml:space="preserve"> = 0.101, </w:t>
      </w:r>
      <w:r w:rsidR="00BF3590" w:rsidRPr="00343D3E">
        <w:rPr>
          <w:rFonts w:ascii="Gill Sans MT" w:hAnsi="Gill Sans MT"/>
          <w:i/>
          <w:sz w:val="24"/>
        </w:rPr>
        <w:t>p</w:t>
      </w:r>
      <w:r w:rsidR="00BF3590">
        <w:rPr>
          <w:rFonts w:ascii="Gill Sans MT" w:hAnsi="Gill Sans MT"/>
          <w:sz w:val="24"/>
        </w:rPr>
        <w:t xml:space="preserve"> = 0.004) and </w:t>
      </w:r>
      <w:r w:rsidR="00D42741">
        <w:rPr>
          <w:rFonts w:ascii="Gill Sans MT" w:hAnsi="Gill Sans MT"/>
          <w:sz w:val="24"/>
        </w:rPr>
        <w:t xml:space="preserve">the </w:t>
      </w:r>
      <w:r w:rsidR="00BF3590">
        <w:rPr>
          <w:rFonts w:ascii="Gill Sans MT" w:hAnsi="Gill Sans MT"/>
          <w:sz w:val="24"/>
        </w:rPr>
        <w:t>Gave de Pau moraines (</w:t>
      </w:r>
      <w:r w:rsidR="00BF3590" w:rsidRPr="002B5641">
        <w:rPr>
          <w:rFonts w:ascii="Gill Sans MT" w:hAnsi="Gill Sans MT"/>
          <w:i/>
          <w:sz w:val="24"/>
        </w:rPr>
        <w:t xml:space="preserve">I </w:t>
      </w:r>
      <w:r w:rsidR="00BF3590">
        <w:rPr>
          <w:rFonts w:ascii="Gill Sans MT" w:hAnsi="Gill Sans MT"/>
          <w:sz w:val="24"/>
        </w:rPr>
        <w:t xml:space="preserve">= 0.112, </w:t>
      </w:r>
      <w:r w:rsidR="00BF3590" w:rsidRPr="002B5641">
        <w:rPr>
          <w:rFonts w:ascii="Gill Sans MT" w:hAnsi="Gill Sans MT"/>
          <w:i/>
          <w:sz w:val="24"/>
        </w:rPr>
        <w:t>p</w:t>
      </w:r>
      <w:r w:rsidR="00BF3590">
        <w:rPr>
          <w:rFonts w:ascii="Gill Sans MT" w:hAnsi="Gill Sans MT"/>
          <w:sz w:val="24"/>
        </w:rPr>
        <w:t xml:space="preserve"> = 0.027) which </w:t>
      </w:r>
      <w:r w:rsidR="00113F2A">
        <w:rPr>
          <w:rFonts w:ascii="Gill Sans MT" w:hAnsi="Gill Sans MT"/>
          <w:sz w:val="24"/>
        </w:rPr>
        <w:t>m</w:t>
      </w:r>
      <w:r w:rsidR="00BF3590">
        <w:rPr>
          <w:rFonts w:ascii="Gill Sans MT" w:hAnsi="Gill Sans MT"/>
          <w:sz w:val="24"/>
        </w:rPr>
        <w:t xml:space="preserve">ay reflect a </w:t>
      </w:r>
      <w:r w:rsidR="00BF3590" w:rsidRPr="00BF3590">
        <w:rPr>
          <w:rFonts w:ascii="Gill Sans MT" w:hAnsi="Gill Sans MT"/>
          <w:sz w:val="24"/>
        </w:rPr>
        <w:t>combination of post-depositional processes which drive moraine evolution.</w:t>
      </w:r>
    </w:p>
    <w:p w14:paraId="397751DF" w14:textId="0F03DBD7" w:rsidR="00725894" w:rsidRDefault="00E718FC" w:rsidP="00556A47">
      <w:pPr>
        <w:rPr>
          <w:rFonts w:ascii="Gill Sans MT" w:hAnsi="Gill Sans MT"/>
          <w:sz w:val="24"/>
        </w:rPr>
      </w:pPr>
      <w:r>
        <w:rPr>
          <w:rFonts w:ascii="Gill Sans MT" w:hAnsi="Gill Sans MT"/>
          <w:sz w:val="24"/>
        </w:rPr>
        <w:t>However</w:t>
      </w:r>
      <w:r w:rsidR="00EE76E5">
        <w:rPr>
          <w:rFonts w:ascii="Gill Sans MT" w:hAnsi="Gill Sans MT"/>
          <w:sz w:val="24"/>
        </w:rPr>
        <w:t>,</w:t>
      </w:r>
      <w:r w:rsidR="00144234">
        <w:rPr>
          <w:rFonts w:ascii="Gill Sans MT" w:hAnsi="Gill Sans MT"/>
          <w:sz w:val="24"/>
        </w:rPr>
        <w:t xml:space="preserve"> the spat</w:t>
      </w:r>
      <w:r w:rsidR="003A3C61">
        <w:rPr>
          <w:rFonts w:ascii="Gill Sans MT" w:hAnsi="Gill Sans MT"/>
          <w:sz w:val="24"/>
        </w:rPr>
        <w:t xml:space="preserve">ial distribution of boulder ages </w:t>
      </w:r>
      <w:r w:rsidR="00EE76E5">
        <w:rPr>
          <w:rFonts w:ascii="Gill Sans MT" w:hAnsi="Gill Sans MT"/>
          <w:sz w:val="24"/>
        </w:rPr>
        <w:t>does not confor</w:t>
      </w:r>
      <w:r w:rsidR="001E6DBF">
        <w:rPr>
          <w:rFonts w:ascii="Gill Sans MT" w:hAnsi="Gill Sans MT"/>
          <w:sz w:val="24"/>
        </w:rPr>
        <w:t>m to either a crest or slope stability model (</w:t>
      </w:r>
      <w:r w:rsidR="009C0AB2">
        <w:rPr>
          <w:rFonts w:ascii="Gill Sans MT" w:hAnsi="Gill Sans MT"/>
          <w:sz w:val="24"/>
        </w:rPr>
        <w:t>Fig. 4</w:t>
      </w:r>
      <w:r w:rsidR="00E84116">
        <w:rPr>
          <w:rFonts w:ascii="Gill Sans MT" w:hAnsi="Gill Sans MT"/>
          <w:sz w:val="24"/>
        </w:rPr>
        <w:t xml:space="preserve">; </w:t>
      </w:r>
      <w:r w:rsidR="001E6DBF">
        <w:rPr>
          <w:rFonts w:ascii="Gill Sans MT" w:hAnsi="Gill Sans MT"/>
          <w:sz w:val="24"/>
        </w:rPr>
        <w:t>Hallet and Putkonen, 1994)</w:t>
      </w:r>
      <w:r w:rsidR="00FE0737">
        <w:rPr>
          <w:rFonts w:ascii="Gill Sans MT" w:hAnsi="Gill Sans MT"/>
          <w:sz w:val="24"/>
        </w:rPr>
        <w:t xml:space="preserve">, with no consistent trends between or within individual moraines. </w:t>
      </w:r>
      <w:r w:rsidR="00E3587D" w:rsidRPr="00E02A7A">
        <w:rPr>
          <w:rFonts w:ascii="Gill Sans MT" w:hAnsi="Gill Sans MT"/>
          <w:sz w:val="24"/>
        </w:rPr>
        <w:t>T</w:t>
      </w:r>
      <w:r w:rsidR="00144234" w:rsidRPr="00E02A7A">
        <w:rPr>
          <w:rFonts w:ascii="Gill Sans MT" w:hAnsi="Gill Sans MT"/>
          <w:sz w:val="24"/>
        </w:rPr>
        <w:t xml:space="preserve">he </w:t>
      </w:r>
      <w:r w:rsidR="0069581E" w:rsidRPr="00E02A7A">
        <w:rPr>
          <w:rFonts w:ascii="Gill Sans MT" w:hAnsi="Gill Sans MT"/>
          <w:sz w:val="24"/>
        </w:rPr>
        <w:t>distribution of ages is</w:t>
      </w:r>
      <w:r w:rsidR="00144234" w:rsidRPr="00E02A7A">
        <w:rPr>
          <w:rFonts w:ascii="Gill Sans MT" w:hAnsi="Gill Sans MT"/>
          <w:sz w:val="24"/>
        </w:rPr>
        <w:t xml:space="preserve"> co</w:t>
      </w:r>
      <w:r w:rsidR="002837F5" w:rsidRPr="00E02A7A">
        <w:rPr>
          <w:rFonts w:ascii="Gill Sans MT" w:hAnsi="Gill Sans MT"/>
          <w:sz w:val="24"/>
        </w:rPr>
        <w:t>mparable</w:t>
      </w:r>
      <w:r w:rsidR="00144234" w:rsidRPr="00E02A7A">
        <w:rPr>
          <w:rFonts w:ascii="Gill Sans MT" w:hAnsi="Gill Sans MT"/>
          <w:sz w:val="24"/>
        </w:rPr>
        <w:t xml:space="preserve"> between moraine groups (</w:t>
      </w:r>
      <w:r w:rsidR="00590BA5" w:rsidRPr="00E02A7A">
        <w:rPr>
          <w:rFonts w:ascii="Gill Sans MT" w:hAnsi="Gill Sans MT"/>
          <w:sz w:val="24"/>
        </w:rPr>
        <w:t>Table 3</w:t>
      </w:r>
      <w:r w:rsidR="00356D3A">
        <w:rPr>
          <w:rFonts w:ascii="Gill Sans MT" w:hAnsi="Gill Sans MT"/>
          <w:sz w:val="24"/>
        </w:rPr>
        <w:t>; Fig. 5</w:t>
      </w:r>
      <w:r w:rsidR="00144234" w:rsidRPr="00E02A7A">
        <w:rPr>
          <w:rFonts w:ascii="Gill Sans MT" w:hAnsi="Gill Sans MT"/>
          <w:sz w:val="24"/>
        </w:rPr>
        <w:t>)</w:t>
      </w:r>
      <w:r w:rsidR="00D42741">
        <w:rPr>
          <w:rFonts w:ascii="Gill Sans MT" w:hAnsi="Gill Sans MT"/>
          <w:sz w:val="24"/>
        </w:rPr>
        <w:t xml:space="preserve"> while </w:t>
      </w:r>
      <w:r w:rsidR="00E01336">
        <w:rPr>
          <w:rFonts w:ascii="Gill Sans MT" w:hAnsi="Gill Sans MT"/>
          <w:sz w:val="24"/>
        </w:rPr>
        <w:t xml:space="preserve">the distribution of </w:t>
      </w:r>
      <w:r w:rsidR="00D42741">
        <w:rPr>
          <w:rFonts w:ascii="Gill Sans MT" w:hAnsi="Gill Sans MT"/>
          <w:sz w:val="24"/>
        </w:rPr>
        <w:t>statistically significant clusters at</w:t>
      </w:r>
      <w:r w:rsidR="00E01336">
        <w:rPr>
          <w:rFonts w:ascii="Gill Sans MT" w:hAnsi="Gill Sans MT"/>
          <w:sz w:val="24"/>
        </w:rPr>
        <w:t xml:space="preserve"> the</w:t>
      </w:r>
      <w:r w:rsidR="00D42741">
        <w:rPr>
          <w:rFonts w:ascii="Gill Sans MT" w:hAnsi="Gill Sans MT"/>
          <w:sz w:val="24"/>
        </w:rPr>
        <w:t xml:space="preserve"> Arànser and Gave de Pau</w:t>
      </w:r>
      <w:r w:rsidR="00E01336">
        <w:rPr>
          <w:rFonts w:ascii="Gill Sans MT" w:hAnsi="Gill Sans MT"/>
          <w:sz w:val="24"/>
        </w:rPr>
        <w:t xml:space="preserve"> moraines </w:t>
      </w:r>
      <w:r w:rsidR="001B4836">
        <w:rPr>
          <w:rFonts w:ascii="Gill Sans MT" w:hAnsi="Gill Sans MT"/>
          <w:sz w:val="24"/>
        </w:rPr>
        <w:t xml:space="preserve">is effectively random, as “good” and “bad” clusters occur on moraine crests, ice-proximal and -distal slopes. </w:t>
      </w:r>
      <w:r w:rsidR="00D27FE0">
        <w:rPr>
          <w:rFonts w:ascii="Gill Sans MT" w:hAnsi="Gill Sans MT"/>
          <w:sz w:val="24"/>
        </w:rPr>
        <w:t xml:space="preserve">There are minor exceptions to </w:t>
      </w:r>
      <w:r w:rsidR="00256259">
        <w:rPr>
          <w:rFonts w:ascii="Gill Sans MT" w:hAnsi="Gill Sans MT"/>
          <w:sz w:val="24"/>
        </w:rPr>
        <w:t>this rule</w:t>
      </w:r>
      <w:r w:rsidR="00D27FE0">
        <w:rPr>
          <w:rFonts w:ascii="Gill Sans MT" w:hAnsi="Gill Sans MT"/>
          <w:sz w:val="24"/>
        </w:rPr>
        <w:t>, where</w:t>
      </w:r>
      <w:r w:rsidR="001B4836">
        <w:rPr>
          <w:rFonts w:ascii="Gill Sans MT" w:hAnsi="Gill Sans MT"/>
          <w:sz w:val="24"/>
        </w:rPr>
        <w:t xml:space="preserve"> statistically significant</w:t>
      </w:r>
      <w:r w:rsidR="00D27FE0">
        <w:rPr>
          <w:rFonts w:ascii="Gill Sans MT" w:hAnsi="Gill Sans MT"/>
          <w:sz w:val="24"/>
        </w:rPr>
        <w:t xml:space="preserve"> </w:t>
      </w:r>
      <w:r w:rsidR="00B20665">
        <w:rPr>
          <w:rFonts w:ascii="Gill Sans MT" w:hAnsi="Gill Sans MT"/>
          <w:sz w:val="24"/>
        </w:rPr>
        <w:t>boulder</w:t>
      </w:r>
      <w:r w:rsidR="00D27FE0">
        <w:rPr>
          <w:rFonts w:ascii="Gill Sans MT" w:hAnsi="Gill Sans MT"/>
          <w:sz w:val="24"/>
        </w:rPr>
        <w:t xml:space="preserve"> clusters </w:t>
      </w:r>
      <w:r w:rsidR="00936800">
        <w:rPr>
          <w:rFonts w:ascii="Gill Sans MT" w:hAnsi="Gill Sans MT"/>
          <w:sz w:val="24"/>
        </w:rPr>
        <w:t>have</w:t>
      </w:r>
      <w:r w:rsidR="00D27FE0">
        <w:rPr>
          <w:rFonts w:ascii="Gill Sans MT" w:hAnsi="Gill Sans MT"/>
          <w:sz w:val="24"/>
        </w:rPr>
        <w:t xml:space="preserve"> </w:t>
      </w:r>
      <w:r w:rsidR="00A53FD4">
        <w:rPr>
          <w:rFonts w:ascii="Gill Sans MT" w:hAnsi="Gill Sans MT"/>
          <w:sz w:val="24"/>
        </w:rPr>
        <w:t>plausible</w:t>
      </w:r>
      <w:r w:rsidR="00D27FE0">
        <w:rPr>
          <w:rFonts w:ascii="Gill Sans MT" w:hAnsi="Gill Sans MT"/>
          <w:sz w:val="24"/>
        </w:rPr>
        <w:t xml:space="preserve"> geomorphological explanation</w:t>
      </w:r>
      <w:r w:rsidR="00A53FD4">
        <w:rPr>
          <w:rFonts w:ascii="Gill Sans MT" w:hAnsi="Gill Sans MT"/>
          <w:sz w:val="24"/>
        </w:rPr>
        <w:t>s</w:t>
      </w:r>
      <w:r w:rsidR="00E907A6">
        <w:rPr>
          <w:rFonts w:ascii="Gill Sans MT" w:hAnsi="Gill Sans MT"/>
          <w:sz w:val="24"/>
        </w:rPr>
        <w:t xml:space="preserve">. </w:t>
      </w:r>
      <w:r w:rsidR="001B4836">
        <w:rPr>
          <w:rFonts w:ascii="Gill Sans MT" w:hAnsi="Gill Sans MT"/>
          <w:sz w:val="24"/>
        </w:rPr>
        <w:t>At Arà</w:t>
      </w:r>
      <w:r w:rsidR="00443647">
        <w:rPr>
          <w:rFonts w:ascii="Gill Sans MT" w:hAnsi="Gill Sans MT"/>
          <w:sz w:val="24"/>
        </w:rPr>
        <w:t>nser</w:t>
      </w:r>
      <w:r w:rsidR="00D27FE0">
        <w:rPr>
          <w:rFonts w:ascii="Gill Sans MT" w:hAnsi="Gill Sans MT"/>
          <w:sz w:val="24"/>
        </w:rPr>
        <w:t xml:space="preserve">, a cluster of high </w:t>
      </w:r>
      <w:r w:rsidR="00D27FE0" w:rsidRPr="00D27FE0">
        <w:rPr>
          <w:rFonts w:ascii="Gill Sans MT" w:hAnsi="Gill Sans MT"/>
          <w:i/>
          <w:sz w:val="24"/>
        </w:rPr>
        <w:t>R</w:t>
      </w:r>
      <w:r w:rsidR="00D27FE0">
        <w:rPr>
          <w:rFonts w:ascii="Gill Sans MT" w:hAnsi="Gill Sans MT"/>
          <w:sz w:val="24"/>
        </w:rPr>
        <w:t xml:space="preserve"> exhumed boulders occur</w:t>
      </w:r>
      <w:r w:rsidR="00A53FD4">
        <w:rPr>
          <w:rFonts w:ascii="Gill Sans MT" w:hAnsi="Gill Sans MT"/>
          <w:sz w:val="24"/>
        </w:rPr>
        <w:t>s</w:t>
      </w:r>
      <w:r w:rsidR="00D27FE0">
        <w:rPr>
          <w:rFonts w:ascii="Gill Sans MT" w:hAnsi="Gill Sans MT"/>
          <w:sz w:val="24"/>
        </w:rPr>
        <w:t xml:space="preserve"> near the front of the moraine, which </w:t>
      </w:r>
      <w:r w:rsidR="00DB10E6">
        <w:rPr>
          <w:rFonts w:ascii="Gill Sans MT" w:hAnsi="Gill Sans MT"/>
          <w:sz w:val="24"/>
        </w:rPr>
        <w:t xml:space="preserve">likely </w:t>
      </w:r>
      <w:r w:rsidR="00D27FE0">
        <w:rPr>
          <w:rFonts w:ascii="Gill Sans MT" w:hAnsi="Gill Sans MT"/>
          <w:sz w:val="24"/>
        </w:rPr>
        <w:t xml:space="preserve">reflects </w:t>
      </w:r>
      <w:r w:rsidR="00A53FD4">
        <w:rPr>
          <w:rFonts w:ascii="Gill Sans MT" w:hAnsi="Gill Sans MT"/>
          <w:sz w:val="24"/>
        </w:rPr>
        <w:t xml:space="preserve">fluvial </w:t>
      </w:r>
      <w:r w:rsidR="00D27FE0">
        <w:rPr>
          <w:rFonts w:ascii="Gill Sans MT" w:hAnsi="Gill Sans MT"/>
          <w:sz w:val="24"/>
        </w:rPr>
        <w:t xml:space="preserve">incision of the </w:t>
      </w:r>
      <w:r w:rsidR="00A53FD4">
        <w:rPr>
          <w:rFonts w:ascii="Gill Sans MT" w:hAnsi="Gill Sans MT"/>
          <w:sz w:val="24"/>
        </w:rPr>
        <w:t>terminus</w:t>
      </w:r>
      <w:r w:rsidR="00D27FE0">
        <w:rPr>
          <w:rFonts w:ascii="Gill Sans MT" w:hAnsi="Gill Sans MT"/>
          <w:sz w:val="24"/>
        </w:rPr>
        <w:t xml:space="preserve"> and deg</w:t>
      </w:r>
      <w:r w:rsidR="00E907A6">
        <w:rPr>
          <w:rFonts w:ascii="Gill Sans MT" w:hAnsi="Gill Sans MT"/>
          <w:sz w:val="24"/>
        </w:rPr>
        <w:t>radation of the lateral flanks</w:t>
      </w:r>
      <w:r w:rsidR="00DA6CE8">
        <w:rPr>
          <w:rFonts w:ascii="Gill Sans MT" w:hAnsi="Gill Sans MT"/>
          <w:sz w:val="24"/>
        </w:rPr>
        <w:t xml:space="preserve"> (e.g. Duran valley; Palacios et al., 2015b).</w:t>
      </w:r>
      <w:r w:rsidR="00D27FE0">
        <w:rPr>
          <w:rFonts w:ascii="Gill Sans MT" w:hAnsi="Gill Sans MT"/>
          <w:sz w:val="24"/>
        </w:rPr>
        <w:t xml:space="preserve"> An additional exhumed cluster occurs where a minor stream has cross-cut and incised the moraine</w:t>
      </w:r>
      <w:r w:rsidR="005E6063">
        <w:rPr>
          <w:rFonts w:ascii="Gill Sans MT" w:hAnsi="Gill Sans MT"/>
          <w:sz w:val="24"/>
        </w:rPr>
        <w:t xml:space="preserve"> crest</w:t>
      </w:r>
      <w:r w:rsidR="00A604C3">
        <w:rPr>
          <w:rFonts w:ascii="Gill Sans MT" w:hAnsi="Gill Sans MT"/>
          <w:sz w:val="24"/>
        </w:rPr>
        <w:t xml:space="preserve"> (Fig. 2C</w:t>
      </w:r>
      <w:r w:rsidR="008A1A45">
        <w:rPr>
          <w:rFonts w:ascii="Gill Sans MT" w:hAnsi="Gill Sans MT"/>
          <w:sz w:val="24"/>
        </w:rPr>
        <w:t>, 4A</w:t>
      </w:r>
      <w:r w:rsidR="00A604C3">
        <w:rPr>
          <w:rFonts w:ascii="Gill Sans MT" w:hAnsi="Gill Sans MT"/>
          <w:sz w:val="24"/>
        </w:rPr>
        <w:t>)</w:t>
      </w:r>
      <w:r w:rsidR="00E05BB9">
        <w:rPr>
          <w:rFonts w:ascii="Gill Sans MT" w:hAnsi="Gill Sans MT"/>
          <w:sz w:val="24"/>
        </w:rPr>
        <w:t xml:space="preserve">; </w:t>
      </w:r>
      <w:r w:rsidR="00E05BB9" w:rsidRPr="00E05BB9">
        <w:rPr>
          <w:rFonts w:ascii="Gill Sans MT" w:hAnsi="Gill Sans MT"/>
          <w:sz w:val="24"/>
          <w:highlight w:val="yellow"/>
        </w:rPr>
        <w:t>this is likely a major meltwater source from the other moraines coming out of the other cirque!</w:t>
      </w:r>
    </w:p>
    <w:p w14:paraId="497ABC73" w14:textId="1BD87DE9" w:rsidR="00C65F31" w:rsidRPr="0074255C" w:rsidRDefault="00C84FA6" w:rsidP="00556A47">
      <w:pPr>
        <w:rPr>
          <w:rFonts w:ascii="Gill Sans MT" w:hAnsi="Gill Sans MT"/>
          <w:strike/>
          <w:sz w:val="24"/>
        </w:rPr>
      </w:pPr>
      <w:r w:rsidRPr="0074255C">
        <w:rPr>
          <w:rFonts w:ascii="Gill Sans MT" w:hAnsi="Gill Sans MT"/>
          <w:strike/>
          <w:sz w:val="24"/>
        </w:rPr>
        <w:t>Based on</w:t>
      </w:r>
      <w:r w:rsidR="0036783C" w:rsidRPr="0074255C">
        <w:rPr>
          <w:rFonts w:ascii="Gill Sans MT" w:hAnsi="Gill Sans MT"/>
          <w:strike/>
          <w:sz w:val="24"/>
        </w:rPr>
        <w:t xml:space="preserve"> MANOVA</w:t>
      </w:r>
      <w:r w:rsidRPr="0074255C">
        <w:rPr>
          <w:rFonts w:ascii="Gill Sans MT" w:hAnsi="Gill Sans MT"/>
          <w:strike/>
          <w:sz w:val="24"/>
        </w:rPr>
        <w:t>,</w:t>
      </w:r>
      <w:r w:rsidR="0036783C" w:rsidRPr="0074255C">
        <w:rPr>
          <w:rFonts w:ascii="Gill Sans MT" w:hAnsi="Gill Sans MT"/>
          <w:strike/>
          <w:sz w:val="24"/>
        </w:rPr>
        <w:t xml:space="preserve"> </w:t>
      </w:r>
      <w:r w:rsidR="005054BD" w:rsidRPr="0074255C">
        <w:rPr>
          <w:rFonts w:ascii="Gill Sans MT" w:hAnsi="Gill Sans MT"/>
          <w:strike/>
          <w:sz w:val="24"/>
        </w:rPr>
        <w:t>there is a significant difference</w:t>
      </w:r>
      <w:r w:rsidRPr="0074255C">
        <w:rPr>
          <w:rFonts w:ascii="Gill Sans MT" w:hAnsi="Gill Sans MT"/>
          <w:strike/>
          <w:sz w:val="24"/>
        </w:rPr>
        <w:t xml:space="preserve"> </w:t>
      </w:r>
      <w:r w:rsidR="00733503" w:rsidRPr="0074255C">
        <w:rPr>
          <w:rFonts w:ascii="Gill Sans MT" w:hAnsi="Gill Sans MT"/>
          <w:strike/>
          <w:sz w:val="24"/>
        </w:rPr>
        <w:t>in</w:t>
      </w:r>
      <w:r w:rsidR="000A3D9C" w:rsidRPr="0074255C">
        <w:rPr>
          <w:rFonts w:ascii="Gill Sans MT" w:hAnsi="Gill Sans MT"/>
          <w:strike/>
          <w:sz w:val="24"/>
        </w:rPr>
        <w:t xml:space="preserve"> boulder characteristics</w:t>
      </w:r>
      <w:r w:rsidR="00767E06" w:rsidRPr="0074255C">
        <w:rPr>
          <w:rFonts w:ascii="Gill Sans MT" w:hAnsi="Gill Sans MT"/>
          <w:strike/>
          <w:sz w:val="24"/>
        </w:rPr>
        <w:t xml:space="preserve"> </w:t>
      </w:r>
      <w:r w:rsidR="0036783C" w:rsidRPr="0074255C">
        <w:rPr>
          <w:rFonts w:ascii="Gill Sans MT" w:hAnsi="Gill Sans MT"/>
          <w:strike/>
          <w:sz w:val="24"/>
        </w:rPr>
        <w:t xml:space="preserve">between </w:t>
      </w:r>
      <w:r w:rsidR="005054BD" w:rsidRPr="0074255C">
        <w:rPr>
          <w:rFonts w:ascii="Gill Sans MT" w:hAnsi="Gill Sans MT"/>
          <w:strike/>
          <w:sz w:val="24"/>
        </w:rPr>
        <w:t xml:space="preserve">“good” and “bad” </w:t>
      </w:r>
      <w:r w:rsidR="0036783C" w:rsidRPr="0074255C">
        <w:rPr>
          <w:rFonts w:ascii="Gill Sans MT" w:hAnsi="Gill Sans MT"/>
          <w:strike/>
          <w:sz w:val="24"/>
        </w:rPr>
        <w:t>groups</w:t>
      </w:r>
      <w:r w:rsidR="00793857" w:rsidRPr="0074255C">
        <w:rPr>
          <w:rFonts w:ascii="Gill Sans MT" w:hAnsi="Gill Sans MT"/>
          <w:strike/>
          <w:sz w:val="24"/>
        </w:rPr>
        <w:t xml:space="preserve"> at the population level</w:t>
      </w:r>
      <w:r w:rsidR="0036783C" w:rsidRPr="0074255C">
        <w:rPr>
          <w:rFonts w:ascii="Gill Sans MT" w:hAnsi="Gill Sans MT"/>
          <w:strike/>
          <w:sz w:val="24"/>
        </w:rPr>
        <w:t xml:space="preserve"> (</w:t>
      </w:r>
      <w:r w:rsidR="00767E06" w:rsidRPr="0074255C">
        <w:rPr>
          <w:rFonts w:ascii="Gill Sans MT" w:hAnsi="Gill Sans MT"/>
          <w:i/>
          <w:strike/>
          <w:sz w:val="24"/>
        </w:rPr>
        <w:t xml:space="preserve">p </w:t>
      </w:r>
      <w:r w:rsidR="00767E06" w:rsidRPr="0074255C">
        <w:rPr>
          <w:rFonts w:ascii="Gill Sans MT" w:hAnsi="Gill Sans MT"/>
          <w:strike/>
          <w:sz w:val="24"/>
        </w:rPr>
        <w:t>&lt; 0.01</w:t>
      </w:r>
      <w:r w:rsidR="0036783C" w:rsidRPr="0074255C">
        <w:rPr>
          <w:rFonts w:ascii="Gill Sans MT" w:hAnsi="Gill Sans MT"/>
          <w:strike/>
          <w:sz w:val="24"/>
        </w:rPr>
        <w:t xml:space="preserve">). </w:t>
      </w:r>
      <w:r w:rsidR="008561EB" w:rsidRPr="0074255C">
        <w:rPr>
          <w:rFonts w:ascii="Gill Sans MT" w:hAnsi="Gill Sans MT"/>
          <w:strike/>
          <w:sz w:val="24"/>
        </w:rPr>
        <w:t>Logistic regression reveals</w:t>
      </w:r>
      <w:r w:rsidR="00B437A8" w:rsidRPr="0074255C">
        <w:rPr>
          <w:rFonts w:ascii="Gill Sans MT" w:hAnsi="Gill Sans MT"/>
          <w:strike/>
          <w:sz w:val="24"/>
        </w:rPr>
        <w:t xml:space="preserve"> four significant predictors</w:t>
      </w:r>
      <w:r w:rsidR="008561EB" w:rsidRPr="0074255C">
        <w:rPr>
          <w:rFonts w:ascii="Gill Sans MT" w:hAnsi="Gill Sans MT"/>
          <w:strike/>
          <w:sz w:val="24"/>
        </w:rPr>
        <w:t xml:space="preserve"> at </w:t>
      </w:r>
      <w:r w:rsidR="008561EB" w:rsidRPr="0074255C">
        <w:rPr>
          <w:rFonts w:ascii="Gill Sans MT" w:hAnsi="Gill Sans MT"/>
          <w:i/>
          <w:strike/>
          <w:sz w:val="24"/>
        </w:rPr>
        <w:t xml:space="preserve">p </w:t>
      </w:r>
      <w:r w:rsidR="008561EB" w:rsidRPr="0074255C">
        <w:rPr>
          <w:rFonts w:ascii="Gill Sans MT" w:hAnsi="Gill Sans MT"/>
          <w:strike/>
          <w:sz w:val="24"/>
        </w:rPr>
        <w:t>= 0.05</w:t>
      </w:r>
      <w:r w:rsidR="00B437A8" w:rsidRPr="0074255C">
        <w:rPr>
          <w:rFonts w:ascii="Gill Sans MT" w:hAnsi="Gill Sans MT"/>
          <w:strike/>
          <w:sz w:val="24"/>
        </w:rPr>
        <w:t>. These include the characteristics of the underlying matrix (</w:t>
      </w:r>
      <w:r w:rsidR="00B437A8" w:rsidRPr="0074255C">
        <w:rPr>
          <w:rFonts w:ascii="Gill Sans MT" w:hAnsi="Gill Sans MT"/>
          <w:i/>
          <w:strike/>
          <w:sz w:val="24"/>
        </w:rPr>
        <w:t>p</w:t>
      </w:r>
      <w:r w:rsidR="00B437A8" w:rsidRPr="0074255C">
        <w:rPr>
          <w:rFonts w:ascii="Gill Sans MT" w:hAnsi="Gill Sans MT"/>
          <w:strike/>
          <w:sz w:val="24"/>
        </w:rPr>
        <w:t xml:space="preserve"> = </w:t>
      </w:r>
      <w:r w:rsidR="008561EB" w:rsidRPr="0074255C">
        <w:rPr>
          <w:rFonts w:ascii="Gill Sans MT" w:hAnsi="Gill Sans MT"/>
          <w:strike/>
          <w:sz w:val="24"/>
        </w:rPr>
        <w:t>0.046</w:t>
      </w:r>
      <w:r w:rsidR="00B437A8" w:rsidRPr="0074255C">
        <w:rPr>
          <w:rFonts w:ascii="Gill Sans MT" w:hAnsi="Gill Sans MT"/>
          <w:strike/>
          <w:sz w:val="24"/>
        </w:rPr>
        <w:t>; 0 = matrix-supported, 0.5 = some combination of matrix/clast-support, 1 = clast-supported), as sampling a clast-supported boulder increases the probability of selecting a “good” boulder by a factor of 1.70 (95% CI: 1.01 - 2.90).</w:t>
      </w:r>
      <w:r w:rsidR="008561EB" w:rsidRPr="0074255C">
        <w:rPr>
          <w:rFonts w:ascii="Gill Sans MT" w:hAnsi="Gill Sans MT"/>
          <w:strike/>
          <w:sz w:val="24"/>
        </w:rPr>
        <w:t xml:space="preserve"> Boulder angularity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 Powers, 1953), as sampling a rounded over an angular boulder influences the probability by a factor of 0.30 (95% CI: 0.16 - 0.54). The</w:t>
      </w:r>
      <w:r w:rsidR="000C1EAE" w:rsidRPr="0074255C">
        <w:rPr>
          <w:rFonts w:ascii="Gill Sans MT" w:hAnsi="Gill Sans MT"/>
          <w:strike/>
          <w:sz w:val="24"/>
        </w:rPr>
        <w:t xml:space="preserve"> remaining</w:t>
      </w:r>
      <w:r w:rsidR="008561EB" w:rsidRPr="0074255C">
        <w:rPr>
          <w:rFonts w:ascii="Gill Sans MT" w:hAnsi="Gill Sans MT"/>
          <w:strike/>
          <w:sz w:val="24"/>
        </w:rPr>
        <w:t xml:space="preserve"> predictors relate to the depositional environment, as sampling a boulder on the ice-proximal slope rather than the moraine crest influences the probability by a factor of 0.50 (</w:t>
      </w:r>
      <w:r w:rsidR="008561EB" w:rsidRPr="0074255C">
        <w:rPr>
          <w:rFonts w:ascii="Gill Sans MT" w:hAnsi="Gill Sans MT"/>
          <w:i/>
          <w:strike/>
          <w:sz w:val="24"/>
        </w:rPr>
        <w:t>p</w:t>
      </w:r>
      <w:r w:rsidR="008561EB" w:rsidRPr="0074255C">
        <w:rPr>
          <w:rFonts w:ascii="Gill Sans MT" w:hAnsi="Gill Sans MT"/>
          <w:strike/>
          <w:sz w:val="24"/>
        </w:rPr>
        <w:t xml:space="preserve"> = 0.021; 95% CI: 0.28 - 0.90). Finally, the height of the boulder relative to the </w:t>
      </w:r>
      <w:r w:rsidR="000C1EAE" w:rsidRPr="0074255C">
        <w:rPr>
          <w:rFonts w:ascii="Gill Sans MT" w:hAnsi="Gill Sans MT"/>
          <w:strike/>
          <w:sz w:val="24"/>
        </w:rPr>
        <w:t xml:space="preserve">moraine </w:t>
      </w:r>
      <w:r w:rsidR="008561EB" w:rsidRPr="0074255C">
        <w:rPr>
          <w:rFonts w:ascii="Gill Sans MT" w:hAnsi="Gill Sans MT"/>
          <w:strike/>
          <w:sz w:val="24"/>
        </w:rPr>
        <w:t>crest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w:t>
      </w:r>
      <w:r w:rsidR="000C1EAE" w:rsidRPr="0074255C">
        <w:rPr>
          <w:rFonts w:ascii="Gill Sans MT" w:hAnsi="Gill Sans MT"/>
          <w:strike/>
          <w:sz w:val="24"/>
        </w:rPr>
        <w:t xml:space="preserve"> and </w:t>
      </w:r>
      <w:r w:rsidR="008561EB" w:rsidRPr="0074255C">
        <w:rPr>
          <w:rFonts w:ascii="Gill Sans MT" w:hAnsi="Gill Sans MT"/>
          <w:strike/>
          <w:sz w:val="24"/>
        </w:rPr>
        <w:t>influences the probability by a factor of 0.31(95% CI: 0.13 - 0.71).</w:t>
      </w:r>
      <w:r w:rsidR="003B5387" w:rsidRPr="0074255C">
        <w:rPr>
          <w:rFonts w:ascii="Gill Sans MT" w:hAnsi="Gill Sans MT"/>
          <w:strike/>
          <w:sz w:val="24"/>
        </w:rPr>
        <w:t xml:space="preserve"> In summary, matrix-supported, rounded boulders, deposited </w:t>
      </w:r>
      <w:r w:rsidR="0047708E" w:rsidRPr="0074255C">
        <w:rPr>
          <w:rFonts w:ascii="Gill Sans MT" w:hAnsi="Gill Sans MT"/>
          <w:strike/>
          <w:sz w:val="24"/>
        </w:rPr>
        <w:t xml:space="preserve">near crests but </w:t>
      </w:r>
      <w:r w:rsidR="003B5387" w:rsidRPr="0074255C">
        <w:rPr>
          <w:rFonts w:ascii="Gill Sans MT" w:hAnsi="Gill Sans MT"/>
          <w:strike/>
          <w:sz w:val="24"/>
        </w:rPr>
        <w:t>on ice-proximal slopes have a higher probability of returning</w:t>
      </w:r>
      <w:r w:rsidR="0047708E" w:rsidRPr="0074255C">
        <w:rPr>
          <w:rFonts w:ascii="Gill Sans MT" w:hAnsi="Gill Sans MT"/>
          <w:strike/>
          <w:sz w:val="24"/>
        </w:rPr>
        <w:t xml:space="preserve"> a</w:t>
      </w:r>
      <w:r w:rsidR="003B5387" w:rsidRPr="0074255C">
        <w:rPr>
          <w:rFonts w:ascii="Gill Sans MT" w:hAnsi="Gill Sans MT"/>
          <w:strike/>
          <w:sz w:val="24"/>
        </w:rPr>
        <w:t xml:space="preserve"> “bad”</w:t>
      </w:r>
      <w:r w:rsidR="0047708E" w:rsidRPr="0074255C">
        <w:rPr>
          <w:rFonts w:ascii="Gill Sans MT" w:hAnsi="Gill Sans MT"/>
          <w:strike/>
          <w:sz w:val="24"/>
        </w:rPr>
        <w:t xml:space="preserve"> age</w:t>
      </w:r>
      <w:r w:rsidR="00C65F31" w:rsidRPr="0074255C">
        <w:rPr>
          <w:rFonts w:ascii="Gill Sans MT" w:hAnsi="Gill Sans MT"/>
          <w:strike/>
          <w:sz w:val="24"/>
        </w:rPr>
        <w:t xml:space="preserve"> at the population level.</w:t>
      </w:r>
    </w:p>
    <w:p w14:paraId="3B1AABD3" w14:textId="68D80477" w:rsidR="00B333A8" w:rsidRPr="0074255C" w:rsidRDefault="000A56AC" w:rsidP="00B333A8">
      <w:pPr>
        <w:rPr>
          <w:rFonts w:ascii="Gill Sans MT" w:hAnsi="Gill Sans MT"/>
          <w:strike/>
          <w:sz w:val="24"/>
        </w:rPr>
      </w:pPr>
      <w:r w:rsidRPr="0074255C">
        <w:rPr>
          <w:rFonts w:ascii="Gill Sans MT" w:hAnsi="Gill Sans MT"/>
          <w:strike/>
          <w:sz w:val="24"/>
        </w:rPr>
        <w:t>It is important to note, however, that</w:t>
      </w:r>
      <w:r w:rsidR="003B5387" w:rsidRPr="0074255C">
        <w:rPr>
          <w:rFonts w:ascii="Gill Sans MT" w:hAnsi="Gill Sans MT"/>
          <w:strike/>
          <w:sz w:val="24"/>
        </w:rPr>
        <w:t xml:space="preserve"> these</w:t>
      </w:r>
      <w:r w:rsidRPr="0074255C">
        <w:rPr>
          <w:rFonts w:ascii="Gill Sans MT" w:hAnsi="Gill Sans MT"/>
          <w:strike/>
          <w:sz w:val="24"/>
        </w:rPr>
        <w:t xml:space="preserve"> factors</w:t>
      </w:r>
      <w:r w:rsidR="003B5387" w:rsidRPr="0074255C">
        <w:rPr>
          <w:rFonts w:ascii="Gill Sans MT" w:hAnsi="Gill Sans MT"/>
          <w:strike/>
          <w:sz w:val="24"/>
        </w:rPr>
        <w:t xml:space="preserve"> are likely</w:t>
      </w:r>
      <w:r w:rsidRPr="0074255C">
        <w:rPr>
          <w:rFonts w:ascii="Gill Sans MT" w:hAnsi="Gill Sans MT"/>
          <w:strike/>
          <w:sz w:val="24"/>
        </w:rPr>
        <w:t xml:space="preserve"> inherited</w:t>
      </w:r>
      <w:r w:rsidR="003B5387" w:rsidRPr="0074255C">
        <w:rPr>
          <w:rFonts w:ascii="Gill Sans MT" w:hAnsi="Gill Sans MT"/>
          <w:strike/>
          <w:sz w:val="24"/>
        </w:rPr>
        <w:t xml:space="preserve"> from landform characteristics, as well-clustered boulders on the Outer </w:t>
      </w:r>
      <w:proofErr w:type="spellStart"/>
      <w:r w:rsidR="003B5387" w:rsidRPr="0074255C">
        <w:rPr>
          <w:rFonts w:ascii="Gill Sans MT" w:hAnsi="Gill Sans MT"/>
          <w:strike/>
          <w:sz w:val="24"/>
        </w:rPr>
        <w:t>Pleta</w:t>
      </w:r>
      <w:proofErr w:type="spellEnd"/>
      <w:r w:rsidR="003B5387" w:rsidRPr="0074255C">
        <w:rPr>
          <w:rFonts w:ascii="Gill Sans MT" w:hAnsi="Gill Sans MT"/>
          <w:strike/>
          <w:sz w:val="24"/>
        </w:rPr>
        <w:t xml:space="preserve"> </w:t>
      </w:r>
      <w:proofErr w:type="spellStart"/>
      <w:r w:rsidR="003B5387" w:rsidRPr="0074255C">
        <w:rPr>
          <w:rFonts w:ascii="Gill Sans MT" w:hAnsi="Gill Sans MT"/>
          <w:strike/>
          <w:sz w:val="24"/>
        </w:rPr>
        <w:t>Naua</w:t>
      </w:r>
      <w:proofErr w:type="spellEnd"/>
      <w:r w:rsidR="003B5387" w:rsidRPr="0074255C">
        <w:rPr>
          <w:rFonts w:ascii="Gill Sans MT" w:hAnsi="Gill Sans MT"/>
          <w:strike/>
          <w:sz w:val="24"/>
        </w:rPr>
        <w:t xml:space="preserve"> moraine are predominantly clast-supported (56/60) and angular (33/60). In turn, this landform, and the characteristics of its boulders, has a disproportionate effect on population level analysis. When these analyses are repeated at the landform level, MANOVA reveals no significant differences between groups at </w:t>
      </w:r>
      <w:r w:rsidR="003B5387" w:rsidRPr="0074255C">
        <w:rPr>
          <w:rFonts w:ascii="Gill Sans MT" w:hAnsi="Gill Sans MT"/>
          <w:i/>
          <w:strike/>
          <w:sz w:val="24"/>
        </w:rPr>
        <w:t>p</w:t>
      </w:r>
      <w:r w:rsidR="003B5387" w:rsidRPr="0074255C">
        <w:rPr>
          <w:rFonts w:ascii="Gill Sans MT" w:hAnsi="Gill Sans MT"/>
          <w:strike/>
          <w:sz w:val="24"/>
        </w:rPr>
        <w:t xml:space="preserve"> = 0.05 for the Gave de Pau (</w:t>
      </w:r>
      <w:r w:rsidR="003B5387" w:rsidRPr="0074255C">
        <w:rPr>
          <w:rFonts w:ascii="Gill Sans MT" w:hAnsi="Gill Sans MT"/>
          <w:i/>
          <w:strike/>
          <w:sz w:val="24"/>
        </w:rPr>
        <w:t>p</w:t>
      </w:r>
      <w:r w:rsidR="003B5387" w:rsidRPr="0074255C">
        <w:rPr>
          <w:rFonts w:ascii="Gill Sans MT" w:hAnsi="Gill Sans MT"/>
          <w:strike/>
          <w:sz w:val="24"/>
        </w:rPr>
        <w:t xml:space="preserve"> = 0.17), Outer </w:t>
      </w:r>
      <w:proofErr w:type="spellStart"/>
      <w:r w:rsidR="003B5387" w:rsidRPr="0074255C">
        <w:rPr>
          <w:rFonts w:ascii="Gill Sans MT" w:hAnsi="Gill Sans MT"/>
          <w:strike/>
          <w:sz w:val="24"/>
        </w:rPr>
        <w:t>Pleta</w:t>
      </w:r>
      <w:proofErr w:type="spellEnd"/>
      <w:r w:rsidR="003B5387" w:rsidRPr="0074255C">
        <w:rPr>
          <w:rFonts w:ascii="Gill Sans MT" w:hAnsi="Gill Sans MT"/>
          <w:strike/>
          <w:sz w:val="24"/>
        </w:rPr>
        <w:t xml:space="preserve"> </w:t>
      </w:r>
      <w:proofErr w:type="spellStart"/>
      <w:r w:rsidR="003B5387" w:rsidRPr="0074255C">
        <w:rPr>
          <w:rFonts w:ascii="Gill Sans MT" w:hAnsi="Gill Sans MT"/>
          <w:strike/>
          <w:sz w:val="24"/>
        </w:rPr>
        <w:t>Naua</w:t>
      </w:r>
      <w:proofErr w:type="spellEnd"/>
      <w:r w:rsidR="003B5387" w:rsidRPr="0074255C">
        <w:rPr>
          <w:rFonts w:ascii="Gill Sans MT" w:hAnsi="Gill Sans MT"/>
          <w:strike/>
          <w:sz w:val="24"/>
        </w:rPr>
        <w:t xml:space="preserve">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98</w:t>
      </w:r>
      <w:r w:rsidR="003B5387" w:rsidRPr="0074255C">
        <w:rPr>
          <w:rFonts w:ascii="Gill Sans MT" w:hAnsi="Gill Sans MT"/>
          <w:strike/>
          <w:sz w:val="24"/>
        </w:rPr>
        <w:t>) and Tallada moraines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23</w:t>
      </w:r>
      <w:r w:rsidR="003B5387" w:rsidRPr="0074255C">
        <w:rPr>
          <w:rFonts w:ascii="Gill Sans MT" w:hAnsi="Gill Sans MT"/>
          <w:strike/>
          <w:sz w:val="24"/>
        </w:rPr>
        <w:t xml:space="preserve">). Significant differences are recorded at </w:t>
      </w:r>
      <w:proofErr w:type="spellStart"/>
      <w:r w:rsidR="003B5387" w:rsidRPr="0074255C">
        <w:rPr>
          <w:rFonts w:ascii="Gill Sans MT" w:hAnsi="Gill Sans MT"/>
          <w:strike/>
          <w:sz w:val="24"/>
        </w:rPr>
        <w:t>Aranser</w:t>
      </w:r>
      <w:proofErr w:type="spellEnd"/>
      <w:r w:rsidR="003B5387" w:rsidRPr="0074255C">
        <w:rPr>
          <w:rFonts w:ascii="Gill Sans MT" w:hAnsi="Gill Sans MT"/>
          <w:strike/>
          <w:sz w:val="24"/>
        </w:rPr>
        <w:t xml:space="preserve"> (</w:t>
      </w:r>
      <w:r w:rsidR="003B5387" w:rsidRPr="0074255C">
        <w:rPr>
          <w:rFonts w:ascii="Gill Sans MT" w:hAnsi="Gill Sans MT"/>
          <w:i/>
          <w:strike/>
          <w:sz w:val="24"/>
        </w:rPr>
        <w:t>p</w:t>
      </w:r>
      <w:r w:rsidR="003B5387" w:rsidRPr="0074255C">
        <w:rPr>
          <w:rFonts w:ascii="Gill Sans MT" w:hAnsi="Gill Sans MT"/>
          <w:strike/>
          <w:sz w:val="24"/>
        </w:rPr>
        <w:t xml:space="preserve"> </w:t>
      </w:r>
      <w:r w:rsidR="003B5387" w:rsidRPr="0074255C">
        <w:rPr>
          <w:rFonts w:ascii="Calibri" w:hAnsi="Calibri"/>
          <w:strike/>
          <w:sz w:val="24"/>
        </w:rPr>
        <w:t xml:space="preserve">= </w:t>
      </w:r>
      <w:r w:rsidR="003B5387" w:rsidRPr="0074255C">
        <w:rPr>
          <w:rFonts w:ascii="Gill Sans MT" w:hAnsi="Gill Sans MT"/>
          <w:strike/>
          <w:sz w:val="24"/>
        </w:rPr>
        <w:t xml:space="preserve">0.018) but the </w:t>
      </w:r>
      <w:r w:rsidR="002B692D" w:rsidRPr="0074255C">
        <w:rPr>
          <w:rFonts w:ascii="Gill Sans MT" w:hAnsi="Gill Sans MT"/>
          <w:strike/>
          <w:sz w:val="24"/>
        </w:rPr>
        <w:t xml:space="preserve">identified </w:t>
      </w:r>
      <w:r w:rsidR="003B5387" w:rsidRPr="0074255C">
        <w:rPr>
          <w:rFonts w:ascii="Gill Sans MT" w:hAnsi="Gill Sans MT"/>
          <w:strike/>
          <w:sz w:val="24"/>
        </w:rPr>
        <w:t xml:space="preserve">predictors </w:t>
      </w:r>
      <w:r w:rsidR="00C65F31" w:rsidRPr="0074255C">
        <w:rPr>
          <w:rFonts w:ascii="Gill Sans MT" w:hAnsi="Gill Sans MT"/>
          <w:strike/>
          <w:sz w:val="24"/>
        </w:rPr>
        <w:t xml:space="preserve">are </w:t>
      </w:r>
      <w:r w:rsidR="00522C62" w:rsidRPr="0074255C">
        <w:rPr>
          <w:rFonts w:ascii="Gill Sans MT" w:hAnsi="Gill Sans MT"/>
          <w:strike/>
          <w:sz w:val="24"/>
        </w:rPr>
        <w:t>in</w:t>
      </w:r>
      <w:r w:rsidR="00C65F31" w:rsidRPr="0074255C">
        <w:rPr>
          <w:rFonts w:ascii="Gill Sans MT" w:hAnsi="Gill Sans MT"/>
          <w:strike/>
          <w:sz w:val="24"/>
        </w:rPr>
        <w:t>consistent with</w:t>
      </w:r>
      <w:r w:rsidR="003B5387" w:rsidRPr="0074255C">
        <w:rPr>
          <w:rFonts w:ascii="Gill Sans MT" w:hAnsi="Gill Sans MT"/>
          <w:strike/>
          <w:sz w:val="24"/>
        </w:rPr>
        <w:t xml:space="preserve"> population level </w:t>
      </w:r>
      <w:r w:rsidR="0047708E" w:rsidRPr="0074255C">
        <w:rPr>
          <w:rFonts w:ascii="Gill Sans MT" w:hAnsi="Gill Sans MT"/>
          <w:strike/>
          <w:sz w:val="24"/>
        </w:rPr>
        <w:t>results</w:t>
      </w:r>
      <w:r w:rsidR="003B5387" w:rsidRPr="0074255C">
        <w:rPr>
          <w:rFonts w:ascii="Gill Sans MT" w:hAnsi="Gill Sans MT"/>
          <w:strike/>
          <w:sz w:val="24"/>
        </w:rPr>
        <w:t xml:space="preserve">. </w:t>
      </w:r>
      <w:r w:rsidR="000C1EAE" w:rsidRPr="0074255C">
        <w:rPr>
          <w:rFonts w:ascii="Gill Sans MT" w:hAnsi="Gill Sans MT"/>
          <w:strike/>
          <w:sz w:val="24"/>
        </w:rPr>
        <w:t>Significant p</w:t>
      </w:r>
      <w:r w:rsidR="003B5387" w:rsidRPr="0074255C">
        <w:rPr>
          <w:rFonts w:ascii="Gill Sans MT" w:hAnsi="Gill Sans MT"/>
          <w:strike/>
          <w:sz w:val="24"/>
        </w:rPr>
        <w:t xml:space="preserve">redictors </w:t>
      </w:r>
      <w:r w:rsidR="000C1EAE" w:rsidRPr="0074255C">
        <w:rPr>
          <w:rFonts w:ascii="Gill Sans MT" w:hAnsi="Gill Sans MT"/>
          <w:strike/>
          <w:sz w:val="24"/>
        </w:rPr>
        <w:t>(</w:t>
      </w:r>
      <w:r w:rsidR="000C1EAE" w:rsidRPr="0074255C">
        <w:rPr>
          <w:rFonts w:ascii="Gill Sans MT" w:hAnsi="Gill Sans MT"/>
          <w:i/>
          <w:strike/>
          <w:sz w:val="24"/>
        </w:rPr>
        <w:t>p</w:t>
      </w:r>
      <w:r w:rsidR="000C1EAE" w:rsidRPr="0074255C">
        <w:rPr>
          <w:rFonts w:ascii="Gill Sans MT" w:hAnsi="Gill Sans MT"/>
          <w:strike/>
          <w:sz w:val="24"/>
        </w:rPr>
        <w:t xml:space="preserve"> = 0.05) </w:t>
      </w:r>
      <w:r w:rsidR="003B5387" w:rsidRPr="0074255C">
        <w:rPr>
          <w:rFonts w:ascii="Gill Sans MT" w:hAnsi="Gill Sans MT"/>
          <w:strike/>
          <w:sz w:val="24"/>
        </w:rPr>
        <w:t xml:space="preserve">include the presence of </w:t>
      </w:r>
      <w:r w:rsidR="0047708E" w:rsidRPr="0074255C">
        <w:rPr>
          <w:rFonts w:ascii="Gill Sans MT" w:hAnsi="Gill Sans MT"/>
          <w:strike/>
          <w:sz w:val="24"/>
        </w:rPr>
        <w:t>surface vegetation</w:t>
      </w:r>
      <w:r w:rsidR="003B5387" w:rsidRPr="0074255C">
        <w:rPr>
          <w:rFonts w:ascii="Gill Sans MT" w:hAnsi="Gill Sans MT"/>
          <w:strike/>
          <w:sz w:val="24"/>
        </w:rPr>
        <w:t xml:space="preserve"> (</w:t>
      </w:r>
      <w:r w:rsidR="003B5387" w:rsidRPr="0074255C">
        <w:rPr>
          <w:rFonts w:ascii="Gill Sans MT" w:hAnsi="Gill Sans MT"/>
          <w:i/>
          <w:strike/>
          <w:sz w:val="24"/>
        </w:rPr>
        <w:t xml:space="preserve">p </w:t>
      </w:r>
      <w:r w:rsidR="003B5387" w:rsidRPr="0074255C">
        <w:rPr>
          <w:rFonts w:ascii="Gill Sans MT" w:hAnsi="Gill Sans MT"/>
          <w:strike/>
          <w:sz w:val="24"/>
        </w:rPr>
        <w:t>= 0.008</w:t>
      </w:r>
      <w:r w:rsidR="002B692D" w:rsidRPr="0074255C">
        <w:rPr>
          <w:rFonts w:ascii="Gill Sans MT" w:hAnsi="Gill Sans MT"/>
          <w:strike/>
          <w:sz w:val="24"/>
        </w:rPr>
        <w:t>; Factor = 7.99, 95% CI: 1.78 - 39.20</w:t>
      </w:r>
      <w:r w:rsidR="003B5387" w:rsidRPr="0074255C">
        <w:rPr>
          <w:rFonts w:ascii="Gill Sans MT" w:hAnsi="Gill Sans MT"/>
          <w:strike/>
          <w:sz w:val="24"/>
        </w:rPr>
        <w:t>), the degree of fracturing (</w:t>
      </w:r>
      <w:r w:rsidR="003B5387" w:rsidRPr="0074255C">
        <w:rPr>
          <w:rFonts w:ascii="Gill Sans MT" w:hAnsi="Gill Sans MT"/>
          <w:i/>
          <w:strike/>
          <w:sz w:val="24"/>
        </w:rPr>
        <w:t xml:space="preserve">p </w:t>
      </w:r>
      <w:r w:rsidR="003B5387" w:rsidRPr="0074255C">
        <w:rPr>
          <w:rFonts w:ascii="Gill Sans MT" w:hAnsi="Gill Sans MT"/>
          <w:strike/>
          <w:sz w:val="24"/>
        </w:rPr>
        <w:t>= 0.004</w:t>
      </w:r>
      <w:r w:rsidR="002B692D" w:rsidRPr="0074255C">
        <w:rPr>
          <w:rFonts w:ascii="Gill Sans MT" w:hAnsi="Gill Sans MT"/>
          <w:strike/>
          <w:sz w:val="24"/>
        </w:rPr>
        <w:t>; Factor = 4.35, 95% CI: 1.64 - 11.99</w:t>
      </w:r>
      <w:r w:rsidR="003B5387" w:rsidRPr="0074255C">
        <w:rPr>
          <w:rFonts w:ascii="Gill Sans MT" w:hAnsi="Gill Sans MT"/>
          <w:strike/>
          <w:sz w:val="24"/>
        </w:rPr>
        <w:t>), the underlying slope angle (</w:t>
      </w:r>
      <w:r w:rsidR="002B692D" w:rsidRPr="0074255C">
        <w:rPr>
          <w:rFonts w:ascii="Gill Sans MT" w:hAnsi="Gill Sans MT"/>
          <w:i/>
          <w:strike/>
          <w:sz w:val="24"/>
        </w:rPr>
        <w:t xml:space="preserve">p </w:t>
      </w:r>
      <w:r w:rsidR="002B692D" w:rsidRPr="0074255C">
        <w:rPr>
          <w:rFonts w:ascii="Gill Sans MT" w:hAnsi="Gill Sans MT"/>
          <w:strike/>
          <w:sz w:val="24"/>
        </w:rPr>
        <w:t>= 0.002; Factor = 0.94, 95% CI: 0.91 - 0.98) and the height</w:t>
      </w:r>
      <w:r w:rsidR="00522C62" w:rsidRPr="0074255C">
        <w:rPr>
          <w:rFonts w:ascii="Gill Sans MT" w:hAnsi="Gill Sans MT"/>
          <w:strike/>
          <w:sz w:val="24"/>
        </w:rPr>
        <w:t xml:space="preserve"> of the boulder</w:t>
      </w:r>
      <w:r w:rsidR="002B692D" w:rsidRPr="0074255C">
        <w:rPr>
          <w:rFonts w:ascii="Gill Sans MT" w:hAnsi="Gill Sans MT"/>
          <w:strike/>
          <w:sz w:val="24"/>
        </w:rPr>
        <w:t xml:space="preserve"> relative to the </w:t>
      </w:r>
      <w:r w:rsidR="000C1EAE" w:rsidRPr="0074255C">
        <w:rPr>
          <w:rFonts w:ascii="Gill Sans MT" w:hAnsi="Gill Sans MT"/>
          <w:strike/>
          <w:sz w:val="24"/>
        </w:rPr>
        <w:t xml:space="preserve">moraine </w:t>
      </w:r>
      <w:r w:rsidR="002B692D" w:rsidRPr="0074255C">
        <w:rPr>
          <w:rFonts w:ascii="Gill Sans MT" w:hAnsi="Gill Sans MT"/>
          <w:strike/>
          <w:sz w:val="24"/>
        </w:rPr>
        <w:t>crest (</w:t>
      </w:r>
      <w:r w:rsidR="002B692D" w:rsidRPr="0074255C">
        <w:rPr>
          <w:rFonts w:ascii="Gill Sans MT" w:hAnsi="Gill Sans MT"/>
          <w:i/>
          <w:strike/>
          <w:sz w:val="24"/>
        </w:rPr>
        <w:t xml:space="preserve">p </w:t>
      </w:r>
      <w:r w:rsidR="002B692D" w:rsidRPr="0074255C">
        <w:rPr>
          <w:rFonts w:ascii="Gill Sans MT" w:hAnsi="Gill Sans MT"/>
          <w:strike/>
          <w:sz w:val="24"/>
        </w:rPr>
        <w:t xml:space="preserve">= 0.019; Factor = 0.02, 95% CI: 0.001 - 0.49). </w:t>
      </w:r>
      <w:r w:rsidR="00B333A8" w:rsidRPr="0074255C">
        <w:rPr>
          <w:rFonts w:ascii="Gill Sans MT" w:hAnsi="Gill Sans MT"/>
          <w:strike/>
          <w:sz w:val="24"/>
        </w:rPr>
        <w:t xml:space="preserve">For </w:t>
      </w:r>
      <w:r w:rsidR="002B692D" w:rsidRPr="0074255C">
        <w:rPr>
          <w:rFonts w:ascii="Gill Sans MT" w:hAnsi="Gill Sans MT"/>
          <w:strike/>
          <w:sz w:val="24"/>
        </w:rPr>
        <w:t xml:space="preserve">this moraine, fractured boulders with high surface vegetation cover are more likely to return “good” ages, while increases in slope angle and relative height have </w:t>
      </w:r>
      <w:r w:rsidR="00C65F31" w:rsidRPr="0074255C">
        <w:rPr>
          <w:rFonts w:ascii="Gill Sans MT" w:hAnsi="Gill Sans MT"/>
          <w:strike/>
          <w:sz w:val="24"/>
        </w:rPr>
        <w:t xml:space="preserve">a negative effect. </w:t>
      </w:r>
      <w:r w:rsidR="00D35A2D" w:rsidRPr="0074255C">
        <w:rPr>
          <w:rFonts w:ascii="Gill Sans MT" w:hAnsi="Gill Sans MT"/>
          <w:strike/>
          <w:sz w:val="24"/>
        </w:rPr>
        <w:t>This dichotomy between population and landform level results highlights the challenge of untangling the r</w:t>
      </w:r>
      <w:r w:rsidR="00B20665" w:rsidRPr="0074255C">
        <w:rPr>
          <w:rFonts w:ascii="Gill Sans MT" w:hAnsi="Gill Sans MT"/>
          <w:strike/>
          <w:sz w:val="24"/>
        </w:rPr>
        <w:t>espective</w:t>
      </w:r>
      <w:r w:rsidR="00D35A2D" w:rsidRPr="0074255C">
        <w:rPr>
          <w:rFonts w:ascii="Gill Sans MT" w:hAnsi="Gill Sans MT"/>
          <w:strike/>
          <w:sz w:val="24"/>
        </w:rPr>
        <w:t xml:space="preserve"> </w:t>
      </w:r>
      <w:r w:rsidR="003B5387" w:rsidRPr="0074255C">
        <w:rPr>
          <w:rFonts w:ascii="Gill Sans MT" w:hAnsi="Gill Sans MT"/>
          <w:strike/>
          <w:sz w:val="24"/>
        </w:rPr>
        <w:t>influence</w:t>
      </w:r>
      <w:r w:rsidR="00B20665" w:rsidRPr="0074255C">
        <w:rPr>
          <w:rFonts w:ascii="Gill Sans MT" w:hAnsi="Gill Sans MT"/>
          <w:strike/>
          <w:sz w:val="24"/>
        </w:rPr>
        <w:t>s</w:t>
      </w:r>
      <w:r w:rsidR="003B5387" w:rsidRPr="0074255C">
        <w:rPr>
          <w:rFonts w:ascii="Gill Sans MT" w:hAnsi="Gill Sans MT"/>
          <w:strike/>
          <w:sz w:val="24"/>
        </w:rPr>
        <w:t xml:space="preserve"> of boulder </w:t>
      </w:r>
      <w:r w:rsidR="00D35A2D" w:rsidRPr="0074255C">
        <w:rPr>
          <w:rFonts w:ascii="Gill Sans MT" w:hAnsi="Gill Sans MT"/>
          <w:strike/>
          <w:sz w:val="24"/>
        </w:rPr>
        <w:t xml:space="preserve">and landform </w:t>
      </w:r>
      <w:r w:rsidR="00B333A8" w:rsidRPr="0074255C">
        <w:rPr>
          <w:rFonts w:ascii="Gill Sans MT" w:hAnsi="Gill Sans MT"/>
          <w:strike/>
          <w:sz w:val="24"/>
        </w:rPr>
        <w:t xml:space="preserve">characteristics. In turn, </w:t>
      </w:r>
      <w:r w:rsidR="00D85357" w:rsidRPr="0074255C">
        <w:rPr>
          <w:rFonts w:ascii="Gill Sans MT" w:hAnsi="Gill Sans MT"/>
          <w:strike/>
          <w:sz w:val="24"/>
        </w:rPr>
        <w:t xml:space="preserve">the most striking result is that </w:t>
      </w:r>
      <w:r w:rsidR="00B333A8" w:rsidRPr="0074255C">
        <w:rPr>
          <w:rFonts w:ascii="Gill Sans MT" w:hAnsi="Gill Sans MT"/>
          <w:strike/>
          <w:sz w:val="24"/>
        </w:rPr>
        <w:t>no predictor has consistent explanatory power across moraine groups and at the population level. This analysis points to a decoupling of boulder characteristics and exposure ages</w:t>
      </w:r>
      <w:r w:rsidR="00D85357" w:rsidRPr="0074255C">
        <w:rPr>
          <w:rFonts w:ascii="Gill Sans MT" w:hAnsi="Gill Sans MT"/>
          <w:strike/>
          <w:sz w:val="24"/>
        </w:rPr>
        <w:t xml:space="preserve"> and </w:t>
      </w:r>
      <w:r w:rsidR="00B333A8" w:rsidRPr="0074255C">
        <w:rPr>
          <w:rFonts w:ascii="Gill Sans MT" w:hAnsi="Gill Sans MT"/>
          <w:strike/>
          <w:sz w:val="24"/>
        </w:rPr>
        <w:t xml:space="preserve">raises questions about the efficacy of geomorphic insight (Akçar et al., 2011). </w:t>
      </w:r>
    </w:p>
    <w:p w14:paraId="7DA10916" w14:textId="77777777" w:rsidR="00B1553A" w:rsidRDefault="00B1553A" w:rsidP="00B1553A">
      <w:pPr>
        <w:rPr>
          <w:rFonts w:ascii="Gill Sans MT" w:hAnsi="Gill Sans MT"/>
          <w:b/>
          <w:sz w:val="28"/>
        </w:rPr>
      </w:pPr>
      <w:r w:rsidRPr="00EB03F4">
        <w:rPr>
          <w:rFonts w:ascii="Gill Sans MT" w:hAnsi="Gill Sans MT"/>
          <w:b/>
          <w:sz w:val="28"/>
        </w:rPr>
        <w:t>Discussion</w:t>
      </w:r>
    </w:p>
    <w:p w14:paraId="6A799F84" w14:textId="5EA8C962" w:rsidR="008B425D" w:rsidRDefault="008B425D" w:rsidP="00B1553A">
      <w:pPr>
        <w:rPr>
          <w:rFonts w:ascii="Gill Sans MT" w:hAnsi="Gill Sans MT"/>
          <w:b/>
          <w:sz w:val="28"/>
        </w:rPr>
      </w:pPr>
      <w:r w:rsidRPr="00021FDA">
        <w:rPr>
          <w:rFonts w:ascii="Gill Sans MT" w:hAnsi="Gill Sans MT"/>
          <w:sz w:val="24"/>
          <w:szCs w:val="24"/>
        </w:rPr>
        <w:t>Boulder location is critical, as moraine</w:t>
      </w:r>
      <w:r>
        <w:rPr>
          <w:rFonts w:ascii="Gill Sans MT" w:hAnsi="Gill Sans MT"/>
          <w:sz w:val="24"/>
          <w:szCs w:val="24"/>
        </w:rPr>
        <w:t xml:space="preserve"> crest boulders are prioritised, </w:t>
      </w:r>
      <w:r w:rsidRPr="00021FDA">
        <w:rPr>
          <w:rFonts w:ascii="Gill Sans MT" w:hAnsi="Gill Sans MT"/>
          <w:sz w:val="24"/>
          <w:szCs w:val="24"/>
        </w:rPr>
        <w:t>while moraine slope boulders are rejected, irrespective of their individual characteristics.</w:t>
      </w:r>
    </w:p>
    <w:p w14:paraId="25E69E62" w14:textId="3C1EC6DF"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561498">
        <w:rPr>
          <w:rFonts w:ascii="Gill Sans MT" w:hAnsi="Gill Sans MT"/>
          <w:sz w:val="24"/>
        </w:rPr>
        <w:t xml:space="preserve"> diffusion models predict significant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 for CRE da</w:t>
      </w:r>
      <w:r w:rsidR="00CD1A92">
        <w:rPr>
          <w:rFonts w:ascii="Gill Sans MT" w:hAnsi="Gill Sans MT"/>
          <w:sz w:val="24"/>
        </w:rPr>
        <w:t>ting,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1B56E627" w14:textId="2BF803CF" w:rsidR="00E25453" w:rsidRDefault="00E25453" w:rsidP="00B1553A">
      <w:pPr>
        <w:rPr>
          <w:rFonts w:ascii="Gill Sans MT" w:hAnsi="Gill Sans MT"/>
          <w:sz w:val="24"/>
        </w:rPr>
      </w:pPr>
      <w:r>
        <w:rPr>
          <w:rFonts w:ascii="Gill Sans MT" w:hAnsi="Gill Sans MT"/>
          <w:sz w:val="24"/>
        </w:rPr>
        <w:t xml:space="preserve">In this study, we have critically assessed these two competing ideas and found that </w:t>
      </w:r>
      <w:r w:rsidR="00B1553A">
        <w:rPr>
          <w:rFonts w:ascii="Gill Sans MT" w:hAnsi="Gill Sans MT"/>
          <w:sz w:val="24"/>
        </w:rPr>
        <w:t xml:space="preserve">spatial criteria </w:t>
      </w:r>
      <w:r>
        <w:rPr>
          <w:rFonts w:ascii="Gill Sans MT" w:hAnsi="Gill Sans MT"/>
          <w:sz w:val="24"/>
        </w:rPr>
        <w:t xml:space="preserve">(i.e. boulder position) </w:t>
      </w:r>
      <w:r w:rsidR="00717C37">
        <w:rPr>
          <w:rFonts w:ascii="Gill Sans MT" w:hAnsi="Gill Sans MT"/>
          <w:sz w:val="24"/>
        </w:rPr>
        <w:t>cannot explain the distribution of boulder ages and, in the absence of detailed geomorphological assessment</w:t>
      </w:r>
      <w:r w:rsidR="00913545">
        <w:rPr>
          <w:rFonts w:ascii="Gill Sans MT" w:hAnsi="Gill Sans MT"/>
          <w:sz w:val="24"/>
        </w:rPr>
        <w:t xml:space="preserve"> (e.g. </w:t>
      </w:r>
      <w:r w:rsidR="00821153">
        <w:rPr>
          <w:rFonts w:ascii="Gill Sans MT" w:hAnsi="Gill Sans MT"/>
          <w:sz w:val="24"/>
        </w:rPr>
        <w:t>Palacios et al., 2019</w:t>
      </w:r>
      <w:r w:rsidR="00913545">
        <w:rPr>
          <w:rFonts w:ascii="Gill Sans MT" w:hAnsi="Gill Sans MT"/>
          <w:sz w:val="24"/>
        </w:rPr>
        <w:t>)</w:t>
      </w:r>
      <w:r w:rsidR="00717C37">
        <w:rPr>
          <w:rFonts w:ascii="Gill Sans MT" w:hAnsi="Gill Sans MT"/>
          <w:sz w:val="24"/>
        </w:rPr>
        <w:t xml:space="preserve">, </w:t>
      </w:r>
      <w:r>
        <w:rPr>
          <w:rFonts w:ascii="Gill Sans MT" w:hAnsi="Gill Sans MT"/>
          <w:sz w:val="24"/>
        </w:rPr>
        <w:t>should not</w:t>
      </w:r>
      <w:r w:rsidR="00CD1A92">
        <w:rPr>
          <w:rFonts w:ascii="Gill Sans MT" w:hAnsi="Gill Sans MT"/>
          <w:sz w:val="24"/>
        </w:rPr>
        <w:t xml:space="preserve"> </w:t>
      </w:r>
      <w:r w:rsidR="00717C37">
        <w:rPr>
          <w:rFonts w:ascii="Gill Sans MT" w:hAnsi="Gill Sans MT"/>
          <w:sz w:val="24"/>
        </w:rPr>
        <w:t>be used to guide</w:t>
      </w:r>
      <w:r w:rsidR="00CD1A92">
        <w:rPr>
          <w:rFonts w:ascii="Gill Sans MT" w:hAnsi="Gill Sans MT"/>
          <w:sz w:val="24"/>
        </w:rPr>
        <w:t xml:space="preserve"> CRE sampling strategy</w:t>
      </w:r>
      <w:r>
        <w:rPr>
          <w:rFonts w:ascii="Gill Sans MT" w:hAnsi="Gill Sans MT"/>
          <w:sz w:val="24"/>
        </w:rPr>
        <w:t>.</w:t>
      </w:r>
      <w:r w:rsidR="00B1553A">
        <w:rPr>
          <w:rFonts w:ascii="Gill Sans MT" w:hAnsi="Gill Sans MT"/>
          <w:sz w:val="24"/>
        </w:rPr>
        <w:t xml:space="preserve"> </w:t>
      </w:r>
      <w:r w:rsidR="00A00E24">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sidR="00535338">
        <w:rPr>
          <w:rFonts w:ascii="Gill Sans MT" w:hAnsi="Gill Sans MT"/>
          <w:sz w:val="24"/>
        </w:rPr>
        <w:t>ce-pro</w:t>
      </w:r>
      <w:r w:rsidR="00724E59">
        <w:rPr>
          <w:rFonts w:ascii="Gill Sans MT" w:hAnsi="Gill Sans MT"/>
          <w:sz w:val="24"/>
        </w:rPr>
        <w:t>ximal and -distal slopes (Table 3</w:t>
      </w:r>
      <w:r w:rsidR="00535338">
        <w:rPr>
          <w:rFonts w:ascii="Gill Sans MT" w:hAnsi="Gill Sans MT"/>
          <w:sz w:val="24"/>
        </w:rPr>
        <w:t xml:space="preserve">). </w:t>
      </w:r>
      <w:r>
        <w:rPr>
          <w:rFonts w:ascii="Gill Sans MT" w:hAnsi="Gill Sans MT"/>
          <w:sz w:val="24"/>
        </w:rPr>
        <w:t>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w:t>
      </w:r>
      <w:r w:rsidR="00341D4D" w:rsidRPr="008864DE">
        <w:rPr>
          <w:rFonts w:ascii="Gill Sans MT" w:hAnsi="Gill Sans MT"/>
          <w:sz w:val="24"/>
          <w:szCs w:val="24"/>
        </w:rPr>
        <w:t xml:space="preserve"> </w:t>
      </w:r>
      <w:r w:rsidRPr="008864DE">
        <w:rPr>
          <w:rFonts w:ascii="Gill Sans MT" w:hAnsi="Gill Sans MT"/>
          <w:sz w:val="24"/>
          <w:szCs w:val="24"/>
        </w:rPr>
        <w:t>matrix-rich moraines,</w:t>
      </w:r>
      <w:r w:rsidR="00341D4D" w:rsidRPr="008864DE">
        <w:rPr>
          <w:rFonts w:ascii="Gill Sans MT" w:hAnsi="Gill Sans MT"/>
          <w:sz w:val="24"/>
          <w:szCs w:val="24"/>
        </w:rPr>
        <w:t xml:space="preserve"> as these are</w:t>
      </w:r>
      <w:r w:rsidR="00BA1BD0">
        <w:rPr>
          <w:rFonts w:ascii="Gill Sans MT" w:hAnsi="Gill Sans MT"/>
          <w:sz w:val="24"/>
          <w:szCs w:val="24"/>
        </w:rPr>
        <w:t xml:space="preserve"> particularly</w:t>
      </w:r>
      <w:r w:rsidR="00341D4D" w:rsidRPr="008864DE">
        <w:rPr>
          <w:rFonts w:ascii="Gill Sans MT" w:hAnsi="Gill Sans MT"/>
          <w:sz w:val="24"/>
          <w:szCs w:val="24"/>
        </w:rPr>
        <w:t xml:space="preserve"> susceptible to </w:t>
      </w:r>
      <w:r w:rsidR="00BA1BD0">
        <w:rPr>
          <w:rFonts w:ascii="Gill Sans MT" w:hAnsi="Gill Sans MT"/>
          <w:sz w:val="24"/>
          <w:szCs w:val="24"/>
        </w:rPr>
        <w:t>slope diffusion, while</w:t>
      </w:r>
      <w:r w:rsidR="007353EA">
        <w:rPr>
          <w:rFonts w:ascii="Gill Sans MT" w:hAnsi="Gill Sans MT"/>
          <w:sz w:val="24"/>
          <w:szCs w:val="24"/>
        </w:rPr>
        <w:t xml:space="preserve"> </w:t>
      </w:r>
      <w:r w:rsidR="00BA1BD0">
        <w:rPr>
          <w:rFonts w:ascii="Gill Sans MT" w:hAnsi="Gill Sans MT"/>
          <w:sz w:val="24"/>
          <w:szCs w:val="24"/>
        </w:rPr>
        <w:t xml:space="preserve">fluvial incision </w:t>
      </w:r>
      <w:r w:rsidR="003B5A31">
        <w:rPr>
          <w:rFonts w:ascii="Gill Sans MT" w:hAnsi="Gill Sans MT"/>
          <w:sz w:val="24"/>
          <w:szCs w:val="24"/>
        </w:rPr>
        <w:t>can explain</w:t>
      </w:r>
      <w:r w:rsidR="00341D4D" w:rsidRPr="008864DE">
        <w:rPr>
          <w:rFonts w:ascii="Gill Sans MT" w:hAnsi="Gill Sans MT"/>
          <w:sz w:val="24"/>
          <w:szCs w:val="24"/>
        </w:rPr>
        <w:t xml:space="preserve"> </w:t>
      </w:r>
      <w:r w:rsidR="00BA1BD0">
        <w:rPr>
          <w:rFonts w:ascii="Gill Sans MT" w:hAnsi="Gill Sans MT"/>
          <w:sz w:val="24"/>
          <w:szCs w:val="24"/>
        </w:rPr>
        <w:t xml:space="preserve">both </w:t>
      </w:r>
      <w:r w:rsidR="00341D4D" w:rsidRPr="008864DE">
        <w:rPr>
          <w:rFonts w:ascii="Gill Sans MT" w:hAnsi="Gill Sans MT"/>
          <w:sz w:val="24"/>
          <w:szCs w:val="24"/>
        </w:rPr>
        <w:t>lat</w:t>
      </w:r>
      <w:r w:rsidR="003B5A31">
        <w:rPr>
          <w:rFonts w:ascii="Gill Sans MT" w:hAnsi="Gill Sans MT"/>
          <w:sz w:val="24"/>
          <w:szCs w:val="24"/>
        </w:rPr>
        <w:t>eral degradation near termini and</w:t>
      </w:r>
      <w:r w:rsidR="00BA1BD0">
        <w:rPr>
          <w:rFonts w:ascii="Gill Sans MT" w:hAnsi="Gill Sans MT"/>
          <w:sz w:val="24"/>
          <w:szCs w:val="24"/>
        </w:rPr>
        <w:t xml:space="preserve"> cross-cutting by streams</w:t>
      </w:r>
      <w:r w:rsidR="00341D4D" w:rsidRPr="008864DE">
        <w:rPr>
          <w:rFonts w:ascii="Gill Sans MT" w:hAnsi="Gill Sans MT"/>
          <w:sz w:val="24"/>
          <w:szCs w:val="24"/>
        </w:rPr>
        <w:t>. Importantly, moraine sedimentology appears to place a key control on post-depositional stability</w:t>
      </w:r>
      <w:r w:rsidR="002F3835">
        <w:rPr>
          <w:rFonts w:ascii="Gill Sans MT" w:hAnsi="Gill Sans MT"/>
          <w:sz w:val="24"/>
          <w:szCs w:val="24"/>
        </w:rPr>
        <w:t xml:space="preserve"> (</w:t>
      </w:r>
      <w:proofErr w:type="spellStart"/>
      <w:r w:rsidR="00D830E0">
        <w:rPr>
          <w:rFonts w:ascii="Gill Sans MT" w:hAnsi="Gill Sans MT"/>
          <w:sz w:val="24"/>
          <w:szCs w:val="24"/>
        </w:rPr>
        <w:t>Zreda</w:t>
      </w:r>
      <w:proofErr w:type="spellEnd"/>
      <w:r w:rsidR="00D830E0">
        <w:rPr>
          <w:rFonts w:ascii="Gill Sans MT" w:hAnsi="Gill Sans MT"/>
          <w:sz w:val="24"/>
          <w:szCs w:val="24"/>
        </w:rPr>
        <w:t xml:space="preserve"> et al., 1994; </w:t>
      </w:r>
      <w:r w:rsidR="002F3835">
        <w:rPr>
          <w:rFonts w:ascii="Gill Sans MT" w:hAnsi="Gill Sans MT"/>
          <w:sz w:val="24"/>
          <w:szCs w:val="24"/>
        </w:rPr>
        <w:t xml:space="preserve">Putkonen and </w:t>
      </w:r>
      <w:r w:rsidR="002F3835" w:rsidRPr="002F3835">
        <w:rPr>
          <w:rFonts w:ascii="Gill Sans MT" w:hAnsi="Gill Sans MT"/>
          <w:sz w:val="24"/>
          <w:szCs w:val="24"/>
        </w:rPr>
        <w:t>O’Neal</w:t>
      </w:r>
      <w:r w:rsidR="002F3835">
        <w:rPr>
          <w:rFonts w:ascii="Gill Sans MT" w:hAnsi="Gill Sans MT"/>
          <w:sz w:val="24"/>
          <w:szCs w:val="24"/>
        </w:rPr>
        <w:t>, 2006)</w:t>
      </w:r>
      <w:r w:rsidR="00341D4D" w:rsidRPr="008864DE">
        <w:rPr>
          <w:rFonts w:ascii="Gill Sans MT" w:hAnsi="Gill Sans MT"/>
          <w:sz w:val="24"/>
          <w:szCs w:val="24"/>
        </w:rPr>
        <w:t>, as age distributions for matrix-rich moraines are strongly negatively skewed, implying prolonged and continuous boulder exhumation after deposition.</w:t>
      </w:r>
      <w:r w:rsidR="007A7C88" w:rsidRPr="008864DE">
        <w:rPr>
          <w:rFonts w:ascii="Gill Sans MT" w:hAnsi="Gill Sans MT"/>
          <w:sz w:val="24"/>
          <w:szCs w:val="24"/>
        </w:rPr>
        <w:t xml:space="preserve"> </w:t>
      </w:r>
      <w:r w:rsidR="008B6CA0" w:rsidRPr="008864DE">
        <w:rPr>
          <w:rFonts w:ascii="Gill Sans MT" w:hAnsi="Gill Sans MT"/>
          <w:sz w:val="24"/>
          <w:szCs w:val="24"/>
        </w:rPr>
        <w:t xml:space="preserve">The most significant exhumation signal is evident at </w:t>
      </w:r>
      <w:proofErr w:type="spellStart"/>
      <w:r w:rsidR="008B6CA0" w:rsidRPr="008864DE">
        <w:rPr>
          <w:rFonts w:ascii="Gill Sans MT" w:hAnsi="Gill Sans MT"/>
          <w:sz w:val="24"/>
          <w:szCs w:val="24"/>
        </w:rPr>
        <w:t>Aranser</w:t>
      </w:r>
      <w:proofErr w:type="spellEnd"/>
      <w:r w:rsidR="008B6CA0" w:rsidRPr="008864DE">
        <w:rPr>
          <w:rFonts w:ascii="Gill Sans MT" w:hAnsi="Gill Sans MT"/>
          <w:sz w:val="24"/>
          <w:szCs w:val="24"/>
        </w:rPr>
        <w:t xml:space="preserve"> </w:t>
      </w:r>
      <w:r w:rsidR="008604C4" w:rsidRPr="008864DE">
        <w:rPr>
          <w:rFonts w:ascii="Gill Sans MT" w:hAnsi="Gill Sans MT"/>
          <w:sz w:val="24"/>
          <w:szCs w:val="24"/>
        </w:rPr>
        <w:t>(</w:t>
      </w:r>
      <w:r w:rsidR="008604C4" w:rsidRPr="008864DE">
        <w:rPr>
          <w:rFonts w:ascii="Gill Sans MT" w:hAnsi="Gill Sans MT"/>
          <w:i/>
          <w:sz w:val="24"/>
          <w:szCs w:val="24"/>
        </w:rPr>
        <w:t>IQR</w:t>
      </w:r>
      <w:r w:rsidR="008604C4" w:rsidRPr="008864DE">
        <w:rPr>
          <w:rFonts w:ascii="Gill Sans MT" w:hAnsi="Gill Sans MT"/>
          <w:sz w:val="24"/>
          <w:szCs w:val="24"/>
        </w:rPr>
        <w:t xml:space="preserve"> = </w:t>
      </w:r>
      <w:r w:rsidR="008604C4" w:rsidRPr="008864DE">
        <w:rPr>
          <w:rFonts w:ascii="Gill Sans MT" w:eastAsia="Times New Roman" w:hAnsi="Gill Sans MT" w:cs="Times New Roman"/>
          <w:color w:val="000000"/>
          <w:sz w:val="24"/>
          <w:szCs w:val="24"/>
          <w:lang w:eastAsia="en-GB"/>
        </w:rPr>
        <w:t xml:space="preserve">7.8 ka) </w:t>
      </w:r>
      <w:r w:rsidR="008B6CA0" w:rsidRPr="008864DE">
        <w:rPr>
          <w:rFonts w:ascii="Gill Sans MT" w:hAnsi="Gill Sans MT"/>
          <w:sz w:val="24"/>
          <w:szCs w:val="24"/>
        </w:rPr>
        <w:t xml:space="preserve">and this may be partially explained by forest </w:t>
      </w:r>
      <w:r w:rsidR="00D831DD" w:rsidRPr="008864DE">
        <w:rPr>
          <w:rFonts w:ascii="Gill Sans MT" w:hAnsi="Gill Sans MT"/>
          <w:sz w:val="24"/>
          <w:szCs w:val="24"/>
        </w:rPr>
        <w:t xml:space="preserve">growth and </w:t>
      </w:r>
      <w:r w:rsidR="008B6CA0" w:rsidRPr="008864DE">
        <w:rPr>
          <w:rFonts w:ascii="Gill Sans MT" w:hAnsi="Gill Sans MT"/>
          <w:sz w:val="24"/>
          <w:szCs w:val="24"/>
        </w:rPr>
        <w:t>boulder toppling (Ivy-Ochs et al., 2007</w:t>
      </w:r>
      <w:r w:rsidR="008864DE" w:rsidRPr="008864DE">
        <w:rPr>
          <w:rFonts w:ascii="Gill Sans MT" w:hAnsi="Gill Sans MT"/>
          <w:sz w:val="24"/>
          <w:szCs w:val="24"/>
        </w:rPr>
        <w:t xml:space="preserve">); a process which may </w:t>
      </w:r>
      <w:r w:rsidR="00AF179D">
        <w:rPr>
          <w:rFonts w:ascii="Gill Sans MT" w:hAnsi="Gill Sans MT"/>
          <w:sz w:val="24"/>
          <w:szCs w:val="24"/>
        </w:rPr>
        <w:t>account for a</w:t>
      </w:r>
      <w:r w:rsidR="008864DE" w:rsidRPr="008864DE">
        <w:rPr>
          <w:rFonts w:ascii="Gill Sans MT" w:hAnsi="Gill Sans MT"/>
          <w:sz w:val="24"/>
          <w:szCs w:val="24"/>
        </w:rPr>
        <w:t xml:space="preserve"> similar pattern of exhumation </w:t>
      </w:r>
      <w:r w:rsidR="00062DAD">
        <w:rPr>
          <w:rFonts w:ascii="Gill Sans MT" w:hAnsi="Gill Sans MT"/>
          <w:sz w:val="24"/>
          <w:szCs w:val="24"/>
        </w:rPr>
        <w:t>for maxima moraines in the</w:t>
      </w:r>
      <w:r w:rsidR="008864DE" w:rsidRPr="008864DE">
        <w:rPr>
          <w:rFonts w:ascii="Gill Sans MT" w:hAnsi="Gill Sans MT"/>
          <w:sz w:val="24"/>
          <w:szCs w:val="24"/>
        </w:rPr>
        <w:t xml:space="preserve"> </w:t>
      </w:r>
      <w:r w:rsidR="007353EA">
        <w:rPr>
          <w:rFonts w:ascii="Gill Sans MT" w:hAnsi="Gill Sans MT"/>
          <w:sz w:val="24"/>
          <w:szCs w:val="24"/>
        </w:rPr>
        <w:t xml:space="preserve">neighbouring </w:t>
      </w:r>
      <w:r w:rsidR="008864DE" w:rsidRPr="008864DE">
        <w:rPr>
          <w:rFonts w:ascii="Gill Sans MT" w:hAnsi="Gill Sans MT"/>
          <w:sz w:val="24"/>
          <w:szCs w:val="24"/>
        </w:rPr>
        <w:t>T</w:t>
      </w:r>
      <w:r w:rsidR="00BE2E75" w:rsidRPr="00556A47">
        <w:rPr>
          <w:rFonts w:ascii="Gill Sans MT" w:hAnsi="Gill Sans MT"/>
          <w:sz w:val="24"/>
        </w:rPr>
        <w:t>ê</w:t>
      </w:r>
      <w:r w:rsidR="008864DE" w:rsidRPr="008864DE">
        <w:rPr>
          <w:rFonts w:ascii="Gill Sans MT" w:hAnsi="Gill Sans MT"/>
          <w:sz w:val="24"/>
          <w:szCs w:val="24"/>
        </w:rPr>
        <w:t xml:space="preserve">t catchment </w:t>
      </w:r>
      <w:r w:rsidR="008864DE">
        <w:rPr>
          <w:rFonts w:ascii="Gill Sans MT" w:hAnsi="Gill Sans MT"/>
          <w:sz w:val="24"/>
          <w:szCs w:val="24"/>
        </w:rPr>
        <w:t>(</w:t>
      </w:r>
      <w:r w:rsidR="00DA6CE8" w:rsidRPr="00DA6CE8">
        <w:rPr>
          <w:rFonts w:ascii="Gill Sans MT" w:hAnsi="Gill Sans MT"/>
          <w:sz w:val="24"/>
          <w:szCs w:val="24"/>
        </w:rPr>
        <w:t>MIE</w:t>
      </w:r>
      <w:r w:rsidR="00DA6CE8">
        <w:rPr>
          <w:rFonts w:ascii="Gill Sans MT" w:hAnsi="Gill Sans MT"/>
          <w:sz w:val="24"/>
          <w:szCs w:val="24"/>
        </w:rPr>
        <w:t xml:space="preserve"> Unit; Samples A1-A3 and B1-B3; </w:t>
      </w:r>
      <w:r w:rsidR="008864DE">
        <w:rPr>
          <w:rFonts w:ascii="Gill Sans MT" w:hAnsi="Gill Sans MT"/>
          <w:sz w:val="24"/>
          <w:szCs w:val="24"/>
        </w:rPr>
        <w:t>Delmas et al., 2008).</w:t>
      </w:r>
      <w:r w:rsidR="00A7432F" w:rsidRPr="008864DE">
        <w:rPr>
          <w:rFonts w:ascii="Gill Sans MT" w:hAnsi="Gill Sans MT"/>
          <w:sz w:val="24"/>
          <w:szCs w:val="24"/>
        </w:rPr>
        <w:t xml:space="preserve"> </w:t>
      </w:r>
      <w:r w:rsidR="00341D4D" w:rsidRPr="008864DE">
        <w:rPr>
          <w:rFonts w:ascii="Gill Sans MT" w:hAnsi="Gill Sans MT"/>
          <w:sz w:val="24"/>
          <w:szCs w:val="24"/>
        </w:rPr>
        <w:t xml:space="preserve">In contrast, the boulder-rich, matrix-poor Outer </w:t>
      </w:r>
      <w:proofErr w:type="spellStart"/>
      <w:r w:rsidR="00341D4D" w:rsidRPr="008864DE">
        <w:rPr>
          <w:rFonts w:ascii="Gill Sans MT" w:hAnsi="Gill Sans MT"/>
          <w:sz w:val="24"/>
          <w:szCs w:val="24"/>
        </w:rPr>
        <w:t>Pleta</w:t>
      </w:r>
      <w:proofErr w:type="spellEnd"/>
      <w:r w:rsidR="00341D4D" w:rsidRPr="008864DE">
        <w:rPr>
          <w:rFonts w:ascii="Gill Sans MT" w:hAnsi="Gill Sans MT"/>
          <w:sz w:val="24"/>
          <w:szCs w:val="24"/>
        </w:rPr>
        <w:t xml:space="preserve"> </w:t>
      </w:r>
      <w:proofErr w:type="spellStart"/>
      <w:r w:rsidR="00341D4D" w:rsidRPr="008864DE">
        <w:rPr>
          <w:rFonts w:ascii="Gill Sans MT" w:hAnsi="Gill Sans MT"/>
          <w:sz w:val="24"/>
          <w:szCs w:val="24"/>
        </w:rPr>
        <w:t>Naua</w:t>
      </w:r>
      <w:proofErr w:type="spellEnd"/>
      <w:r w:rsidR="00341D4D" w:rsidRPr="008864DE">
        <w:rPr>
          <w:rFonts w:ascii="Gill Sans MT" w:hAnsi="Gill Sans MT"/>
          <w:sz w:val="24"/>
          <w:szCs w:val="24"/>
        </w:rPr>
        <w:t xml:space="preserve"> moraine</w:t>
      </w:r>
      <w:r w:rsidR="00341D4D">
        <w:rPr>
          <w:rFonts w:ascii="Gill Sans MT" w:hAnsi="Gill Sans MT"/>
          <w:sz w:val="24"/>
        </w:rPr>
        <w:t xml:space="preserve"> stabilised rapidly after glacial retreat, in </w:t>
      </w:r>
      <w:r w:rsidR="004551F8">
        <w:rPr>
          <w:rFonts w:ascii="Gill Sans MT" w:hAnsi="Gill Sans MT"/>
          <w:sz w:val="24"/>
        </w:rPr>
        <w:t>line</w:t>
      </w:r>
      <w:r w:rsidR="00341D4D">
        <w:rPr>
          <w:rFonts w:ascii="Gill Sans MT" w:hAnsi="Gill Sans MT"/>
          <w:sz w:val="24"/>
        </w:rPr>
        <w:t xml:space="preserve"> with similar</w:t>
      </w:r>
      <w:r w:rsidR="008B6CA0">
        <w:rPr>
          <w:rFonts w:ascii="Gill Sans MT" w:hAnsi="Gill Sans MT"/>
          <w:sz w:val="24"/>
        </w:rPr>
        <w:t xml:space="preserve"> well-dated</w:t>
      </w:r>
      <w:r w:rsidR="00341D4D">
        <w:rPr>
          <w:rFonts w:ascii="Gill Sans MT" w:hAnsi="Gill Sans MT"/>
          <w:sz w:val="24"/>
        </w:rPr>
        <w:t xml:space="preserve"> moraines in the SE Pyrenees (Pallas et al., 2010)</w:t>
      </w:r>
      <w:r w:rsidR="008B6CA0">
        <w:rPr>
          <w:rFonts w:ascii="Gill Sans MT" w:hAnsi="Gill Sans MT"/>
          <w:sz w:val="24"/>
        </w:rPr>
        <w:t xml:space="preserve"> and the Alps (Ivy-Ochs et al., 2007).</w:t>
      </w:r>
      <w:r w:rsidR="00341D4D">
        <w:rPr>
          <w:rFonts w:ascii="Gill Sans MT" w:hAnsi="Gill Sans MT"/>
          <w:sz w:val="24"/>
        </w:rPr>
        <w:t xml:space="preserve"> </w:t>
      </w:r>
      <w:r w:rsidR="007A7C88">
        <w:rPr>
          <w:rFonts w:ascii="Gill Sans MT" w:hAnsi="Gill Sans MT"/>
          <w:sz w:val="24"/>
        </w:rPr>
        <w:t xml:space="preserve">In the absence of </w:t>
      </w:r>
      <w:r w:rsidR="00653CD2">
        <w:rPr>
          <w:rFonts w:ascii="Gill Sans MT" w:hAnsi="Gill Sans MT"/>
          <w:sz w:val="24"/>
        </w:rPr>
        <w:t xml:space="preserve">a supporting sediment matrix, </w:t>
      </w:r>
      <w:r w:rsidR="007A7C88">
        <w:rPr>
          <w:rFonts w:ascii="Gill Sans MT" w:hAnsi="Gill Sans MT"/>
          <w:sz w:val="24"/>
        </w:rPr>
        <w:t xml:space="preserve">boulder-rich moraines </w:t>
      </w:r>
      <w:r w:rsidR="007353EA">
        <w:rPr>
          <w:rFonts w:ascii="Gill Sans MT" w:hAnsi="Gill Sans MT"/>
          <w:sz w:val="24"/>
        </w:rPr>
        <w:t xml:space="preserve">stabilise quickly and appear </w:t>
      </w:r>
      <w:r w:rsidR="00653CD2">
        <w:rPr>
          <w:rFonts w:ascii="Gill Sans MT" w:hAnsi="Gill Sans MT"/>
          <w:sz w:val="24"/>
        </w:rPr>
        <w:t>less susceptible to</w:t>
      </w:r>
      <w:r w:rsidR="007353EA">
        <w:rPr>
          <w:rFonts w:ascii="Gill Sans MT" w:hAnsi="Gill Sans MT"/>
          <w:sz w:val="24"/>
        </w:rPr>
        <w:t xml:space="preserve"> subsequent</w:t>
      </w:r>
      <w:r w:rsidR="00653CD2">
        <w:rPr>
          <w:rFonts w:ascii="Gill Sans MT" w:hAnsi="Gill Sans MT"/>
          <w:sz w:val="24"/>
        </w:rPr>
        <w:t xml:space="preserve"> erosion. </w:t>
      </w:r>
      <w:r w:rsidR="00717C37">
        <w:rPr>
          <w:rFonts w:ascii="Gill Sans MT" w:hAnsi="Gill Sans MT"/>
          <w:sz w:val="24"/>
        </w:rPr>
        <w:t>Finally, f</w:t>
      </w:r>
      <w:r w:rsidRPr="00E25453">
        <w:rPr>
          <w:rFonts w:ascii="Gill Sans MT" w:hAnsi="Gill Sans MT"/>
          <w:sz w:val="24"/>
        </w:rPr>
        <w:t xml:space="preserve">or young </w:t>
      </w:r>
      <w:r w:rsidR="00904444">
        <w:rPr>
          <w:rFonts w:ascii="Gill Sans MT" w:hAnsi="Gill Sans MT"/>
          <w:sz w:val="24"/>
        </w:rPr>
        <w:t xml:space="preserve">cirque </w:t>
      </w:r>
      <w:r w:rsidRPr="00E25453">
        <w:rPr>
          <w:rFonts w:ascii="Gill Sans MT" w:hAnsi="Gill Sans MT"/>
          <w:sz w:val="24"/>
        </w:rPr>
        <w:t>moraines</w:t>
      </w:r>
      <w:r w:rsidR="001A7F6B">
        <w:rPr>
          <w:rFonts w:ascii="Gill Sans MT" w:hAnsi="Gill Sans MT"/>
          <w:sz w:val="24"/>
        </w:rPr>
        <w:t>,</w:t>
      </w:r>
      <w:r w:rsidRPr="00E25453">
        <w:rPr>
          <w:rFonts w:ascii="Gill Sans MT" w:hAnsi="Gill Sans MT"/>
          <w:sz w:val="24"/>
        </w:rPr>
        <w:t xml:space="preserve"> reworking of older g</w:t>
      </w:r>
      <w:r w:rsidR="00653CD2">
        <w:rPr>
          <w:rFonts w:ascii="Gill Sans MT" w:hAnsi="Gill Sans MT"/>
          <w:sz w:val="24"/>
        </w:rPr>
        <w:t>lacial deposits appears</w:t>
      </w:r>
      <w:r w:rsidRPr="00E25453">
        <w:rPr>
          <w:rFonts w:ascii="Gill Sans MT" w:hAnsi="Gill Sans MT"/>
          <w:sz w:val="24"/>
        </w:rPr>
        <w:t xml:space="preserve"> more significant than exhumation</w:t>
      </w:r>
      <w:r w:rsidR="00AF179D">
        <w:rPr>
          <w:rFonts w:ascii="Gill Sans MT" w:hAnsi="Gill Sans MT"/>
          <w:sz w:val="24"/>
        </w:rPr>
        <w:t xml:space="preserve"> (</w:t>
      </w:r>
      <w:r w:rsidR="007353EA">
        <w:rPr>
          <w:rFonts w:ascii="Gill Sans MT" w:hAnsi="Gill Sans MT"/>
          <w:sz w:val="24"/>
        </w:rPr>
        <w:t>Table 3; Tallada</w:t>
      </w:r>
      <w:r w:rsidR="00AF179D">
        <w:rPr>
          <w:rFonts w:ascii="Gill Sans MT" w:hAnsi="Gill Sans MT"/>
          <w:sz w:val="24"/>
        </w:rPr>
        <w:t>)</w:t>
      </w:r>
      <w:r w:rsidR="00CD1A92">
        <w:rPr>
          <w:rFonts w:ascii="Gill Sans MT" w:hAnsi="Gill Sans MT"/>
          <w:sz w:val="24"/>
        </w:rPr>
        <w:t>, in line with previous studies</w:t>
      </w:r>
      <w:r w:rsidRPr="00E25453">
        <w:rPr>
          <w:rFonts w:ascii="Gill Sans MT" w:hAnsi="Gill Sans MT"/>
          <w:sz w:val="24"/>
        </w:rPr>
        <w:t xml:space="preserve"> (Heyman et al., 2011). </w:t>
      </w:r>
      <w:r w:rsidR="00A604C3">
        <w:rPr>
          <w:rFonts w:ascii="Gill Sans MT" w:hAnsi="Gill Sans MT"/>
          <w:sz w:val="24"/>
        </w:rPr>
        <w:t xml:space="preserve">In these environments, the age of </w:t>
      </w:r>
      <w:r w:rsidR="00C56CB8">
        <w:rPr>
          <w:rFonts w:ascii="Gill Sans MT" w:hAnsi="Gill Sans MT"/>
          <w:sz w:val="24"/>
        </w:rPr>
        <w:t xml:space="preserve">the </w:t>
      </w:r>
      <w:r w:rsidR="00A604C3">
        <w:rPr>
          <w:rFonts w:ascii="Gill Sans MT" w:hAnsi="Gill Sans MT"/>
          <w:sz w:val="24"/>
        </w:rPr>
        <w:t>oldest boulder may overestimate the “true” age of the moraine (Putkonen and Swanson, 2003</w:t>
      </w:r>
      <w:r w:rsidR="00C56CB8">
        <w:rPr>
          <w:rFonts w:ascii="Gill Sans MT" w:hAnsi="Gill Sans MT"/>
          <w:sz w:val="24"/>
        </w:rPr>
        <w:t>; Briner et al., 2005</w:t>
      </w:r>
      <w:r w:rsidR="00A604C3">
        <w:rPr>
          <w:rFonts w:ascii="Gill Sans MT" w:hAnsi="Gill Sans MT"/>
          <w:sz w:val="24"/>
        </w:rPr>
        <w:t xml:space="preserve">). </w:t>
      </w:r>
    </w:p>
    <w:p w14:paraId="045B9982" w14:textId="2E052FFA" w:rsidR="00F21756" w:rsidRDefault="00955F09" w:rsidP="00F21756">
      <w:pPr>
        <w:rPr>
          <w:rFonts w:ascii="Gill Sans MT" w:hAnsi="Gill Sans MT"/>
          <w:sz w:val="24"/>
        </w:rPr>
      </w:pPr>
      <w:r>
        <w:rPr>
          <w:rFonts w:ascii="Gill Sans MT" w:hAnsi="Gill Sans MT"/>
          <w:sz w:val="24"/>
        </w:rPr>
        <w:t>If s</w:t>
      </w:r>
      <w:r w:rsidR="00717C37">
        <w:rPr>
          <w:rFonts w:ascii="Gill Sans MT" w:hAnsi="Gill Sans MT"/>
          <w:sz w:val="24"/>
        </w:rPr>
        <w:t>patial criteria cannot be used</w:t>
      </w:r>
      <w:r>
        <w:rPr>
          <w:rFonts w:ascii="Gill Sans MT" w:hAnsi="Gill Sans MT"/>
          <w:sz w:val="24"/>
        </w:rPr>
        <w:t xml:space="preserve"> to </w:t>
      </w:r>
      <w:r w:rsidR="008E3187">
        <w:rPr>
          <w:rFonts w:ascii="Gill Sans MT" w:hAnsi="Gill Sans MT"/>
          <w:sz w:val="24"/>
        </w:rPr>
        <w:t>isolate exhumed boulders</w:t>
      </w:r>
      <w:r w:rsidR="0003013F">
        <w:rPr>
          <w:rFonts w:ascii="Gill Sans MT" w:hAnsi="Gill Sans MT"/>
          <w:sz w:val="24"/>
        </w:rPr>
        <w:t xml:space="preserve">, </w:t>
      </w:r>
      <w:r>
        <w:rPr>
          <w:rFonts w:ascii="Gill Sans MT" w:hAnsi="Gill Sans MT"/>
          <w:sz w:val="24"/>
        </w:rPr>
        <w:t>then</w:t>
      </w:r>
      <w:r w:rsidR="00AD0C66">
        <w:rPr>
          <w:rFonts w:ascii="Gill Sans MT" w:hAnsi="Gill Sans MT"/>
          <w:sz w:val="24"/>
        </w:rPr>
        <w:t xml:space="preserve"> the depositional context and </w:t>
      </w:r>
      <w:r w:rsidR="00AD0C66" w:rsidRPr="008464F5">
        <w:rPr>
          <w:rFonts w:ascii="Gill Sans MT" w:hAnsi="Gill Sans MT"/>
          <w:sz w:val="24"/>
        </w:rPr>
        <w:t>character</w:t>
      </w:r>
      <w:r w:rsidR="00AD0C66">
        <w:rPr>
          <w:rFonts w:ascii="Gill Sans MT" w:hAnsi="Gill Sans MT"/>
          <w:sz w:val="24"/>
        </w:rPr>
        <w:t xml:space="preserve">istics of individual boulders </w:t>
      </w:r>
      <w:r>
        <w:rPr>
          <w:rFonts w:ascii="Gill Sans MT" w:hAnsi="Gill Sans MT"/>
          <w:sz w:val="24"/>
        </w:rPr>
        <w:t xml:space="preserve">may </w:t>
      </w:r>
      <w:r w:rsidR="00C67787">
        <w:rPr>
          <w:rFonts w:ascii="Gill Sans MT" w:hAnsi="Gill Sans MT"/>
          <w:sz w:val="24"/>
        </w:rPr>
        <w:t>have stronger explanatory power</w:t>
      </w:r>
      <w:r>
        <w:rPr>
          <w:rFonts w:ascii="Gill Sans MT" w:hAnsi="Gill Sans MT"/>
          <w:sz w:val="24"/>
        </w:rPr>
        <w:t>.</w:t>
      </w:r>
      <w:r w:rsidR="006C6A66" w:rsidRPr="006C6A66">
        <w:rPr>
          <w:rFonts w:ascii="Gill Sans MT" w:hAnsi="Gill Sans MT"/>
          <w:sz w:val="24"/>
        </w:rPr>
        <w:t xml:space="preserve"> </w:t>
      </w:r>
      <w:r w:rsidR="002B7D90">
        <w:rPr>
          <w:rFonts w:ascii="Gill Sans MT" w:hAnsi="Gill Sans MT"/>
          <w:sz w:val="24"/>
        </w:rPr>
        <w:t>Much attention has been</w:t>
      </w:r>
      <w:r w:rsidR="006C6A66" w:rsidRPr="008464F5">
        <w:rPr>
          <w:rFonts w:ascii="Gill Sans MT" w:hAnsi="Gill Sans MT"/>
          <w:sz w:val="24"/>
        </w:rPr>
        <w:t xml:space="preserve"> devoted </w:t>
      </w:r>
      <w:r w:rsidR="00030036">
        <w:rPr>
          <w:rFonts w:ascii="Gill Sans MT" w:hAnsi="Gill Sans MT"/>
          <w:sz w:val="24"/>
        </w:rPr>
        <w:t>to choosing the “best” boulders</w:t>
      </w:r>
      <w:r w:rsidR="0081001E">
        <w:rPr>
          <w:rFonts w:ascii="Gill Sans MT" w:hAnsi="Gill Sans MT"/>
          <w:sz w:val="24"/>
        </w:rPr>
        <w:t xml:space="preserve"> based on geomorphic expertise (Ak</w:t>
      </w:r>
      <w:r w:rsidR="0081001E" w:rsidRPr="008F198C">
        <w:rPr>
          <w:rFonts w:ascii="Gill Sans MT" w:hAnsi="Gill Sans MT"/>
          <w:sz w:val="24"/>
        </w:rPr>
        <w:t>ç</w:t>
      </w:r>
      <w:r w:rsidR="0081001E">
        <w:rPr>
          <w:rFonts w:ascii="Gill Sans MT" w:hAnsi="Gill Sans MT"/>
          <w:sz w:val="24"/>
        </w:rPr>
        <w:t>ar et al., 2011</w:t>
      </w:r>
      <w:r w:rsidR="00030036">
        <w:rPr>
          <w:rFonts w:ascii="Gill Sans MT" w:hAnsi="Gill Sans MT"/>
          <w:sz w:val="24"/>
        </w:rPr>
        <w:t xml:space="preserve">; </w:t>
      </w:r>
      <w:r w:rsidR="00030036" w:rsidRPr="008464F5">
        <w:rPr>
          <w:rFonts w:ascii="Gill Sans MT" w:hAnsi="Gill Sans MT"/>
          <w:sz w:val="24"/>
        </w:rPr>
        <w:t xml:space="preserve">Rinterknecht et </w:t>
      </w:r>
      <w:r w:rsidR="00030036">
        <w:rPr>
          <w:rFonts w:ascii="Gill Sans MT" w:hAnsi="Gill Sans MT"/>
          <w:sz w:val="24"/>
        </w:rPr>
        <w:t>al., 2014</w:t>
      </w:r>
      <w:r w:rsidR="0081001E">
        <w:rPr>
          <w:rFonts w:ascii="Gill Sans MT" w:hAnsi="Gill Sans MT"/>
          <w:sz w:val="24"/>
        </w:rPr>
        <w:t>). P</w:t>
      </w:r>
      <w:r w:rsidR="00B1553A">
        <w:rPr>
          <w:rFonts w:ascii="Gill Sans MT" w:hAnsi="Gill Sans MT"/>
          <w:sz w:val="24"/>
        </w:rPr>
        <w:t xml:space="preserve">revious studies have </w:t>
      </w:r>
      <w:r>
        <w:rPr>
          <w:rFonts w:ascii="Gill Sans MT" w:hAnsi="Gill Sans MT"/>
          <w:sz w:val="24"/>
        </w:rPr>
        <w:t>advocated sampling</w:t>
      </w:r>
      <w:r w:rsidR="008B6CA0">
        <w:rPr>
          <w:rFonts w:ascii="Gill Sans MT" w:hAnsi="Gill Sans MT"/>
          <w:sz w:val="24"/>
        </w:rPr>
        <w:t xml:space="preserve"> (i)</w:t>
      </w:r>
      <w:r>
        <w:rPr>
          <w:rFonts w:ascii="Gill Sans MT" w:hAnsi="Gill Sans MT"/>
          <w:sz w:val="24"/>
        </w:rPr>
        <w:t xml:space="preserve"> the</w:t>
      </w:r>
      <w:r w:rsidR="00B1553A">
        <w:rPr>
          <w:rFonts w:ascii="Gill Sans MT" w:hAnsi="Gill Sans MT"/>
          <w:sz w:val="24"/>
        </w:rPr>
        <w:t xml:space="preserve"> tallest boulders</w:t>
      </w:r>
      <w:r w:rsidR="00717C37">
        <w:rPr>
          <w:rFonts w:ascii="Gill Sans MT" w:hAnsi="Gill Sans MT"/>
          <w:sz w:val="24"/>
        </w:rPr>
        <w:t>,</w:t>
      </w:r>
      <w:r w:rsidRPr="00955F09">
        <w:t xml:space="preserve"> </w:t>
      </w:r>
      <w:r>
        <w:rPr>
          <w:rFonts w:ascii="Gill Sans MT" w:hAnsi="Gill Sans MT"/>
          <w:sz w:val="24"/>
        </w:rPr>
        <w:t>to minimise the likelihood of post-depostional shielding (Heyman et al., 2016)</w:t>
      </w:r>
      <w:r w:rsidR="008B6CA0">
        <w:rPr>
          <w:rFonts w:ascii="Gill Sans MT" w:hAnsi="Gill Sans MT"/>
          <w:sz w:val="24"/>
        </w:rPr>
        <w:t xml:space="preserve">, </w:t>
      </w:r>
      <w:r w:rsidR="00CE0AA1">
        <w:rPr>
          <w:rFonts w:ascii="Gill Sans MT" w:hAnsi="Gill Sans MT"/>
          <w:sz w:val="24"/>
        </w:rPr>
        <w:t>(ii) the largest boulders, to minimise</w:t>
      </w:r>
      <w:r w:rsidR="00CE0AA1" w:rsidRPr="00CE0AA1">
        <w:t xml:space="preserve"> </w:t>
      </w:r>
      <w:r w:rsidR="00CE0AA1">
        <w:rPr>
          <w:rFonts w:ascii="Gill Sans MT" w:hAnsi="Gill Sans MT"/>
          <w:sz w:val="24"/>
        </w:rPr>
        <w:t>post-depositional instability (Ak</w:t>
      </w:r>
      <w:r w:rsidR="00CE0AA1" w:rsidRPr="008F198C">
        <w:rPr>
          <w:rFonts w:ascii="Gill Sans MT" w:hAnsi="Gill Sans MT"/>
          <w:sz w:val="24"/>
        </w:rPr>
        <w:t>ç</w:t>
      </w:r>
      <w:r w:rsidR="00CE0AA1">
        <w:rPr>
          <w:rFonts w:ascii="Gill Sans MT" w:hAnsi="Gill Sans MT"/>
          <w:sz w:val="24"/>
        </w:rPr>
        <w:t xml:space="preserve">ar et al., 2011), </w:t>
      </w:r>
      <w:r w:rsidR="008B6CA0">
        <w:rPr>
          <w:rFonts w:ascii="Gill Sans MT" w:hAnsi="Gill Sans MT"/>
          <w:sz w:val="24"/>
        </w:rPr>
        <w:t>(i</w:t>
      </w:r>
      <w:r w:rsidR="00CE0AA1">
        <w:rPr>
          <w:rFonts w:ascii="Gill Sans MT" w:hAnsi="Gill Sans MT"/>
          <w:sz w:val="24"/>
        </w:rPr>
        <w:t>i</w:t>
      </w:r>
      <w:r w:rsidR="008B6CA0">
        <w:rPr>
          <w:rFonts w:ascii="Gill Sans MT" w:hAnsi="Gill Sans MT"/>
          <w:sz w:val="24"/>
        </w:rPr>
        <w:t>i) those on flat, stable surfaces (Gosse et al., 1995</w:t>
      </w:r>
      <w:r w:rsidR="00240B56">
        <w:rPr>
          <w:rFonts w:ascii="Gill Sans MT" w:hAnsi="Gill Sans MT"/>
          <w:sz w:val="24"/>
        </w:rPr>
        <w:t>) or on moraine crests (Ak</w:t>
      </w:r>
      <w:r w:rsidR="00240B56" w:rsidRPr="008F198C">
        <w:rPr>
          <w:rFonts w:ascii="Gill Sans MT" w:hAnsi="Gill Sans MT"/>
          <w:sz w:val="24"/>
        </w:rPr>
        <w:t>ç</w:t>
      </w:r>
      <w:r w:rsidR="00240B56">
        <w:rPr>
          <w:rFonts w:ascii="Gill Sans MT" w:hAnsi="Gill Sans MT"/>
          <w:sz w:val="24"/>
        </w:rPr>
        <w:t xml:space="preserve">ar et al., 2011), </w:t>
      </w:r>
      <w:r w:rsidR="00CE0AA1">
        <w:rPr>
          <w:rFonts w:ascii="Gill Sans MT" w:hAnsi="Gill Sans MT"/>
          <w:sz w:val="24"/>
        </w:rPr>
        <w:t>(iv</w:t>
      </w:r>
      <w:r w:rsidR="008B6CA0">
        <w:rPr>
          <w:rFonts w:ascii="Gill Sans MT" w:hAnsi="Gill Sans MT"/>
          <w:sz w:val="24"/>
        </w:rPr>
        <w:t>) boulders</w:t>
      </w:r>
      <w:r w:rsidR="00F36EB7">
        <w:rPr>
          <w:rFonts w:ascii="Gill Sans MT" w:hAnsi="Gill Sans MT"/>
          <w:sz w:val="24"/>
        </w:rPr>
        <w:t xml:space="preserve"> embedded in the moraine matrix</w:t>
      </w:r>
      <w:r w:rsidR="008B6CA0">
        <w:rPr>
          <w:rFonts w:ascii="Gill Sans MT" w:hAnsi="Gill Sans MT"/>
          <w:sz w:val="24"/>
        </w:rPr>
        <w:t xml:space="preserve"> (</w:t>
      </w:r>
      <w:r w:rsidR="00F36EB7">
        <w:rPr>
          <w:rFonts w:ascii="Gill Sans MT" w:hAnsi="Gill Sans MT"/>
          <w:sz w:val="24"/>
        </w:rPr>
        <w:t>Ivy-Ochs et al., 2007</w:t>
      </w:r>
      <w:r w:rsidR="008B6CA0">
        <w:rPr>
          <w:rFonts w:ascii="Gill Sans MT" w:hAnsi="Gill Sans MT"/>
          <w:sz w:val="24"/>
        </w:rPr>
        <w:t>)</w:t>
      </w:r>
      <w:r w:rsidR="00CE0AA1">
        <w:rPr>
          <w:rFonts w:ascii="Gill Sans MT" w:hAnsi="Gill Sans MT"/>
          <w:sz w:val="24"/>
        </w:rPr>
        <w:t>, (v</w:t>
      </w:r>
      <w:r w:rsidR="0076494D">
        <w:rPr>
          <w:rFonts w:ascii="Gill Sans MT" w:hAnsi="Gill Sans MT"/>
          <w:sz w:val="24"/>
        </w:rPr>
        <w:t>)</w:t>
      </w:r>
      <w:r w:rsidR="0076494D" w:rsidRPr="008464F5">
        <w:rPr>
          <w:rFonts w:ascii="Gill Sans MT" w:hAnsi="Gill Sans MT"/>
          <w:sz w:val="24"/>
        </w:rPr>
        <w:t xml:space="preserve"> hard</w:t>
      </w:r>
      <w:r w:rsidR="0076494D">
        <w:rPr>
          <w:rFonts w:ascii="Gill Sans MT" w:hAnsi="Gill Sans MT"/>
          <w:sz w:val="24"/>
        </w:rPr>
        <w:t>,</w:t>
      </w:r>
      <w:r w:rsidR="0076494D" w:rsidRPr="008464F5">
        <w:rPr>
          <w:rFonts w:ascii="Gill Sans MT" w:hAnsi="Gill Sans MT"/>
          <w:sz w:val="24"/>
        </w:rPr>
        <w:t xml:space="preserve"> </w:t>
      </w:r>
      <w:r w:rsidR="0076494D">
        <w:rPr>
          <w:rFonts w:ascii="Gill Sans MT" w:hAnsi="Gill Sans MT"/>
          <w:sz w:val="24"/>
        </w:rPr>
        <w:t>“</w:t>
      </w:r>
      <w:r w:rsidR="0076494D" w:rsidRPr="008464F5">
        <w:rPr>
          <w:rFonts w:ascii="Gill Sans MT" w:hAnsi="Gill Sans MT"/>
          <w:sz w:val="24"/>
        </w:rPr>
        <w:t>fresh</w:t>
      </w:r>
      <w:r w:rsidR="0076494D">
        <w:rPr>
          <w:rFonts w:ascii="Gill Sans MT" w:hAnsi="Gill Sans MT"/>
          <w:sz w:val="24"/>
        </w:rPr>
        <w:t>”</w:t>
      </w:r>
      <w:r w:rsidR="0076494D" w:rsidRPr="008464F5">
        <w:rPr>
          <w:rFonts w:ascii="Gill Sans MT" w:hAnsi="Gill Sans MT"/>
          <w:sz w:val="24"/>
        </w:rPr>
        <w:t xml:space="preserve"> looking boulders</w:t>
      </w:r>
      <w:r w:rsidR="00A1755C">
        <w:rPr>
          <w:rFonts w:ascii="Gill Sans MT" w:hAnsi="Gill Sans MT"/>
          <w:sz w:val="24"/>
        </w:rPr>
        <w:t>,</w:t>
      </w:r>
      <w:r w:rsidR="0076494D" w:rsidRPr="008464F5">
        <w:rPr>
          <w:rFonts w:ascii="Gill Sans MT" w:hAnsi="Gill Sans MT"/>
          <w:sz w:val="24"/>
        </w:rPr>
        <w:t xml:space="preserve"> </w:t>
      </w:r>
      <w:r w:rsidR="00CE0AA1">
        <w:rPr>
          <w:rFonts w:ascii="Gill Sans MT" w:hAnsi="Gill Sans MT"/>
          <w:sz w:val="24"/>
        </w:rPr>
        <w:t>(vi</w:t>
      </w:r>
      <w:r w:rsidR="0076494D">
        <w:rPr>
          <w:rFonts w:ascii="Gill Sans MT" w:hAnsi="Gill Sans MT"/>
          <w:sz w:val="24"/>
        </w:rPr>
        <w:t xml:space="preserve">) boulders which elicit a ping instead of a thud </w:t>
      </w:r>
      <w:r w:rsidR="0076494D" w:rsidRPr="008464F5">
        <w:rPr>
          <w:rFonts w:ascii="Gill Sans MT" w:hAnsi="Gill Sans MT"/>
          <w:sz w:val="24"/>
        </w:rPr>
        <w:t>when struck with a hammer</w:t>
      </w:r>
      <w:r w:rsidR="0076494D">
        <w:rPr>
          <w:rFonts w:ascii="Gill Sans MT" w:hAnsi="Gill Sans MT"/>
          <w:sz w:val="24"/>
        </w:rPr>
        <w:t xml:space="preserve"> (</w:t>
      </w:r>
      <w:r w:rsidR="00FA62DB" w:rsidRPr="00FA62DB">
        <w:rPr>
          <w:rFonts w:ascii="Gill Sans MT" w:hAnsi="Gill Sans MT"/>
          <w:i/>
          <w:sz w:val="24"/>
        </w:rPr>
        <w:t>see</w:t>
      </w:r>
      <w:r w:rsidR="00FA62DB">
        <w:rPr>
          <w:rFonts w:ascii="Gill Sans MT" w:hAnsi="Gill Sans MT"/>
          <w:sz w:val="24"/>
        </w:rPr>
        <w:t xml:space="preserve"> Dortch et al., 2010</w:t>
      </w:r>
      <w:r w:rsidR="0076494D">
        <w:rPr>
          <w:rFonts w:ascii="Gill Sans MT" w:hAnsi="Gill Sans MT"/>
          <w:sz w:val="24"/>
        </w:rPr>
        <w:t>) and (v</w:t>
      </w:r>
      <w:r w:rsidR="00CE0AA1">
        <w:rPr>
          <w:rFonts w:ascii="Gill Sans MT" w:hAnsi="Gill Sans MT"/>
          <w:sz w:val="24"/>
        </w:rPr>
        <w:t>i</w:t>
      </w:r>
      <w:r w:rsidR="0076494D">
        <w:rPr>
          <w:rFonts w:ascii="Gill Sans MT" w:hAnsi="Gill Sans MT"/>
          <w:sz w:val="24"/>
        </w:rPr>
        <w:t>i</w:t>
      </w:r>
      <w:r w:rsidR="00F36EB7">
        <w:rPr>
          <w:rFonts w:ascii="Gill Sans MT" w:hAnsi="Gill Sans MT"/>
          <w:sz w:val="24"/>
        </w:rPr>
        <w:t>) rounded boulders</w:t>
      </w:r>
      <w:r w:rsidR="00A634AF">
        <w:rPr>
          <w:rFonts w:ascii="Gill Sans MT" w:hAnsi="Gill Sans MT"/>
          <w:sz w:val="24"/>
        </w:rPr>
        <w:t xml:space="preserve"> with evidence of glacial transport</w:t>
      </w:r>
      <w:r w:rsidR="00F36EB7">
        <w:rPr>
          <w:rFonts w:ascii="Gill Sans MT" w:hAnsi="Gill Sans MT"/>
          <w:sz w:val="24"/>
        </w:rPr>
        <w:t xml:space="preserve">, as </w:t>
      </w:r>
      <w:r w:rsidR="00717C37">
        <w:rPr>
          <w:rFonts w:ascii="Gill Sans MT" w:hAnsi="Gill Sans MT"/>
          <w:sz w:val="24"/>
        </w:rPr>
        <w:t xml:space="preserve">subglacial erosion may have </w:t>
      </w:r>
      <w:r w:rsidR="00FB087C">
        <w:rPr>
          <w:rFonts w:ascii="Gill Sans MT" w:hAnsi="Gill Sans MT"/>
          <w:sz w:val="24"/>
        </w:rPr>
        <w:t>rem</w:t>
      </w:r>
      <w:r w:rsidR="00717C37">
        <w:rPr>
          <w:rFonts w:ascii="Gill Sans MT" w:hAnsi="Gill Sans MT"/>
          <w:sz w:val="24"/>
        </w:rPr>
        <w:t>oved</w:t>
      </w:r>
      <w:r w:rsidR="00FB087C" w:rsidRPr="00A634AF">
        <w:rPr>
          <w:rFonts w:ascii="Gill Sans MT" w:hAnsi="Gill Sans MT"/>
          <w:sz w:val="24"/>
        </w:rPr>
        <w:t xml:space="preserve"> the accumu</w:t>
      </w:r>
      <w:r w:rsidR="00717C37">
        <w:rPr>
          <w:rFonts w:ascii="Gill Sans MT" w:hAnsi="Gill Sans MT"/>
          <w:sz w:val="24"/>
        </w:rPr>
        <w:t xml:space="preserve">lated in-situ cosmogenic signal </w:t>
      </w:r>
      <w:r w:rsidR="00A634AF">
        <w:rPr>
          <w:rFonts w:ascii="Gill Sans MT" w:hAnsi="Gill Sans MT"/>
          <w:sz w:val="24"/>
        </w:rPr>
        <w:t xml:space="preserve">(Hughes et al., 2016). In contrast, angular boulders may have originated from </w:t>
      </w:r>
      <w:proofErr w:type="spellStart"/>
      <w:r w:rsidR="00A634AF">
        <w:rPr>
          <w:rFonts w:ascii="Gill Sans MT" w:hAnsi="Gill Sans MT"/>
          <w:sz w:val="24"/>
        </w:rPr>
        <w:t>rockfalls</w:t>
      </w:r>
      <w:proofErr w:type="spellEnd"/>
      <w:r w:rsidR="00A634AF">
        <w:rPr>
          <w:rFonts w:ascii="Gill Sans MT" w:hAnsi="Gill Sans MT"/>
          <w:sz w:val="24"/>
        </w:rPr>
        <w:t>, and through supraglacial transport to glacier margins</w:t>
      </w:r>
      <w:r w:rsidR="00004DC7">
        <w:rPr>
          <w:rFonts w:ascii="Gill Sans MT" w:hAnsi="Gill Sans MT"/>
          <w:sz w:val="24"/>
        </w:rPr>
        <w:t xml:space="preserve"> or direct deposition onto moraines</w:t>
      </w:r>
      <w:r w:rsidR="00A469E7">
        <w:rPr>
          <w:rFonts w:ascii="Gill Sans MT" w:hAnsi="Gill Sans MT"/>
          <w:sz w:val="24"/>
        </w:rPr>
        <w:t xml:space="preserve"> (Porter and Swanson, 2008)</w:t>
      </w:r>
      <w:r w:rsidR="00A634AF">
        <w:rPr>
          <w:rFonts w:ascii="Gill Sans MT" w:hAnsi="Gill Sans MT"/>
          <w:sz w:val="24"/>
        </w:rPr>
        <w:t>, may retain a cosmogenic signal from pr</w:t>
      </w:r>
      <w:r w:rsidR="00A469E7">
        <w:rPr>
          <w:rFonts w:ascii="Gill Sans MT" w:hAnsi="Gill Sans MT"/>
          <w:sz w:val="24"/>
        </w:rPr>
        <w:t xml:space="preserve">ior exposure. </w:t>
      </w:r>
      <w:r w:rsidR="0076494D">
        <w:rPr>
          <w:rFonts w:ascii="Gill Sans MT" w:hAnsi="Gill Sans MT"/>
          <w:sz w:val="24"/>
        </w:rPr>
        <w:t>However, t</w:t>
      </w:r>
      <w:r w:rsidR="0076494D" w:rsidRPr="008464F5">
        <w:rPr>
          <w:rFonts w:ascii="Gill Sans MT" w:hAnsi="Gill Sans MT"/>
          <w:sz w:val="24"/>
        </w:rPr>
        <w:t xml:space="preserve">here is a paucity of </w:t>
      </w:r>
      <w:r w:rsidR="00644E42">
        <w:rPr>
          <w:rFonts w:ascii="Gill Sans MT" w:hAnsi="Gill Sans MT"/>
          <w:sz w:val="24"/>
        </w:rPr>
        <w:t xml:space="preserve">quantitative </w:t>
      </w:r>
      <w:r w:rsidR="0076494D" w:rsidRPr="008464F5">
        <w:rPr>
          <w:rFonts w:ascii="Gill Sans MT" w:hAnsi="Gill Sans MT"/>
          <w:sz w:val="24"/>
        </w:rPr>
        <w:t>research correlating boulder characteristics</w:t>
      </w:r>
      <w:r w:rsidR="00F81460">
        <w:rPr>
          <w:rFonts w:ascii="Gill Sans MT" w:hAnsi="Gill Sans MT"/>
          <w:sz w:val="24"/>
        </w:rPr>
        <w:t xml:space="preserve"> (</w:t>
      </w:r>
      <w:r w:rsidR="00AD5A92">
        <w:rPr>
          <w:rFonts w:ascii="Gill Sans MT" w:hAnsi="Gill Sans MT"/>
          <w:sz w:val="24"/>
        </w:rPr>
        <w:t xml:space="preserve">e.g. </w:t>
      </w:r>
      <w:r w:rsidR="00CC011A">
        <w:rPr>
          <w:rFonts w:ascii="Gill Sans MT" w:hAnsi="Gill Sans MT"/>
          <w:sz w:val="24"/>
        </w:rPr>
        <w:t>i-v</w:t>
      </w:r>
      <w:r w:rsidR="00CE0AA1">
        <w:rPr>
          <w:rFonts w:ascii="Gill Sans MT" w:hAnsi="Gill Sans MT"/>
          <w:sz w:val="24"/>
        </w:rPr>
        <w:t>i</w:t>
      </w:r>
      <w:r w:rsidR="00CC011A">
        <w:rPr>
          <w:rFonts w:ascii="Gill Sans MT" w:hAnsi="Gill Sans MT"/>
          <w:sz w:val="24"/>
        </w:rPr>
        <w:t>i)</w:t>
      </w:r>
      <w:r w:rsidR="0076494D" w:rsidRPr="008464F5">
        <w:rPr>
          <w:rFonts w:ascii="Gill Sans MT" w:hAnsi="Gill Sans MT"/>
          <w:sz w:val="24"/>
        </w:rPr>
        <w:t xml:space="preserve"> to </w:t>
      </w:r>
      <w:r w:rsidR="0068228B">
        <w:rPr>
          <w:rFonts w:ascii="Gill Sans MT" w:hAnsi="Gill Sans MT"/>
          <w:sz w:val="24"/>
        </w:rPr>
        <w:t>tightly clustered CRE datasets</w:t>
      </w:r>
      <w:r w:rsidR="00CC011A">
        <w:rPr>
          <w:rFonts w:ascii="Gill Sans MT" w:hAnsi="Gill Sans MT"/>
          <w:sz w:val="24"/>
        </w:rPr>
        <w:t xml:space="preserve"> (e.g. </w:t>
      </w:r>
      <w:r w:rsidR="00FE1FEC">
        <w:rPr>
          <w:rFonts w:ascii="Calibri" w:hAnsi="Calibri"/>
          <w:sz w:val="24"/>
        </w:rPr>
        <w:t>χ</w:t>
      </w:r>
      <w:r w:rsidR="00FE1FEC" w:rsidRPr="00FE1FEC">
        <w:rPr>
          <w:rFonts w:ascii="Gill Sans MT" w:hAnsi="Gill Sans MT"/>
          <w:sz w:val="24"/>
          <w:vertAlign w:val="superscript"/>
        </w:rPr>
        <w:t>2</w:t>
      </w:r>
      <w:r w:rsidR="00FE1FEC">
        <w:rPr>
          <w:rFonts w:ascii="Gill Sans MT" w:hAnsi="Gill Sans MT"/>
          <w:sz w:val="24"/>
        </w:rPr>
        <w:t xml:space="preserve"> </w:t>
      </w:r>
      <w:r w:rsidR="00FE1FEC">
        <w:rPr>
          <w:rFonts w:ascii="Calibri" w:hAnsi="Calibri"/>
          <w:sz w:val="24"/>
        </w:rPr>
        <w:t>≤</w:t>
      </w:r>
      <w:r w:rsidR="00FE1FEC">
        <w:rPr>
          <w:rFonts w:ascii="Gill Sans MT" w:hAnsi="Gill Sans MT"/>
          <w:sz w:val="24"/>
        </w:rPr>
        <w:t xml:space="preserve"> 1</w:t>
      </w:r>
      <w:r w:rsidR="00CC011A">
        <w:rPr>
          <w:rFonts w:ascii="Gill Sans MT" w:hAnsi="Gill Sans MT"/>
          <w:sz w:val="24"/>
        </w:rPr>
        <w:t>)</w:t>
      </w:r>
      <w:r w:rsidR="00D44413">
        <w:rPr>
          <w:rFonts w:ascii="Gill Sans MT" w:hAnsi="Gill Sans MT"/>
          <w:sz w:val="24"/>
        </w:rPr>
        <w:t xml:space="preserve">, with </w:t>
      </w:r>
      <w:r w:rsidR="00F21756">
        <w:rPr>
          <w:rFonts w:ascii="Gill Sans MT" w:hAnsi="Gill Sans MT"/>
          <w:sz w:val="24"/>
        </w:rPr>
        <w:t>unclear results generated though a</w:t>
      </w:r>
      <w:r w:rsidR="00644E42">
        <w:rPr>
          <w:rFonts w:ascii="Gill Sans MT" w:hAnsi="Gill Sans MT"/>
          <w:sz w:val="24"/>
        </w:rPr>
        <w:t>d hoc analysis (Dortch et al., 2010)</w:t>
      </w:r>
      <w:r w:rsidR="00F21756">
        <w:rPr>
          <w:rFonts w:ascii="Gill Sans MT" w:hAnsi="Gill Sans MT"/>
          <w:sz w:val="24"/>
        </w:rPr>
        <w:t xml:space="preserve">. Although a statistically significant correlation was found between </w:t>
      </w:r>
      <w:r w:rsidR="00FE6F25">
        <w:rPr>
          <w:rFonts w:ascii="Gill Sans MT" w:hAnsi="Gill Sans MT"/>
          <w:sz w:val="24"/>
        </w:rPr>
        <w:t xml:space="preserve">increasing </w:t>
      </w:r>
      <w:r w:rsidR="00F21756">
        <w:rPr>
          <w:rFonts w:ascii="Gill Sans MT" w:hAnsi="Gill Sans MT"/>
          <w:sz w:val="24"/>
        </w:rPr>
        <w:t>boulder height and da</w:t>
      </w:r>
      <w:r w:rsidR="00FE6F25">
        <w:rPr>
          <w:rFonts w:ascii="Gill Sans MT" w:hAnsi="Gill Sans MT"/>
          <w:sz w:val="24"/>
        </w:rPr>
        <w:t xml:space="preserve">taset clustering </w:t>
      </w:r>
      <w:r w:rsidR="00F21756">
        <w:rPr>
          <w:rFonts w:ascii="Gill Sans MT" w:hAnsi="Gill Sans MT"/>
          <w:sz w:val="24"/>
        </w:rPr>
        <w:t xml:space="preserve">(Heyman et al., 2016), </w:t>
      </w:r>
      <w:r w:rsidR="00FE6F25">
        <w:rPr>
          <w:rFonts w:ascii="Gill Sans MT" w:hAnsi="Gill Sans MT"/>
          <w:sz w:val="24"/>
        </w:rPr>
        <w:t>the overall effect is minor, as a dominant fraction (</w:t>
      </w:r>
      <w:r w:rsidR="00FE6F25">
        <w:rPr>
          <w:rFonts w:ascii="Calibri" w:hAnsi="Calibri"/>
          <w:sz w:val="24"/>
        </w:rPr>
        <w:t>&gt;</w:t>
      </w:r>
      <w:r w:rsidR="00FE6F25" w:rsidRPr="008464F5">
        <w:rPr>
          <w:rFonts w:ascii="Gill Sans MT" w:hAnsi="Gill Sans MT"/>
          <w:sz w:val="24"/>
        </w:rPr>
        <w:t>50%</w:t>
      </w:r>
      <w:r w:rsidR="00FE6F25">
        <w:rPr>
          <w:rFonts w:ascii="Gill Sans MT" w:hAnsi="Gill Sans MT"/>
          <w:sz w:val="24"/>
        </w:rPr>
        <w:t>)</w:t>
      </w:r>
      <w:r w:rsidR="00FE6F25" w:rsidRPr="008464F5">
        <w:rPr>
          <w:rFonts w:ascii="Gill Sans MT" w:hAnsi="Gill Sans MT"/>
          <w:sz w:val="24"/>
        </w:rPr>
        <w:t xml:space="preserve"> of tall boulder groups</w:t>
      </w:r>
      <w:r w:rsidR="00FE6F25">
        <w:rPr>
          <w:rFonts w:ascii="Gill Sans MT" w:hAnsi="Gill Sans MT"/>
          <w:sz w:val="24"/>
        </w:rPr>
        <w:t xml:space="preserve"> were sufficiently scattered to fail a reduced</w:t>
      </w:r>
      <w:r w:rsidR="00FE6F25" w:rsidRPr="00FE6F25">
        <w:rPr>
          <w:rFonts w:ascii="Gill Sans MT" w:hAnsi="Gill Sans MT"/>
          <w:sz w:val="24"/>
        </w:rPr>
        <w:t xml:space="preserve"> chi square</w:t>
      </w:r>
      <w:r w:rsidR="00FE6F25">
        <w:rPr>
          <w:rFonts w:ascii="Gill Sans MT" w:hAnsi="Gill Sans MT"/>
          <w:sz w:val="24"/>
        </w:rPr>
        <w:t xml:space="preserve"> test (</w:t>
      </w:r>
      <w:r w:rsidR="00FE6F25">
        <w:rPr>
          <w:rFonts w:ascii="Calibri" w:hAnsi="Calibri"/>
          <w:sz w:val="24"/>
        </w:rPr>
        <w:t>χ</w:t>
      </w:r>
      <w:r w:rsidR="00FE6F25" w:rsidRPr="00FE1FEC">
        <w:rPr>
          <w:rFonts w:ascii="Gill Sans MT" w:hAnsi="Gill Sans MT"/>
          <w:sz w:val="24"/>
          <w:vertAlign w:val="superscript"/>
        </w:rPr>
        <w:t>2</w:t>
      </w:r>
      <w:r w:rsidR="00FE6F25">
        <w:rPr>
          <w:rFonts w:ascii="Gill Sans MT" w:hAnsi="Gill Sans MT"/>
          <w:sz w:val="24"/>
          <w:vertAlign w:val="superscript"/>
        </w:rPr>
        <w:t xml:space="preserve"> </w:t>
      </w:r>
      <w:r w:rsidR="00FE6F25">
        <w:rPr>
          <w:rFonts w:ascii="Calibri" w:hAnsi="Calibri"/>
          <w:sz w:val="24"/>
        </w:rPr>
        <w:t>≤</w:t>
      </w:r>
      <w:r w:rsidR="00FE6F25">
        <w:rPr>
          <w:rFonts w:ascii="Gill Sans MT" w:hAnsi="Gill Sans MT"/>
          <w:sz w:val="24"/>
        </w:rPr>
        <w:t xml:space="preserve"> 2). More fundamentally, </w:t>
      </w:r>
      <w:r w:rsidR="00821153">
        <w:rPr>
          <w:rFonts w:ascii="Gill Sans MT" w:hAnsi="Gill Sans MT"/>
          <w:sz w:val="24"/>
        </w:rPr>
        <w:t xml:space="preserve">any </w:t>
      </w:r>
      <w:r w:rsidR="00FE6F25">
        <w:rPr>
          <w:rFonts w:ascii="Gill Sans MT" w:hAnsi="Gill Sans MT"/>
          <w:sz w:val="24"/>
        </w:rPr>
        <w:t xml:space="preserve">ad hoc approach </w:t>
      </w:r>
      <w:r w:rsidR="00F21756" w:rsidRPr="008464F5">
        <w:rPr>
          <w:rFonts w:ascii="Gill Sans MT" w:hAnsi="Gill Sans MT"/>
          <w:sz w:val="24"/>
        </w:rPr>
        <w:t>is inherently flawed as</w:t>
      </w:r>
      <w:r w:rsidR="00FE6F25">
        <w:rPr>
          <w:rFonts w:ascii="Gill Sans MT" w:hAnsi="Gill Sans MT"/>
          <w:sz w:val="24"/>
        </w:rPr>
        <w:t xml:space="preserve"> </w:t>
      </w:r>
      <w:r w:rsidR="00821153">
        <w:rPr>
          <w:rFonts w:ascii="Gill Sans MT" w:hAnsi="Gill Sans MT"/>
          <w:sz w:val="24"/>
        </w:rPr>
        <w:t xml:space="preserve">compiled </w:t>
      </w:r>
      <w:r w:rsidR="00F21756" w:rsidRPr="008464F5">
        <w:rPr>
          <w:rFonts w:ascii="Gill Sans MT" w:hAnsi="Gill Sans MT"/>
          <w:sz w:val="24"/>
        </w:rPr>
        <w:t>boulder sets were initially collected according to a set of</w:t>
      </w:r>
      <w:r w:rsidR="00FE6F25">
        <w:rPr>
          <w:rFonts w:ascii="Gill Sans MT" w:hAnsi="Gill Sans MT"/>
          <w:sz w:val="24"/>
        </w:rPr>
        <w:t xml:space="preserve"> specific</w:t>
      </w:r>
      <w:r w:rsidR="00F21756" w:rsidRPr="008464F5">
        <w:rPr>
          <w:rFonts w:ascii="Gill Sans MT" w:hAnsi="Gill Sans MT"/>
          <w:sz w:val="24"/>
        </w:rPr>
        <w:t xml:space="preserve"> criteria</w:t>
      </w:r>
      <w:r w:rsidR="002255E9">
        <w:rPr>
          <w:rFonts w:ascii="Gill Sans MT" w:hAnsi="Gill Sans MT"/>
          <w:sz w:val="24"/>
        </w:rPr>
        <w:t xml:space="preserve"> (</w:t>
      </w:r>
      <w:proofErr w:type="spellStart"/>
      <w:r w:rsidR="002255E9" w:rsidRPr="008F198C">
        <w:rPr>
          <w:rFonts w:ascii="Gill Sans MT" w:hAnsi="Gill Sans MT"/>
          <w:sz w:val="24"/>
        </w:rPr>
        <w:t>Tylmann</w:t>
      </w:r>
      <w:proofErr w:type="spellEnd"/>
      <w:r w:rsidR="002255E9">
        <w:rPr>
          <w:rFonts w:ascii="Gill Sans MT" w:hAnsi="Gill Sans MT"/>
          <w:sz w:val="24"/>
        </w:rPr>
        <w:t xml:space="preserve"> et al., 2018)</w:t>
      </w:r>
      <w:r w:rsidR="00F21756" w:rsidRPr="008464F5">
        <w:rPr>
          <w:rFonts w:ascii="Gill Sans MT" w:hAnsi="Gill Sans MT"/>
          <w:sz w:val="24"/>
        </w:rPr>
        <w:t>, thus pre</w:t>
      </w:r>
      <w:r w:rsidR="00F21756">
        <w:rPr>
          <w:rFonts w:ascii="Gill Sans MT" w:hAnsi="Gill Sans MT"/>
          <w:sz w:val="24"/>
        </w:rPr>
        <w:t xml:space="preserve">cluding a truly representative </w:t>
      </w:r>
      <w:r w:rsidR="00FA62DB">
        <w:rPr>
          <w:rFonts w:ascii="Gill Sans MT" w:hAnsi="Gill Sans MT"/>
          <w:sz w:val="24"/>
        </w:rPr>
        <w:t>compilation</w:t>
      </w:r>
      <w:r w:rsidR="00457D72">
        <w:rPr>
          <w:rFonts w:ascii="Gill Sans MT" w:hAnsi="Gill Sans MT"/>
          <w:sz w:val="24"/>
        </w:rPr>
        <w:t xml:space="preserve">. Finally, the influence of landform characteristics is often overlooked in ad hoc analysis, </w:t>
      </w:r>
      <w:r w:rsidR="000252E4">
        <w:rPr>
          <w:rFonts w:ascii="Gill Sans MT" w:hAnsi="Gill Sans MT"/>
          <w:sz w:val="24"/>
        </w:rPr>
        <w:t xml:space="preserve">but the degree to which the wider depositional context overrides boulder characteristics is </w:t>
      </w:r>
      <w:r w:rsidR="00531497">
        <w:rPr>
          <w:rFonts w:ascii="Gill Sans MT" w:hAnsi="Gill Sans MT"/>
          <w:sz w:val="24"/>
        </w:rPr>
        <w:t>not</w:t>
      </w:r>
      <w:r w:rsidR="000252E4">
        <w:rPr>
          <w:rFonts w:ascii="Gill Sans MT" w:hAnsi="Gill Sans MT"/>
          <w:sz w:val="24"/>
        </w:rPr>
        <w:t xml:space="preserve"> known</w:t>
      </w:r>
      <w:r w:rsidR="00457D72">
        <w:rPr>
          <w:rFonts w:ascii="Gill Sans MT" w:hAnsi="Gill Sans MT"/>
          <w:sz w:val="24"/>
        </w:rPr>
        <w:t xml:space="preserve">. </w:t>
      </w:r>
      <w:r w:rsidR="00F21756" w:rsidRPr="008464F5">
        <w:rPr>
          <w:rFonts w:ascii="Gill Sans MT" w:hAnsi="Gill Sans MT"/>
          <w:sz w:val="24"/>
        </w:rPr>
        <w:t xml:space="preserve">These circumstances set the context for boulder selection </w:t>
      </w:r>
      <w:r w:rsidR="00F21756">
        <w:rPr>
          <w:rFonts w:ascii="Gill Sans MT" w:hAnsi="Gill Sans MT"/>
          <w:sz w:val="24"/>
        </w:rPr>
        <w:t>“</w:t>
      </w:r>
      <w:r w:rsidR="00F21756" w:rsidRPr="008464F5">
        <w:rPr>
          <w:rFonts w:ascii="Gill Sans MT" w:hAnsi="Gill Sans MT"/>
          <w:sz w:val="24"/>
        </w:rPr>
        <w:t>superstition</w:t>
      </w:r>
      <w:r w:rsidR="00F21756">
        <w:rPr>
          <w:rFonts w:ascii="Gill Sans MT" w:hAnsi="Gill Sans MT"/>
          <w:sz w:val="24"/>
        </w:rPr>
        <w:t>”</w:t>
      </w:r>
      <w:r w:rsidR="00F21756" w:rsidRPr="008464F5">
        <w:rPr>
          <w:rFonts w:ascii="Gill Sans MT" w:hAnsi="Gill Sans MT"/>
          <w:sz w:val="24"/>
        </w:rPr>
        <w:t>, which equates some boulder characteristics to reliably cluster</w:t>
      </w:r>
      <w:r w:rsidR="00F21756">
        <w:rPr>
          <w:rFonts w:ascii="Gill Sans MT" w:hAnsi="Gill Sans MT"/>
          <w:sz w:val="24"/>
        </w:rPr>
        <w:t>ed dat</w:t>
      </w:r>
      <w:r w:rsidR="00FE6F25">
        <w:rPr>
          <w:rFonts w:ascii="Gill Sans MT" w:hAnsi="Gill Sans MT"/>
          <w:sz w:val="24"/>
        </w:rPr>
        <w:t>a</w:t>
      </w:r>
      <w:r w:rsidR="00F21756">
        <w:rPr>
          <w:rFonts w:ascii="Gill Sans MT" w:hAnsi="Gill Sans MT"/>
          <w:sz w:val="24"/>
        </w:rPr>
        <w:t>sets</w:t>
      </w:r>
      <w:r w:rsidR="00F21756" w:rsidRPr="008464F5">
        <w:rPr>
          <w:rFonts w:ascii="Gill Sans MT" w:hAnsi="Gill Sans MT"/>
          <w:sz w:val="24"/>
        </w:rPr>
        <w:t xml:space="preserve"> </w:t>
      </w:r>
      <w:r w:rsidR="00FE6F25">
        <w:rPr>
          <w:rFonts w:ascii="Gill Sans MT" w:hAnsi="Gill Sans MT"/>
          <w:sz w:val="24"/>
        </w:rPr>
        <w:t>in the absence of</w:t>
      </w:r>
      <w:r w:rsidR="00F21756" w:rsidRPr="008464F5">
        <w:rPr>
          <w:rFonts w:ascii="Gill Sans MT" w:hAnsi="Gill Sans MT"/>
          <w:sz w:val="24"/>
        </w:rPr>
        <w:t xml:space="preserve"> quantitati</w:t>
      </w:r>
      <w:r w:rsidR="00F21756">
        <w:rPr>
          <w:rFonts w:ascii="Gill Sans MT" w:hAnsi="Gill Sans MT"/>
          <w:sz w:val="24"/>
        </w:rPr>
        <w:t>ve evidence (Skinner, 1948</w:t>
      </w:r>
      <w:r w:rsidR="00F21756" w:rsidRPr="008464F5">
        <w:rPr>
          <w:rFonts w:ascii="Gill Sans MT" w:hAnsi="Gill Sans MT"/>
          <w:sz w:val="24"/>
        </w:rPr>
        <w:t xml:space="preserve">).  </w:t>
      </w: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w:t>
      </w:r>
      <w:proofErr w:type="spellStart"/>
      <w:r w:rsidR="00BB3DE9">
        <w:rPr>
          <w:rFonts w:ascii="Gill Sans MT" w:hAnsi="Gill Sans MT"/>
          <w:sz w:val="24"/>
        </w:rPr>
        <w:t>Pleta</w:t>
      </w:r>
      <w:proofErr w:type="spellEnd"/>
      <w:r w:rsidR="00BB3DE9">
        <w:rPr>
          <w:rFonts w:ascii="Gill Sans MT" w:hAnsi="Gill Sans MT"/>
          <w:sz w:val="24"/>
        </w:rPr>
        <w:t xml:space="preserve"> </w:t>
      </w:r>
      <w:proofErr w:type="spellStart"/>
      <w:r w:rsidR="00BB3DE9">
        <w:rPr>
          <w:rFonts w:ascii="Gill Sans MT" w:hAnsi="Gill Sans MT"/>
          <w:sz w:val="24"/>
        </w:rPr>
        <w:t>Naua</w:t>
      </w:r>
      <w:proofErr w:type="spellEnd"/>
      <w:r w:rsidR="00BB3DE9">
        <w:rPr>
          <w:rFonts w:ascii="Gill Sans MT" w:hAnsi="Gill Sans MT"/>
          <w:sz w:val="24"/>
        </w:rPr>
        <w:t xml:space="preserve">),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1727C282" w14:textId="0463BAAA" w:rsidR="00733C0F" w:rsidRPr="004A3038"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w:t>
      </w:r>
      <w:proofErr w:type="spellStart"/>
      <w:r w:rsidR="00AA1669">
        <w:rPr>
          <w:rFonts w:ascii="Gill Sans MT" w:hAnsi="Gill Sans MT" w:cs="Arial"/>
          <w:sz w:val="24"/>
        </w:rPr>
        <w:t>Pleta</w:t>
      </w:r>
      <w:proofErr w:type="spellEnd"/>
      <w:r w:rsidR="00AA1669">
        <w:rPr>
          <w:rFonts w:ascii="Gill Sans MT" w:hAnsi="Gill Sans MT" w:cs="Arial"/>
          <w:sz w:val="24"/>
        </w:rPr>
        <w:t xml:space="preserve"> </w:t>
      </w:r>
      <w:proofErr w:type="spellStart"/>
      <w:r w:rsidR="00AA1669">
        <w:rPr>
          <w:rFonts w:ascii="Gill Sans MT" w:hAnsi="Gill Sans MT" w:cs="Arial"/>
          <w:sz w:val="24"/>
        </w:rPr>
        <w:t>Naua</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w:t>
      </w:r>
      <w:proofErr w:type="spellStart"/>
      <w:r w:rsidR="00AA1669">
        <w:rPr>
          <w:rFonts w:ascii="Gill Sans MT" w:hAnsi="Gill Sans MT" w:cs="Arial"/>
          <w:sz w:val="24"/>
        </w:rPr>
        <w:t>Aranser</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1D197119"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statistical insights. </w:t>
      </w: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IS</w:t>
            </w:r>
            <w:r w:rsidR="00935D5A" w:rsidRPr="00935D5A">
              <w:rPr>
                <w:rFonts w:ascii="Gill Sans MT" w:eastAsia="Times New Roman" w:hAnsi="Gill Sans MT" w:cs="Times New Roman"/>
                <w:color w:val="000000"/>
                <w:vertAlign w:val="superscript"/>
                <w:lang w:eastAsia="en-GB"/>
              </w:rPr>
              <w:t>a</w:t>
            </w:r>
            <w:proofErr w:type="spellEnd"/>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OS</w:t>
            </w:r>
            <w:r w:rsidR="00935D5A" w:rsidRPr="00935D5A">
              <w:rPr>
                <w:rFonts w:ascii="Gill Sans MT" w:eastAsia="Times New Roman" w:hAnsi="Gill Sans MT" w:cs="Times New Roman"/>
                <w:color w:val="000000"/>
                <w:vertAlign w:val="superscript"/>
                <w:lang w:eastAsia="en-GB"/>
              </w:rPr>
              <w:t>a</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 xml:space="preserve">atch </w:t>
            </w:r>
            <w:proofErr w:type="spellStart"/>
            <w:r w:rsidRPr="00BD16A7">
              <w:rPr>
                <w:rFonts w:ascii="Gill Sans MT" w:eastAsia="Times New Roman" w:hAnsi="Gill Sans MT" w:cs="Times New Roman"/>
                <w:color w:val="000000"/>
                <w:lang w:eastAsia="en-GB"/>
              </w:rPr>
              <w:t>size</w:t>
            </w:r>
            <w:r w:rsidR="007835A2">
              <w:rPr>
                <w:rFonts w:ascii="Gill Sans MT" w:eastAsia="Times New Roman" w:hAnsi="Gill Sans MT" w:cs="Times New Roman"/>
                <w:color w:val="000000"/>
                <w:vertAlign w:val="superscript"/>
                <w:lang w:eastAsia="en-GB"/>
              </w:rPr>
              <w:t>c</w:t>
            </w:r>
            <w:proofErr w:type="spellEnd"/>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4054E545" w:rsidR="00BD16A7" w:rsidRPr="00BD16A7" w:rsidRDefault="00B015F6"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~31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19FF604D"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B76A821"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7D46AB22" w:rsidR="004D0F26"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~59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590" w:type="dxa"/>
            <w:tcBorders>
              <w:top w:val="nil"/>
              <w:left w:val="nil"/>
              <w:bottom w:val="nil"/>
              <w:right w:val="nil"/>
            </w:tcBorders>
            <w:shd w:val="clear" w:color="auto" w:fill="auto"/>
            <w:noWrap/>
            <w:vAlign w:val="bottom"/>
            <w:hideMark/>
          </w:tcPr>
          <w:p w14:paraId="0CD70D0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proofErr w:type="spellStart"/>
            <w:r w:rsidRPr="00935D5A">
              <w:rPr>
                <w:rFonts w:ascii="Gill Sans MT" w:eastAsia="Times New Roman" w:hAnsi="Gill Sans MT" w:cs="Times New Roman"/>
                <w:color w:val="000000"/>
                <w:vertAlign w:val="superscript"/>
                <w:lang w:eastAsia="en-GB"/>
              </w:rPr>
              <w:t>a</w:t>
            </w:r>
            <w:proofErr w:type="spellEnd"/>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tbl>
      <w:tblPr>
        <w:tblW w:w="8834" w:type="dxa"/>
        <w:tblInd w:w="93" w:type="dxa"/>
        <w:tblLook w:val="04A0" w:firstRow="1" w:lastRow="0" w:firstColumn="1" w:lastColumn="0" w:noHBand="0" w:noVBand="1"/>
      </w:tblPr>
      <w:tblGrid>
        <w:gridCol w:w="1858"/>
        <w:gridCol w:w="1276"/>
        <w:gridCol w:w="1155"/>
        <w:gridCol w:w="1417"/>
        <w:gridCol w:w="1417"/>
        <w:gridCol w:w="905"/>
        <w:gridCol w:w="806"/>
      </w:tblGrid>
      <w:tr w:rsidR="00606A6A" w:rsidRPr="000276B0" w14:paraId="6B8E7768" w14:textId="77777777" w:rsidTr="00FC0998">
        <w:trPr>
          <w:trHeight w:val="301"/>
        </w:trPr>
        <w:tc>
          <w:tcPr>
            <w:tcW w:w="8834" w:type="dxa"/>
            <w:gridSpan w:val="7"/>
            <w:tcBorders>
              <w:left w:val="nil"/>
              <w:bottom w:val="single" w:sz="4" w:space="0" w:color="auto"/>
              <w:right w:val="nil"/>
            </w:tcBorders>
            <w:shd w:val="clear" w:color="auto" w:fill="auto"/>
            <w:noWrap/>
            <w:vAlign w:val="center"/>
          </w:tcPr>
          <w:p w14:paraId="3251148F" w14:textId="5079A9AD" w:rsidR="00606A6A" w:rsidRPr="000276B0" w:rsidRDefault="00606A6A" w:rsidP="00606A6A">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Pr="00BD16A7">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Age</w:t>
            </w:r>
            <w:r w:rsidRPr="00BD16A7">
              <w:rPr>
                <w:rFonts w:ascii="Gill Sans MT" w:eastAsia="Times New Roman" w:hAnsi="Gill Sans MT" w:cs="Times New Roman"/>
                <w:color w:val="000000"/>
                <w:lang w:eastAsia="en-GB"/>
              </w:rPr>
              <w:t xml:space="preserve"> statistics for the s</w:t>
            </w:r>
            <w:r>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B3BAD" w:rsidRPr="000276B0" w14:paraId="70CB4117" w14:textId="77777777" w:rsidTr="00606A6A">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25B4F0A"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1276" w:type="dxa"/>
            <w:tcBorders>
              <w:top w:val="single" w:sz="4" w:space="0" w:color="auto"/>
              <w:left w:val="nil"/>
              <w:bottom w:val="single" w:sz="4" w:space="0" w:color="auto"/>
              <w:right w:val="nil"/>
            </w:tcBorders>
            <w:vAlign w:val="center"/>
          </w:tcPr>
          <w:p w14:paraId="4BD1161E" w14:textId="29275337" w:rsidR="00BB3BAD" w:rsidRDefault="00BB3BAD" w:rsidP="00BB3BAD">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Bandwidth</w:t>
            </w:r>
            <w:r w:rsidRPr="00F67CD4">
              <w:rPr>
                <w:rFonts w:ascii="Gill Sans MT" w:eastAsia="Times New Roman" w:hAnsi="Gill Sans MT" w:cs="Times New Roman"/>
                <w:color w:val="000000"/>
                <w:vertAlign w:val="superscript"/>
                <w:lang w:eastAsia="en-GB"/>
              </w:rPr>
              <w:t>a</w:t>
            </w:r>
            <w:proofErr w:type="spellEnd"/>
          </w:p>
        </w:tc>
        <w:tc>
          <w:tcPr>
            <w:tcW w:w="1155" w:type="dxa"/>
            <w:tcBorders>
              <w:top w:val="single" w:sz="4" w:space="0" w:color="auto"/>
              <w:left w:val="nil"/>
              <w:bottom w:val="single" w:sz="4" w:space="0" w:color="auto"/>
              <w:right w:val="nil"/>
            </w:tcBorders>
            <w:vAlign w:val="center"/>
          </w:tcPr>
          <w:p w14:paraId="4161FD42" w14:textId="173AE58C" w:rsidR="00BB3BAD"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Model fit</w:t>
            </w:r>
          </w:p>
        </w:tc>
        <w:tc>
          <w:tcPr>
            <w:tcW w:w="1417" w:type="dxa"/>
            <w:tcBorders>
              <w:top w:val="single" w:sz="4" w:space="0" w:color="auto"/>
              <w:left w:val="nil"/>
              <w:bottom w:val="single" w:sz="4" w:space="0" w:color="auto"/>
              <w:right w:val="nil"/>
            </w:tcBorders>
            <w:vAlign w:val="center"/>
          </w:tcPr>
          <w:p w14:paraId="1D9B7700" w14:textId="6D00E643" w:rsidR="00BB3BAD" w:rsidRDefault="00BB3BAD" w:rsidP="00BB3BAD">
            <w:pPr>
              <w:spacing w:after="0" w:line="240" w:lineRule="auto"/>
              <w:jc w:val="center"/>
              <w:rPr>
                <w:rFonts w:ascii="Gill Sans MT" w:eastAsia="Times New Roman" w:hAnsi="Gill Sans MT" w:cs="Times New Roman"/>
                <w:color w:val="000000"/>
                <w:lang w:eastAsia="en-GB"/>
              </w:rPr>
            </w:pPr>
            <w:r w:rsidRPr="00BB3BAD">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w:t>
            </w:r>
          </w:p>
        </w:tc>
        <w:tc>
          <w:tcPr>
            <w:tcW w:w="1417" w:type="dxa"/>
            <w:tcBorders>
              <w:top w:val="single" w:sz="4" w:space="0" w:color="auto"/>
              <w:left w:val="nil"/>
              <w:bottom w:val="single" w:sz="4" w:space="0" w:color="auto"/>
              <w:right w:val="nil"/>
            </w:tcBorders>
            <w:shd w:val="clear" w:color="auto" w:fill="auto"/>
            <w:noWrap/>
            <w:vAlign w:val="center"/>
            <w:hideMark/>
          </w:tcPr>
          <w:p w14:paraId="53F3F35F" w14:textId="788079E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proofErr w:type="spellStart"/>
            <w:r w:rsidR="005363E9" w:rsidRPr="005363E9">
              <w:rPr>
                <w:rFonts w:ascii="Gill Sans MT" w:eastAsia="Times New Roman" w:hAnsi="Gill Sans MT" w:cs="Times New Roman"/>
                <w:color w:val="000000"/>
                <w:vertAlign w:val="superscript"/>
                <w:lang w:eastAsia="en-GB"/>
              </w:rPr>
              <w:t>b</w:t>
            </w:r>
            <w:r w:rsidR="00356D81">
              <w:rPr>
                <w:rFonts w:ascii="Gill Sans MT" w:eastAsia="Times New Roman" w:hAnsi="Gill Sans MT" w:cs="Times New Roman"/>
                <w:color w:val="000000"/>
                <w:vertAlign w:val="superscript"/>
                <w:lang w:eastAsia="en-GB"/>
              </w:rPr>
              <w:t>,c</w:t>
            </w:r>
            <w:proofErr w:type="spellEnd"/>
          </w:p>
        </w:tc>
        <w:tc>
          <w:tcPr>
            <w:tcW w:w="905" w:type="dxa"/>
            <w:tcBorders>
              <w:top w:val="single" w:sz="4" w:space="0" w:color="auto"/>
              <w:left w:val="nil"/>
              <w:bottom w:val="single" w:sz="4" w:space="0" w:color="auto"/>
              <w:right w:val="nil"/>
            </w:tcBorders>
            <w:shd w:val="clear" w:color="auto" w:fill="auto"/>
            <w:noWrap/>
            <w:vAlign w:val="center"/>
            <w:hideMark/>
          </w:tcPr>
          <w:p w14:paraId="50CC5AF4" w14:textId="494C5B5B" w:rsidR="00BB3BAD" w:rsidRPr="000276B0" w:rsidRDefault="00BB3BAD" w:rsidP="00BB3BAD">
            <w:pPr>
              <w:spacing w:after="0" w:line="240" w:lineRule="auto"/>
              <w:jc w:val="center"/>
              <w:rPr>
                <w:rFonts w:ascii="Gill Sans MT" w:eastAsia="Times New Roman" w:hAnsi="Gill Sans MT" w:cs="Times New Roman"/>
                <w:color w:val="000000"/>
                <w:lang w:eastAsia="en-GB"/>
              </w:rPr>
            </w:pPr>
            <w:proofErr w:type="spellStart"/>
            <w:r w:rsidRPr="000276B0">
              <w:rPr>
                <w:rFonts w:ascii="Gill Sans MT" w:eastAsia="Times New Roman" w:hAnsi="Gill Sans MT" w:cs="Times New Roman"/>
                <w:color w:val="000000"/>
                <w:lang w:eastAsia="en-GB"/>
              </w:rPr>
              <w:t>IQR</w:t>
            </w:r>
            <w:r w:rsidR="00356D81">
              <w:rPr>
                <w:rFonts w:ascii="Gill Sans MT" w:eastAsia="Times New Roman" w:hAnsi="Gill Sans MT" w:cs="Times New Roman"/>
                <w:color w:val="000000"/>
                <w:vertAlign w:val="superscript"/>
                <w:lang w:eastAsia="en-GB"/>
              </w:rPr>
              <w:t>d</w:t>
            </w:r>
            <w:proofErr w:type="spellEnd"/>
          </w:p>
        </w:tc>
        <w:tc>
          <w:tcPr>
            <w:tcW w:w="806" w:type="dxa"/>
            <w:tcBorders>
              <w:top w:val="single" w:sz="4" w:space="0" w:color="auto"/>
              <w:left w:val="nil"/>
              <w:bottom w:val="single" w:sz="4" w:space="0" w:color="auto"/>
              <w:right w:val="nil"/>
            </w:tcBorders>
            <w:shd w:val="clear" w:color="auto" w:fill="auto"/>
            <w:noWrap/>
            <w:vAlign w:val="center"/>
            <w:hideMark/>
          </w:tcPr>
          <w:p w14:paraId="4ACA1B81"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BB3BAD" w:rsidRPr="000276B0" w14:paraId="33D34427" w14:textId="77777777" w:rsidTr="00606A6A">
        <w:trPr>
          <w:trHeight w:val="396"/>
        </w:trPr>
        <w:tc>
          <w:tcPr>
            <w:tcW w:w="1858" w:type="dxa"/>
            <w:tcBorders>
              <w:top w:val="single" w:sz="4" w:space="0" w:color="auto"/>
              <w:left w:val="nil"/>
              <w:bottom w:val="nil"/>
              <w:right w:val="nil"/>
            </w:tcBorders>
            <w:shd w:val="clear" w:color="auto" w:fill="auto"/>
            <w:noWrap/>
            <w:vAlign w:val="center"/>
            <w:hideMark/>
          </w:tcPr>
          <w:p w14:paraId="408CFE53" w14:textId="2621BB44"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Tallada</w:t>
            </w:r>
          </w:p>
        </w:tc>
        <w:tc>
          <w:tcPr>
            <w:tcW w:w="1276" w:type="dxa"/>
            <w:tcBorders>
              <w:top w:val="single" w:sz="4" w:space="0" w:color="auto"/>
              <w:left w:val="nil"/>
              <w:bottom w:val="nil"/>
              <w:right w:val="nil"/>
            </w:tcBorders>
            <w:vAlign w:val="center"/>
          </w:tcPr>
          <w:p w14:paraId="526CDCA4" w14:textId="4B1180DF"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0.45</w:t>
            </w:r>
          </w:p>
        </w:tc>
        <w:tc>
          <w:tcPr>
            <w:tcW w:w="1155" w:type="dxa"/>
            <w:tcBorders>
              <w:top w:val="single" w:sz="4" w:space="0" w:color="auto"/>
              <w:left w:val="nil"/>
              <w:bottom w:val="nil"/>
              <w:right w:val="nil"/>
            </w:tcBorders>
            <w:vAlign w:val="center"/>
          </w:tcPr>
          <w:p w14:paraId="41EAE078"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single" w:sz="4" w:space="0" w:color="auto"/>
              <w:left w:val="nil"/>
              <w:bottom w:val="nil"/>
              <w:right w:val="nil"/>
            </w:tcBorders>
            <w:vAlign w:val="center"/>
          </w:tcPr>
          <w:p w14:paraId="2438E1F4" w14:textId="673D9E32"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single" w:sz="4" w:space="0" w:color="auto"/>
              <w:left w:val="nil"/>
              <w:bottom w:val="nil"/>
              <w:right w:val="nil"/>
            </w:tcBorders>
            <w:shd w:val="clear" w:color="auto" w:fill="auto"/>
            <w:noWrap/>
            <w:vAlign w:val="center"/>
            <w:hideMark/>
          </w:tcPr>
          <w:p w14:paraId="7C059070" w14:textId="7031092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3.42 ± 0.73</w:t>
            </w:r>
          </w:p>
        </w:tc>
        <w:tc>
          <w:tcPr>
            <w:tcW w:w="905" w:type="dxa"/>
            <w:tcBorders>
              <w:top w:val="single" w:sz="4" w:space="0" w:color="auto"/>
              <w:left w:val="nil"/>
              <w:bottom w:val="nil"/>
              <w:right w:val="nil"/>
            </w:tcBorders>
            <w:shd w:val="clear" w:color="auto" w:fill="auto"/>
            <w:noWrap/>
            <w:vAlign w:val="center"/>
            <w:hideMark/>
          </w:tcPr>
          <w:p w14:paraId="7C83142A" w14:textId="21A60F04"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1.2</w:t>
            </w:r>
            <w:r>
              <w:rPr>
                <w:rFonts w:ascii="Gill Sans MT" w:eastAsia="Times New Roman" w:hAnsi="Gill Sans MT" w:cs="Times New Roman"/>
                <w:color w:val="000000"/>
                <w:lang w:eastAsia="en-GB"/>
              </w:rPr>
              <w:t xml:space="preserve"> ka</w:t>
            </w:r>
          </w:p>
        </w:tc>
        <w:tc>
          <w:tcPr>
            <w:tcW w:w="806" w:type="dxa"/>
            <w:tcBorders>
              <w:top w:val="single" w:sz="4" w:space="0" w:color="auto"/>
              <w:left w:val="nil"/>
              <w:bottom w:val="nil"/>
              <w:right w:val="nil"/>
            </w:tcBorders>
            <w:shd w:val="clear" w:color="auto" w:fill="auto"/>
            <w:noWrap/>
            <w:vAlign w:val="center"/>
            <w:hideMark/>
          </w:tcPr>
          <w:p w14:paraId="4BA99CA6"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0.34</w:t>
            </w:r>
          </w:p>
        </w:tc>
      </w:tr>
      <w:tr w:rsidR="00BB3BAD" w:rsidRPr="000276B0" w14:paraId="6F55D637" w14:textId="77777777" w:rsidTr="00606A6A">
        <w:trPr>
          <w:trHeight w:val="360"/>
        </w:trPr>
        <w:tc>
          <w:tcPr>
            <w:tcW w:w="1858" w:type="dxa"/>
            <w:tcBorders>
              <w:top w:val="nil"/>
              <w:left w:val="nil"/>
              <w:bottom w:val="nil"/>
              <w:right w:val="nil"/>
            </w:tcBorders>
            <w:shd w:val="clear" w:color="auto" w:fill="auto"/>
            <w:noWrap/>
            <w:vAlign w:val="center"/>
            <w:hideMark/>
          </w:tcPr>
          <w:p w14:paraId="4AEA48DC" w14:textId="0476A26A" w:rsidR="00BB3BAD"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276" w:type="dxa"/>
            <w:tcBorders>
              <w:top w:val="nil"/>
              <w:left w:val="nil"/>
              <w:bottom w:val="nil"/>
              <w:right w:val="nil"/>
            </w:tcBorders>
            <w:vAlign w:val="center"/>
          </w:tcPr>
          <w:p w14:paraId="41495E37" w14:textId="454804BA"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0.15</w:t>
            </w:r>
          </w:p>
        </w:tc>
        <w:tc>
          <w:tcPr>
            <w:tcW w:w="1155" w:type="dxa"/>
            <w:tcBorders>
              <w:top w:val="nil"/>
              <w:left w:val="nil"/>
              <w:bottom w:val="nil"/>
              <w:right w:val="nil"/>
            </w:tcBorders>
            <w:vAlign w:val="center"/>
          </w:tcPr>
          <w:p w14:paraId="53AFBE5D"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1E1EBC2C" w14:textId="6AB2428B"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18F9FEB5" w14:textId="35411DBD"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12.47 ± 0.32</w:t>
            </w:r>
          </w:p>
        </w:tc>
        <w:tc>
          <w:tcPr>
            <w:tcW w:w="905" w:type="dxa"/>
            <w:tcBorders>
              <w:top w:val="nil"/>
              <w:left w:val="nil"/>
              <w:bottom w:val="nil"/>
              <w:right w:val="nil"/>
            </w:tcBorders>
            <w:shd w:val="clear" w:color="auto" w:fill="auto"/>
            <w:noWrap/>
            <w:vAlign w:val="center"/>
            <w:hideMark/>
          </w:tcPr>
          <w:p w14:paraId="49AD36FA" w14:textId="6094015A"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0.5</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1522EAC4"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-0.23</w:t>
            </w:r>
          </w:p>
        </w:tc>
      </w:tr>
      <w:tr w:rsidR="00BB3BAD" w:rsidRPr="000276B0" w14:paraId="1D5CDBA8" w14:textId="77777777" w:rsidTr="00606A6A">
        <w:trPr>
          <w:trHeight w:val="360"/>
        </w:trPr>
        <w:tc>
          <w:tcPr>
            <w:tcW w:w="1858" w:type="dxa"/>
            <w:tcBorders>
              <w:top w:val="nil"/>
              <w:left w:val="nil"/>
              <w:bottom w:val="nil"/>
              <w:right w:val="nil"/>
            </w:tcBorders>
            <w:shd w:val="clear" w:color="auto" w:fill="auto"/>
            <w:noWrap/>
            <w:vAlign w:val="center"/>
            <w:hideMark/>
          </w:tcPr>
          <w:p w14:paraId="4B07FD4A" w14:textId="4FAC41AB" w:rsidR="00BB3BAD" w:rsidRPr="000276B0" w:rsidRDefault="00606A6A" w:rsidP="00BB3BAD">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5A7C53">
              <w:rPr>
                <w:rFonts w:ascii="Gill Sans MT" w:eastAsia="Times New Roman" w:hAnsi="Gill Sans MT" w:cs="Times New Roman"/>
                <w:color w:val="000000"/>
                <w:lang w:eastAsia="en-GB"/>
              </w:rPr>
              <w:t xml:space="preserve"> </w:t>
            </w:r>
            <w:r w:rsidR="005A7C53" w:rsidRPr="004D0F26">
              <w:rPr>
                <w:rFonts w:ascii="Gill Sans MT" w:eastAsia="Times New Roman" w:hAnsi="Gill Sans MT" w:cs="Times New Roman"/>
                <w:color w:val="000000"/>
                <w:sz w:val="16"/>
                <w:lang w:eastAsia="en-GB"/>
              </w:rPr>
              <w:t>(Left)</w:t>
            </w:r>
          </w:p>
        </w:tc>
        <w:tc>
          <w:tcPr>
            <w:tcW w:w="1276" w:type="dxa"/>
            <w:tcBorders>
              <w:top w:val="nil"/>
              <w:left w:val="nil"/>
              <w:bottom w:val="nil"/>
              <w:right w:val="nil"/>
            </w:tcBorders>
            <w:vAlign w:val="center"/>
          </w:tcPr>
          <w:p w14:paraId="1FEA8DDD" w14:textId="1938974E"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0.8</w:t>
            </w:r>
            <w:r>
              <w:rPr>
                <w:rFonts w:ascii="Gill Sans MT" w:eastAsia="Times New Roman" w:hAnsi="Gill Sans MT" w:cs="Times New Roman"/>
                <w:color w:val="000000"/>
                <w:lang w:eastAsia="en-GB"/>
              </w:rPr>
              <w:t>3</w:t>
            </w:r>
          </w:p>
        </w:tc>
        <w:tc>
          <w:tcPr>
            <w:tcW w:w="1155" w:type="dxa"/>
            <w:tcBorders>
              <w:top w:val="nil"/>
              <w:left w:val="nil"/>
              <w:bottom w:val="nil"/>
              <w:right w:val="nil"/>
            </w:tcBorders>
            <w:vAlign w:val="center"/>
          </w:tcPr>
          <w:p w14:paraId="250ED241"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68EB5EA4" w14:textId="1826D6E5"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0C8CCEF0" w14:textId="1C2595AA"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23.28 ± 1.20</w:t>
            </w:r>
          </w:p>
        </w:tc>
        <w:tc>
          <w:tcPr>
            <w:tcW w:w="905" w:type="dxa"/>
            <w:tcBorders>
              <w:top w:val="nil"/>
              <w:left w:val="nil"/>
              <w:bottom w:val="nil"/>
              <w:right w:val="nil"/>
            </w:tcBorders>
            <w:shd w:val="clear" w:color="auto" w:fill="auto"/>
            <w:noWrap/>
            <w:vAlign w:val="center"/>
            <w:hideMark/>
          </w:tcPr>
          <w:p w14:paraId="10EB7281" w14:textId="10751BF1"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7.8</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339483E0"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-1.02</w:t>
            </w:r>
          </w:p>
        </w:tc>
      </w:tr>
      <w:tr w:rsidR="005A7C53" w:rsidRPr="000276B0" w14:paraId="51407EEB" w14:textId="77777777" w:rsidTr="00606A6A">
        <w:trPr>
          <w:trHeight w:val="360"/>
        </w:trPr>
        <w:tc>
          <w:tcPr>
            <w:tcW w:w="1858" w:type="dxa"/>
            <w:tcBorders>
              <w:top w:val="nil"/>
              <w:left w:val="nil"/>
              <w:bottom w:val="nil"/>
              <w:right w:val="nil"/>
            </w:tcBorders>
            <w:shd w:val="clear" w:color="auto" w:fill="auto"/>
            <w:noWrap/>
            <w:vAlign w:val="center"/>
          </w:tcPr>
          <w:p w14:paraId="649E167B" w14:textId="1B133106" w:rsidR="005A7C53"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5A7C53">
              <w:rPr>
                <w:rFonts w:ascii="Gill Sans MT" w:eastAsia="Times New Roman" w:hAnsi="Gill Sans MT" w:cs="Times New Roman"/>
                <w:color w:val="000000"/>
                <w:lang w:eastAsia="en-GB"/>
              </w:rPr>
              <w:t xml:space="preserve"> </w:t>
            </w:r>
            <w:r w:rsidR="005A7C53" w:rsidRPr="004D0F26">
              <w:rPr>
                <w:rFonts w:ascii="Gill Sans MT" w:eastAsia="Times New Roman" w:hAnsi="Gill Sans MT" w:cs="Times New Roman"/>
                <w:color w:val="000000"/>
                <w:sz w:val="16"/>
                <w:lang w:eastAsia="en-GB"/>
              </w:rPr>
              <w:t>(Right)</w:t>
            </w:r>
          </w:p>
        </w:tc>
        <w:tc>
          <w:tcPr>
            <w:tcW w:w="1276" w:type="dxa"/>
            <w:tcBorders>
              <w:top w:val="nil"/>
              <w:left w:val="nil"/>
              <w:bottom w:val="nil"/>
              <w:right w:val="nil"/>
            </w:tcBorders>
            <w:vAlign w:val="center"/>
          </w:tcPr>
          <w:p w14:paraId="1FD15F8D" w14:textId="77777777" w:rsidR="005A7C53" w:rsidRPr="006718C9" w:rsidRDefault="005A7C53" w:rsidP="00BB3BAD">
            <w:pPr>
              <w:spacing w:after="0" w:line="240" w:lineRule="auto"/>
              <w:jc w:val="center"/>
              <w:rPr>
                <w:rFonts w:ascii="Gill Sans MT" w:eastAsia="Times New Roman" w:hAnsi="Gill Sans MT" w:cs="Times New Roman"/>
                <w:color w:val="000000"/>
                <w:lang w:eastAsia="en-GB"/>
              </w:rPr>
            </w:pPr>
          </w:p>
        </w:tc>
        <w:tc>
          <w:tcPr>
            <w:tcW w:w="1155" w:type="dxa"/>
            <w:tcBorders>
              <w:top w:val="nil"/>
              <w:left w:val="nil"/>
              <w:bottom w:val="nil"/>
              <w:right w:val="nil"/>
            </w:tcBorders>
            <w:vAlign w:val="center"/>
          </w:tcPr>
          <w:p w14:paraId="3E4B6928"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6E0E0190"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tcPr>
          <w:p w14:paraId="2A5EEFF1"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905" w:type="dxa"/>
            <w:tcBorders>
              <w:top w:val="nil"/>
              <w:left w:val="nil"/>
              <w:bottom w:val="nil"/>
              <w:right w:val="nil"/>
            </w:tcBorders>
            <w:shd w:val="clear" w:color="auto" w:fill="auto"/>
            <w:noWrap/>
            <w:vAlign w:val="center"/>
          </w:tcPr>
          <w:p w14:paraId="1727C958" w14:textId="77777777" w:rsidR="005A7C53" w:rsidRPr="000276B0" w:rsidRDefault="005A7C53" w:rsidP="00BB3BAD">
            <w:pPr>
              <w:spacing w:after="0" w:line="240" w:lineRule="auto"/>
              <w:jc w:val="center"/>
              <w:rPr>
                <w:rFonts w:ascii="Gill Sans MT" w:eastAsia="Times New Roman" w:hAnsi="Gill Sans MT" w:cs="Times New Roman"/>
                <w:color w:val="000000"/>
                <w:lang w:eastAsia="en-GB"/>
              </w:rPr>
            </w:pPr>
          </w:p>
        </w:tc>
        <w:tc>
          <w:tcPr>
            <w:tcW w:w="806" w:type="dxa"/>
            <w:tcBorders>
              <w:top w:val="nil"/>
              <w:left w:val="nil"/>
              <w:bottom w:val="nil"/>
              <w:right w:val="nil"/>
            </w:tcBorders>
            <w:shd w:val="clear" w:color="auto" w:fill="auto"/>
            <w:noWrap/>
            <w:vAlign w:val="center"/>
          </w:tcPr>
          <w:p w14:paraId="6C63F1CF" w14:textId="77777777" w:rsidR="005A7C53" w:rsidRPr="000276B0" w:rsidRDefault="005A7C53" w:rsidP="00BB3BAD">
            <w:pPr>
              <w:spacing w:after="0" w:line="240" w:lineRule="auto"/>
              <w:jc w:val="center"/>
              <w:rPr>
                <w:rFonts w:ascii="Gill Sans MT" w:eastAsia="Times New Roman" w:hAnsi="Gill Sans MT" w:cs="Times New Roman"/>
                <w:color w:val="000000"/>
                <w:lang w:eastAsia="en-GB"/>
              </w:rPr>
            </w:pPr>
          </w:p>
        </w:tc>
      </w:tr>
      <w:tr w:rsidR="00BB3BAD" w:rsidRPr="000276B0" w14:paraId="1413A61C" w14:textId="77777777" w:rsidTr="00606A6A">
        <w:trPr>
          <w:trHeight w:val="360"/>
        </w:trPr>
        <w:tc>
          <w:tcPr>
            <w:tcW w:w="1858" w:type="dxa"/>
            <w:tcBorders>
              <w:top w:val="nil"/>
              <w:left w:val="nil"/>
              <w:bottom w:val="nil"/>
              <w:right w:val="nil"/>
            </w:tcBorders>
            <w:shd w:val="clear" w:color="auto" w:fill="auto"/>
            <w:noWrap/>
            <w:vAlign w:val="center"/>
            <w:hideMark/>
          </w:tcPr>
          <w:p w14:paraId="0E6386E3" w14:textId="405926BE" w:rsidR="00BB3BAD" w:rsidRPr="000276B0" w:rsidRDefault="00606A6A" w:rsidP="00BB3BAD">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276" w:type="dxa"/>
            <w:tcBorders>
              <w:top w:val="nil"/>
              <w:left w:val="nil"/>
              <w:bottom w:val="nil"/>
              <w:right w:val="nil"/>
            </w:tcBorders>
            <w:vAlign w:val="center"/>
          </w:tcPr>
          <w:p w14:paraId="35FF5687" w14:textId="2B115032"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0.60</w:t>
            </w:r>
          </w:p>
        </w:tc>
        <w:tc>
          <w:tcPr>
            <w:tcW w:w="1155" w:type="dxa"/>
            <w:tcBorders>
              <w:top w:val="nil"/>
              <w:left w:val="nil"/>
              <w:bottom w:val="nil"/>
              <w:right w:val="nil"/>
            </w:tcBorders>
            <w:vAlign w:val="center"/>
          </w:tcPr>
          <w:p w14:paraId="01EEAD66"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5057DC0A" w14:textId="44A4D0E5"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1B3A778D" w14:textId="289AA92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27.97 ± 1.10</w:t>
            </w:r>
          </w:p>
        </w:tc>
        <w:tc>
          <w:tcPr>
            <w:tcW w:w="905" w:type="dxa"/>
            <w:tcBorders>
              <w:top w:val="nil"/>
              <w:left w:val="nil"/>
              <w:bottom w:val="nil"/>
              <w:right w:val="nil"/>
            </w:tcBorders>
            <w:shd w:val="clear" w:color="auto" w:fill="auto"/>
            <w:noWrap/>
            <w:vAlign w:val="center"/>
            <w:hideMark/>
          </w:tcPr>
          <w:p w14:paraId="2D0921D5" w14:textId="5012CF16"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3.6</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5263B867"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-1.47</w:t>
            </w:r>
          </w:p>
        </w:tc>
      </w:tr>
      <w:tr w:rsidR="00BB3BAD" w:rsidRPr="000276B0" w14:paraId="11701694" w14:textId="77777777" w:rsidTr="00AA5E62">
        <w:trPr>
          <w:trHeight w:val="360"/>
        </w:trPr>
        <w:tc>
          <w:tcPr>
            <w:tcW w:w="8834" w:type="dxa"/>
            <w:gridSpan w:val="7"/>
            <w:tcBorders>
              <w:top w:val="nil"/>
              <w:left w:val="nil"/>
              <w:bottom w:val="nil"/>
              <w:right w:val="nil"/>
            </w:tcBorders>
          </w:tcPr>
          <w:p w14:paraId="2FFCD47A" w14:textId="178DA5F0" w:rsidR="00BB3BAD" w:rsidRPr="000276B0" w:rsidRDefault="00BB3BAD" w:rsidP="00024ADF">
            <w:pPr>
              <w:spacing w:after="0" w:line="240" w:lineRule="auto"/>
              <w:rPr>
                <w:rFonts w:ascii="Gill Sans MT" w:eastAsia="Times New Roman" w:hAnsi="Gill Sans MT" w:cs="Times New Roman"/>
                <w:color w:val="000000"/>
                <w:lang w:eastAsia="en-GB"/>
              </w:rPr>
            </w:pPr>
            <w:r w:rsidRPr="00BB3BAD">
              <w:rPr>
                <w:rFonts w:ascii="Gill Sans MT" w:eastAsia="Times New Roman" w:hAnsi="Gill Sans MT" w:cs="Times New Roman"/>
                <w:color w:val="000000"/>
                <w:vertAlign w:val="superscript"/>
                <w:lang w:eastAsia="en-GB"/>
              </w:rPr>
              <w:t>a</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Numeric b</w:t>
            </w:r>
            <w:r w:rsidRPr="00BB3BAD">
              <w:rPr>
                <w:rFonts w:ascii="Gill Sans MT" w:eastAsia="Times New Roman" w:hAnsi="Gill Sans MT" w:cs="Times New Roman"/>
                <w:color w:val="000000"/>
                <w:lang w:eastAsia="en-GB"/>
              </w:rPr>
              <w:t xml:space="preserve">andwidth used for kernel density estimation </w:t>
            </w:r>
            <w:r>
              <w:rPr>
                <w:rFonts w:ascii="Gill Sans MT" w:eastAsia="Times New Roman" w:hAnsi="Gill Sans MT" w:cs="Times New Roman"/>
                <w:color w:val="000000"/>
                <w:lang w:eastAsia="en-GB"/>
              </w:rPr>
              <w:t xml:space="preserve">(“STD/IQR” bandwidth estimator; </w:t>
            </w:r>
            <w:r w:rsidR="00C1215A">
              <w:rPr>
                <w:rFonts w:ascii="Gill Sans MT" w:eastAsia="Times New Roman" w:hAnsi="Gill Sans MT" w:cs="Times New Roman"/>
                <w:color w:val="000000"/>
                <w:lang w:eastAsia="en-GB"/>
              </w:rPr>
              <w:t xml:space="preserve">Silverman, 1986; </w:t>
            </w:r>
            <w:r>
              <w:rPr>
                <w:rFonts w:ascii="Gill Sans MT" w:eastAsia="Times New Roman" w:hAnsi="Gill Sans MT" w:cs="Times New Roman"/>
                <w:color w:val="000000"/>
                <w:lang w:eastAsia="en-GB"/>
              </w:rPr>
              <w:t>Dortch et al., 2020)</w:t>
            </w:r>
            <w:r w:rsidR="0073572A">
              <w:rPr>
                <w:rFonts w:ascii="Gill Sans MT" w:eastAsia="Times New Roman" w:hAnsi="Gill Sans MT" w:cs="Times New Roman"/>
                <w:color w:val="000000"/>
                <w:lang w:eastAsia="en-GB"/>
              </w:rPr>
              <w:t xml:space="preserve">, </w:t>
            </w:r>
            <w:r w:rsidR="0073572A" w:rsidRPr="0073572A">
              <w:rPr>
                <w:rFonts w:ascii="Gill Sans MT" w:eastAsia="Times New Roman" w:hAnsi="Gill Sans MT" w:cs="Times New Roman"/>
                <w:color w:val="000000"/>
                <w:vertAlign w:val="superscript"/>
                <w:lang w:eastAsia="en-GB"/>
              </w:rPr>
              <w:t>b</w:t>
            </w:r>
            <w:r w:rsidR="00356D81" w:rsidRPr="00356D81">
              <w:rPr>
                <w:rFonts w:ascii="Gill Sans MT" w:eastAsia="Times New Roman" w:hAnsi="Gill Sans MT" w:cs="Times New Roman"/>
                <w:color w:val="000000"/>
                <w:lang w:eastAsia="en-GB"/>
              </w:rPr>
              <w:t xml:space="preserve"> </w:t>
            </w:r>
            <w:r w:rsidR="00356D81">
              <w:rPr>
                <w:rFonts w:ascii="Gill Sans MT" w:eastAsia="Times New Roman" w:hAnsi="Gill Sans MT" w:cs="Times New Roman"/>
                <w:color w:val="000000"/>
                <w:lang w:eastAsia="en-GB"/>
              </w:rPr>
              <w:t>L</w:t>
            </w:r>
            <w:r w:rsidR="00A33503">
              <w:rPr>
                <w:rFonts w:ascii="Gill Sans MT" w:eastAsia="Times New Roman" w:hAnsi="Gill Sans MT" w:cs="Times New Roman"/>
                <w:color w:val="000000"/>
                <w:lang w:eastAsia="en-GB"/>
              </w:rPr>
              <w:t>andform age derived</w:t>
            </w:r>
            <w:r w:rsidR="00A33503" w:rsidRPr="00A33503">
              <w:rPr>
                <w:rFonts w:ascii="Gill Sans MT" w:eastAsia="Times New Roman" w:hAnsi="Gill Sans MT" w:cs="Times New Roman"/>
                <w:color w:val="000000"/>
                <w:lang w:eastAsia="en-GB"/>
              </w:rPr>
              <w:t xml:space="preserve"> from </w:t>
            </w:r>
            <w:r w:rsidR="00024ADF">
              <w:rPr>
                <w:rFonts w:ascii="Gill Sans MT" w:eastAsia="Times New Roman" w:hAnsi="Gill Sans MT" w:cs="Times New Roman"/>
                <w:color w:val="000000"/>
                <w:lang w:eastAsia="en-GB"/>
              </w:rPr>
              <w:t>non-simulated data</w:t>
            </w:r>
            <w:r w:rsidR="00356D81">
              <w:rPr>
                <w:rFonts w:ascii="Gill Sans MT" w:eastAsia="Times New Roman" w:hAnsi="Gill Sans MT" w:cs="Times New Roman"/>
                <w:color w:val="000000"/>
                <w:lang w:eastAsia="en-GB"/>
              </w:rPr>
              <w:t>,</w:t>
            </w:r>
            <w:r w:rsidR="00356D81">
              <w:rPr>
                <w:rFonts w:ascii="Gill Sans MT" w:eastAsia="Times New Roman" w:hAnsi="Gill Sans MT" w:cs="Times New Roman"/>
                <w:color w:val="000000"/>
                <w:vertAlign w:val="superscript"/>
                <w:lang w:eastAsia="en-GB"/>
              </w:rPr>
              <w:t xml:space="preserve"> c</w:t>
            </w:r>
            <w:r w:rsidR="005363E9">
              <w:rPr>
                <w:rFonts w:ascii="Gill Sans MT" w:eastAsia="Times New Roman" w:hAnsi="Gill Sans MT" w:cs="Times New Roman"/>
                <w:color w:val="000000"/>
                <w:vertAlign w:val="superscript"/>
                <w:lang w:eastAsia="en-GB"/>
              </w:rPr>
              <w:t xml:space="preserve"> </w:t>
            </w:r>
            <w:r w:rsidR="005363E9" w:rsidRPr="005363E9">
              <w:rPr>
                <w:rFonts w:ascii="Gill Sans MT" w:eastAsia="Times New Roman" w:hAnsi="Gill Sans MT" w:cs="Times New Roman"/>
                <w:color w:val="000000"/>
                <w:lang w:eastAsia="en-GB"/>
              </w:rPr>
              <w:t>Reported</w:t>
            </w:r>
            <w:r w:rsidR="005363E9">
              <w:rPr>
                <w:rFonts w:ascii="Gill Sans MT" w:eastAsia="Times New Roman" w:hAnsi="Gill Sans MT" w:cs="Times New Roman"/>
                <w:color w:val="000000"/>
                <w:vertAlign w:val="superscript"/>
                <w:lang w:eastAsia="en-GB"/>
              </w:rPr>
              <w:t xml:space="preserve"> </w:t>
            </w:r>
            <w:r w:rsidR="005363E9">
              <w:rPr>
                <w:rFonts w:ascii="Gill Sans MT" w:eastAsia="Times New Roman" w:hAnsi="Gill Sans MT" w:cs="Times New Roman"/>
                <w:color w:val="000000"/>
                <w:lang w:eastAsia="en-GB"/>
              </w:rPr>
              <w:t>uncertainty (±) is the 1</w:t>
            </w:r>
            <w:r w:rsidR="005363E9" w:rsidRPr="005363E9">
              <w:rPr>
                <w:rFonts w:eastAsia="Times New Roman" w:cs="Arial"/>
                <w:color w:val="000000"/>
                <w:lang w:eastAsia="en-GB"/>
              </w:rPr>
              <w:t>σ</w:t>
            </w:r>
            <w:r w:rsidR="005363E9">
              <w:rPr>
                <w:rFonts w:ascii="Gill Sans MT" w:eastAsia="Times New Roman" w:hAnsi="Gill Sans MT" w:cs="Times New Roman"/>
                <w:color w:val="000000"/>
                <w:lang w:eastAsia="en-GB"/>
              </w:rPr>
              <w:t xml:space="preserve"> bounds (68%) </w:t>
            </w:r>
            <w:r w:rsidR="005363E9" w:rsidRPr="005363E9">
              <w:rPr>
                <w:rFonts w:ascii="Gill Sans MT" w:eastAsia="Times New Roman" w:hAnsi="Gill Sans MT" w:cs="Times New Roman"/>
                <w:color w:val="000000"/>
                <w:lang w:eastAsia="en-GB"/>
              </w:rPr>
              <w:t xml:space="preserve">of the </w:t>
            </w:r>
            <w:r w:rsidR="005363E9">
              <w:rPr>
                <w:rFonts w:ascii="Gill Sans MT" w:eastAsia="Times New Roman" w:hAnsi="Gill Sans MT" w:cs="Times New Roman"/>
                <w:color w:val="000000"/>
                <w:lang w:eastAsia="en-GB"/>
              </w:rPr>
              <w:t xml:space="preserve">selected </w:t>
            </w:r>
            <w:r w:rsidR="005363E9" w:rsidRPr="005363E9">
              <w:rPr>
                <w:rFonts w:ascii="Gill Sans MT" w:eastAsia="Times New Roman" w:hAnsi="Gill Sans MT" w:cs="Times New Roman"/>
                <w:color w:val="000000"/>
                <w:lang w:eastAsia="en-GB"/>
              </w:rPr>
              <w:t>component Gaussian</w:t>
            </w:r>
            <w:r w:rsidR="005363E9">
              <w:rPr>
                <w:rFonts w:ascii="Gill Sans MT" w:eastAsia="Times New Roman" w:hAnsi="Gill Sans MT" w:cs="Times New Roman"/>
                <w:color w:val="000000"/>
                <w:lang w:eastAsia="en-GB"/>
              </w:rPr>
              <w:t>,</w:t>
            </w:r>
            <w:r w:rsidR="005363E9" w:rsidRPr="005363E9">
              <w:rPr>
                <w:rFonts w:ascii="Gill Sans MT" w:eastAsia="Times New Roman" w:hAnsi="Gill Sans MT" w:cs="Times New Roman"/>
                <w:color w:val="000000"/>
                <w:lang w:eastAsia="en-GB"/>
              </w:rPr>
              <w:t xml:space="preserve"> </w:t>
            </w:r>
            <w:r w:rsidR="00356D81">
              <w:rPr>
                <w:rFonts w:ascii="Gill Sans MT" w:eastAsia="Times New Roman" w:hAnsi="Gill Sans MT" w:cs="Times New Roman"/>
                <w:color w:val="000000"/>
                <w:vertAlign w:val="superscript"/>
                <w:lang w:eastAsia="en-GB"/>
              </w:rPr>
              <w:t>d</w:t>
            </w:r>
            <w:r w:rsidR="0073572A">
              <w:rPr>
                <w:rFonts w:ascii="Gill Sans MT" w:eastAsia="Times New Roman" w:hAnsi="Gill Sans MT" w:cs="Times New Roman"/>
                <w:color w:val="000000"/>
                <w:lang w:eastAsia="en-GB"/>
              </w:rPr>
              <w:t xml:space="preserve"> Interquartile range</w:t>
            </w:r>
          </w:p>
        </w:tc>
      </w:tr>
    </w:tbl>
    <w:p w14:paraId="10586D47" w14:textId="77777777" w:rsidR="00E93534" w:rsidRDefault="00E93534">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A76F39" w:rsidRPr="00590BA5" w14:paraId="03112A63" w14:textId="77777777" w:rsidTr="00902142">
        <w:trPr>
          <w:trHeight w:val="303"/>
        </w:trPr>
        <w:tc>
          <w:tcPr>
            <w:tcW w:w="8804" w:type="dxa"/>
            <w:gridSpan w:val="8"/>
            <w:tcBorders>
              <w:top w:val="nil"/>
              <w:left w:val="nil"/>
              <w:bottom w:val="nil"/>
              <w:right w:val="nil"/>
            </w:tcBorders>
          </w:tcPr>
          <w:p w14:paraId="1ADBF34A" w14:textId="58D3A99D" w:rsidR="00A76F39" w:rsidRPr="00590BA5" w:rsidRDefault="00A76F39" w:rsidP="00590BA5">
            <w:pPr>
              <w:spacing w:after="0" w:line="240" w:lineRule="auto"/>
              <w:rPr>
                <w:rFonts w:ascii="Gill Sans MT" w:eastAsia="Times New Roman" w:hAnsi="Gill Sans MT" w:cs="Times New Roman"/>
                <w:color w:val="000000"/>
                <w:lang w:eastAsia="en-GB"/>
              </w:rPr>
            </w:pPr>
            <w:r w:rsidRPr="00590BA5">
              <w:rPr>
                <w:rFonts w:ascii="Gill Sans MT" w:eastAsia="Times New Roman" w:hAnsi="Gill Sans MT" w:cs="Times New Roman"/>
                <w:b/>
                <w:bCs/>
                <w:color w:val="000000"/>
                <w:lang w:eastAsia="en-GB"/>
              </w:rPr>
              <w:t xml:space="preserve">Table 3. </w:t>
            </w:r>
            <w:r w:rsidRPr="00590BA5">
              <w:rPr>
                <w:rFonts w:ascii="Gill Sans MT" w:eastAsia="Times New Roman" w:hAnsi="Gill Sans MT" w:cs="Times New Roman"/>
                <w:color w:val="000000"/>
                <w:lang w:eastAsia="en-GB"/>
              </w:rPr>
              <w:t xml:space="preserve">Spatial statistics for the sampled </w:t>
            </w:r>
            <w:proofErr w:type="spellStart"/>
            <w:r w:rsidRPr="00590BA5">
              <w:rPr>
                <w:rFonts w:ascii="Gill Sans MT" w:eastAsia="Times New Roman" w:hAnsi="Gill Sans MT" w:cs="Times New Roman"/>
                <w:color w:val="000000"/>
                <w:lang w:eastAsia="en-GB"/>
              </w:rPr>
              <w:t>moraines</w:t>
            </w:r>
            <w:r w:rsidR="00206566" w:rsidRPr="00206566">
              <w:rPr>
                <w:rFonts w:ascii="Gill Sans MT" w:eastAsia="Times New Roman" w:hAnsi="Gill Sans MT" w:cs="Times New Roman"/>
                <w:color w:val="000000"/>
                <w:vertAlign w:val="superscript"/>
                <w:lang w:eastAsia="en-GB"/>
              </w:rPr>
              <w:t>a</w:t>
            </w:r>
            <w:proofErr w:type="spellEnd"/>
          </w:p>
        </w:tc>
      </w:tr>
      <w:tr w:rsidR="00A76F39" w:rsidRPr="00590BA5" w14:paraId="194FBE3C" w14:textId="77777777" w:rsidTr="00541626">
        <w:trPr>
          <w:trHeight w:val="279"/>
        </w:trPr>
        <w:tc>
          <w:tcPr>
            <w:tcW w:w="1858" w:type="dxa"/>
            <w:tcBorders>
              <w:top w:val="nil"/>
              <w:left w:val="nil"/>
              <w:bottom w:val="single" w:sz="4" w:space="0" w:color="auto"/>
              <w:right w:val="nil"/>
            </w:tcBorders>
            <w:shd w:val="clear" w:color="auto" w:fill="auto"/>
            <w:noWrap/>
            <w:vAlign w:val="bottom"/>
            <w:hideMark/>
          </w:tcPr>
          <w:p w14:paraId="4493DCE6" w14:textId="77777777" w:rsidR="00A76F39" w:rsidRPr="00590BA5" w:rsidRDefault="00A76F39" w:rsidP="00590BA5">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778E4197" w14:textId="20F902A8" w:rsidR="00A76F39" w:rsidRPr="00590BA5" w:rsidRDefault="00A76F39"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w:t>
            </w:r>
            <w:proofErr w:type="spellStart"/>
            <w:r w:rsidRPr="00590BA5">
              <w:rPr>
                <w:rFonts w:ascii="Gill Sans MT" w:eastAsia="Times New Roman" w:hAnsi="Gill Sans MT" w:cs="Times New Roman"/>
                <w:color w:val="000000"/>
                <w:lang w:eastAsia="en-GB"/>
              </w:rPr>
              <w:t>Morans</w:t>
            </w:r>
            <w:proofErr w:type="spellEnd"/>
            <w:r w:rsidRPr="00590BA5">
              <w:rPr>
                <w:rFonts w:ascii="Gill Sans MT" w:eastAsia="Times New Roman" w:hAnsi="Gill Sans MT" w:cs="Times New Roman"/>
                <w:color w:val="000000"/>
                <w:lang w:eastAsia="en-GB"/>
              </w:rPr>
              <w:t xml:space="preserve">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27772D20" w14:textId="4873442C" w:rsidR="00A76F39" w:rsidRPr="00590BA5" w:rsidRDefault="00A76F39" w:rsidP="00590BA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220AF46D" w14:textId="6BB76B39" w:rsidR="00A76F39" w:rsidRPr="00590BA5" w:rsidRDefault="00A067EA" w:rsidP="00590BA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00A76F39"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00A76F39" w:rsidRPr="00590BA5">
              <w:rPr>
                <w:rFonts w:ascii="Gill Sans MT" w:eastAsia="Times New Roman" w:hAnsi="Gill Sans MT" w:cs="Times New Roman"/>
                <w:color w:val="000000"/>
                <w:lang w:eastAsia="en-GB"/>
              </w:rPr>
              <w:t xml:space="preserve"> boulder (%)</w:t>
            </w:r>
            <w:r w:rsidR="008B39CF" w:rsidRPr="008B39CF">
              <w:rPr>
                <w:rFonts w:ascii="Gill Sans MT" w:eastAsia="Times New Roman" w:hAnsi="Gill Sans MT" w:cs="Times New Roman"/>
                <w:color w:val="000000"/>
                <w:vertAlign w:val="superscript"/>
                <w:lang w:eastAsia="en-GB"/>
              </w:rPr>
              <w:t>b</w:t>
            </w:r>
          </w:p>
        </w:tc>
      </w:tr>
      <w:tr w:rsidR="00131515" w:rsidRPr="00590BA5" w14:paraId="48D0EF09" w14:textId="77777777" w:rsidTr="00813663">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341C5F6"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11DF3368" w14:textId="13CF77D9" w:rsidR="00131515" w:rsidRPr="00131515" w:rsidRDefault="00206566" w:rsidP="00A76F39">
            <w:pPr>
              <w:spacing w:after="0" w:line="240" w:lineRule="auto"/>
              <w:jc w:val="center"/>
              <w:rPr>
                <w:rFonts w:ascii="Gill Sans MT" w:eastAsia="Times New Roman" w:hAnsi="Gill Sans MT" w:cs="Times New Roman"/>
                <w:iCs/>
                <w:color w:val="000000"/>
                <w:lang w:eastAsia="en-GB"/>
              </w:rPr>
            </w:pPr>
            <w:r w:rsidRPr="00206566">
              <w:rPr>
                <w:rFonts w:ascii="Gill Sans MT" w:eastAsia="Times New Roman" w:hAnsi="Gill Sans MT" w:cs="Times New Roman"/>
                <w:iCs/>
                <w:color w:val="000000"/>
                <w:lang w:eastAsia="en-GB"/>
              </w:rPr>
              <w:t>#</w:t>
            </w:r>
            <w:r w:rsidR="00131515" w:rsidRPr="00206566">
              <w:rPr>
                <w:rFonts w:ascii="Gill Sans MT" w:eastAsia="Times New Roman" w:hAnsi="Gill Sans MT" w:cs="Times New Roman"/>
                <w:iCs/>
                <w:color w:val="000000"/>
                <w:lang w:eastAsia="en-GB"/>
              </w:rPr>
              <w:t xml:space="preserve"> </w:t>
            </w:r>
            <w:r w:rsidR="00131515">
              <w:rPr>
                <w:rFonts w:ascii="Gill Sans MT" w:eastAsia="Times New Roman" w:hAnsi="Gill Sans MT" w:cs="Times New Roman"/>
                <w:iCs/>
                <w:color w:val="000000"/>
                <w:lang w:eastAsia="en-GB"/>
              </w:rPr>
              <w:t>s</w:t>
            </w:r>
            <w:r w:rsidR="00131515" w:rsidRPr="00131515">
              <w:rPr>
                <w:rFonts w:ascii="Gill Sans MT" w:eastAsia="Times New Roman" w:hAnsi="Gill Sans MT" w:cs="Times New Roman"/>
                <w:iCs/>
                <w:color w:val="000000"/>
                <w:lang w:eastAsia="en-GB"/>
              </w:rPr>
              <w:t>ignificant</w:t>
            </w:r>
            <w:r w:rsidR="00131515">
              <w:rPr>
                <w:rFonts w:ascii="Gill Sans MT" w:eastAsia="Times New Roman" w:hAnsi="Gill Sans MT" w:cs="Times New Roman"/>
                <w:iCs/>
                <w:color w:val="000000"/>
                <w:lang w:eastAsia="en-GB"/>
              </w:rPr>
              <w:t xml:space="preserve"> datasets</w:t>
            </w:r>
          </w:p>
        </w:tc>
        <w:tc>
          <w:tcPr>
            <w:tcW w:w="850" w:type="dxa"/>
            <w:tcBorders>
              <w:top w:val="single" w:sz="4" w:space="0" w:color="auto"/>
              <w:left w:val="nil"/>
              <w:bottom w:val="single" w:sz="4" w:space="0" w:color="auto"/>
              <w:right w:val="nil"/>
            </w:tcBorders>
            <w:shd w:val="clear" w:color="auto" w:fill="auto"/>
            <w:noWrap/>
            <w:vAlign w:val="center"/>
            <w:hideMark/>
          </w:tcPr>
          <w:p w14:paraId="3AC3E7B6"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089CFD2C" w14:textId="674165E9" w:rsidR="00131515" w:rsidRPr="00590BA5" w:rsidRDefault="00131515" w:rsidP="00A76F39">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09A9427A"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3D67EC5B"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56E33513"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657807D2"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131515" w:rsidRPr="00590BA5" w14:paraId="77BC68D6" w14:textId="77777777" w:rsidTr="00813663">
        <w:trPr>
          <w:trHeight w:val="396"/>
        </w:trPr>
        <w:tc>
          <w:tcPr>
            <w:tcW w:w="1858" w:type="dxa"/>
            <w:tcBorders>
              <w:top w:val="nil"/>
              <w:left w:val="nil"/>
              <w:bottom w:val="nil"/>
              <w:right w:val="nil"/>
            </w:tcBorders>
            <w:shd w:val="clear" w:color="auto" w:fill="auto"/>
            <w:noWrap/>
            <w:vAlign w:val="center"/>
            <w:hideMark/>
          </w:tcPr>
          <w:p w14:paraId="126F0DC1" w14:textId="777777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517535B5" w14:textId="1AC67602"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189A2ED5" w14:textId="76E101B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503855">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6E035F31" w14:textId="6563C284"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p>
        </w:tc>
        <w:tc>
          <w:tcPr>
            <w:tcW w:w="681" w:type="dxa"/>
            <w:tcBorders>
              <w:top w:val="nil"/>
              <w:left w:val="nil"/>
              <w:bottom w:val="nil"/>
              <w:right w:val="nil"/>
            </w:tcBorders>
            <w:shd w:val="clear" w:color="auto" w:fill="auto"/>
            <w:noWrap/>
            <w:vAlign w:val="center"/>
            <w:hideMark/>
          </w:tcPr>
          <w:p w14:paraId="1267D563" w14:textId="5D434016"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sidR="00503855">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3471F0BC" w14:textId="4019B742"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122D37DD" w14:textId="432020FC"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6BC4CB69" w14:textId="18C99FAE"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131515" w:rsidRPr="00590BA5" w14:paraId="03B162A0" w14:textId="77777777" w:rsidTr="00131515">
        <w:trPr>
          <w:trHeight w:val="383"/>
        </w:trPr>
        <w:tc>
          <w:tcPr>
            <w:tcW w:w="1858" w:type="dxa"/>
            <w:tcBorders>
              <w:top w:val="nil"/>
              <w:left w:val="nil"/>
              <w:bottom w:val="nil"/>
              <w:right w:val="nil"/>
            </w:tcBorders>
            <w:shd w:val="clear" w:color="auto" w:fill="auto"/>
            <w:noWrap/>
            <w:vAlign w:val="center"/>
            <w:hideMark/>
          </w:tcPr>
          <w:p w14:paraId="120ED6F3" w14:textId="526CA82B"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843" w:type="dxa"/>
            <w:tcBorders>
              <w:top w:val="nil"/>
              <w:left w:val="nil"/>
              <w:bottom w:val="nil"/>
              <w:right w:val="nil"/>
            </w:tcBorders>
            <w:shd w:val="clear" w:color="auto" w:fill="auto"/>
            <w:noWrap/>
            <w:vAlign w:val="center"/>
            <w:hideMark/>
          </w:tcPr>
          <w:p w14:paraId="14F5AA21" w14:textId="145D7FFC"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2F8C6F1C" w14:textId="777777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p>
        </w:tc>
        <w:tc>
          <w:tcPr>
            <w:tcW w:w="851" w:type="dxa"/>
            <w:tcBorders>
              <w:top w:val="nil"/>
              <w:left w:val="nil"/>
              <w:bottom w:val="nil"/>
              <w:right w:val="nil"/>
            </w:tcBorders>
            <w:shd w:val="clear" w:color="auto" w:fill="auto"/>
            <w:noWrap/>
            <w:vAlign w:val="center"/>
            <w:hideMark/>
          </w:tcPr>
          <w:p w14:paraId="398F44B6" w14:textId="327693C9"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484BD528" w14:textId="36910CE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p>
        </w:tc>
        <w:tc>
          <w:tcPr>
            <w:tcW w:w="878" w:type="dxa"/>
            <w:tcBorders>
              <w:top w:val="nil"/>
              <w:left w:val="nil"/>
              <w:bottom w:val="nil"/>
              <w:right w:val="nil"/>
            </w:tcBorders>
            <w:shd w:val="clear" w:color="auto" w:fill="auto"/>
            <w:noWrap/>
            <w:vAlign w:val="center"/>
            <w:hideMark/>
          </w:tcPr>
          <w:p w14:paraId="203D2D9C" w14:textId="7C2EFF4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660B777C" w14:textId="263ACB6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60F3CAA1" w14:textId="0DF485F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131515" w:rsidRPr="00590BA5" w14:paraId="75BF19CD" w14:textId="77777777" w:rsidTr="00813663">
        <w:trPr>
          <w:trHeight w:val="396"/>
        </w:trPr>
        <w:tc>
          <w:tcPr>
            <w:tcW w:w="1858" w:type="dxa"/>
            <w:tcBorders>
              <w:top w:val="nil"/>
              <w:left w:val="nil"/>
              <w:bottom w:val="nil"/>
              <w:right w:val="nil"/>
            </w:tcBorders>
            <w:shd w:val="clear" w:color="auto" w:fill="auto"/>
            <w:noWrap/>
            <w:vAlign w:val="center"/>
            <w:hideMark/>
          </w:tcPr>
          <w:p w14:paraId="47214953" w14:textId="0DFA6603"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170BFA47" w14:textId="559A2219"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418D2646" w14:textId="0AAD521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sidR="00503855">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5F0212E9" w14:textId="582756BD"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6D9C596C" w14:textId="33B3B5E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221F69D7" w14:textId="4460F3CB"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2A2C1C46" w14:textId="7AC10E28"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7945619F" w14:textId="173A3F0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131515" w:rsidRPr="00590BA5" w14:paraId="2353C12C" w14:textId="77777777" w:rsidTr="00813663">
        <w:trPr>
          <w:trHeight w:val="396"/>
        </w:trPr>
        <w:tc>
          <w:tcPr>
            <w:tcW w:w="1858" w:type="dxa"/>
            <w:tcBorders>
              <w:top w:val="nil"/>
              <w:left w:val="nil"/>
              <w:bottom w:val="nil"/>
              <w:right w:val="nil"/>
            </w:tcBorders>
            <w:shd w:val="clear" w:color="auto" w:fill="auto"/>
            <w:noWrap/>
            <w:vAlign w:val="center"/>
          </w:tcPr>
          <w:p w14:paraId="2593A788" w14:textId="5574D9AE"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F74A3F4" w14:textId="29314B21" w:rsidR="0013151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38C2CBBD"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240EF47E"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6CC64FA6"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0EEA9742"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58B96D81"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5CAAE659"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r>
      <w:tr w:rsidR="00131515" w:rsidRPr="00590BA5" w14:paraId="3F0DB10D" w14:textId="77777777" w:rsidTr="00813663">
        <w:trPr>
          <w:trHeight w:val="396"/>
        </w:trPr>
        <w:tc>
          <w:tcPr>
            <w:tcW w:w="1858" w:type="dxa"/>
            <w:tcBorders>
              <w:top w:val="nil"/>
              <w:left w:val="nil"/>
              <w:bottom w:val="nil"/>
              <w:right w:val="nil"/>
            </w:tcBorders>
            <w:shd w:val="clear" w:color="auto" w:fill="auto"/>
            <w:noWrap/>
            <w:vAlign w:val="center"/>
            <w:hideMark/>
          </w:tcPr>
          <w:p w14:paraId="3F4DD638" w14:textId="1FBEBB4E" w:rsidR="00131515" w:rsidRPr="00590BA5" w:rsidRDefault="00131515" w:rsidP="006576FA">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843" w:type="dxa"/>
            <w:tcBorders>
              <w:top w:val="nil"/>
              <w:left w:val="nil"/>
              <w:bottom w:val="nil"/>
              <w:right w:val="nil"/>
            </w:tcBorders>
            <w:shd w:val="clear" w:color="auto" w:fill="auto"/>
            <w:noWrap/>
            <w:vAlign w:val="center"/>
            <w:hideMark/>
          </w:tcPr>
          <w:p w14:paraId="6B34CA1C" w14:textId="454C2800"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633A88FC" w14:textId="33E3449A"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503855">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57A60C47" w14:textId="36958C13"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1831ECBE" w14:textId="2BB9650A"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4E53EC8B" w14:textId="305154D0"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04A68131" w14:textId="40D4345D"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02B6EF79" w14:textId="0EF0DC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6576FA" w:rsidRPr="00590BA5" w14:paraId="4C5A6774" w14:textId="77777777" w:rsidTr="00902142">
        <w:trPr>
          <w:trHeight w:val="391"/>
        </w:trPr>
        <w:tc>
          <w:tcPr>
            <w:tcW w:w="8804" w:type="dxa"/>
            <w:gridSpan w:val="8"/>
            <w:tcBorders>
              <w:top w:val="nil"/>
              <w:left w:val="nil"/>
              <w:bottom w:val="nil"/>
              <w:right w:val="nil"/>
            </w:tcBorders>
            <w:vAlign w:val="center"/>
          </w:tcPr>
          <w:p w14:paraId="0B4E0D21" w14:textId="0EDFC1D4" w:rsidR="00F67CD4" w:rsidRPr="00590BA5" w:rsidRDefault="009C7B74" w:rsidP="00503855">
            <w:pPr>
              <w:spacing w:after="0" w:line="240" w:lineRule="auto"/>
              <w:rPr>
                <w:rFonts w:ascii="Gill Sans MT" w:eastAsia="Times New Roman" w:hAnsi="Gill Sans MT" w:cs="Times New Roman"/>
                <w:color w:val="000000"/>
                <w:lang w:eastAsia="en-GB"/>
              </w:rPr>
            </w:pPr>
            <w:proofErr w:type="gramStart"/>
            <w:r>
              <w:rPr>
                <w:rFonts w:ascii="Gill Sans MT" w:eastAsia="Times New Roman" w:hAnsi="Gill Sans MT" w:cs="Times New Roman"/>
                <w:color w:val="000000"/>
                <w:vertAlign w:val="superscript"/>
                <w:lang w:eastAsia="en-GB"/>
              </w:rPr>
              <w:t>a</w:t>
            </w:r>
            <w:proofErr w:type="gramEnd"/>
            <w:r w:rsidR="00503855">
              <w:rPr>
                <w:rFonts w:ascii="Gill Sans MT" w:eastAsia="Times New Roman" w:hAnsi="Gill Sans MT" w:cs="Times New Roman"/>
                <w:color w:val="000000"/>
                <w:vertAlign w:val="superscript"/>
                <w:lang w:eastAsia="en-GB"/>
              </w:rPr>
              <w:t xml:space="preserve"> </w:t>
            </w:r>
            <w:r w:rsidR="00541626">
              <w:rPr>
                <w:rFonts w:ascii="Gill Sans MT" w:eastAsia="Times New Roman" w:hAnsi="Gill Sans MT" w:cs="Times New Roman"/>
                <w:color w:val="000000"/>
                <w:lang w:eastAsia="en-GB"/>
              </w:rPr>
              <w:t xml:space="preserve">Derived from </w:t>
            </w:r>
            <w:r w:rsidR="008B39CF">
              <w:rPr>
                <w:rFonts w:ascii="Gill Sans MT" w:eastAsia="Times New Roman" w:hAnsi="Gill Sans MT" w:cs="Times New Roman"/>
                <w:color w:val="000000"/>
                <w:lang w:eastAsia="en-GB"/>
              </w:rPr>
              <w:t xml:space="preserve">simulated datasets. </w:t>
            </w:r>
            <w:r w:rsidR="00503855">
              <w:rPr>
                <w:rFonts w:ascii="Gill Sans MT" w:eastAsia="Times New Roman" w:hAnsi="Gill Sans MT" w:cs="Times New Roman"/>
                <w:color w:val="000000"/>
                <w:vertAlign w:val="superscript"/>
                <w:lang w:eastAsia="en-GB"/>
              </w:rPr>
              <w:t>b</w:t>
            </w:r>
            <w:r w:rsidR="008B39CF">
              <w:rPr>
                <w:rFonts w:ascii="Gill Sans MT" w:eastAsia="Times New Roman" w:hAnsi="Gill Sans MT" w:cs="Times New Roman"/>
                <w:color w:val="000000"/>
                <w:vertAlign w:val="superscript"/>
                <w:lang w:eastAsia="en-GB"/>
              </w:rPr>
              <w:t xml:space="preserve"> </w:t>
            </w:r>
            <w:r w:rsidR="00BA501C">
              <w:rPr>
                <w:rFonts w:ascii="Gill Sans MT" w:eastAsia="Times New Roman" w:hAnsi="Gill Sans MT" w:cs="Times New Roman"/>
                <w:color w:val="000000"/>
                <w:lang w:eastAsia="en-GB"/>
              </w:rPr>
              <w:t xml:space="preserve">rockfall or avalanching, </w:t>
            </w:r>
            <w:r w:rsidR="00503855">
              <w:rPr>
                <w:rFonts w:ascii="Gill Sans MT" w:eastAsia="Times New Roman" w:hAnsi="Gill Sans MT" w:cs="Times New Roman"/>
                <w:color w:val="000000"/>
                <w:vertAlign w:val="superscript"/>
                <w:lang w:eastAsia="en-GB"/>
              </w:rPr>
              <w:t xml:space="preserve">c </w:t>
            </w:r>
            <w:r w:rsidR="006576FA" w:rsidRPr="00590BA5">
              <w:rPr>
                <w:rFonts w:ascii="Gill Sans MT" w:eastAsia="Times New Roman" w:hAnsi="Gill Sans MT" w:cs="Times New Roman"/>
                <w:color w:val="000000"/>
                <w:lang w:eastAsia="en-GB"/>
              </w:rPr>
              <w:t xml:space="preserve">reworking, </w:t>
            </w:r>
            <w:r w:rsidR="00503855">
              <w:rPr>
                <w:rFonts w:ascii="Gill Sans MT" w:eastAsia="Times New Roman" w:hAnsi="Gill Sans MT" w:cs="Times New Roman"/>
                <w:color w:val="000000"/>
                <w:vertAlign w:val="superscript"/>
                <w:lang w:eastAsia="en-GB"/>
              </w:rPr>
              <w:t>d</w:t>
            </w:r>
            <w:r w:rsidR="006576FA" w:rsidRPr="00590BA5">
              <w:rPr>
                <w:rFonts w:ascii="Gill Sans MT" w:eastAsia="Times New Roman" w:hAnsi="Gill Sans MT" w:cs="Times New Roman"/>
                <w:color w:val="000000"/>
                <w:lang w:eastAsia="en-GB"/>
              </w:rPr>
              <w:t xml:space="preserve"> exhumation</w:t>
            </w:r>
          </w:p>
        </w:tc>
      </w:tr>
    </w:tbl>
    <w:p w14:paraId="0B8D6202" w14:textId="387B4E83" w:rsidR="00B36196" w:rsidRDefault="00AA5E62" w:rsidP="00E64DC9">
      <w:pPr>
        <w:keepNext/>
        <w:rPr>
          <w:rFonts w:ascii="Gill Sans MT" w:hAnsi="Gill Sans MT"/>
          <w:b/>
        </w:rPr>
      </w:pPr>
      <w:r>
        <w:rPr>
          <w:rFonts w:ascii="Gill Sans MT" w:hAnsi="Gill Sans MT"/>
          <w:b/>
        </w:rPr>
        <w:t xml:space="preserve">    </w:t>
      </w:r>
    </w:p>
    <w:p w14:paraId="583A45D2" w14:textId="77777777" w:rsidR="002658F0" w:rsidRDefault="002658F0" w:rsidP="00E64DC9">
      <w:pPr>
        <w:keepNext/>
        <w:rPr>
          <w:rFonts w:ascii="Gill Sans MT" w:hAnsi="Gill Sans MT"/>
          <w:b/>
        </w:rPr>
      </w:pPr>
    </w:p>
    <w:p w14:paraId="45F77370" w14:textId="77777777" w:rsidR="002658F0" w:rsidRDefault="002658F0" w:rsidP="00E64DC9">
      <w:pPr>
        <w:keepNext/>
        <w:rPr>
          <w:rFonts w:ascii="Gill Sans MT" w:hAnsi="Gill Sans MT"/>
          <w:b/>
        </w:rPr>
      </w:pPr>
    </w:p>
    <w:p w14:paraId="17D29F8E" w14:textId="77777777" w:rsidR="002658F0" w:rsidRDefault="002658F0" w:rsidP="00E64DC9">
      <w:pPr>
        <w:keepNext/>
        <w:rPr>
          <w:rFonts w:ascii="Gill Sans MT" w:hAnsi="Gill Sans MT"/>
          <w:b/>
        </w:rPr>
      </w:pPr>
    </w:p>
    <w:p w14:paraId="5DFC0DE8" w14:textId="77777777" w:rsidR="002658F0" w:rsidRDefault="002658F0" w:rsidP="00E64DC9">
      <w:pPr>
        <w:keepNext/>
        <w:rPr>
          <w:rFonts w:ascii="Gill Sans MT" w:hAnsi="Gill Sans MT"/>
          <w:b/>
        </w:rPr>
      </w:pPr>
    </w:p>
    <w:p w14:paraId="3A0D5F38" w14:textId="77777777" w:rsidR="002658F0" w:rsidRDefault="002658F0" w:rsidP="00E64DC9">
      <w:pPr>
        <w:keepNext/>
        <w:rPr>
          <w:rFonts w:ascii="Gill Sans MT" w:hAnsi="Gill Sans MT"/>
          <w:b/>
        </w:rPr>
      </w:pPr>
    </w:p>
    <w:p w14:paraId="2E25EB15" w14:textId="77777777" w:rsidR="002658F0" w:rsidRDefault="002658F0" w:rsidP="00E64DC9">
      <w:pPr>
        <w:keepNext/>
        <w:rPr>
          <w:rFonts w:ascii="Gill Sans MT" w:hAnsi="Gill Sans MT"/>
          <w:b/>
        </w:rPr>
      </w:pPr>
    </w:p>
    <w:p w14:paraId="5CA7BDA8" w14:textId="77777777" w:rsidR="002658F0" w:rsidRDefault="002658F0" w:rsidP="00E64DC9">
      <w:pPr>
        <w:keepNext/>
        <w:rPr>
          <w:rFonts w:ascii="Gill Sans MT" w:hAnsi="Gill Sans MT"/>
          <w:b/>
        </w:rPr>
      </w:pPr>
    </w:p>
    <w:p w14:paraId="05661368" w14:textId="77777777" w:rsidR="002658F0" w:rsidRDefault="002658F0" w:rsidP="00E64DC9">
      <w:pPr>
        <w:keepNext/>
        <w:rPr>
          <w:rFonts w:ascii="Gill Sans MT" w:hAnsi="Gill Sans MT"/>
          <w:b/>
        </w:rPr>
      </w:pPr>
    </w:p>
    <w:p w14:paraId="45CF5A06" w14:textId="77777777" w:rsidR="002658F0" w:rsidRDefault="002658F0" w:rsidP="00E64DC9">
      <w:pPr>
        <w:keepNext/>
        <w:rPr>
          <w:rFonts w:ascii="Gill Sans MT" w:hAnsi="Gill Sans MT"/>
          <w:b/>
        </w:rPr>
      </w:pPr>
    </w:p>
    <w:p w14:paraId="63755A21" w14:textId="77777777" w:rsidR="002658F0" w:rsidRDefault="002658F0" w:rsidP="00AA5E62">
      <w:pPr>
        <w:spacing w:after="0" w:line="240" w:lineRule="auto"/>
        <w:jc w:val="center"/>
        <w:rPr>
          <w:rFonts w:ascii="Gill Sans MT" w:eastAsia="Times New Roman" w:hAnsi="Gill Sans MT" w:cs="Times New Roman"/>
          <w:color w:val="000000"/>
          <w:lang w:eastAsia="en-GB"/>
        </w:rPr>
        <w:sectPr w:rsidR="002658F0"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65707EA2" w:rsidR="002658F0" w:rsidRPr="00AA5E62" w:rsidRDefault="002658F0"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Pr>
                <w:rFonts w:ascii="Gill Sans MT" w:eastAsia="Times New Roman" w:hAnsi="Gill Sans MT" w:cs="Times New Roman"/>
                <w:color w:val="000000"/>
                <w:lang w:eastAsia="en-GB"/>
              </w:rPr>
              <w:t xml:space="preserve">errestrial cosmogenic exposure ages from the sampled </w:t>
            </w:r>
            <w:proofErr w:type="spellStart"/>
            <w:r>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Soum</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2"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p w14:paraId="33D3F7DB" w14:textId="1BAFA4B1" w:rsidR="00B523EB" w:rsidRDefault="00E64DC9" w:rsidP="00B91594">
      <w:pPr>
        <w:pStyle w:val="Caption"/>
        <w:spacing w:line="276" w:lineRule="auto"/>
        <w:rPr>
          <w:rFonts w:ascii="Gill Sans MT" w:hAnsi="Gill Sans MT"/>
          <w:b w:val="0"/>
          <w:color w:val="auto"/>
          <w:sz w:val="22"/>
        </w:rPr>
      </w:pPr>
      <w:proofErr w:type="gramStart"/>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proofErr w:type="gramEnd"/>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r w:rsidR="00313C33">
        <w:rPr>
          <w:rFonts w:ascii="Gill Sans MT" w:hAnsi="Gill Sans MT"/>
          <w:b w:val="0"/>
          <w:color w:val="auto"/>
          <w:sz w:val="22"/>
        </w:rPr>
        <w:t>Arànser</w:t>
      </w:r>
      <w:r>
        <w:rPr>
          <w:rFonts w:ascii="Gill Sans MT" w:hAnsi="Gill Sans MT"/>
          <w:b w:val="0"/>
          <w:color w:val="auto"/>
          <w:sz w:val="22"/>
        </w:rPr>
        <w:t xml:space="preserve"> and (D) </w:t>
      </w:r>
      <w:proofErr w:type="spellStart"/>
      <w:r w:rsidR="000037A3">
        <w:rPr>
          <w:rFonts w:ascii="Gill Sans MT" w:hAnsi="Gill Sans MT"/>
          <w:b w:val="0"/>
          <w:color w:val="auto"/>
          <w:sz w:val="22"/>
        </w:rPr>
        <w:t>Soum</w:t>
      </w:r>
      <w:proofErr w:type="spellEnd"/>
      <w:r w:rsidR="000037A3">
        <w:rPr>
          <w:rFonts w:ascii="Gill Sans MT" w:hAnsi="Gill Sans MT"/>
          <w:b w:val="0"/>
          <w:color w:val="auto"/>
          <w:sz w:val="22"/>
        </w:rPr>
        <w:t xml:space="preserve">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086C6D">
        <w:rPr>
          <w:rFonts w:ascii="Gill Sans MT" w:hAnsi="Gill Sans MT"/>
          <w:b w:val="0"/>
          <w:color w:val="auto"/>
          <w:sz w:val="22"/>
        </w:rPr>
        <w:t xml:space="preserve">ndorra; </w:t>
      </w:r>
      <w:proofErr w:type="spellStart"/>
      <w:r w:rsidR="00086C6D" w:rsidRPr="00086C6D">
        <w:rPr>
          <w:rFonts w:ascii="Gill Sans MT" w:hAnsi="Gill Sans MT"/>
          <w:b w:val="0"/>
          <w:color w:val="auto"/>
          <w:sz w:val="22"/>
        </w:rPr>
        <w:t>Porquet</w:t>
      </w:r>
      <w:proofErr w:type="spellEnd"/>
      <w:r w:rsidR="00086C6D" w:rsidRPr="00086C6D">
        <w:rPr>
          <w:rFonts w:ascii="Gill Sans MT" w:hAnsi="Gill Sans MT"/>
          <w:b w:val="0"/>
          <w:color w:val="auto"/>
          <w:sz w:val="22"/>
        </w:rPr>
        <w:t xml:space="preserve"> et al., 2017</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proofErr w:type="gramStart"/>
      <w:r w:rsidRPr="00E64DC9">
        <w:rPr>
          <w:rFonts w:ascii="Gill Sans MT" w:hAnsi="Gill Sans MT"/>
          <w:color w:val="auto"/>
          <w:sz w:val="22"/>
        </w:rPr>
        <w:t>V</w:t>
      </w:r>
      <w:r w:rsidR="00765CB0">
        <w:rPr>
          <w:rFonts w:ascii="Gill Sans MT" w:hAnsi="Gill Sans MT"/>
          <w:b w:val="0"/>
          <w:color w:val="auto"/>
          <w:sz w:val="22"/>
        </w:rPr>
        <w:t>ignemale</w:t>
      </w:r>
      <w:proofErr w:type="spellEnd"/>
      <w:proofErr w:type="gram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proofErr w:type="gramStart"/>
      <w:r w:rsidRPr="00DF72BA">
        <w:rPr>
          <w:rFonts w:ascii="Gill Sans MT" w:hAnsi="Gill Sans MT"/>
          <w:b/>
        </w:rPr>
        <w:t xml:space="preserve">Figure </w:t>
      </w:r>
      <w:r>
        <w:rPr>
          <w:rFonts w:ascii="Gill Sans MT" w:hAnsi="Gill Sans MT"/>
          <w:b/>
        </w:rPr>
        <w:t>2</w:t>
      </w:r>
      <w:r>
        <w:rPr>
          <w:rFonts w:ascii="Gill Sans MT" w:hAnsi="Gill Sans MT"/>
        </w:rPr>
        <w:t>.</w:t>
      </w:r>
      <w:proofErr w:type="gramEnd"/>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w:t>
      </w:r>
      <w:proofErr w:type="spellStart"/>
      <w:r>
        <w:rPr>
          <w:rFonts w:ascii="Gill Sans MT" w:hAnsi="Gill Sans MT"/>
        </w:rPr>
        <w:t>Soum</w:t>
      </w:r>
      <w:proofErr w:type="spellEnd"/>
      <w:r>
        <w:rPr>
          <w:rFonts w:ascii="Gill Sans MT" w:hAnsi="Gill Sans MT"/>
        </w:rPr>
        <w:t xml:space="preserve"> </w:t>
      </w:r>
      <w:proofErr w:type="spellStart"/>
      <w:r>
        <w:rPr>
          <w:rFonts w:ascii="Gill Sans MT" w:hAnsi="Gill Sans MT"/>
        </w:rPr>
        <w:t>d’Ech</w:t>
      </w:r>
      <w:proofErr w:type="spellEnd"/>
      <w:r>
        <w:rPr>
          <w:rFonts w:ascii="Gill Sans MT" w:hAnsi="Gill Sans MT"/>
        </w:rPr>
        <w:t xml:space="preserve">, (B) Arànser and (C) Val de </w:t>
      </w:r>
      <w:r w:rsidRPr="00DF72BA">
        <w:rPr>
          <w:rFonts w:ascii="Gill Sans MT" w:hAnsi="Gill Sans MT"/>
        </w:rPr>
        <w:t>Molières</w:t>
      </w:r>
      <w:r>
        <w:rPr>
          <w:rFonts w:ascii="Gill Sans MT" w:hAnsi="Gill Sans MT"/>
        </w:rPr>
        <w:t xml:space="preserve"> moraines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w:t>
      </w:r>
      <w:proofErr w:type="spellStart"/>
      <w:r w:rsidR="00086C6D">
        <w:rPr>
          <w:rFonts w:ascii="Gill Sans MT" w:hAnsi="Gill Sans MT"/>
        </w:rPr>
        <w:t>Soum</w:t>
      </w:r>
      <w:proofErr w:type="spellEnd"/>
      <w:r w:rsidR="00086C6D">
        <w:rPr>
          <w:rFonts w:ascii="Gill Sans MT" w:hAnsi="Gill Sans MT"/>
        </w:rPr>
        <w:t xml:space="preserve"> </w:t>
      </w:r>
      <w:proofErr w:type="spellStart"/>
      <w:r w:rsidR="00086C6D">
        <w:rPr>
          <w:rFonts w:ascii="Gill Sans MT" w:hAnsi="Gill Sans MT"/>
        </w:rPr>
        <w:t>d’Ech</w:t>
      </w:r>
      <w:proofErr w:type="spellEnd"/>
      <w:r w:rsidR="00086C6D">
        <w:rPr>
          <w:rFonts w:ascii="Gill Sans MT" w:hAnsi="Gill Sans MT"/>
        </w:rPr>
        <w:t xml:space="preserve"> moraines were likely sourced from the </w:t>
      </w:r>
      <w:proofErr w:type="spellStart"/>
      <w:r w:rsidR="00086C6D" w:rsidRPr="00086C6D">
        <w:rPr>
          <w:rFonts w:ascii="Gill Sans MT" w:hAnsi="Gill Sans MT"/>
        </w:rPr>
        <w:t>Cauterets-Panticosa</w:t>
      </w:r>
      <w:proofErr w:type="spellEnd"/>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w:t>
      </w:r>
      <w:proofErr w:type="spellStart"/>
      <w:r w:rsidR="00086C6D">
        <w:rPr>
          <w:rFonts w:ascii="Gill Sans MT" w:hAnsi="Gill Sans MT"/>
        </w:rPr>
        <w:t>Vignemale</w:t>
      </w:r>
      <w:proofErr w:type="spellEnd"/>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proofErr w:type="spellStart"/>
      <w:r w:rsidR="00086C6D" w:rsidRPr="00086C6D">
        <w:rPr>
          <w:rFonts w:ascii="Gill Sans MT" w:hAnsi="Gill Sans MT"/>
        </w:rPr>
        <w:t>Néouvielle</w:t>
      </w:r>
      <w:proofErr w:type="spellEnd"/>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w:t>
      </w:r>
      <w:proofErr w:type="spellStart"/>
      <w:r w:rsidR="00086C6D">
        <w:rPr>
          <w:rFonts w:ascii="Gill Sans MT" w:hAnsi="Gill Sans MT"/>
        </w:rPr>
        <w:t>Porquet</w:t>
      </w:r>
      <w:proofErr w:type="spellEnd"/>
      <w:r w:rsidR="00086C6D">
        <w:rPr>
          <w:rFonts w:ascii="Gill Sans MT" w:hAnsi="Gill Sans MT"/>
        </w:rPr>
        <w:t xml:space="preserve">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 xml:space="preserve">lowing the </w:t>
      </w:r>
      <w:proofErr w:type="spellStart"/>
      <w:r w:rsidR="00B001B7">
        <w:rPr>
          <w:rFonts w:ascii="Gill Sans MT" w:hAnsi="Gill Sans MT"/>
        </w:rPr>
        <w:t>gLGM</w:t>
      </w:r>
      <w:proofErr w:type="spellEnd"/>
      <w:r w:rsidR="00B001B7">
        <w:rPr>
          <w:rFonts w:ascii="Gill Sans MT" w:hAnsi="Gill Sans MT"/>
        </w:rPr>
        <w:t>,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proofErr w:type="gramStart"/>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proofErr w:type="gramEnd"/>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w:t>
      </w:r>
      <w:proofErr w:type="spellStart"/>
      <w:r w:rsidR="00114EC8">
        <w:rPr>
          <w:rFonts w:ascii="Gill Sans MT" w:hAnsi="Gill Sans MT"/>
          <w:b w:val="0"/>
          <w:color w:val="auto"/>
          <w:sz w:val="22"/>
        </w:rPr>
        <w:t>Soum</w:t>
      </w:r>
      <w:proofErr w:type="spellEnd"/>
      <w:r w:rsidR="00114EC8">
        <w:rPr>
          <w:rFonts w:ascii="Gill Sans MT" w:hAnsi="Gill Sans MT"/>
          <w:b w:val="0"/>
          <w:color w:val="auto"/>
          <w:sz w:val="22"/>
        </w:rPr>
        <w:t xml:space="preserve"> </w:t>
      </w:r>
      <w:proofErr w:type="spellStart"/>
      <w:r w:rsidR="00114EC8">
        <w:rPr>
          <w:rFonts w:ascii="Gill Sans MT" w:hAnsi="Gill Sans MT"/>
          <w:b w:val="0"/>
          <w:color w:val="auto"/>
          <w:sz w:val="22"/>
        </w:rPr>
        <w:t>d’Ech</w:t>
      </w:r>
      <w:proofErr w:type="spellEnd"/>
      <w:r w:rsidR="00114EC8">
        <w:rPr>
          <w:rFonts w:ascii="Gill Sans MT" w:hAnsi="Gill Sans MT"/>
          <w:b w:val="0"/>
          <w:color w:val="auto"/>
          <w:sz w:val="22"/>
        </w:rPr>
        <w:t xml:space="preserve">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proofErr w:type="spellStart"/>
      <w:r w:rsidR="00103950" w:rsidRPr="00103950">
        <w:rPr>
          <w:rFonts w:ascii="Gill Sans MT" w:hAnsi="Gill Sans MT"/>
          <w:b w:val="0"/>
          <w:color w:val="auto"/>
          <w:sz w:val="22"/>
        </w:rPr>
        <w:t>Fornell</w:t>
      </w:r>
      <w:proofErr w:type="spellEnd"/>
      <w:r w:rsidR="00103950" w:rsidRPr="00103950">
        <w:rPr>
          <w:rFonts w:ascii="Gill Sans MT" w:hAnsi="Gill Sans MT"/>
          <w:b w:val="0"/>
          <w:color w:val="auto"/>
          <w:sz w:val="22"/>
        </w:rPr>
        <w:t xml:space="preserve"> </w:t>
      </w:r>
      <w:r w:rsidR="00E66151">
        <w:rPr>
          <w:rFonts w:ascii="Gill Sans MT" w:hAnsi="Gill Sans MT"/>
          <w:b w:val="0"/>
          <w:color w:val="auto"/>
          <w:sz w:val="22"/>
        </w:rPr>
        <w:t>(</w:t>
      </w:r>
      <w:r w:rsidR="00B044FE">
        <w:rPr>
          <w:rFonts w:ascii="Gill Sans MT" w:hAnsi="Gill Sans MT"/>
          <w:b w:val="0"/>
          <w:color w:val="auto"/>
          <w:sz w:val="22"/>
        </w:rPr>
        <w:t xml:space="preserve">F) and </w:t>
      </w:r>
      <w:proofErr w:type="spellStart"/>
      <w:r w:rsidR="00B044FE">
        <w:rPr>
          <w:rFonts w:ascii="Gill Sans MT" w:hAnsi="Gill Sans MT"/>
          <w:b w:val="0"/>
          <w:color w:val="auto"/>
          <w:sz w:val="22"/>
        </w:rPr>
        <w:t>Setut</w:t>
      </w:r>
      <w:proofErr w:type="spellEnd"/>
      <w:r w:rsidR="00B044FE">
        <w:rPr>
          <w:rFonts w:ascii="Gill Sans MT" w:hAnsi="Gill Sans MT"/>
          <w:b w:val="0"/>
          <w:color w:val="auto"/>
          <w:sz w:val="22"/>
        </w:rPr>
        <w:t xml:space="preserve">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proofErr w:type="gramStart"/>
      <w:r w:rsidRPr="00DF72BA">
        <w:rPr>
          <w:rFonts w:ascii="Gill Sans MT" w:hAnsi="Gill Sans MT"/>
          <w:b/>
        </w:rPr>
        <w:t xml:space="preserve">Figure </w:t>
      </w:r>
      <w:r w:rsidR="00353ECA">
        <w:rPr>
          <w:rFonts w:ascii="Gill Sans MT" w:hAnsi="Gill Sans MT"/>
          <w:b/>
        </w:rPr>
        <w:t>4</w:t>
      </w:r>
      <w:r>
        <w:rPr>
          <w:rFonts w:ascii="Gill Sans MT" w:hAnsi="Gill Sans MT"/>
        </w:rPr>
        <w:t>.</w:t>
      </w:r>
      <w:proofErr w:type="gramEnd"/>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395DD273" w:rsidR="00E912C1" w:rsidRPr="00AA0CF4" w:rsidRDefault="00787816" w:rsidP="00B523EB">
      <w:pPr>
        <w:rPr>
          <w:rFonts w:ascii="Gill Sans MT" w:hAnsi="Gill Sans MT" w:cs="Arial"/>
        </w:rPr>
      </w:pPr>
      <w:proofErr w:type="gramStart"/>
      <w:r w:rsidRPr="00DF72BA">
        <w:rPr>
          <w:rFonts w:ascii="Gill Sans MT" w:hAnsi="Gill Sans MT"/>
          <w:b/>
        </w:rPr>
        <w:t xml:space="preserve">Figure </w:t>
      </w:r>
      <w:r w:rsidR="0059503D">
        <w:rPr>
          <w:rFonts w:ascii="Gill Sans MT" w:hAnsi="Gill Sans MT"/>
          <w:b/>
        </w:rPr>
        <w:t>5</w:t>
      </w:r>
      <w:r>
        <w:rPr>
          <w:rFonts w:ascii="Gill Sans MT" w:hAnsi="Gill Sans MT"/>
        </w:rPr>
        <w:t>.</w:t>
      </w:r>
      <w:proofErr w:type="gramEnd"/>
      <w:r>
        <w:rPr>
          <w:rFonts w:ascii="Gill Sans MT" w:hAnsi="Gill Sans MT"/>
        </w:rPr>
        <w:t xml:space="preserve"> </w:t>
      </w:r>
      <w:r w:rsidR="003762A1">
        <w:rPr>
          <w:rFonts w:ascii="Gill Sans MT" w:hAnsi="Gill Sans MT"/>
        </w:rPr>
        <w:t>Monte Carlo derived o</w:t>
      </w:r>
      <w:r>
        <w:rPr>
          <w:rFonts w:ascii="Gill Sans MT" w:hAnsi="Gill Sans MT"/>
        </w:rPr>
        <w:t>rthogonal dist</w:t>
      </w:r>
      <w:r w:rsidR="00F42063">
        <w:rPr>
          <w:rFonts w:ascii="Gill Sans MT" w:hAnsi="Gill Sans MT"/>
        </w:rPr>
        <w:t>ance regression (ODR) between 54</w:t>
      </w:r>
      <w:r>
        <w:rPr>
          <w:rFonts w:ascii="Gill Sans MT" w:hAnsi="Gill Sans MT"/>
        </w:rPr>
        <w:t xml:space="preserve"> </w:t>
      </w:r>
      <w:r w:rsidRPr="00787816">
        <w:rPr>
          <w:rFonts w:ascii="Gill Sans MT" w:hAnsi="Gill Sans MT"/>
          <w:vertAlign w:val="superscript"/>
        </w:rPr>
        <w:t>10</w:t>
      </w:r>
      <w:r>
        <w:rPr>
          <w:rFonts w:ascii="Gill Sans MT" w:hAnsi="Gill Sans MT"/>
        </w:rPr>
        <w:t>Be exposure ages (</w:t>
      </w:r>
      <w:r w:rsidR="00633F3F">
        <w:rPr>
          <w:rFonts w:ascii="Gill Sans MT" w:hAnsi="Gill Sans MT"/>
        </w:rPr>
        <w:t>blue</w:t>
      </w:r>
      <w:r w:rsidR="00CD1074">
        <w:rPr>
          <w:rFonts w:ascii="Gill Sans MT" w:hAnsi="Gill Sans MT"/>
        </w:rPr>
        <w:t xml:space="preserve"> points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external age uncertainty; </w:t>
      </w:r>
      <w:r>
        <w:rPr>
          <w:rFonts w:ascii="Gill Sans MT" w:hAnsi="Gill Sans MT"/>
        </w:rPr>
        <w:t>Pall</w:t>
      </w:r>
      <w:r w:rsidRPr="00277081">
        <w:rPr>
          <w:rFonts w:ascii="Gill Sans MT" w:hAnsi="Gill Sans MT"/>
        </w:rPr>
        <w:t>à</w:t>
      </w:r>
      <w:r>
        <w:rPr>
          <w:rFonts w:ascii="Gill Sans MT" w:hAnsi="Gill Sans MT"/>
        </w:rPr>
        <w:t xml:space="preserve">s et al., 2006; 2010; Delmas et al., 2008; Crest et al., 2017) and their corresponding SH </w:t>
      </w:r>
      <w:r w:rsidRPr="00F42063">
        <w:rPr>
          <w:rFonts w:ascii="Gill Sans MT" w:hAnsi="Gill Sans MT"/>
        </w:rPr>
        <w:t>R</w:t>
      </w:r>
      <w:r>
        <w:rPr>
          <w:rFonts w:ascii="Gill Sans MT" w:hAnsi="Gill Sans MT"/>
        </w:rPr>
        <w:t>-values (</w:t>
      </w:r>
      <w:r w:rsidR="00722CD8">
        <w:rPr>
          <w:rFonts w:ascii="Gill Sans MT" w:hAnsi="Gill Sans MT"/>
        </w:rPr>
        <w:t xml:space="preserve">mean of 30 </w:t>
      </w:r>
      <w:r w:rsidR="00722CD8" w:rsidRPr="0059503D">
        <w:rPr>
          <w:rFonts w:ascii="Gill Sans MT" w:hAnsi="Gill Sans MT"/>
        </w:rPr>
        <w:t>R</w:t>
      </w:r>
      <w:r w:rsidR="00722CD8">
        <w:rPr>
          <w:rFonts w:ascii="Gill Sans MT" w:hAnsi="Gill Sans MT"/>
        </w:rPr>
        <w:t xml:space="preserve">-values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Standard Error of the Mean</w:t>
      </w:r>
      <w:r w:rsidR="009421C4">
        <w:rPr>
          <w:rFonts w:ascii="Gill Sans MT" w:hAnsi="Gill Sans MT"/>
        </w:rPr>
        <w:t xml:space="preserve">; </w:t>
      </w:r>
      <w:r>
        <w:rPr>
          <w:rFonts w:ascii="Gill Sans MT" w:hAnsi="Gill Sans MT"/>
        </w:rPr>
        <w:t xml:space="preserve">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1E7BE6">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3" w:history="1">
        <w:r w:rsidR="006D2247" w:rsidRPr="006D2247">
          <w:rPr>
            <w:rStyle w:val="Hyperlink"/>
            <w:rFonts w:ascii="Gill Sans MT" w:hAnsi="Gill Sans MT"/>
          </w:rPr>
          <w:t>https://github.com/matt-tomkins/moraine-paper-2020</w:t>
        </w:r>
      </w:hyperlink>
      <w:bookmarkStart w:id="2" w:name="_GoBack"/>
      <w:bookmarkEnd w:id="2"/>
    </w:p>
    <w:p w14:paraId="6D4A5F0F" w14:textId="37CAD7F2" w:rsidR="00B523EB" w:rsidRPr="00507BAC" w:rsidRDefault="003F3347" w:rsidP="00507BAC">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proofErr w:type="gramEnd"/>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Pr="00507BAC">
        <w:rPr>
          <w:rFonts w:ascii="Gill Sans MT" w:hAnsi="Gill Sans MT"/>
        </w:rPr>
        <w:t xml:space="preserve">ages for the Tallada (A-B), Outer </w:t>
      </w:r>
      <w:proofErr w:type="spellStart"/>
      <w:r w:rsidRPr="00507BAC">
        <w:rPr>
          <w:rFonts w:ascii="Gill Sans MT" w:hAnsi="Gill Sans MT"/>
        </w:rPr>
        <w:t>Pleta</w:t>
      </w:r>
      <w:proofErr w:type="spellEnd"/>
      <w:r w:rsidRPr="00507BAC">
        <w:rPr>
          <w:rFonts w:ascii="Gill Sans MT" w:hAnsi="Gill Sans MT"/>
        </w:rPr>
        <w:t xml:space="preserve"> </w:t>
      </w:r>
      <w:proofErr w:type="spellStart"/>
      <w:r w:rsidRPr="00507BAC">
        <w:rPr>
          <w:rFonts w:ascii="Gill Sans MT" w:hAnsi="Gill Sans MT"/>
        </w:rPr>
        <w:t>Naua</w:t>
      </w:r>
      <w:proofErr w:type="spellEnd"/>
      <w:r w:rsidRPr="00507BAC">
        <w:rPr>
          <w:rFonts w:ascii="Gill Sans MT" w:hAnsi="Gill Sans MT"/>
        </w:rPr>
        <w:t xml:space="preserve"> (C-D), </w:t>
      </w:r>
      <w:r w:rsidR="00630594" w:rsidRPr="00507BAC">
        <w:rPr>
          <w:rFonts w:ascii="Gill Sans MT" w:hAnsi="Gill Sans MT"/>
        </w:rPr>
        <w:t>Arànser</w:t>
      </w:r>
      <w:r w:rsidR="001E7BE6" w:rsidRPr="00507BAC">
        <w:rPr>
          <w:rFonts w:ascii="Gill Sans MT" w:hAnsi="Gill Sans MT"/>
        </w:rPr>
        <w:t xml:space="preserve"> left (E-F), Arànser right (G-H) and </w:t>
      </w:r>
      <w:proofErr w:type="spellStart"/>
      <w:r w:rsidR="001E7BE6" w:rsidRPr="00507BAC">
        <w:rPr>
          <w:rFonts w:ascii="Gill Sans MT" w:hAnsi="Gill Sans MT"/>
        </w:rPr>
        <w:t>Soum</w:t>
      </w:r>
      <w:proofErr w:type="spellEnd"/>
      <w:r w:rsidR="001E7BE6" w:rsidRPr="00507BAC">
        <w:rPr>
          <w:rFonts w:ascii="Gill Sans MT" w:hAnsi="Gill Sans MT"/>
        </w:rPr>
        <w:t xml:space="preserve">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(I-J</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for landforms younger than the </w:t>
      </w:r>
      <w:r w:rsidR="008A17D1" w:rsidRPr="00507BAC">
        <w:rPr>
          <w:rFonts w:ascii="Gill Sans MT" w:hAnsi="Gill Sans MT"/>
        </w:rPr>
        <w:t xml:space="preserve">global </w:t>
      </w:r>
      <w:r w:rsidRPr="00507BAC">
        <w:rPr>
          <w:rFonts w:ascii="Gill Sans MT" w:hAnsi="Gill Sans MT"/>
        </w:rPr>
        <w:t>Last Glacial Maximum (</w:t>
      </w:r>
      <w:proofErr w:type="spellStart"/>
      <w:r w:rsidR="008A17D1" w:rsidRPr="00507BAC">
        <w:rPr>
          <w:rFonts w:ascii="Gill Sans MT" w:hAnsi="Gill Sans MT"/>
        </w:rPr>
        <w:t>g</w:t>
      </w:r>
      <w:r w:rsidRPr="00507BAC">
        <w:rPr>
          <w:rFonts w:ascii="Gill Sans MT" w:hAnsi="Gill Sans MT"/>
        </w:rPr>
        <w:t>LGM</w:t>
      </w:r>
      <w:proofErr w:type="spellEnd"/>
      <w:r w:rsidRPr="00507BAC">
        <w:rPr>
          <w:rFonts w:ascii="Gill Sans MT" w:hAnsi="Gill Sans MT"/>
        </w:rPr>
        <w:t>)</w:t>
      </w:r>
      <w:r w:rsidR="002D5781" w:rsidRPr="00507BAC">
        <w:rPr>
          <w:rFonts w:ascii="Gill Sans MT" w:hAnsi="Gill Sans MT"/>
        </w:rPr>
        <w:t xml:space="preserve"> and the oldest Gaussian for</w:t>
      </w:r>
      <w:r w:rsidRPr="00507BAC">
        <w:rPr>
          <w:rFonts w:ascii="Gill Sans MT" w:hAnsi="Gill Sans MT"/>
        </w:rPr>
        <w:t xml:space="preserve"> landforms d</w:t>
      </w:r>
      <w:r w:rsidR="002D5781" w:rsidRPr="00507BAC">
        <w:rPr>
          <w:rFonts w:ascii="Gill Sans MT" w:hAnsi="Gill Sans MT"/>
        </w:rPr>
        <w:t xml:space="preserve">eposited at or prior to the </w:t>
      </w:r>
      <w:proofErr w:type="spellStart"/>
      <w:r w:rsidR="008A17D1" w:rsidRPr="00507BAC">
        <w:rPr>
          <w:rFonts w:ascii="Gill Sans MT" w:hAnsi="Gill Sans MT"/>
        </w:rPr>
        <w:t>g</w:t>
      </w:r>
      <w:r w:rsidR="002D5781" w:rsidRPr="00507BAC">
        <w:rPr>
          <w:rFonts w:ascii="Gill Sans MT" w:hAnsi="Gill Sans MT"/>
        </w:rPr>
        <w:t>LGM</w:t>
      </w:r>
      <w:proofErr w:type="spellEnd"/>
      <w:r w:rsidRPr="00507BAC">
        <w:rPr>
          <w:rFonts w:ascii="Gill Sans MT" w:hAnsi="Gill Sans MT"/>
        </w:rPr>
        <w:t xml:space="preserve">. In each plot, samples shaded in red contribute to the selected Gaussian, while samples shaded in grey are younger or older than the selected Gaussian. </w:t>
      </w:r>
    </w:p>
    <w:p w14:paraId="25F60F07" w14:textId="7628B0E3" w:rsidR="008F5A3E" w:rsidRPr="00DF0EAB" w:rsidRDefault="00886D1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7</w:t>
      </w:r>
      <w:r w:rsidRPr="00DF0EAB">
        <w:rPr>
          <w:rFonts w:ascii="Gill Sans MT" w:hAnsi="Gill Sans MT"/>
          <w:b/>
        </w:rPr>
        <w:t>.</w:t>
      </w:r>
      <w:proofErr w:type="gramEnd"/>
      <w:r w:rsidRPr="00DF0EAB">
        <w:rPr>
          <w:rFonts w:ascii="Gill Sans MT" w:hAnsi="Gill Sans MT"/>
        </w:rPr>
        <w:t xml:space="preserve"> 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Pr="00DF0EAB">
        <w:rPr>
          <w:rFonts w:ascii="Gill Sans MT" w:hAnsi="Gill Sans MT"/>
        </w:rPr>
        <w:t xml:space="preserve">local Moran’s </w:t>
      </w:r>
      <w:r w:rsidRPr="00DF0EAB">
        <w:rPr>
          <w:rFonts w:ascii="Gill Sans MT" w:hAnsi="Gill Sans MT"/>
          <w:i/>
        </w:rPr>
        <w:t>I</w:t>
      </w:r>
      <w:r w:rsidRPr="00DF0EAB">
        <w:rPr>
          <w:rFonts w:ascii="Gill Sans MT" w:hAnsi="Gill Sans MT"/>
        </w:rPr>
        <w:t xml:space="preserve"> </w:t>
      </w:r>
      <w:r w:rsidR="00AF1773" w:rsidRPr="00DF0EAB">
        <w:rPr>
          <w:rFonts w:ascii="Gill Sans MT" w:hAnsi="Gill Sans MT"/>
        </w:rPr>
        <w:t xml:space="preserve">spatial autocorrelation </w:t>
      </w:r>
      <w:r w:rsidRPr="00DF0EAB">
        <w:rPr>
          <w:rFonts w:ascii="Gill Sans MT" w:hAnsi="Gill Sans MT"/>
        </w:rPr>
        <w:t xml:space="preserve">for the </w:t>
      </w:r>
      <w:r w:rsidR="00AA0CF4" w:rsidRPr="00DF0EAB">
        <w:rPr>
          <w:rFonts w:ascii="Gill Sans MT" w:hAnsi="Gill Sans MT"/>
        </w:rPr>
        <w:t>Tallada</w:t>
      </w:r>
      <w:r w:rsidRPr="00DF0EAB">
        <w:rPr>
          <w:rFonts w:ascii="Gill Sans MT" w:hAnsi="Gill Sans MT"/>
        </w:rPr>
        <w:t xml:space="preserve"> (A</w:t>
      </w:r>
      <w:r w:rsidR="00313C33" w:rsidRPr="00DF0EAB">
        <w:rPr>
          <w:rFonts w:ascii="Gill Sans MT" w:hAnsi="Gill Sans MT"/>
        </w:rPr>
        <w:t>-B</w:t>
      </w:r>
      <w:r w:rsidRPr="00DF0EAB">
        <w:rPr>
          <w:rFonts w:ascii="Gill Sans MT" w:hAnsi="Gill Sans MT"/>
        </w:rPr>
        <w:t xml:space="preserve">) and </w:t>
      </w:r>
      <w:r w:rsidR="00AA0CF4" w:rsidRPr="00DF0EAB">
        <w:rPr>
          <w:rFonts w:ascii="Gill Sans MT" w:hAnsi="Gill Sans MT"/>
        </w:rPr>
        <w:t xml:space="preserve">Outer </w:t>
      </w:r>
      <w:proofErr w:type="spellStart"/>
      <w:r w:rsidR="00AA0CF4" w:rsidRPr="00DF0EAB">
        <w:rPr>
          <w:rFonts w:ascii="Gill Sans MT" w:hAnsi="Gill Sans MT"/>
        </w:rPr>
        <w:t>Pleta</w:t>
      </w:r>
      <w:proofErr w:type="spellEnd"/>
      <w:r w:rsidR="00AA0CF4" w:rsidRPr="00DF0EAB">
        <w:rPr>
          <w:rFonts w:ascii="Gill Sans MT" w:hAnsi="Gill Sans MT"/>
        </w:rPr>
        <w:t xml:space="preserve"> </w:t>
      </w:r>
      <w:proofErr w:type="spellStart"/>
      <w:r w:rsidR="00AA0CF4" w:rsidRPr="00DF0EAB">
        <w:rPr>
          <w:rFonts w:ascii="Gill Sans MT" w:hAnsi="Gill Sans MT"/>
        </w:rPr>
        <w:t>Naua</w:t>
      </w:r>
      <w:proofErr w:type="spellEnd"/>
      <w:r w:rsidRPr="00DF0EAB">
        <w:rPr>
          <w:rFonts w:ascii="Gill Sans MT" w:hAnsi="Gill Sans MT"/>
        </w:rPr>
        <w:t xml:space="preserve"> moraines (C</w:t>
      </w:r>
      <w:r w:rsidR="00313C33" w:rsidRPr="00DF0EAB">
        <w:rPr>
          <w:rFonts w:ascii="Gill Sans MT" w:hAnsi="Gill Sans MT"/>
        </w:rPr>
        <w:t>-D</w:t>
      </w:r>
      <w:r w:rsidRPr="00DF0EAB">
        <w:rPr>
          <w:rFonts w:ascii="Gill Sans MT" w:hAnsi="Gill Sans MT"/>
        </w:rPr>
        <w:t>)</w:t>
      </w:r>
      <w:r w:rsidR="00DE7234" w:rsidRPr="00DF0EAB">
        <w:rPr>
          <w:rFonts w:ascii="Gill Sans MT" w:hAnsi="Gill Sans MT"/>
        </w:rPr>
        <w:t>. Results are based on Queen</w:t>
      </w:r>
      <w:r w:rsidR="00DF0EAB">
        <w:rPr>
          <w:rFonts w:ascii="Gill Sans MT" w:hAnsi="Gill Sans MT"/>
        </w:rPr>
        <w:t>’s c</w:t>
      </w:r>
      <w:r w:rsidR="00DE7234" w:rsidRPr="00DF0EAB">
        <w:rPr>
          <w:rFonts w:ascii="Gill Sans MT" w:hAnsi="Gill Sans MT"/>
        </w:rPr>
        <w:t>ontiguity</w:t>
      </w:r>
      <w:r w:rsidR="00DF0EAB">
        <w:rPr>
          <w:rFonts w:ascii="Gill Sans MT" w:hAnsi="Gill Sans MT"/>
        </w:rPr>
        <w:t xml:space="preserve"> </w:t>
      </w:r>
      <w:r w:rsidR="00DE7234" w:rsidRPr="00DF0EAB">
        <w:rPr>
          <w:rFonts w:ascii="Gill Sans MT" w:hAnsi="Gill Sans MT"/>
        </w:rPr>
        <w:t>o</w:t>
      </w:r>
      <w:r w:rsidR="002E3923" w:rsidRPr="00DF0EAB">
        <w:rPr>
          <w:rFonts w:ascii="Gill Sans MT" w:hAnsi="Gill Sans MT"/>
        </w:rPr>
        <w:t>f</w:t>
      </w:r>
      <w:r w:rsidR="00DE7234" w:rsidRPr="00DF0EAB">
        <w:rPr>
          <w:rFonts w:ascii="Gill Sans MT" w:hAnsi="Gill Sans MT"/>
        </w:rPr>
        <w:t xml:space="preserve"> Voronoi </w:t>
      </w:r>
      <w:r w:rsidR="002E3923" w:rsidRPr="00DF0EAB">
        <w:rPr>
          <w:rFonts w:ascii="Gill Sans MT" w:hAnsi="Gill Sans MT"/>
        </w:rPr>
        <w:t>cells</w:t>
      </w:r>
      <w:r w:rsidR="00DE7234" w:rsidRPr="00DF0EAB">
        <w:rPr>
          <w:rFonts w:ascii="Gill Sans MT" w:hAnsi="Gill Sans MT"/>
        </w:rPr>
        <w:t xml:space="preserve"> with the binary “Good/Bad” grouping as the predictor variable.</w:t>
      </w:r>
      <w:r w:rsidR="003A4C4A">
        <w:rPr>
          <w:rFonts w:ascii="Gill Sans MT" w:hAnsi="Gill Sans MT"/>
        </w:rPr>
        <w:t xml:space="preserve"> Results are plotted as a proportion (%) of the total number of model runs. </w:t>
      </w:r>
      <w:r w:rsidR="00624D20" w:rsidRPr="00DF0EAB">
        <w:rPr>
          <w:rFonts w:ascii="Gill Sans MT" w:hAnsi="Gill Sans MT"/>
        </w:rPr>
        <w:t xml:space="preserve">The </w:t>
      </w:r>
      <w:r w:rsidR="00383136" w:rsidRPr="00DF0EAB">
        <w:rPr>
          <w:rFonts w:ascii="Gill Sans MT" w:hAnsi="Gill Sans MT"/>
        </w:rPr>
        <w:t xml:space="preserve">age </w:t>
      </w:r>
      <w:r w:rsidR="00624D20" w:rsidRPr="00DF0EAB">
        <w:rPr>
          <w:rFonts w:ascii="Gill Sans MT" w:hAnsi="Gill Sans MT"/>
        </w:rPr>
        <w:t>distribution of “g</w:t>
      </w:r>
      <w:r w:rsidR="002C4276" w:rsidRPr="00DF0EAB">
        <w:rPr>
          <w:rFonts w:ascii="Gill Sans MT" w:hAnsi="Gill Sans MT"/>
        </w:rPr>
        <w:t>ood” (green shading) and “bad” boulders</w:t>
      </w:r>
      <w:r w:rsidR="00624D20" w:rsidRPr="00DF0EAB">
        <w:rPr>
          <w:rFonts w:ascii="Gill Sans MT" w:hAnsi="Gill Sans MT"/>
        </w:rPr>
        <w:t xml:space="preserve"> (grey shading) </w:t>
      </w:r>
      <w:r w:rsidR="002C4276" w:rsidRPr="00DF0EAB">
        <w:rPr>
          <w:rFonts w:ascii="Gill Sans MT" w:hAnsi="Gill Sans MT"/>
        </w:rPr>
        <w:t>is</w:t>
      </w:r>
      <w:r w:rsidR="00624D20" w:rsidRPr="00DF0EAB">
        <w:rPr>
          <w:rFonts w:ascii="Gill Sans MT" w:hAnsi="Gill Sans MT"/>
        </w:rPr>
        <w:t xml:space="preserve"> shown for each moraine in plots B and D. </w:t>
      </w:r>
    </w:p>
    <w:p w14:paraId="3578B381" w14:textId="64636D35" w:rsidR="00AA0CF4" w:rsidRPr="00DF0EAB" w:rsidRDefault="00AA0CF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proofErr w:type="gramEnd"/>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w:t>
      </w:r>
      <w:proofErr w:type="spellStart"/>
      <w:r w:rsidRPr="00DF0EAB">
        <w:rPr>
          <w:rFonts w:ascii="Gill Sans MT" w:hAnsi="Gill Sans MT"/>
        </w:rPr>
        <w:t>Soum</w:t>
      </w:r>
      <w:proofErr w:type="spellEnd"/>
      <w:r w:rsidRPr="00DF0EAB">
        <w:rPr>
          <w:rFonts w:ascii="Gill Sans MT" w:hAnsi="Gill Sans MT"/>
        </w:rPr>
        <w:t xml:space="preserve"> </w:t>
      </w:r>
      <w:proofErr w:type="spellStart"/>
      <w:r w:rsidRPr="00DF0EAB">
        <w:rPr>
          <w:rFonts w:ascii="Gill Sans MT" w:hAnsi="Gill Sans MT"/>
        </w:rPr>
        <w:t>d’Ech</w:t>
      </w:r>
      <w:proofErr w:type="spellEnd"/>
      <w:r w:rsidRPr="00DF0EAB">
        <w:rPr>
          <w:rFonts w:ascii="Gill Sans MT" w:hAnsi="Gill Sans MT"/>
        </w:rPr>
        <w:t xml:space="preserve">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proofErr w:type="gramEnd"/>
      <w:r w:rsidRPr="00DF0EAB">
        <w:rPr>
          <w:rFonts w:ascii="Gill Sans MT" w:hAnsi="Gill Sans MT"/>
        </w:rPr>
        <w:t xml:space="preserve"> </w:t>
      </w:r>
      <w:proofErr w:type="gramStart"/>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proofErr w:type="gramEnd"/>
      <w:r w:rsidR="00DB1428" w:rsidRPr="00DF0EAB">
        <w:rPr>
          <w:rFonts w:ascii="Gill Sans MT" w:hAnsi="Gill Sans MT"/>
        </w:rPr>
        <w:t xml:space="preserv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562B1F82"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Akçar, N., Ivy-Ochs, S., Kubik, P.W., </w:t>
      </w:r>
      <w:proofErr w:type="spellStart"/>
      <w:r w:rsidRPr="0071479C">
        <w:rPr>
          <w:rFonts w:ascii="Gill Sans MT" w:hAnsi="Gill Sans MT"/>
          <w:sz w:val="20"/>
          <w:lang w:eastAsia="en-GB"/>
        </w:rPr>
        <w:t>Schlüchter</w:t>
      </w:r>
      <w:proofErr w:type="spellEnd"/>
      <w:r w:rsidRPr="0071479C">
        <w:rPr>
          <w:rFonts w:ascii="Gill Sans MT" w:hAnsi="Gill Sans MT"/>
          <w:sz w:val="20"/>
          <w:lang w:eastAsia="en-GB"/>
        </w:rPr>
        <w:t xml:space="preserve">, C., 2011. </w:t>
      </w:r>
      <w:proofErr w:type="gramStart"/>
      <w:r w:rsidRPr="0071479C">
        <w:rPr>
          <w:rFonts w:ascii="Gill Sans MT" w:hAnsi="Gill Sans MT"/>
          <w:sz w:val="20"/>
          <w:lang w:eastAsia="en-GB"/>
        </w:rPr>
        <w:t>Post-depositional impacts on ‘</w:t>
      </w:r>
      <w:proofErr w:type="spellStart"/>
      <w:r w:rsidRPr="0071479C">
        <w:rPr>
          <w:rFonts w:ascii="Gill Sans MT" w:hAnsi="Gill Sans MT"/>
          <w:sz w:val="20"/>
          <w:lang w:eastAsia="en-GB"/>
        </w:rPr>
        <w:t>Findlinge</w:t>
      </w:r>
      <w:proofErr w:type="spellEnd"/>
      <w:r w:rsidRPr="0071479C">
        <w:rPr>
          <w:rFonts w:ascii="Gill Sans MT" w:hAnsi="Gill Sans MT"/>
          <w:sz w:val="20"/>
          <w:lang w:eastAsia="en-GB"/>
        </w:rPr>
        <w:t>’ (erratic boulders) and their implications for surface-exposure dating.</w:t>
      </w:r>
      <w:proofErr w:type="gramEnd"/>
      <w:r w:rsidRPr="0071479C">
        <w:rPr>
          <w:rFonts w:ascii="Gill Sans MT" w:hAnsi="Gill Sans MT"/>
          <w:sz w:val="20"/>
          <w:lang w:eastAsia="en-GB"/>
        </w:rPr>
        <w:t xml:space="preserve"> Swiss J </w:t>
      </w:r>
      <w:proofErr w:type="spellStart"/>
      <w:r w:rsidRPr="0071479C">
        <w:rPr>
          <w:rFonts w:ascii="Gill Sans MT" w:hAnsi="Gill Sans MT"/>
          <w:sz w:val="20"/>
          <w:lang w:eastAsia="en-GB"/>
        </w:rPr>
        <w:t>Geosci</w:t>
      </w:r>
      <w:proofErr w:type="spellEnd"/>
      <w:r w:rsidRPr="0071479C">
        <w:rPr>
          <w:rFonts w:ascii="Gill Sans MT" w:hAnsi="Gill Sans MT"/>
          <w:sz w:val="20"/>
          <w:lang w:eastAsia="en-GB"/>
        </w:rPr>
        <w:t xml:space="preserve"> 104, 445–453. </w:t>
      </w:r>
      <w:hyperlink r:id="rId14" w:history="1">
        <w:r w:rsidRPr="0071479C">
          <w:rPr>
            <w:rStyle w:val="Hyperlink"/>
            <w:rFonts w:ascii="Gill Sans MT" w:hAnsi="Gill Sans MT"/>
            <w:sz w:val="20"/>
            <w:lang w:eastAsia="en-GB"/>
          </w:rPr>
          <w:t>https://doi.org/10.1007/s00015-011-0088-7</w:t>
        </w:r>
      </w:hyperlink>
    </w:p>
    <w:p w14:paraId="4F64A73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Allen, C.E., 2002. The influence of </w:t>
      </w:r>
      <w:proofErr w:type="spellStart"/>
      <w:r w:rsidRPr="0071479C">
        <w:rPr>
          <w:rFonts w:ascii="Gill Sans MT" w:hAnsi="Gill Sans MT"/>
          <w:sz w:val="20"/>
          <w:lang w:eastAsia="en-GB"/>
        </w:rPr>
        <w:t>schistocity</w:t>
      </w:r>
      <w:proofErr w:type="spellEnd"/>
      <w:r w:rsidRPr="0071479C">
        <w:rPr>
          <w:rFonts w:ascii="Gill Sans MT" w:hAnsi="Gill Sans MT"/>
          <w:sz w:val="20"/>
          <w:lang w:eastAsia="en-GB"/>
        </w:rPr>
        <w:t xml:space="preserve"> on soil weathering on large boulder tops,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xml:space="preserve">, Sweden. </w:t>
      </w:r>
      <w:proofErr w:type="gramStart"/>
      <w:r w:rsidRPr="0071479C">
        <w:rPr>
          <w:rFonts w:ascii="Gill Sans MT" w:hAnsi="Gill Sans MT"/>
          <w:sz w:val="20"/>
          <w:lang w:eastAsia="en-GB"/>
        </w:rPr>
        <w:t>CATENA, The interpretation and significance of weathering mantels 49, 157–169.</w:t>
      </w:r>
      <w:proofErr w:type="gramEnd"/>
      <w:r w:rsidRPr="0071479C">
        <w:rPr>
          <w:rFonts w:ascii="Gill Sans MT" w:hAnsi="Gill Sans MT"/>
          <w:sz w:val="20"/>
          <w:lang w:eastAsia="en-GB"/>
        </w:rPr>
        <w:t xml:space="preserve"> </w:t>
      </w:r>
      <w:hyperlink r:id="rId15" w:history="1">
        <w:r w:rsidRPr="0071479C">
          <w:rPr>
            <w:rStyle w:val="Hyperlink"/>
            <w:rFonts w:ascii="Gill Sans MT" w:hAnsi="Gill Sans MT"/>
            <w:sz w:val="20"/>
            <w:lang w:eastAsia="en-GB"/>
          </w:rPr>
          <w:t>https://doi.org/10.1016/S0341-8162(02)00022-X</w:t>
        </w:r>
      </w:hyperlink>
    </w:p>
    <w:p w14:paraId="636F3BB9"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Applegate, P.J., Urban, N.M., Keller, K., Lowell, T.V., </w:t>
      </w:r>
      <w:proofErr w:type="spellStart"/>
      <w:r w:rsidRPr="0071479C">
        <w:rPr>
          <w:rFonts w:ascii="Gill Sans MT" w:hAnsi="Gill Sans MT"/>
          <w:sz w:val="20"/>
          <w:lang w:eastAsia="en-GB"/>
        </w:rPr>
        <w:t>Laabs</w:t>
      </w:r>
      <w:proofErr w:type="spellEnd"/>
      <w:r w:rsidRPr="0071479C">
        <w:rPr>
          <w:rFonts w:ascii="Gill Sans MT" w:hAnsi="Gill Sans MT"/>
          <w:sz w:val="20"/>
          <w:lang w:eastAsia="en-GB"/>
        </w:rPr>
        <w:t xml:space="preserve">, B.J.C., Kelly, M.A., Alley, R.B., 2012. </w:t>
      </w:r>
      <w:proofErr w:type="gramStart"/>
      <w:r w:rsidRPr="0071479C">
        <w:rPr>
          <w:rFonts w:ascii="Gill Sans MT" w:hAnsi="Gill Sans MT"/>
          <w:sz w:val="20"/>
          <w:lang w:eastAsia="en-GB"/>
        </w:rPr>
        <w:t>Improved moraine age interpretations through explicit matching of geomorphic process models to cosmogenic nuclide measurements from single landforms.</w:t>
      </w:r>
      <w:proofErr w:type="gramEnd"/>
      <w:r w:rsidRPr="0071479C">
        <w:rPr>
          <w:rFonts w:ascii="Gill Sans MT" w:hAnsi="Gill Sans MT"/>
          <w:sz w:val="20"/>
          <w:lang w:eastAsia="en-GB"/>
        </w:rPr>
        <w:t xml:space="preserve"> Quaternary Research 77, 293–304. </w:t>
      </w:r>
      <w:hyperlink r:id="rId16" w:history="1">
        <w:r w:rsidRPr="0071479C">
          <w:rPr>
            <w:rStyle w:val="Hyperlink"/>
            <w:rFonts w:ascii="Gill Sans MT" w:hAnsi="Gill Sans MT"/>
            <w:sz w:val="20"/>
            <w:lang w:eastAsia="en-GB"/>
          </w:rPr>
          <w:t>https://doi.org/10.1016/j.yqres.2011.12.002</w:t>
        </w:r>
      </w:hyperlink>
    </w:p>
    <w:p w14:paraId="3D530D2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Applegate, P.J., Urban, N.M., </w:t>
      </w:r>
      <w:proofErr w:type="spellStart"/>
      <w:r w:rsidRPr="0071479C">
        <w:rPr>
          <w:rFonts w:ascii="Gill Sans MT" w:hAnsi="Gill Sans MT"/>
          <w:sz w:val="20"/>
          <w:lang w:eastAsia="en-GB"/>
        </w:rPr>
        <w:t>Laabs</w:t>
      </w:r>
      <w:proofErr w:type="spellEnd"/>
      <w:r w:rsidRPr="0071479C">
        <w:rPr>
          <w:rFonts w:ascii="Gill Sans MT" w:hAnsi="Gill Sans MT"/>
          <w:sz w:val="20"/>
          <w:lang w:eastAsia="en-GB"/>
        </w:rPr>
        <w:t xml:space="preserve">, B.J.C., Keller, K., Alley, R.B., 2010. </w:t>
      </w:r>
      <w:proofErr w:type="gramStart"/>
      <w:r w:rsidRPr="0071479C">
        <w:rPr>
          <w:rFonts w:ascii="Gill Sans MT" w:hAnsi="Gill Sans MT"/>
          <w:sz w:val="20"/>
          <w:lang w:eastAsia="en-GB"/>
        </w:rPr>
        <w:t>Modeling the statistical distributions of cosmogenic exposure dates from moraines.</w:t>
      </w:r>
      <w:proofErr w:type="gramEnd"/>
      <w:r w:rsidRPr="0071479C">
        <w:rPr>
          <w:rFonts w:ascii="Gill Sans MT" w:hAnsi="Gill Sans MT"/>
          <w:sz w:val="20"/>
          <w:lang w:eastAsia="en-GB"/>
        </w:rPr>
        <w:t xml:space="preserve"> Geoscientific Model Development 3, 293–307. </w:t>
      </w:r>
      <w:hyperlink r:id="rId17" w:history="1">
        <w:r w:rsidRPr="0071479C">
          <w:rPr>
            <w:rStyle w:val="Hyperlink"/>
            <w:rFonts w:ascii="Gill Sans MT" w:hAnsi="Gill Sans MT"/>
            <w:sz w:val="20"/>
            <w:lang w:eastAsia="en-GB"/>
          </w:rPr>
          <w:t>https://doi.org/10.5194/gmd-3-293-2010</w:t>
        </w:r>
      </w:hyperlink>
    </w:p>
    <w:p w14:paraId="362BC4E4"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Aydin, A., </w:t>
      </w:r>
      <w:proofErr w:type="spellStart"/>
      <w:r w:rsidRPr="0071479C">
        <w:rPr>
          <w:rFonts w:ascii="Gill Sans MT" w:hAnsi="Gill Sans MT"/>
          <w:sz w:val="20"/>
          <w:lang w:eastAsia="en-GB"/>
        </w:rPr>
        <w:t>Basu</w:t>
      </w:r>
      <w:proofErr w:type="spellEnd"/>
      <w:r w:rsidRPr="0071479C">
        <w:rPr>
          <w:rFonts w:ascii="Gill Sans MT" w:hAnsi="Gill Sans MT"/>
          <w:sz w:val="20"/>
          <w:lang w:eastAsia="en-GB"/>
        </w:rPr>
        <w:t xml:space="preserve">, A., 2005. The Schmidt hammer in rock material characterization. </w:t>
      </w:r>
      <w:proofErr w:type="gramStart"/>
      <w:r w:rsidRPr="0071479C">
        <w:rPr>
          <w:rFonts w:ascii="Gill Sans MT" w:hAnsi="Gill Sans MT"/>
          <w:sz w:val="20"/>
          <w:lang w:eastAsia="en-GB"/>
        </w:rPr>
        <w:t>Engineering Geology 81, 1–14.</w:t>
      </w:r>
      <w:proofErr w:type="gramEnd"/>
      <w:r w:rsidRPr="0071479C">
        <w:rPr>
          <w:rFonts w:ascii="Gill Sans MT" w:hAnsi="Gill Sans MT"/>
          <w:sz w:val="20"/>
          <w:lang w:eastAsia="en-GB"/>
        </w:rPr>
        <w:t xml:space="preserve"> </w:t>
      </w:r>
      <w:hyperlink r:id="rId18" w:history="1">
        <w:r w:rsidRPr="0071479C">
          <w:rPr>
            <w:rStyle w:val="Hyperlink"/>
            <w:rFonts w:ascii="Gill Sans MT" w:hAnsi="Gill Sans MT"/>
            <w:sz w:val="20"/>
            <w:lang w:eastAsia="en-GB"/>
          </w:rPr>
          <w:t>https://doi.org/10.1016/j.enggeo.2005.06.006</w:t>
        </w:r>
      </w:hyperlink>
    </w:p>
    <w:p w14:paraId="482D3C1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Balco, G., Stone, J.O.,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N.A., Dunai, T.J., 2008. </w:t>
      </w:r>
      <w:proofErr w:type="gramStart"/>
      <w:r w:rsidRPr="0071479C">
        <w:rPr>
          <w:rFonts w:ascii="Gill Sans MT" w:hAnsi="Gill Sans MT"/>
          <w:sz w:val="20"/>
          <w:lang w:eastAsia="en-GB"/>
        </w:rPr>
        <w:t xml:space="preserve">A complete and easily accessible means of calculating surface exposure ages or erosion rates from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perscript"/>
          <w:lang w:eastAsia="en-GB"/>
        </w:rPr>
        <w:t>26</w:t>
      </w:r>
      <w:r w:rsidRPr="0071479C">
        <w:rPr>
          <w:rFonts w:ascii="Gill Sans MT" w:hAnsi="Gill Sans MT"/>
          <w:sz w:val="20"/>
          <w:lang w:eastAsia="en-GB"/>
        </w:rPr>
        <w:t>Al measurements.</w:t>
      </w:r>
      <w:proofErr w:type="gramEnd"/>
      <w:r w:rsidRPr="0071479C">
        <w:rPr>
          <w:rFonts w:ascii="Gill Sans MT" w:hAnsi="Gill Sans MT"/>
          <w:sz w:val="20"/>
          <w:lang w:eastAsia="en-GB"/>
        </w:rPr>
        <w:t xml:space="preserve"> Quaternary Geochronology, Prospects for the New Frontiers of earth and Environmental Sciences 3, 174–195. </w:t>
      </w:r>
      <w:hyperlink r:id="rId19" w:history="1">
        <w:r w:rsidRPr="0071479C">
          <w:rPr>
            <w:rStyle w:val="Hyperlink"/>
            <w:rFonts w:ascii="Gill Sans MT" w:hAnsi="Gill Sans MT"/>
            <w:sz w:val="20"/>
            <w:lang w:eastAsia="en-GB"/>
          </w:rPr>
          <w:t>https://doi.org/10.1016/j.quageo.2007.12.001</w:t>
        </w:r>
      </w:hyperlink>
    </w:p>
    <w:p w14:paraId="0A6803D9"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Balter</w:t>
      </w:r>
      <w:proofErr w:type="spellEnd"/>
      <w:r w:rsidRPr="0071479C">
        <w:rPr>
          <w:rFonts w:ascii="Gill Sans MT" w:hAnsi="Gill Sans MT"/>
          <w:sz w:val="20"/>
          <w:lang w:eastAsia="en-GB"/>
        </w:rPr>
        <w:t>, A., Bromley, G., Balco, G., Thomas, H., Jackson, M.S., 2020.</w:t>
      </w:r>
      <w:proofErr w:type="gramEnd"/>
      <w:r w:rsidRPr="0071479C">
        <w:rPr>
          <w:rFonts w:ascii="Gill Sans MT" w:hAnsi="Gill Sans MT"/>
          <w:sz w:val="20"/>
          <w:lang w:eastAsia="en-GB"/>
        </w:rPr>
        <w:t xml:space="preserve"> A 14.5 million-year record of East Antarctic Ice Sheet fluctuations from the central Transantarctic Mountains, constrained with cosmogenic </w:t>
      </w:r>
      <w:r w:rsidRPr="0071479C">
        <w:rPr>
          <w:rFonts w:ascii="Gill Sans MT" w:hAnsi="Gill Sans MT"/>
          <w:sz w:val="20"/>
          <w:vertAlign w:val="superscript"/>
          <w:lang w:eastAsia="en-GB"/>
        </w:rPr>
        <w:t>3</w:t>
      </w:r>
      <w:r w:rsidRPr="0071479C">
        <w:rPr>
          <w:rFonts w:ascii="Gill Sans MT" w:hAnsi="Gill Sans MT"/>
          <w:sz w:val="20"/>
          <w:lang w:eastAsia="en-GB"/>
        </w:rPr>
        <w:t xml:space="preserve">He,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w:t>
      </w:r>
      <w:r w:rsidRPr="0071479C">
        <w:rPr>
          <w:rFonts w:ascii="Gill Sans MT" w:hAnsi="Gill Sans MT"/>
          <w:sz w:val="20"/>
          <w:vertAlign w:val="superscript"/>
          <w:lang w:eastAsia="en-GB"/>
        </w:rPr>
        <w:t>21</w:t>
      </w:r>
      <w:r w:rsidRPr="0071479C">
        <w:rPr>
          <w:rFonts w:ascii="Gill Sans MT" w:hAnsi="Gill Sans MT"/>
          <w:sz w:val="20"/>
          <w:lang w:eastAsia="en-GB"/>
        </w:rPr>
        <w:t xml:space="preserve">Ne, and </w:t>
      </w:r>
      <w:r w:rsidRPr="0071479C">
        <w:rPr>
          <w:rFonts w:ascii="Gill Sans MT" w:hAnsi="Gill Sans MT"/>
          <w:sz w:val="20"/>
          <w:vertAlign w:val="superscript"/>
          <w:lang w:eastAsia="en-GB"/>
        </w:rPr>
        <w:t>26</w:t>
      </w:r>
      <w:r w:rsidRPr="0071479C">
        <w:rPr>
          <w:rFonts w:ascii="Gill Sans MT" w:hAnsi="Gill Sans MT"/>
          <w:sz w:val="20"/>
          <w:lang w:eastAsia="en-GB"/>
        </w:rPr>
        <w:t xml:space="preserve">Al. The Cryosphere Discussions 1–41. </w:t>
      </w:r>
      <w:hyperlink r:id="rId20" w:history="1">
        <w:r w:rsidRPr="0071479C">
          <w:rPr>
            <w:rStyle w:val="Hyperlink"/>
            <w:rFonts w:ascii="Gill Sans MT" w:hAnsi="Gill Sans MT"/>
            <w:sz w:val="20"/>
            <w:lang w:eastAsia="en-GB"/>
          </w:rPr>
          <w:t>https://doi.org/10.5194/tc-2020-57</w:t>
        </w:r>
      </w:hyperlink>
    </w:p>
    <w:p w14:paraId="5368511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Barr, I.D., Lovell, H., 2014. </w:t>
      </w:r>
      <w:proofErr w:type="gramStart"/>
      <w:r w:rsidRPr="0071479C">
        <w:rPr>
          <w:rFonts w:ascii="Gill Sans MT" w:hAnsi="Gill Sans MT"/>
          <w:sz w:val="20"/>
          <w:lang w:eastAsia="en-GB"/>
        </w:rPr>
        <w:t>A review of topographic controls on moraine distribution.</w:t>
      </w:r>
      <w:proofErr w:type="gramEnd"/>
      <w:r w:rsidRPr="0071479C">
        <w:rPr>
          <w:rFonts w:ascii="Gill Sans MT" w:hAnsi="Gill Sans MT"/>
          <w:sz w:val="20"/>
          <w:lang w:eastAsia="en-GB"/>
        </w:rPr>
        <w:t xml:space="preserve"> Geomorphology 226, 44–64. </w:t>
      </w:r>
      <w:hyperlink r:id="rId21" w:history="1">
        <w:r w:rsidRPr="0071479C">
          <w:rPr>
            <w:rStyle w:val="Hyperlink"/>
            <w:rFonts w:ascii="Gill Sans MT" w:hAnsi="Gill Sans MT"/>
            <w:sz w:val="20"/>
            <w:lang w:eastAsia="en-GB"/>
          </w:rPr>
          <w:t>https://doi.org/10.1016/j.geomorph.2014.07.030</w:t>
        </w:r>
      </w:hyperlink>
    </w:p>
    <w:p w14:paraId="63FC5844"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Birkeland</w:t>
      </w:r>
      <w:proofErr w:type="spellEnd"/>
      <w:r w:rsidRPr="0071479C">
        <w:rPr>
          <w:rFonts w:ascii="Gill Sans MT" w:hAnsi="Gill Sans MT"/>
          <w:sz w:val="20"/>
          <w:lang w:eastAsia="en-GB"/>
        </w:rPr>
        <w:t xml:space="preserve">, P., 1999. Soils and Geomorphology, 3 </w:t>
      </w:r>
      <w:proofErr w:type="gramStart"/>
      <w:r w:rsidRPr="0071479C">
        <w:rPr>
          <w:rFonts w:ascii="Gill Sans MT" w:hAnsi="Gill Sans MT"/>
          <w:sz w:val="20"/>
          <w:lang w:eastAsia="en-GB"/>
        </w:rPr>
        <w:t>edition</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ed</w:t>
      </w:r>
      <w:proofErr w:type="gramEnd"/>
      <w:r w:rsidRPr="0071479C">
        <w:rPr>
          <w:rFonts w:ascii="Gill Sans MT" w:hAnsi="Gill Sans MT"/>
          <w:sz w:val="20"/>
          <w:lang w:eastAsia="en-GB"/>
        </w:rPr>
        <w:t>. Oxford University Press, New York.</w:t>
      </w:r>
    </w:p>
    <w:p w14:paraId="62D3124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Boggs, Paul T, Rogers, J.E., 1990. </w:t>
      </w:r>
      <w:proofErr w:type="gramStart"/>
      <w:r w:rsidRPr="0071479C">
        <w:rPr>
          <w:rFonts w:ascii="Gill Sans MT" w:hAnsi="Gill Sans MT"/>
          <w:sz w:val="20"/>
          <w:lang w:eastAsia="en-GB"/>
        </w:rPr>
        <w:t>The Computation and Use of the Asymptotic Covariance Matrix for Measurement Error Models (No.</w:t>
      </w:r>
      <w:proofErr w:type="gramEnd"/>
      <w:r w:rsidRPr="0071479C">
        <w:rPr>
          <w:rFonts w:ascii="Gill Sans MT" w:hAnsi="Gill Sans MT"/>
          <w:sz w:val="20"/>
          <w:lang w:eastAsia="en-GB"/>
        </w:rPr>
        <w:t xml:space="preserve"> Internal Report 89-4102). </w:t>
      </w:r>
      <w:proofErr w:type="gramStart"/>
      <w:r w:rsidRPr="0071479C">
        <w:rPr>
          <w:rFonts w:ascii="Gill Sans MT" w:hAnsi="Gill Sans MT"/>
          <w:sz w:val="20"/>
          <w:lang w:eastAsia="en-GB"/>
        </w:rPr>
        <w:t>National Institute of Standards and Technology, Gaithersburg, MD, Applied and Computational Mathematics Division.</w:t>
      </w:r>
      <w:proofErr w:type="gramEnd"/>
    </w:p>
    <w:p w14:paraId="56710502"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Boggs, Paul T., Rogers, J.E., 1990. Orthogonal distance regression, in: “Statistical Analysis of Measurement Error Models and Applications: Proceedings of the AMS-IMS-SIAM Joint Summer Research Conference Held June 10-16, 1989</w:t>
      </w:r>
      <w:proofErr w:type="gramStart"/>
      <w:r w:rsidRPr="0071479C">
        <w:rPr>
          <w:rFonts w:ascii="Gill Sans MT" w:hAnsi="Gill Sans MT"/>
          <w:sz w:val="20"/>
          <w:lang w:eastAsia="en-GB"/>
        </w:rPr>
        <w:t>,.</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Presented at the Contemporary Mathematics, p. 186.</w:t>
      </w:r>
      <w:proofErr w:type="gramEnd"/>
      <w:r w:rsidRPr="0071479C">
        <w:rPr>
          <w:rFonts w:ascii="Gill Sans MT" w:hAnsi="Gill Sans MT"/>
          <w:sz w:val="20"/>
          <w:lang w:eastAsia="en-GB"/>
        </w:rPr>
        <w:t xml:space="preserve"> </w:t>
      </w:r>
      <w:hyperlink r:id="rId22" w:history="1">
        <w:r w:rsidRPr="0071479C">
          <w:rPr>
            <w:rStyle w:val="Hyperlink"/>
            <w:rFonts w:ascii="Gill Sans MT" w:hAnsi="Gill Sans MT"/>
            <w:sz w:val="20"/>
            <w:lang w:eastAsia="en-GB"/>
          </w:rPr>
          <w:t>https://doi.org/10.6028/nist.ir.89-4197</w:t>
        </w:r>
      </w:hyperlink>
    </w:p>
    <w:p w14:paraId="48DA080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Borchers, B., Marrero, S., Balco, G.,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 Goehring, B.,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Nishiizumi</w:t>
      </w:r>
      <w:proofErr w:type="spellEnd"/>
      <w:r w:rsidRPr="0071479C">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3" w:history="1">
        <w:r w:rsidRPr="0071479C">
          <w:rPr>
            <w:rStyle w:val="Hyperlink"/>
            <w:rFonts w:ascii="Gill Sans MT" w:hAnsi="Gill Sans MT"/>
            <w:sz w:val="20"/>
            <w:lang w:eastAsia="en-GB"/>
          </w:rPr>
          <w:t>https://doi.org/10.1016/j.quageo.2015.01.009</w:t>
        </w:r>
      </w:hyperlink>
    </w:p>
    <w:p w14:paraId="6F73AAE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Briner, J.P., Kaufman, D.S., Manley, W.F., Finkel, R.C.,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M.W., 2005.</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Cosmogenic exposure dating of late Pleistocene moraine stabilization in Alaska.</w:t>
      </w:r>
      <w:proofErr w:type="gramEnd"/>
      <w:r w:rsidRPr="0071479C">
        <w:rPr>
          <w:rFonts w:ascii="Gill Sans MT" w:hAnsi="Gill Sans MT"/>
          <w:sz w:val="20"/>
          <w:lang w:eastAsia="en-GB"/>
        </w:rPr>
        <w:t xml:space="preserve"> GSA Bulletin 117, 1108–1120. </w:t>
      </w:r>
      <w:hyperlink r:id="rId24" w:history="1">
        <w:r w:rsidRPr="0071479C">
          <w:rPr>
            <w:rStyle w:val="Hyperlink"/>
            <w:rFonts w:ascii="Gill Sans MT" w:hAnsi="Gill Sans MT"/>
            <w:sz w:val="20"/>
            <w:lang w:eastAsia="en-GB"/>
          </w:rPr>
          <w:t>https://doi.org/10.1130/B25649.1</w:t>
        </w:r>
      </w:hyperlink>
    </w:p>
    <w:p w14:paraId="436FFAA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Broecker, W.S., Denton, G.H., 1990. </w:t>
      </w:r>
      <w:proofErr w:type="gramStart"/>
      <w:r w:rsidRPr="0071479C">
        <w:rPr>
          <w:rFonts w:ascii="Gill Sans MT" w:hAnsi="Gill Sans MT"/>
          <w:sz w:val="20"/>
          <w:lang w:eastAsia="en-GB"/>
        </w:rPr>
        <w:t>The role of ocean-atmosphere reorganizations in glacial cycles.</w:t>
      </w:r>
      <w:proofErr w:type="gramEnd"/>
      <w:r w:rsidRPr="0071479C">
        <w:rPr>
          <w:rFonts w:ascii="Gill Sans MT" w:hAnsi="Gill Sans MT"/>
          <w:sz w:val="20"/>
          <w:lang w:eastAsia="en-GB"/>
        </w:rPr>
        <w:t xml:space="preserve"> Quaternary Science Reviews 9, 305–341. </w:t>
      </w:r>
      <w:hyperlink r:id="rId25" w:history="1">
        <w:r w:rsidRPr="0071479C">
          <w:rPr>
            <w:rStyle w:val="Hyperlink"/>
            <w:rFonts w:ascii="Gill Sans MT" w:hAnsi="Gill Sans MT"/>
            <w:sz w:val="20"/>
            <w:lang w:eastAsia="en-GB"/>
          </w:rPr>
          <w:t>https://doi.org/10.1016/0277-3791(90)90026-7</w:t>
        </w:r>
      </w:hyperlink>
    </w:p>
    <w:p w14:paraId="39F0461E"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Buckland, W., 1840.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On the evidences of glaciers in Scotland and the north of England.</w:t>
      </w:r>
      <w:proofErr w:type="gramEnd"/>
      <w:r w:rsidRPr="0071479C">
        <w:rPr>
          <w:rFonts w:ascii="Gill Sans MT" w:hAnsi="Gill Sans MT"/>
          <w:sz w:val="20"/>
          <w:lang w:eastAsia="en-GB"/>
        </w:rPr>
        <w:t xml:space="preserve"> Proceedings of the Geological Society of London 3, 332–337.</w:t>
      </w:r>
    </w:p>
    <w:p w14:paraId="51BEB82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Calvet, M., Delmas,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D., 2011.</w:t>
      </w:r>
      <w:proofErr w:type="gramEnd"/>
      <w:r w:rsidRPr="0071479C">
        <w:rPr>
          <w:rFonts w:ascii="Gill Sans MT" w:hAnsi="Gill Sans MT"/>
          <w:sz w:val="20"/>
          <w:lang w:eastAsia="en-GB"/>
        </w:rPr>
        <w:t xml:space="preserve"> Chapter 11 - Recent Advances in Research on Quaternary Glaciations in the Pyrenees, in: Ehlers, J., Gibbard, P.L., Hughes, P.D. (Eds.), Developments in Quaternary Sciences, Quaternary Glaciations - Extent and Chronology. Elsevier, pp. 127–139. </w:t>
      </w:r>
      <w:hyperlink r:id="rId26" w:history="1">
        <w:r w:rsidRPr="0071479C">
          <w:rPr>
            <w:rStyle w:val="Hyperlink"/>
            <w:rFonts w:ascii="Gill Sans MT" w:hAnsi="Gill Sans MT"/>
            <w:sz w:val="20"/>
            <w:lang w:eastAsia="en-GB"/>
          </w:rPr>
          <w:t>https://doi.org/10.1016/B978-0-444-53447-7.00011-8</w:t>
        </w:r>
      </w:hyperlink>
    </w:p>
    <w:p w14:paraId="1CAA8B8E"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Chartres, C.J., Walker, P.H., 1988. </w:t>
      </w:r>
      <w:proofErr w:type="gramStart"/>
      <w:r w:rsidRPr="0071479C">
        <w:rPr>
          <w:rFonts w:ascii="Gill Sans MT" w:hAnsi="Gill Sans MT"/>
          <w:sz w:val="20"/>
          <w:lang w:eastAsia="en-GB"/>
        </w:rPr>
        <w:t>The effect of Aeolian accessions on soil development on granitic-rocks in south eastern Australia.</w:t>
      </w:r>
      <w:proofErr w:type="gramEnd"/>
      <w:r w:rsidRPr="0071479C">
        <w:rPr>
          <w:rFonts w:ascii="Gill Sans MT" w:hAnsi="Gill Sans MT"/>
          <w:sz w:val="20"/>
          <w:lang w:eastAsia="en-GB"/>
        </w:rPr>
        <w:t xml:space="preserve"> III. </w:t>
      </w:r>
      <w:proofErr w:type="spellStart"/>
      <w:r w:rsidRPr="0071479C">
        <w:rPr>
          <w:rFonts w:ascii="Gill Sans MT" w:hAnsi="Gill Sans MT"/>
          <w:sz w:val="20"/>
          <w:lang w:eastAsia="en-GB"/>
        </w:rPr>
        <w:t>Micromorphological</w:t>
      </w:r>
      <w:proofErr w:type="spellEnd"/>
      <w:r w:rsidRPr="0071479C">
        <w:rPr>
          <w:rFonts w:ascii="Gill Sans MT" w:hAnsi="Gill Sans MT"/>
          <w:sz w:val="20"/>
          <w:lang w:eastAsia="en-GB"/>
        </w:rPr>
        <w:t xml:space="preserve"> and geochemical evidence of weathering and soil development. Soil Res. 26, 33–53. </w:t>
      </w:r>
      <w:hyperlink r:id="rId27" w:history="1">
        <w:r w:rsidRPr="0071479C">
          <w:rPr>
            <w:rStyle w:val="Hyperlink"/>
            <w:rFonts w:ascii="Gill Sans MT" w:hAnsi="Gill Sans MT"/>
            <w:sz w:val="20"/>
            <w:lang w:eastAsia="en-GB"/>
          </w:rPr>
          <w:t>https://doi.org/10.1071/sr9880033</w:t>
        </w:r>
      </w:hyperlink>
    </w:p>
    <w:p w14:paraId="55B8779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Crest, Y., Delmas, M.,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Calvet, M., 2017. Cirques have growth spurts during deglacial and interglacial periods: Evidence from </w:t>
      </w:r>
      <w:r w:rsidRPr="0071479C">
        <w:rPr>
          <w:rFonts w:ascii="Gill Sans MT" w:hAnsi="Gill Sans MT"/>
          <w:sz w:val="20"/>
          <w:vertAlign w:val="sub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bscript"/>
          <w:lang w:eastAsia="en-GB"/>
        </w:rPr>
        <w:t>26</w:t>
      </w:r>
      <w:r w:rsidRPr="0071479C">
        <w:rPr>
          <w:rFonts w:ascii="Gill Sans MT" w:hAnsi="Gill Sans MT"/>
          <w:sz w:val="20"/>
          <w:lang w:eastAsia="en-GB"/>
        </w:rPr>
        <w:t xml:space="preserve">Al nuclide inventories in the central and eastern Pyrenees. Geomorphology 278, 60–77. </w:t>
      </w:r>
      <w:hyperlink r:id="rId28" w:history="1">
        <w:r w:rsidRPr="0071479C">
          <w:rPr>
            <w:rStyle w:val="Hyperlink"/>
            <w:rFonts w:ascii="Gill Sans MT" w:hAnsi="Gill Sans MT"/>
            <w:sz w:val="20"/>
            <w:lang w:eastAsia="en-GB"/>
          </w:rPr>
          <w:t>https://doi.org/10.1016/j.geomorph.2016.10.035</w:t>
        </w:r>
      </w:hyperlink>
    </w:p>
    <w:p w14:paraId="20D0ADC1"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Thorn, C.E., Allen, C.E., 2005. </w:t>
      </w:r>
      <w:proofErr w:type="gramStart"/>
      <w:r w:rsidRPr="0071479C">
        <w:rPr>
          <w:rFonts w:ascii="Gill Sans MT" w:hAnsi="Gill Sans MT"/>
          <w:sz w:val="20"/>
          <w:lang w:eastAsia="en-GB"/>
        </w:rPr>
        <w:t xml:space="preserve">Chemical weathering and boulder mantles,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Swedish Lapland.</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Geomorphology, Weathering and landscape evolution 67, 159–170.</w:t>
      </w:r>
      <w:proofErr w:type="gramEnd"/>
      <w:r w:rsidRPr="0071479C">
        <w:rPr>
          <w:rFonts w:ascii="Gill Sans MT" w:hAnsi="Gill Sans MT"/>
          <w:sz w:val="20"/>
          <w:lang w:eastAsia="en-GB"/>
        </w:rPr>
        <w:t xml:space="preserve"> </w:t>
      </w:r>
      <w:hyperlink r:id="rId29" w:history="1">
        <w:r w:rsidRPr="0071479C">
          <w:rPr>
            <w:rStyle w:val="Hyperlink"/>
            <w:rFonts w:ascii="Gill Sans MT" w:hAnsi="Gill Sans MT"/>
            <w:sz w:val="20"/>
            <w:lang w:eastAsia="en-GB"/>
          </w:rPr>
          <w:t>https://doi.org/10.1016/j.geomorph.2004.07.011</w:t>
        </w:r>
      </w:hyperlink>
    </w:p>
    <w:p w14:paraId="00A68D0C"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Thorn, C.E., Dixon, J.C., 2008. Differential rock weathering in the ‘valley of the boulders’’,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swedish</w:t>
      </w:r>
      <w:proofErr w:type="spellEnd"/>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lapland</w:t>
      </w:r>
      <w:proofErr w:type="spellEnd"/>
      <w:r w:rsidRPr="0071479C">
        <w:rPr>
          <w:rFonts w:ascii="Gill Sans MT" w:hAnsi="Gill Sans MT"/>
          <w:sz w:val="20"/>
          <w:lang w:eastAsia="en-GB"/>
        </w:rPr>
        <w:t xml:space="preserve">.’ Geografiska Annaler: Series A, Physical Geography 90, 201–209. </w:t>
      </w:r>
      <w:hyperlink r:id="rId30" w:history="1">
        <w:r w:rsidRPr="0071479C">
          <w:rPr>
            <w:rStyle w:val="Hyperlink"/>
            <w:rFonts w:ascii="Gill Sans MT" w:hAnsi="Gill Sans MT"/>
            <w:sz w:val="20"/>
            <w:lang w:eastAsia="en-GB"/>
          </w:rPr>
          <w:t>https://doi.org/10.1111/j.1468-0459.2008.339.x</w:t>
        </w:r>
      </w:hyperlink>
    </w:p>
    <w:p w14:paraId="107DC739"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1" w:history="1">
        <w:r w:rsidRPr="0071479C">
          <w:rPr>
            <w:rStyle w:val="Hyperlink"/>
            <w:rFonts w:ascii="Gill Sans MT" w:hAnsi="Gill Sans MT"/>
            <w:sz w:val="20"/>
            <w:lang w:eastAsia="en-GB"/>
          </w:rPr>
          <w:t>https://doi.org/10.1016/j.geomorph.2014.09.017</w:t>
        </w:r>
      </w:hyperlink>
    </w:p>
    <w:p w14:paraId="4450A29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Darvill, C.M., Bentley, M.J., Stokes, C.R., Hein, A.S.,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2015b. </w:t>
      </w:r>
      <w:proofErr w:type="gramStart"/>
      <w:r w:rsidRPr="0071479C">
        <w:rPr>
          <w:rFonts w:ascii="Gill Sans MT" w:hAnsi="Gill Sans MT"/>
          <w:sz w:val="20"/>
          <w:lang w:eastAsia="en-GB"/>
        </w:rPr>
        <w:t>Extensive MIS 3 glaciation in southernmost Patagonia revealed by cosmogenic nuclide dating of outwash sediments.</w:t>
      </w:r>
      <w:proofErr w:type="gramEnd"/>
      <w:r w:rsidRPr="0071479C">
        <w:rPr>
          <w:rFonts w:ascii="Gill Sans MT" w:hAnsi="Gill Sans MT"/>
          <w:sz w:val="20"/>
          <w:lang w:eastAsia="en-GB"/>
        </w:rPr>
        <w:t xml:space="preserve"> Earth and Planetary Science Letters 429, 157–169. </w:t>
      </w:r>
      <w:hyperlink r:id="rId32" w:history="1">
        <w:r w:rsidRPr="0071479C">
          <w:rPr>
            <w:rStyle w:val="Hyperlink"/>
            <w:rFonts w:ascii="Gill Sans MT" w:hAnsi="Gill Sans MT"/>
            <w:sz w:val="20"/>
            <w:lang w:eastAsia="en-GB"/>
          </w:rPr>
          <w:t>https://doi.org/10.1016/j.epsl.2015.07.030</w:t>
        </w:r>
      </w:hyperlink>
    </w:p>
    <w:p w14:paraId="647A2167"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Delmas,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Calvet, M.,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D., 2008.</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Exposure age chronology of the last glaciation in the eastern Pyrenees.</w:t>
      </w:r>
      <w:proofErr w:type="gramEnd"/>
      <w:r w:rsidRPr="0071479C">
        <w:rPr>
          <w:rFonts w:ascii="Gill Sans MT" w:hAnsi="Gill Sans MT"/>
          <w:sz w:val="20"/>
          <w:lang w:eastAsia="en-GB"/>
        </w:rPr>
        <w:t xml:space="preserve"> Quaternary Research 69, 231–241. </w:t>
      </w:r>
      <w:hyperlink r:id="rId33" w:history="1">
        <w:r w:rsidRPr="0071479C">
          <w:rPr>
            <w:rStyle w:val="Hyperlink"/>
            <w:rFonts w:ascii="Gill Sans MT" w:hAnsi="Gill Sans MT"/>
            <w:sz w:val="20"/>
            <w:lang w:eastAsia="en-GB"/>
          </w:rPr>
          <w:t>https://doi.org/10.1016/j.yqres.2007.11.004</w:t>
        </w:r>
      </w:hyperlink>
    </w:p>
    <w:p w14:paraId="3C606AE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Dixon, J.C., Campbell, S.W., Thorn, C.E., </w:t>
      </w: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4" w:history="1">
        <w:r w:rsidRPr="0071479C">
          <w:rPr>
            <w:rStyle w:val="Hyperlink"/>
            <w:rFonts w:ascii="Gill Sans MT" w:hAnsi="Gill Sans MT"/>
            <w:sz w:val="20"/>
            <w:lang w:eastAsia="en-GB"/>
          </w:rPr>
          <w:t>https://doi.org/10.1002/esp.1241</w:t>
        </w:r>
      </w:hyperlink>
    </w:p>
    <w:p w14:paraId="59F1C46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 </w:t>
      </w:r>
      <w:proofErr w:type="spellStart"/>
      <w:r w:rsidRPr="0071479C">
        <w:rPr>
          <w:rFonts w:ascii="Gill Sans MT" w:hAnsi="Gill Sans MT"/>
          <w:sz w:val="20"/>
          <w:lang w:eastAsia="en-GB"/>
        </w:rPr>
        <w:t>Saha</w:t>
      </w:r>
      <w:proofErr w:type="spellEnd"/>
      <w:r w:rsidRPr="0071479C">
        <w:rPr>
          <w:rFonts w:ascii="Gill Sans MT" w:hAnsi="Gill Sans MT"/>
          <w:sz w:val="20"/>
          <w:lang w:eastAsia="en-GB"/>
        </w:rPr>
        <w:t xml:space="preserve">, S., Tomkins, M.D., </w:t>
      </w:r>
      <w:proofErr w:type="spellStart"/>
      <w:r w:rsidRPr="0071479C">
        <w:rPr>
          <w:rFonts w:ascii="Gill Sans MT" w:hAnsi="Gill Sans MT"/>
          <w:sz w:val="20"/>
          <w:lang w:eastAsia="en-GB"/>
        </w:rPr>
        <w:t>Murari</w:t>
      </w:r>
      <w:proofErr w:type="spellEnd"/>
      <w:r w:rsidRPr="0071479C">
        <w:rPr>
          <w:rFonts w:ascii="Gill Sans MT" w:hAnsi="Gill Sans MT"/>
          <w:sz w:val="20"/>
          <w:lang w:eastAsia="en-GB"/>
        </w:rPr>
        <w:t xml:space="preserve">, M.K., Schoenbohm, L.M., Curl, D., 2019. Probability-based interpretation of terrestrial cosmogenic radionuclide ages: P-CAAT, a tool for the ages. Presented at the AGU Fall Meeting 2019, AGU. </w:t>
      </w:r>
      <w:hyperlink r:id="rId35" w:history="1">
        <w:r w:rsidRPr="0071479C">
          <w:rPr>
            <w:rStyle w:val="Hyperlink"/>
            <w:rFonts w:ascii="Gill Sans MT" w:hAnsi="Gill Sans MT"/>
            <w:sz w:val="20"/>
            <w:lang w:eastAsia="en-GB"/>
          </w:rPr>
          <w:t>https://agu.confex.com/agu/fm19/meetingapp.cgi/Paper/502207</w:t>
        </w:r>
      </w:hyperlink>
    </w:p>
    <w:p w14:paraId="2B08B53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Hughes, P.D., Tomkins, M.D., 2016. Schmidt </w:t>
      </w:r>
      <w:proofErr w:type="gramStart"/>
      <w:r w:rsidRPr="0071479C">
        <w:rPr>
          <w:rFonts w:ascii="Gill Sans MT" w:hAnsi="Gill Sans MT"/>
          <w:sz w:val="20"/>
          <w:lang w:eastAsia="en-GB"/>
        </w:rPr>
        <w:t>hammer</w:t>
      </w:r>
      <w:proofErr w:type="gramEnd"/>
      <w:r w:rsidRPr="0071479C">
        <w:rPr>
          <w:rFonts w:ascii="Gill Sans MT" w:hAnsi="Gill Sans MT"/>
          <w:sz w:val="20"/>
          <w:lang w:eastAsia="en-GB"/>
        </w:rPr>
        <w:t xml:space="preserve"> exposure dating (SHED): Calibration boulder of Tomkins et al. (2016). Quaternary Geochronology 35, 67–68. </w:t>
      </w:r>
      <w:hyperlink r:id="rId36" w:history="1">
        <w:r w:rsidRPr="0071479C">
          <w:rPr>
            <w:rStyle w:val="Hyperlink"/>
            <w:rFonts w:ascii="Gill Sans MT" w:hAnsi="Gill Sans MT"/>
            <w:sz w:val="20"/>
            <w:lang w:eastAsia="en-GB"/>
          </w:rPr>
          <w:t>https://doi.org/10.1016/j.quageo.2016.06.001</w:t>
        </w:r>
      </w:hyperlink>
    </w:p>
    <w:p w14:paraId="081D5E0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2013. </w:t>
      </w:r>
      <w:proofErr w:type="gramStart"/>
      <w:r w:rsidRPr="0071479C">
        <w:rPr>
          <w:rFonts w:ascii="Gill Sans MT" w:hAnsi="Gill Sans MT"/>
          <w:sz w:val="20"/>
          <w:lang w:eastAsia="en-GB"/>
        </w:rPr>
        <w:t xml:space="preserve">Timing and climatic drivers for glaciation across semi-arid western Himalayan–Tibetan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w:t>
      </w:r>
      <w:proofErr w:type="gramEnd"/>
      <w:r w:rsidRPr="0071479C">
        <w:rPr>
          <w:rFonts w:ascii="Gill Sans MT" w:hAnsi="Gill Sans MT"/>
          <w:sz w:val="20"/>
          <w:lang w:eastAsia="en-GB"/>
        </w:rPr>
        <w:t xml:space="preserve"> Quaternary Science Reviews 78, 188–208. </w:t>
      </w:r>
      <w:hyperlink r:id="rId37" w:history="1">
        <w:r w:rsidRPr="0071479C">
          <w:rPr>
            <w:rStyle w:val="Hyperlink"/>
            <w:rFonts w:ascii="Gill Sans MT" w:hAnsi="Gill Sans MT"/>
            <w:sz w:val="20"/>
            <w:lang w:eastAsia="en-GB"/>
          </w:rPr>
          <w:t>https://doi.org/10.1016/j.quascirev.2013.07.025</w:t>
        </w:r>
      </w:hyperlink>
    </w:p>
    <w:p w14:paraId="69AD9C04"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Li, D., Lowell, T.V., 2010. </w:t>
      </w:r>
      <w:proofErr w:type="gramStart"/>
      <w:r w:rsidRPr="0071479C">
        <w:rPr>
          <w:rFonts w:ascii="Gill Sans MT" w:hAnsi="Gill Sans MT"/>
          <w:sz w:val="20"/>
          <w:lang w:eastAsia="en-GB"/>
        </w:rPr>
        <w:t>Beryllium-10 surface exposure dating of glacial successions in the Central Alaska Range.</w:t>
      </w:r>
      <w:proofErr w:type="gramEnd"/>
      <w:r w:rsidRPr="0071479C">
        <w:rPr>
          <w:rFonts w:ascii="Gill Sans MT" w:hAnsi="Gill Sans MT"/>
          <w:sz w:val="20"/>
          <w:lang w:eastAsia="en-GB"/>
        </w:rPr>
        <w:t xml:space="preserve"> Journal of Quaternary Science 25, 1259–1269. </w:t>
      </w:r>
      <w:hyperlink r:id="rId38" w:history="1">
        <w:r w:rsidRPr="0071479C">
          <w:rPr>
            <w:rStyle w:val="Hyperlink"/>
            <w:rFonts w:ascii="Gill Sans MT" w:hAnsi="Gill Sans MT"/>
            <w:sz w:val="20"/>
            <w:lang w:eastAsia="en-GB"/>
          </w:rPr>
          <w:t>https://doi.org/10.1002/jqs.1406</w:t>
        </w:r>
      </w:hyperlink>
    </w:p>
    <w:p w14:paraId="4447455B"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Ehlmann</w:t>
      </w:r>
      <w:proofErr w:type="spellEnd"/>
      <w:r w:rsidRPr="0071479C">
        <w:rPr>
          <w:rFonts w:ascii="Gill Sans MT" w:hAnsi="Gill Sans MT"/>
          <w:sz w:val="20"/>
          <w:lang w:eastAsia="en-GB"/>
        </w:rPr>
        <w:t xml:space="preserve">, B.L., Viles, H.A., Bourke, M.C., 2008. Quantitative morphologic analysis of boulder shape and surface texture to infer environmental history: A case study of rock breakdown at the Ephrata Fan, </w:t>
      </w:r>
      <w:proofErr w:type="spellStart"/>
      <w:r w:rsidRPr="0071479C">
        <w:rPr>
          <w:rFonts w:ascii="Gill Sans MT" w:hAnsi="Gill Sans MT"/>
          <w:sz w:val="20"/>
          <w:lang w:eastAsia="en-GB"/>
        </w:rPr>
        <w:t>Channeled</w:t>
      </w:r>
      <w:proofErr w:type="spellEnd"/>
      <w:r w:rsidRPr="0071479C">
        <w:rPr>
          <w:rFonts w:ascii="Gill Sans MT" w:hAnsi="Gill Sans MT"/>
          <w:sz w:val="20"/>
          <w:lang w:eastAsia="en-GB"/>
        </w:rPr>
        <w:t xml:space="preserve"> Scabland, Washington. Journal of Geophysical Research: Earth Surface 113. </w:t>
      </w:r>
      <w:hyperlink r:id="rId39" w:history="1">
        <w:r w:rsidRPr="0071479C">
          <w:rPr>
            <w:rStyle w:val="Hyperlink"/>
            <w:rFonts w:ascii="Gill Sans MT" w:hAnsi="Gill Sans MT"/>
            <w:sz w:val="20"/>
            <w:lang w:eastAsia="en-GB"/>
          </w:rPr>
          <w:t>https://doi.org/10.1029/2007JF000872</w:t>
        </w:r>
      </w:hyperlink>
    </w:p>
    <w:p w14:paraId="7D3C903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Engel, Z., 2007. </w:t>
      </w:r>
      <w:proofErr w:type="gramStart"/>
      <w:r w:rsidRPr="0071479C">
        <w:rPr>
          <w:rFonts w:ascii="Gill Sans MT" w:hAnsi="Gill Sans MT"/>
          <w:sz w:val="20"/>
          <w:lang w:eastAsia="en-GB"/>
        </w:rPr>
        <w:t xml:space="preserve">Measurement and age assignment of intact rock strength in the </w:t>
      </w:r>
      <w:proofErr w:type="spellStart"/>
      <w:r w:rsidRPr="0071479C">
        <w:rPr>
          <w:rFonts w:ascii="Gill Sans MT" w:hAnsi="Gill Sans MT"/>
          <w:sz w:val="20"/>
          <w:lang w:eastAsia="en-GB"/>
        </w:rPr>
        <w:t>Krkonoše</w:t>
      </w:r>
      <w:proofErr w:type="spellEnd"/>
      <w:r w:rsidRPr="0071479C">
        <w:rPr>
          <w:rFonts w:ascii="Gill Sans MT" w:hAnsi="Gill Sans MT"/>
          <w:sz w:val="20"/>
          <w:lang w:eastAsia="en-GB"/>
        </w:rPr>
        <w:t xml:space="preserve"> Mountains, Czech Republic.</w:t>
      </w:r>
      <w:proofErr w:type="gram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Zeitschrift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für</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Geomorphologie</w:t>
      </w:r>
      <w:proofErr w:type="spellEnd"/>
      <w:r w:rsidRPr="0071479C">
        <w:rPr>
          <w:rFonts w:ascii="Gill Sans MT" w:hAnsi="Gill Sans MT"/>
          <w:sz w:val="20"/>
          <w:lang w:eastAsia="en-GB"/>
        </w:rPr>
        <w:t>, Supplementary Issues 69–80.</w:t>
      </w:r>
      <w:proofErr w:type="gramEnd"/>
      <w:r w:rsidRPr="0071479C">
        <w:rPr>
          <w:rFonts w:ascii="Gill Sans MT" w:hAnsi="Gill Sans MT"/>
          <w:sz w:val="20"/>
          <w:lang w:eastAsia="en-GB"/>
        </w:rPr>
        <w:t xml:space="preserve"> </w:t>
      </w:r>
      <w:hyperlink r:id="rId40" w:history="1">
        <w:r w:rsidRPr="0071479C">
          <w:rPr>
            <w:rStyle w:val="Hyperlink"/>
            <w:rFonts w:ascii="Gill Sans MT" w:hAnsi="Gill Sans MT"/>
            <w:sz w:val="20"/>
            <w:lang w:eastAsia="en-GB"/>
          </w:rPr>
          <w:t>https://doi.org/10.1127/0372-8854/2007/0051S-0069</w:t>
        </w:r>
      </w:hyperlink>
    </w:p>
    <w:p w14:paraId="17759E38"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Engel, Z., </w:t>
      </w:r>
      <w:proofErr w:type="spellStart"/>
      <w:r w:rsidRPr="0071479C">
        <w:rPr>
          <w:rFonts w:ascii="Gill Sans MT" w:hAnsi="Gill Sans MT"/>
          <w:sz w:val="20"/>
          <w:lang w:eastAsia="en-GB"/>
        </w:rPr>
        <w:t>Traczyk</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Woronko</w:t>
      </w:r>
      <w:proofErr w:type="spellEnd"/>
      <w:r w:rsidRPr="0071479C">
        <w:rPr>
          <w:rFonts w:ascii="Gill Sans MT" w:hAnsi="Gill Sans MT"/>
          <w:sz w:val="20"/>
          <w:lang w:eastAsia="en-GB"/>
        </w:rPr>
        <w:t xml:space="preserve">, B., </w:t>
      </w:r>
      <w:proofErr w:type="spellStart"/>
      <w:r w:rsidRPr="0071479C">
        <w:rPr>
          <w:rFonts w:ascii="Gill Sans MT" w:hAnsi="Gill Sans MT"/>
          <w:sz w:val="20"/>
          <w:lang w:eastAsia="en-GB"/>
        </w:rPr>
        <w:t>Křížek</w:t>
      </w:r>
      <w:proofErr w:type="spellEnd"/>
      <w:r w:rsidRPr="0071479C">
        <w:rPr>
          <w:rFonts w:ascii="Gill Sans MT" w:hAnsi="Gill Sans MT"/>
          <w:sz w:val="20"/>
          <w:lang w:eastAsia="en-GB"/>
        </w:rPr>
        <w:t>, M., 2011.</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Use of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exposure ages and Schmidt hammer data for correlation of moraines in the </w:t>
      </w:r>
      <w:proofErr w:type="spellStart"/>
      <w:r w:rsidRPr="0071479C">
        <w:rPr>
          <w:rFonts w:ascii="Gill Sans MT" w:hAnsi="Gill Sans MT"/>
          <w:sz w:val="20"/>
          <w:lang w:eastAsia="en-GB"/>
        </w:rPr>
        <w:t>Krkonoše</w:t>
      </w:r>
      <w:proofErr w:type="spellEnd"/>
      <w:r w:rsidRPr="0071479C">
        <w:rPr>
          <w:rFonts w:ascii="Gill Sans MT" w:hAnsi="Gill Sans MT"/>
          <w:sz w:val="20"/>
          <w:lang w:eastAsia="en-GB"/>
        </w:rPr>
        <w:t xml:space="preserve"> Mountains, Poland/Czech Republic.</w:t>
      </w:r>
      <w:proofErr w:type="gram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Zeitschrift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für</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Geomorphologie</w:t>
      </w:r>
      <w:proofErr w:type="spellEnd"/>
      <w:r w:rsidRPr="0071479C">
        <w:rPr>
          <w:rFonts w:ascii="Gill Sans MT" w:hAnsi="Gill Sans MT"/>
          <w:sz w:val="20"/>
          <w:lang w:eastAsia="en-GB"/>
        </w:rPr>
        <w:t xml:space="preserve"> 175–196.</w:t>
      </w:r>
      <w:proofErr w:type="gramEnd"/>
      <w:r w:rsidRPr="0071479C">
        <w:rPr>
          <w:rFonts w:ascii="Gill Sans MT" w:hAnsi="Gill Sans MT"/>
          <w:sz w:val="20"/>
          <w:lang w:eastAsia="en-GB"/>
        </w:rPr>
        <w:t xml:space="preserve"> </w:t>
      </w:r>
      <w:hyperlink r:id="rId41" w:history="1">
        <w:r w:rsidRPr="0071479C">
          <w:rPr>
            <w:rStyle w:val="Hyperlink"/>
            <w:rFonts w:ascii="Gill Sans MT" w:hAnsi="Gill Sans MT"/>
            <w:sz w:val="20"/>
            <w:lang w:eastAsia="en-GB"/>
          </w:rPr>
          <w:t>https://doi.org/10.1127/0372-8854/2011/0055-0036</w:t>
        </w:r>
      </w:hyperlink>
    </w:p>
    <w:p w14:paraId="1643972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Fabel, D., Ballantyne, C.K., Xu, S., 2012. </w:t>
      </w:r>
      <w:proofErr w:type="gramStart"/>
      <w:r w:rsidRPr="0071479C">
        <w:rPr>
          <w:rFonts w:ascii="Gill Sans MT" w:hAnsi="Gill Sans MT"/>
          <w:sz w:val="20"/>
          <w:lang w:eastAsia="en-GB"/>
        </w:rPr>
        <w:t>Trimlines, blockfields, mountain-top erratics and the vertical dimensions of the last British–Irish Ice Sheet in NW Scotland.</w:t>
      </w:r>
      <w:proofErr w:type="gramEnd"/>
      <w:r w:rsidRPr="0071479C">
        <w:rPr>
          <w:rFonts w:ascii="Gill Sans MT" w:hAnsi="Gill Sans MT"/>
          <w:sz w:val="20"/>
          <w:lang w:eastAsia="en-GB"/>
        </w:rPr>
        <w:t xml:space="preserve"> Quaternary Science Reviews 55, 91–102. </w:t>
      </w:r>
      <w:hyperlink r:id="rId42" w:history="1">
        <w:r w:rsidRPr="0071479C">
          <w:rPr>
            <w:rStyle w:val="Hyperlink"/>
            <w:rFonts w:ascii="Gill Sans MT" w:hAnsi="Gill Sans MT"/>
            <w:sz w:val="20"/>
            <w:lang w:eastAsia="en-GB"/>
          </w:rPr>
          <w:t>https://doi.org/10.1016/j.quascirev.2012.09.002</w:t>
        </w:r>
      </w:hyperlink>
    </w:p>
    <w:p w14:paraId="3A0A47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Gibbons, A.B., </w:t>
      </w:r>
      <w:proofErr w:type="spellStart"/>
      <w:r w:rsidRPr="0071479C">
        <w:rPr>
          <w:rFonts w:ascii="Gill Sans MT" w:hAnsi="Gill Sans MT"/>
          <w:sz w:val="20"/>
          <w:lang w:eastAsia="en-GB"/>
        </w:rPr>
        <w:t>Megeath</w:t>
      </w:r>
      <w:proofErr w:type="spellEnd"/>
      <w:r w:rsidRPr="0071479C">
        <w:rPr>
          <w:rFonts w:ascii="Gill Sans MT" w:hAnsi="Gill Sans MT"/>
          <w:sz w:val="20"/>
          <w:lang w:eastAsia="en-GB"/>
        </w:rPr>
        <w:t xml:space="preserve">, J.D., Pierce, K.L., 1984. </w:t>
      </w:r>
      <w:proofErr w:type="gramStart"/>
      <w:r w:rsidRPr="0071479C">
        <w:rPr>
          <w:rFonts w:ascii="Gill Sans MT" w:hAnsi="Gill Sans MT"/>
          <w:sz w:val="20"/>
          <w:lang w:eastAsia="en-GB"/>
        </w:rPr>
        <w:t>Probability of moraine survival in a succession of glacial advances.</w:t>
      </w:r>
      <w:proofErr w:type="gramEnd"/>
      <w:r w:rsidRPr="0071479C">
        <w:rPr>
          <w:rFonts w:ascii="Gill Sans MT" w:hAnsi="Gill Sans MT"/>
          <w:sz w:val="20"/>
          <w:lang w:eastAsia="en-GB"/>
        </w:rPr>
        <w:t xml:space="preserve"> Geology 12, 327–330. </w:t>
      </w:r>
      <w:hyperlink r:id="rId43" w:history="1">
        <w:r w:rsidRPr="0071479C">
          <w:rPr>
            <w:rStyle w:val="Hyperlink"/>
            <w:rFonts w:ascii="Gill Sans MT" w:hAnsi="Gill Sans MT"/>
            <w:sz w:val="20"/>
            <w:lang w:eastAsia="en-GB"/>
          </w:rPr>
          <w:t>https://doi.org/10.1130/0091-7613(1984)12&lt;327:POMSIA&gt;2.0.CO;2</w:t>
        </w:r>
      </w:hyperlink>
    </w:p>
    <w:p w14:paraId="375C2FC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Goudie, A.S., 2016. The Schmidt Hammer in geomorphological research: Progress in Physical Geography. </w:t>
      </w:r>
      <w:hyperlink r:id="rId44" w:history="1">
        <w:r w:rsidRPr="0071479C">
          <w:rPr>
            <w:rStyle w:val="Hyperlink"/>
            <w:rFonts w:ascii="Gill Sans MT" w:hAnsi="Gill Sans MT"/>
            <w:sz w:val="20"/>
            <w:lang w:eastAsia="en-GB"/>
          </w:rPr>
          <w:t>https://doi.org/10.1177/0309133306071954</w:t>
        </w:r>
      </w:hyperlink>
    </w:p>
    <w:p w14:paraId="66A2A53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Hallet, B., Putkonen, J., 1994. Surface Dating of Dynamic Landforms: Young Boulders on Aging Moraines. Science 265, 937–940. </w:t>
      </w:r>
      <w:hyperlink r:id="rId45" w:history="1">
        <w:r w:rsidRPr="0071479C">
          <w:rPr>
            <w:rStyle w:val="Hyperlink"/>
            <w:rFonts w:ascii="Gill Sans MT" w:hAnsi="Gill Sans MT"/>
            <w:sz w:val="20"/>
            <w:lang w:eastAsia="en-GB"/>
          </w:rPr>
          <w:t>https://doi.org/10.1126/science.265.5174.937</w:t>
        </w:r>
      </w:hyperlink>
    </w:p>
    <w:p w14:paraId="08A9DFDE"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Hays, J.D., </w:t>
      </w:r>
      <w:proofErr w:type="spellStart"/>
      <w:r w:rsidRPr="0071479C">
        <w:rPr>
          <w:rFonts w:ascii="Gill Sans MT" w:hAnsi="Gill Sans MT"/>
          <w:sz w:val="20"/>
          <w:lang w:eastAsia="en-GB"/>
        </w:rPr>
        <w:t>Imbrie</w:t>
      </w:r>
      <w:proofErr w:type="spellEnd"/>
      <w:r w:rsidRPr="0071479C">
        <w:rPr>
          <w:rFonts w:ascii="Gill Sans MT" w:hAnsi="Gill Sans MT"/>
          <w:sz w:val="20"/>
          <w:lang w:eastAsia="en-GB"/>
        </w:rPr>
        <w:t>, J., Shackleton, N.J., 1976.</w:t>
      </w:r>
      <w:proofErr w:type="gramEnd"/>
      <w:r w:rsidRPr="0071479C">
        <w:rPr>
          <w:rFonts w:ascii="Gill Sans MT" w:hAnsi="Gill Sans MT"/>
          <w:sz w:val="20"/>
          <w:lang w:eastAsia="en-GB"/>
        </w:rPr>
        <w:t xml:space="preserve"> Variations in the Earth’s Orbit: Pacemaker of the Ice Ages. Science 194, 1121–1132. </w:t>
      </w:r>
      <w:hyperlink r:id="rId46" w:history="1">
        <w:r w:rsidRPr="0071479C">
          <w:rPr>
            <w:rStyle w:val="Hyperlink"/>
            <w:rFonts w:ascii="Gill Sans MT" w:hAnsi="Gill Sans MT"/>
            <w:sz w:val="20"/>
            <w:lang w:eastAsia="en-GB"/>
          </w:rPr>
          <w:t>https://doi.org/10.1126/science.194.4270.1121</w:t>
        </w:r>
      </w:hyperlink>
    </w:p>
    <w:p w14:paraId="77FDFEC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Hein, A.S., Fogwill, C.J., Sugden, D.E., Xu, S., 2014. Geological scatter of cosmogenic-nuclide exposure ages in the Shackleton Range, Antarctica: Implications for glacial history. </w:t>
      </w:r>
      <w:proofErr w:type="gramStart"/>
      <w:r w:rsidRPr="0071479C">
        <w:rPr>
          <w:rFonts w:ascii="Gill Sans MT" w:hAnsi="Gill Sans MT"/>
          <w:sz w:val="20"/>
          <w:lang w:eastAsia="en-GB"/>
        </w:rPr>
        <w:t>Quaternary Geochronology, Tracking the pace of Quaternary landscape change with cosmogenic nuclides 19, 52–66.</w:t>
      </w:r>
      <w:proofErr w:type="gramEnd"/>
      <w:r w:rsidRPr="0071479C">
        <w:rPr>
          <w:rFonts w:ascii="Gill Sans MT" w:hAnsi="Gill Sans MT"/>
          <w:sz w:val="20"/>
          <w:lang w:eastAsia="en-GB"/>
        </w:rPr>
        <w:t xml:space="preserve"> </w:t>
      </w:r>
      <w:hyperlink r:id="rId47" w:history="1">
        <w:r w:rsidRPr="0071479C">
          <w:rPr>
            <w:rStyle w:val="Hyperlink"/>
            <w:rFonts w:ascii="Gill Sans MT" w:hAnsi="Gill Sans MT"/>
            <w:sz w:val="20"/>
            <w:lang w:eastAsia="en-GB"/>
          </w:rPr>
          <w:t>https://doi.org/10.1016/j.quageo.2013.03.008</w:t>
        </w:r>
      </w:hyperlink>
    </w:p>
    <w:p w14:paraId="6624A5F5"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Heyman, J., Applegate, P.J., </w:t>
      </w:r>
      <w:proofErr w:type="spellStart"/>
      <w:r w:rsidRPr="0071479C">
        <w:rPr>
          <w:rFonts w:ascii="Gill Sans MT" w:hAnsi="Gill Sans MT"/>
          <w:sz w:val="20"/>
          <w:lang w:eastAsia="en-GB"/>
        </w:rPr>
        <w:t>Blomdin</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Gribenski</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Harbor</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Stroeven</w:t>
      </w:r>
      <w:proofErr w:type="spellEnd"/>
      <w:r w:rsidRPr="0071479C">
        <w:rPr>
          <w:rFonts w:ascii="Gill Sans MT" w:hAnsi="Gill Sans MT"/>
          <w:sz w:val="20"/>
          <w:lang w:eastAsia="en-GB"/>
        </w:rPr>
        <w:t xml:space="preserve">, A.P., 2016. </w:t>
      </w:r>
      <w:proofErr w:type="gramStart"/>
      <w:r w:rsidRPr="0071479C">
        <w:rPr>
          <w:rFonts w:ascii="Gill Sans MT" w:hAnsi="Gill Sans MT"/>
          <w:sz w:val="20"/>
          <w:lang w:eastAsia="en-GB"/>
        </w:rPr>
        <w:t xml:space="preserve">Boulder height – exposure age relationships from a global glacial </w:t>
      </w:r>
      <w:r w:rsidRPr="0071479C">
        <w:rPr>
          <w:rFonts w:ascii="Gill Sans MT" w:hAnsi="Gill Sans MT"/>
          <w:sz w:val="20"/>
          <w:vertAlign w:val="superscript"/>
          <w:lang w:eastAsia="en-GB"/>
        </w:rPr>
        <w:t>10</w:t>
      </w:r>
      <w:r w:rsidRPr="0071479C">
        <w:rPr>
          <w:rFonts w:ascii="Gill Sans MT" w:hAnsi="Gill Sans MT"/>
          <w:sz w:val="20"/>
          <w:lang w:eastAsia="en-GB"/>
        </w:rPr>
        <w:t>Be compilation.</w:t>
      </w:r>
      <w:proofErr w:type="gramEnd"/>
      <w:r w:rsidRPr="0071479C">
        <w:rPr>
          <w:rFonts w:ascii="Gill Sans MT" w:hAnsi="Gill Sans MT"/>
          <w:sz w:val="20"/>
          <w:lang w:eastAsia="en-GB"/>
        </w:rPr>
        <w:t xml:space="preserve"> Quaternary Geochronology 34, 1–11. </w:t>
      </w:r>
      <w:hyperlink r:id="rId48" w:history="1">
        <w:r w:rsidRPr="0071479C">
          <w:rPr>
            <w:rStyle w:val="Hyperlink"/>
            <w:rFonts w:ascii="Gill Sans MT" w:hAnsi="Gill Sans MT"/>
            <w:sz w:val="20"/>
            <w:lang w:eastAsia="en-GB"/>
          </w:rPr>
          <w:t>https://doi.org/10.1016/j.quageo.2016.03.002</w:t>
        </w:r>
      </w:hyperlink>
    </w:p>
    <w:p w14:paraId="26FF9DB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Heyman, J., </w:t>
      </w:r>
      <w:proofErr w:type="spellStart"/>
      <w:r w:rsidRPr="0071479C">
        <w:rPr>
          <w:rFonts w:ascii="Gill Sans MT" w:hAnsi="Gill Sans MT"/>
          <w:sz w:val="20"/>
          <w:lang w:eastAsia="en-GB"/>
        </w:rPr>
        <w:t>Stroeven</w:t>
      </w:r>
      <w:proofErr w:type="spellEnd"/>
      <w:r w:rsidRPr="0071479C">
        <w:rPr>
          <w:rFonts w:ascii="Gill Sans MT" w:hAnsi="Gill Sans MT"/>
          <w:sz w:val="20"/>
          <w:lang w:eastAsia="en-GB"/>
        </w:rPr>
        <w:t xml:space="preserve">, A.P., </w:t>
      </w:r>
      <w:proofErr w:type="spellStart"/>
      <w:r w:rsidRPr="0071479C">
        <w:rPr>
          <w:rFonts w:ascii="Gill Sans MT" w:hAnsi="Gill Sans MT"/>
          <w:sz w:val="20"/>
          <w:lang w:eastAsia="en-GB"/>
        </w:rPr>
        <w:t>Harbor</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49" w:history="1">
        <w:r w:rsidRPr="0071479C">
          <w:rPr>
            <w:rStyle w:val="Hyperlink"/>
            <w:rFonts w:ascii="Gill Sans MT" w:hAnsi="Gill Sans MT"/>
            <w:sz w:val="20"/>
            <w:lang w:eastAsia="en-GB"/>
          </w:rPr>
          <w:t>https://doi.org/10.1016/j.epsl.2010.11.040</w:t>
        </w:r>
      </w:hyperlink>
    </w:p>
    <w:p w14:paraId="37525D0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2018. Little Ice Age glaciers and climate in the Mediterranean mountains: a new analysis. </w:t>
      </w:r>
      <w:proofErr w:type="spellStart"/>
      <w:proofErr w:type="gramStart"/>
      <w:r w:rsidRPr="0071479C">
        <w:rPr>
          <w:rFonts w:ascii="Gill Sans MT" w:hAnsi="Gill Sans MT"/>
          <w:sz w:val="20"/>
          <w:lang w:eastAsia="en-GB"/>
        </w:rPr>
        <w:t>Cuadernos</w:t>
      </w:r>
      <w:proofErr w:type="spellEnd"/>
      <w:r w:rsidRPr="0071479C">
        <w:rPr>
          <w:rFonts w:ascii="Gill Sans MT" w:hAnsi="Gill Sans MT"/>
          <w:sz w:val="20"/>
          <w:lang w:eastAsia="en-GB"/>
        </w:rPr>
        <w:t xml:space="preserve"> de </w:t>
      </w:r>
      <w:proofErr w:type="spellStart"/>
      <w:r w:rsidRPr="0071479C">
        <w:rPr>
          <w:rFonts w:ascii="Gill Sans MT" w:hAnsi="Gill Sans MT"/>
          <w:sz w:val="20"/>
          <w:lang w:eastAsia="en-GB"/>
        </w:rPr>
        <w:t>Investigación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Geográfica</w:t>
      </w:r>
      <w:proofErr w:type="spellEnd"/>
      <w:r w:rsidRPr="0071479C">
        <w:rPr>
          <w:rFonts w:ascii="Gill Sans MT" w:hAnsi="Gill Sans MT"/>
          <w:sz w:val="20"/>
          <w:lang w:eastAsia="en-GB"/>
        </w:rPr>
        <w:t xml:space="preserve"> 44, 15–45.</w:t>
      </w:r>
      <w:proofErr w:type="gramEnd"/>
      <w:r w:rsidRPr="0071479C">
        <w:rPr>
          <w:rFonts w:ascii="Gill Sans MT" w:hAnsi="Gill Sans MT"/>
          <w:sz w:val="20"/>
          <w:lang w:eastAsia="en-GB"/>
        </w:rPr>
        <w:t xml:space="preserve"> </w:t>
      </w:r>
      <w:hyperlink r:id="rId50" w:history="1">
        <w:r w:rsidRPr="0071479C">
          <w:rPr>
            <w:rStyle w:val="Hyperlink"/>
            <w:rFonts w:ascii="Gill Sans MT" w:hAnsi="Gill Sans MT"/>
            <w:sz w:val="20"/>
            <w:lang w:eastAsia="en-GB"/>
          </w:rPr>
          <w:t>https://doi.org/10.18172/cig.3362</w:t>
        </w:r>
      </w:hyperlink>
    </w:p>
    <w:p w14:paraId="6DC7D6C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Glasser, N.F., Fink, D., 2016. Rapid thinning of the Welsh Ice Cap at 20–19ka based on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ages. Quaternary Research 85, 107–117. </w:t>
      </w:r>
      <w:hyperlink r:id="rId51" w:history="1">
        <w:r w:rsidRPr="0071479C">
          <w:rPr>
            <w:rStyle w:val="Hyperlink"/>
            <w:rFonts w:ascii="Gill Sans MT" w:hAnsi="Gill Sans MT"/>
            <w:sz w:val="20"/>
            <w:lang w:eastAsia="en-GB"/>
          </w:rPr>
          <w:t>https://doi.org/10.1016/j.yqres.2015.11.003</w:t>
        </w:r>
      </w:hyperlink>
    </w:p>
    <w:p w14:paraId="268810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2" w:history="1">
        <w:r w:rsidRPr="0071479C">
          <w:rPr>
            <w:rStyle w:val="Hyperlink"/>
            <w:rFonts w:ascii="Gill Sans MT" w:hAnsi="Gill Sans MT"/>
            <w:sz w:val="20"/>
            <w:lang w:eastAsia="en-GB"/>
          </w:rPr>
          <w:t>https://doi.org/10.1016/j.epsl.2006.10.019</w:t>
        </w:r>
      </w:hyperlink>
    </w:p>
    <w:p w14:paraId="4CE42D4F"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Ivy-Ochs, S., </w:t>
      </w:r>
      <w:proofErr w:type="spellStart"/>
      <w:r w:rsidRPr="0071479C">
        <w:rPr>
          <w:rFonts w:ascii="Gill Sans MT" w:hAnsi="Gill Sans MT"/>
          <w:sz w:val="20"/>
          <w:lang w:eastAsia="en-GB"/>
        </w:rPr>
        <w:t>Kerschner</w:t>
      </w:r>
      <w:proofErr w:type="spellEnd"/>
      <w:r w:rsidRPr="0071479C">
        <w:rPr>
          <w:rFonts w:ascii="Gill Sans MT" w:hAnsi="Gill Sans MT"/>
          <w:sz w:val="20"/>
          <w:lang w:eastAsia="en-GB"/>
        </w:rPr>
        <w:t xml:space="preserve">, H., </w:t>
      </w:r>
      <w:proofErr w:type="spellStart"/>
      <w:r w:rsidRPr="0071479C">
        <w:rPr>
          <w:rFonts w:ascii="Gill Sans MT" w:hAnsi="Gill Sans MT"/>
          <w:sz w:val="20"/>
          <w:lang w:eastAsia="en-GB"/>
        </w:rPr>
        <w:t>Schlüchter</w:t>
      </w:r>
      <w:proofErr w:type="spellEnd"/>
      <w:r w:rsidRPr="0071479C">
        <w:rPr>
          <w:rFonts w:ascii="Gill Sans MT" w:hAnsi="Gill Sans MT"/>
          <w:sz w:val="20"/>
          <w:lang w:eastAsia="en-GB"/>
        </w:rPr>
        <w:t>, C., 2007.</w:t>
      </w:r>
      <w:proofErr w:type="gramEnd"/>
      <w:r w:rsidRPr="0071479C">
        <w:rPr>
          <w:rFonts w:ascii="Gill Sans MT" w:hAnsi="Gill Sans MT"/>
          <w:sz w:val="20"/>
          <w:lang w:eastAsia="en-GB"/>
        </w:rPr>
        <w:t xml:space="preserve"> Cosmogenic nuclides and the dating of Lateglacial and Early Holocene glacier variations: The Alpine perspective. </w:t>
      </w:r>
      <w:proofErr w:type="gramStart"/>
      <w:r w:rsidRPr="0071479C">
        <w:rPr>
          <w:rFonts w:ascii="Gill Sans MT" w:hAnsi="Gill Sans MT"/>
          <w:sz w:val="20"/>
          <w:lang w:eastAsia="en-GB"/>
        </w:rPr>
        <w:t>Quaternary International, From the Swiss Alps to the Crimean Mountains - Alpine Quaternary stratigraphy in a European context 164–165, 53–63.</w:t>
      </w:r>
      <w:proofErr w:type="gramEnd"/>
      <w:r w:rsidRPr="0071479C">
        <w:rPr>
          <w:rFonts w:ascii="Gill Sans MT" w:hAnsi="Gill Sans MT"/>
          <w:sz w:val="20"/>
          <w:lang w:eastAsia="en-GB"/>
        </w:rPr>
        <w:t xml:space="preserve"> </w:t>
      </w:r>
      <w:hyperlink r:id="rId53" w:history="1">
        <w:r w:rsidRPr="0071479C">
          <w:rPr>
            <w:rStyle w:val="Hyperlink"/>
            <w:rFonts w:ascii="Gill Sans MT" w:hAnsi="Gill Sans MT"/>
            <w:sz w:val="20"/>
            <w:lang w:eastAsia="en-GB"/>
          </w:rPr>
          <w:t>https://doi.org/10.1016/j.quaint.2006.12.008</w:t>
        </w:r>
      </w:hyperlink>
    </w:p>
    <w:p w14:paraId="68AB032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Jalut, G., Marti, J.M., </w:t>
      </w:r>
      <w:proofErr w:type="spellStart"/>
      <w:r w:rsidRPr="0071479C">
        <w:rPr>
          <w:rFonts w:ascii="Gill Sans MT" w:hAnsi="Gill Sans MT"/>
          <w:sz w:val="20"/>
          <w:lang w:eastAsia="en-GB"/>
        </w:rPr>
        <w:t>Fontugne</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Delibrias</w:t>
      </w:r>
      <w:proofErr w:type="spellEnd"/>
      <w:r w:rsidRPr="0071479C">
        <w:rPr>
          <w:rFonts w:ascii="Gill Sans MT" w:hAnsi="Gill Sans MT"/>
          <w:sz w:val="20"/>
          <w:lang w:eastAsia="en-GB"/>
        </w:rPr>
        <w:t xml:space="preserve">, G., </w:t>
      </w:r>
      <w:proofErr w:type="spellStart"/>
      <w:r w:rsidRPr="0071479C">
        <w:rPr>
          <w:rFonts w:ascii="Gill Sans MT" w:hAnsi="Gill Sans MT"/>
          <w:sz w:val="20"/>
          <w:lang w:eastAsia="en-GB"/>
        </w:rPr>
        <w:t>Vilaplana</w:t>
      </w:r>
      <w:proofErr w:type="spellEnd"/>
      <w:r w:rsidRPr="0071479C">
        <w:rPr>
          <w:rFonts w:ascii="Gill Sans MT" w:hAnsi="Gill Sans MT"/>
          <w:sz w:val="20"/>
          <w:lang w:eastAsia="en-GB"/>
        </w:rPr>
        <w:t>, J.M., Julia, R., 1992.</w:t>
      </w:r>
      <w:proofErr w:type="gramEnd"/>
      <w:r w:rsidRPr="0071479C">
        <w:rPr>
          <w:rFonts w:ascii="Gill Sans MT" w:hAnsi="Gill Sans MT"/>
          <w:sz w:val="20"/>
          <w:lang w:eastAsia="en-GB"/>
        </w:rPr>
        <w:t xml:space="preserve"> Glacial to interglacial vegetation changes in the northern and southern </w:t>
      </w:r>
      <w:proofErr w:type="spellStart"/>
      <w:r w:rsidRPr="0071479C">
        <w:rPr>
          <w:rFonts w:ascii="Gill Sans MT" w:hAnsi="Gill Sans MT"/>
          <w:sz w:val="20"/>
          <w:lang w:eastAsia="en-GB"/>
        </w:rPr>
        <w:t>Pyrénées</w:t>
      </w:r>
      <w:proofErr w:type="spellEnd"/>
      <w:r w:rsidRPr="0071479C">
        <w:rPr>
          <w:rFonts w:ascii="Gill Sans MT" w:hAnsi="Gill Sans MT"/>
          <w:sz w:val="20"/>
          <w:lang w:eastAsia="en-GB"/>
        </w:rPr>
        <w:t xml:space="preserve">: Deglaciation, vegetation cover and chronology. Quaternary Science Reviews 11, 449–480. </w:t>
      </w:r>
      <w:hyperlink r:id="rId54" w:history="1">
        <w:r w:rsidRPr="0071479C">
          <w:rPr>
            <w:rStyle w:val="Hyperlink"/>
            <w:rFonts w:ascii="Gill Sans MT" w:hAnsi="Gill Sans MT"/>
            <w:sz w:val="20"/>
            <w:lang w:eastAsia="en-GB"/>
          </w:rPr>
          <w:t>https://doi.org/10.1016/0277-3791(92)90027-6</w:t>
        </w:r>
      </w:hyperlink>
    </w:p>
    <w:p w14:paraId="03A56FC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Jull, A.J.T., Scott, E.M., </w:t>
      </w:r>
      <w:proofErr w:type="spellStart"/>
      <w:r w:rsidRPr="0071479C">
        <w:rPr>
          <w:rFonts w:ascii="Gill Sans MT" w:hAnsi="Gill Sans MT"/>
          <w:sz w:val="20"/>
          <w:lang w:eastAsia="en-GB"/>
        </w:rPr>
        <w:t>Bierman</w:t>
      </w:r>
      <w:proofErr w:type="spellEnd"/>
      <w:r w:rsidRPr="0071479C">
        <w:rPr>
          <w:rFonts w:ascii="Gill Sans MT" w:hAnsi="Gill Sans MT"/>
          <w:sz w:val="20"/>
          <w:lang w:eastAsia="en-GB"/>
        </w:rPr>
        <w:t xml:space="preserve">, P., 2015. </w:t>
      </w:r>
      <w:proofErr w:type="gramStart"/>
      <w:r w:rsidRPr="0071479C">
        <w:rPr>
          <w:rFonts w:ascii="Gill Sans MT" w:hAnsi="Gill Sans MT"/>
          <w:sz w:val="20"/>
          <w:lang w:eastAsia="en-GB"/>
        </w:rPr>
        <w:t>The CRONUS-Earth inter-comparison for cosmogenic isotope analysis.</w:t>
      </w:r>
      <w:proofErr w:type="gramEnd"/>
      <w:r w:rsidRPr="0071479C">
        <w:rPr>
          <w:rFonts w:ascii="Gill Sans MT" w:hAnsi="Gill Sans MT"/>
          <w:sz w:val="20"/>
          <w:lang w:eastAsia="en-GB"/>
        </w:rPr>
        <w:t xml:space="preserve"> Quaternary Geochronology, </w:t>
      </w:r>
      <w:proofErr w:type="gramStart"/>
      <w:r w:rsidRPr="0071479C">
        <w:rPr>
          <w:rFonts w:ascii="Gill Sans MT" w:hAnsi="Gill Sans MT"/>
          <w:sz w:val="20"/>
          <w:lang w:eastAsia="en-GB"/>
        </w:rPr>
        <w:t>The</w:t>
      </w:r>
      <w:proofErr w:type="gramEnd"/>
      <w:r w:rsidRPr="0071479C">
        <w:rPr>
          <w:rFonts w:ascii="Gill Sans MT" w:hAnsi="Gill Sans MT"/>
          <w:sz w:val="20"/>
          <w:lang w:eastAsia="en-GB"/>
        </w:rPr>
        <w:t xml:space="preserve"> CRONUS-EARTH Volume: Part I 26, 3–10. </w:t>
      </w:r>
      <w:hyperlink r:id="rId55" w:history="1">
        <w:r w:rsidRPr="0071479C">
          <w:rPr>
            <w:rStyle w:val="Hyperlink"/>
            <w:rFonts w:ascii="Gill Sans MT" w:hAnsi="Gill Sans MT"/>
            <w:sz w:val="20"/>
            <w:lang w:eastAsia="en-GB"/>
          </w:rPr>
          <w:t>https://doi.org/10.1016/j.quageo.2013.09.003</w:t>
        </w:r>
      </w:hyperlink>
    </w:p>
    <w:p w14:paraId="7CBEC384"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Kendrick, K.J., </w:t>
      </w:r>
      <w:proofErr w:type="spellStart"/>
      <w:r w:rsidRPr="0071479C">
        <w:rPr>
          <w:rFonts w:ascii="Gill Sans MT" w:hAnsi="Gill Sans MT"/>
          <w:sz w:val="20"/>
          <w:lang w:eastAsia="en-GB"/>
        </w:rPr>
        <w:t>Partin</w:t>
      </w:r>
      <w:proofErr w:type="spellEnd"/>
      <w:r w:rsidRPr="0071479C">
        <w:rPr>
          <w:rFonts w:ascii="Gill Sans MT" w:hAnsi="Gill Sans MT"/>
          <w:sz w:val="20"/>
          <w:lang w:eastAsia="en-GB"/>
        </w:rPr>
        <w:t>, C.A., Graham, R.C., 2016.</w:t>
      </w:r>
      <w:proofErr w:type="gramEnd"/>
      <w:r w:rsidRPr="0071479C">
        <w:rPr>
          <w:rFonts w:ascii="Gill Sans MT" w:hAnsi="Gill Sans MT"/>
          <w:sz w:val="20"/>
          <w:lang w:eastAsia="en-GB"/>
        </w:rPr>
        <w:t xml:space="preserve"> Granitic Boulder Erosion Caused by Chaparral Wildfire: Implications for Cosmogenic Radionuclide Dating of Bedrock Surfaces. The Journal of Geology 124, 529–539. </w:t>
      </w:r>
      <w:hyperlink r:id="rId56" w:history="1">
        <w:r w:rsidRPr="0071479C">
          <w:rPr>
            <w:rStyle w:val="Hyperlink"/>
            <w:rFonts w:ascii="Gill Sans MT" w:hAnsi="Gill Sans MT"/>
            <w:sz w:val="20"/>
            <w:lang w:eastAsia="en-GB"/>
          </w:rPr>
          <w:t>https://doi.org/10.1086/686273</w:t>
        </w:r>
      </w:hyperlink>
    </w:p>
    <w:p w14:paraId="3D5F9A1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Lal, D., 1991. Cosmic ray </w:t>
      </w:r>
      <w:proofErr w:type="spellStart"/>
      <w:r w:rsidRPr="0071479C">
        <w:rPr>
          <w:rFonts w:ascii="Gill Sans MT" w:hAnsi="Gill Sans MT"/>
          <w:sz w:val="20"/>
          <w:lang w:eastAsia="en-GB"/>
        </w:rPr>
        <w:t>labeling</w:t>
      </w:r>
      <w:proofErr w:type="spellEnd"/>
      <w:r w:rsidRPr="0071479C">
        <w:rPr>
          <w:rFonts w:ascii="Gill Sans MT" w:hAnsi="Gill Sans MT"/>
          <w:sz w:val="20"/>
          <w:lang w:eastAsia="en-GB"/>
        </w:rPr>
        <w:t xml:space="preserve"> of erosion surfaces: in situ nuclide production rates and erosion models. Earth and Planetary Science Letters 104, 424–439. </w:t>
      </w:r>
      <w:hyperlink r:id="rId57" w:history="1">
        <w:r w:rsidRPr="0071479C">
          <w:rPr>
            <w:rStyle w:val="Hyperlink"/>
            <w:rFonts w:ascii="Gill Sans MT" w:hAnsi="Gill Sans MT"/>
            <w:sz w:val="20"/>
            <w:lang w:eastAsia="en-GB"/>
          </w:rPr>
          <w:t>https://doi.org/10.1016/0012-821X(91)90220-C</w:t>
        </w:r>
      </w:hyperlink>
    </w:p>
    <w:p w14:paraId="17A61C1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71479C">
        <w:rPr>
          <w:rFonts w:ascii="Gill Sans MT" w:hAnsi="Gill Sans MT"/>
          <w:sz w:val="20"/>
          <w:lang w:eastAsia="en-GB"/>
        </w:rPr>
        <w:t>Cinca</w:t>
      </w:r>
      <w:proofErr w:type="spellEnd"/>
      <w:r w:rsidRPr="0071479C">
        <w:rPr>
          <w:rFonts w:ascii="Gill Sans MT" w:hAnsi="Gill Sans MT"/>
          <w:sz w:val="20"/>
          <w:lang w:eastAsia="en-GB"/>
        </w:rPr>
        <w:t xml:space="preserve"> and Gállego Rivers (NE Spain) based on OSL dating and soil stratigraphy. Global and Planetary Change 67, 141–152. </w:t>
      </w:r>
      <w:hyperlink r:id="rId58" w:history="1">
        <w:r w:rsidRPr="0071479C">
          <w:rPr>
            <w:rStyle w:val="Hyperlink"/>
            <w:rFonts w:ascii="Gill Sans MT" w:hAnsi="Gill Sans MT"/>
            <w:sz w:val="20"/>
            <w:lang w:eastAsia="en-GB"/>
          </w:rPr>
          <w:t>https://doi.org/10.1016/j.gloplacha.2009.01.001</w:t>
        </w:r>
      </w:hyperlink>
    </w:p>
    <w:p w14:paraId="5A8FCA9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Marrero, S.M., Phillips, F.M., Borchers, B.,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Aumer</w:t>
      </w:r>
      <w:proofErr w:type="spellEnd"/>
      <w:r w:rsidRPr="0071479C">
        <w:rPr>
          <w:rFonts w:ascii="Gill Sans MT" w:hAnsi="Gill Sans MT"/>
          <w:sz w:val="20"/>
          <w:lang w:eastAsia="en-GB"/>
        </w:rPr>
        <w:t xml:space="preserve">, R., Balco, G., 2016. </w:t>
      </w:r>
      <w:proofErr w:type="gramStart"/>
      <w:r w:rsidRPr="0071479C">
        <w:rPr>
          <w:rFonts w:ascii="Gill Sans MT" w:hAnsi="Gill Sans MT"/>
          <w:sz w:val="20"/>
          <w:lang w:eastAsia="en-GB"/>
        </w:rPr>
        <w:t xml:space="preserve">Cosmogenic nuclide systematics and the </w:t>
      </w:r>
      <w:proofErr w:type="spellStart"/>
      <w:r w:rsidRPr="0071479C">
        <w:rPr>
          <w:rFonts w:ascii="Gill Sans MT" w:hAnsi="Gill Sans MT"/>
          <w:sz w:val="20"/>
          <w:lang w:eastAsia="en-GB"/>
        </w:rPr>
        <w:t>CRONUScalc</w:t>
      </w:r>
      <w:proofErr w:type="spellEnd"/>
      <w:r w:rsidRPr="0071479C">
        <w:rPr>
          <w:rFonts w:ascii="Gill Sans MT" w:hAnsi="Gill Sans MT"/>
          <w:sz w:val="20"/>
          <w:lang w:eastAsia="en-GB"/>
        </w:rPr>
        <w:t xml:space="preserve"> program.</w:t>
      </w:r>
      <w:proofErr w:type="gramEnd"/>
      <w:r w:rsidRPr="0071479C">
        <w:rPr>
          <w:rFonts w:ascii="Gill Sans MT" w:hAnsi="Gill Sans MT"/>
          <w:sz w:val="20"/>
          <w:lang w:eastAsia="en-GB"/>
        </w:rPr>
        <w:t xml:space="preserve"> Quaternary Geochronology 31, 160–187. </w:t>
      </w:r>
      <w:hyperlink r:id="rId59" w:history="1">
        <w:r w:rsidRPr="0071479C">
          <w:rPr>
            <w:rStyle w:val="Hyperlink"/>
            <w:rFonts w:ascii="Gill Sans MT" w:hAnsi="Gill Sans MT"/>
            <w:sz w:val="20"/>
            <w:lang w:eastAsia="en-GB"/>
          </w:rPr>
          <w:t>https://doi.org/10.1016/j.quageo.2015.09.005</w:t>
        </w:r>
      </w:hyperlink>
    </w:p>
    <w:p w14:paraId="595BB37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Matthews, J.A., Owen, G., 2008. Endolithic lichens, rapid biological weathering and </w:t>
      </w:r>
      <w:proofErr w:type="spellStart"/>
      <w:proofErr w:type="gramStart"/>
      <w:r w:rsidRPr="0071479C">
        <w:rPr>
          <w:rFonts w:ascii="Gill Sans MT" w:hAnsi="Gill Sans MT"/>
          <w:sz w:val="20"/>
          <w:lang w:eastAsia="en-GB"/>
        </w:rPr>
        <w:t>schmidt</w:t>
      </w:r>
      <w:proofErr w:type="spellEnd"/>
      <w:proofErr w:type="gramEnd"/>
      <w:r w:rsidRPr="0071479C">
        <w:rPr>
          <w:rFonts w:ascii="Gill Sans MT" w:hAnsi="Gill Sans MT"/>
          <w:sz w:val="20"/>
          <w:lang w:eastAsia="en-GB"/>
        </w:rPr>
        <w:t xml:space="preserve"> hammer </w:t>
      </w:r>
      <w:proofErr w:type="spellStart"/>
      <w:r w:rsidRPr="0071479C">
        <w:rPr>
          <w:rFonts w:ascii="Gill Sans MT" w:hAnsi="Gill Sans MT"/>
          <w:sz w:val="20"/>
          <w:lang w:eastAsia="en-GB"/>
        </w:rPr>
        <w:t>r</w:t>
      </w:r>
      <w:r w:rsidRPr="0071479C">
        <w:rPr>
          <w:rFonts w:ascii="Cambria Math" w:hAnsi="Cambria Math" w:cs="Cambria Math"/>
          <w:sz w:val="20"/>
          <w:lang w:eastAsia="en-GB"/>
        </w:rPr>
        <w:t>‐</w:t>
      </w:r>
      <w:r w:rsidRPr="0071479C">
        <w:rPr>
          <w:rFonts w:ascii="Gill Sans MT" w:hAnsi="Gill Sans MT"/>
          <w:sz w:val="20"/>
          <w:lang w:eastAsia="en-GB"/>
        </w:rPr>
        <w:t>values</w:t>
      </w:r>
      <w:proofErr w:type="spellEnd"/>
      <w:r w:rsidRPr="0071479C">
        <w:rPr>
          <w:rFonts w:ascii="Gill Sans MT" w:hAnsi="Gill Sans MT"/>
          <w:sz w:val="20"/>
          <w:lang w:eastAsia="en-GB"/>
        </w:rPr>
        <w:t xml:space="preserve"> on recently exposed rock surfaces: </w:t>
      </w:r>
      <w:proofErr w:type="spellStart"/>
      <w:r w:rsidRPr="0071479C">
        <w:rPr>
          <w:rFonts w:ascii="Gill Sans MT" w:hAnsi="Gill Sans MT"/>
          <w:sz w:val="20"/>
          <w:lang w:eastAsia="en-GB"/>
        </w:rPr>
        <w:t>storbreen</w:t>
      </w:r>
      <w:proofErr w:type="spellEnd"/>
      <w:r w:rsidRPr="0071479C">
        <w:rPr>
          <w:rFonts w:ascii="Gill Sans MT" w:hAnsi="Gill Sans MT"/>
          <w:sz w:val="20"/>
          <w:lang w:eastAsia="en-GB"/>
        </w:rPr>
        <w:t xml:space="preserve"> glacier foreland, </w:t>
      </w:r>
      <w:proofErr w:type="spellStart"/>
      <w:r w:rsidRPr="0071479C">
        <w:rPr>
          <w:rFonts w:ascii="Gill Sans MT" w:hAnsi="Gill Sans MT"/>
          <w:sz w:val="20"/>
          <w:lang w:eastAsia="en-GB"/>
        </w:rPr>
        <w:t>jotunheimen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norway</w:t>
      </w:r>
      <w:proofErr w:type="spellEnd"/>
      <w:r w:rsidRPr="0071479C">
        <w:rPr>
          <w:rFonts w:ascii="Gill Sans MT" w:hAnsi="Gill Sans MT"/>
          <w:sz w:val="20"/>
          <w:lang w:eastAsia="en-GB"/>
        </w:rPr>
        <w:t>. Geografiska Annaler: Series A, Physical Geography 90, 287</w:t>
      </w:r>
      <w:r w:rsidRPr="0071479C">
        <w:rPr>
          <w:rFonts w:ascii="Gill Sans MT" w:hAnsi="Gill Sans MT" w:cs="Gill Sans MT"/>
          <w:sz w:val="20"/>
          <w:lang w:eastAsia="en-GB"/>
        </w:rPr>
        <w:t>–</w:t>
      </w:r>
      <w:r w:rsidRPr="0071479C">
        <w:rPr>
          <w:rFonts w:ascii="Gill Sans MT" w:hAnsi="Gill Sans MT"/>
          <w:sz w:val="20"/>
          <w:lang w:eastAsia="en-GB"/>
        </w:rPr>
        <w:t xml:space="preserve">297. </w:t>
      </w:r>
      <w:hyperlink r:id="rId60" w:history="1">
        <w:r w:rsidRPr="0071479C">
          <w:rPr>
            <w:rStyle w:val="Hyperlink"/>
            <w:rFonts w:ascii="Gill Sans MT" w:hAnsi="Gill Sans MT"/>
            <w:sz w:val="20"/>
            <w:lang w:eastAsia="en-GB"/>
          </w:rPr>
          <w:t>https://doi.org/10.1111/j.1468-0459.2008.00346.x</w:t>
        </w:r>
      </w:hyperlink>
    </w:p>
    <w:p w14:paraId="2E01717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McCarroll, D., 1991. The Schmidt Hammer, weathering and rock surface roughness. Earth Surface Processes and Landforms 16, 477–480. </w:t>
      </w:r>
      <w:hyperlink r:id="rId61" w:history="1">
        <w:r w:rsidRPr="0071479C">
          <w:rPr>
            <w:rStyle w:val="Hyperlink"/>
            <w:rFonts w:ascii="Gill Sans MT" w:hAnsi="Gill Sans MT"/>
            <w:sz w:val="20"/>
            <w:lang w:eastAsia="en-GB"/>
          </w:rPr>
          <w:t>https://doi.org/10.1002/esp.3290160510</w:t>
        </w:r>
      </w:hyperlink>
    </w:p>
    <w:p w14:paraId="086ABEC5"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McCarroll, D., 1989. Potential and Limitations of the Schmidt Hammer for Relative-Age Dating: Field Tests on Neoglacial Moraines, Jotunheimen, </w:t>
      </w:r>
      <w:proofErr w:type="gramStart"/>
      <w:r w:rsidRPr="0071479C">
        <w:rPr>
          <w:rFonts w:ascii="Gill Sans MT" w:hAnsi="Gill Sans MT"/>
          <w:sz w:val="20"/>
          <w:lang w:eastAsia="en-GB"/>
        </w:rPr>
        <w:t>Southern</w:t>
      </w:r>
      <w:proofErr w:type="gramEnd"/>
      <w:r w:rsidRPr="0071479C">
        <w:rPr>
          <w:rFonts w:ascii="Gill Sans MT" w:hAnsi="Gill Sans MT"/>
          <w:sz w:val="20"/>
          <w:lang w:eastAsia="en-GB"/>
        </w:rPr>
        <w:t xml:space="preserve"> Norway. Arctic and Alpine Research 21, 268–275. </w:t>
      </w:r>
      <w:hyperlink r:id="rId62" w:history="1">
        <w:r w:rsidRPr="0071479C">
          <w:rPr>
            <w:rStyle w:val="Hyperlink"/>
            <w:rFonts w:ascii="Gill Sans MT" w:hAnsi="Gill Sans MT"/>
            <w:sz w:val="20"/>
            <w:lang w:eastAsia="en-GB"/>
          </w:rPr>
          <w:t>https://doi.org/10.2307/1551565</w:t>
        </w:r>
      </w:hyperlink>
    </w:p>
    <w:p w14:paraId="02254B8F"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Mersmann</w:t>
      </w:r>
      <w:proofErr w:type="spellEnd"/>
      <w:r w:rsidRPr="0071479C">
        <w:rPr>
          <w:rFonts w:ascii="Gill Sans MT" w:hAnsi="Gill Sans MT"/>
          <w:sz w:val="20"/>
          <w:lang w:eastAsia="en-GB"/>
        </w:rPr>
        <w:t xml:space="preserve">, O., </w:t>
      </w:r>
      <w:proofErr w:type="spellStart"/>
      <w:r w:rsidRPr="0071479C">
        <w:rPr>
          <w:rFonts w:ascii="Gill Sans MT" w:hAnsi="Gill Sans MT"/>
          <w:sz w:val="20"/>
          <w:lang w:eastAsia="en-GB"/>
        </w:rPr>
        <w:t>Trautmann</w:t>
      </w:r>
      <w:proofErr w:type="spellEnd"/>
      <w:r w:rsidRPr="0071479C">
        <w:rPr>
          <w:rFonts w:ascii="Gill Sans MT" w:hAnsi="Gill Sans MT"/>
          <w:sz w:val="20"/>
          <w:lang w:eastAsia="en-GB"/>
        </w:rPr>
        <w:t xml:space="preserve">, H., </w:t>
      </w:r>
      <w:proofErr w:type="spellStart"/>
      <w:r w:rsidRPr="0071479C">
        <w:rPr>
          <w:rFonts w:ascii="Gill Sans MT" w:hAnsi="Gill Sans MT"/>
          <w:sz w:val="20"/>
          <w:lang w:eastAsia="en-GB"/>
        </w:rPr>
        <w:t>Steuer</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Bornkamp</w:t>
      </w:r>
      <w:proofErr w:type="spellEnd"/>
      <w:r w:rsidRPr="0071479C">
        <w:rPr>
          <w:rFonts w:ascii="Gill Sans MT" w:hAnsi="Gill Sans MT"/>
          <w:sz w:val="20"/>
          <w:lang w:eastAsia="en-GB"/>
        </w:rPr>
        <w:t xml:space="preserve">, B., 2018. </w:t>
      </w:r>
      <w:proofErr w:type="spellStart"/>
      <w:proofErr w:type="gramStart"/>
      <w:r w:rsidRPr="0071479C">
        <w:rPr>
          <w:rFonts w:ascii="Gill Sans MT" w:hAnsi="Gill Sans MT"/>
          <w:sz w:val="20"/>
          <w:lang w:eastAsia="en-GB"/>
        </w:rPr>
        <w:t>truncnorm</w:t>
      </w:r>
      <w:proofErr w:type="spellEnd"/>
      <w:proofErr w:type="gramEnd"/>
      <w:r w:rsidRPr="0071479C">
        <w:rPr>
          <w:rFonts w:ascii="Gill Sans MT" w:hAnsi="Gill Sans MT"/>
          <w:sz w:val="20"/>
          <w:lang w:eastAsia="en-GB"/>
        </w:rPr>
        <w:t>: Truncated Normal Distribution.</w:t>
      </w:r>
    </w:p>
    <w:p w14:paraId="6BD06511"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Moran, P.A.P., 1950.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Notes on Continuous Stochastic Phenomena.</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Biometrika</w:t>
      </w:r>
      <w:proofErr w:type="spellEnd"/>
      <w:r w:rsidRPr="0071479C">
        <w:rPr>
          <w:rFonts w:ascii="Gill Sans MT" w:hAnsi="Gill Sans MT"/>
          <w:sz w:val="20"/>
          <w:lang w:eastAsia="en-GB"/>
        </w:rPr>
        <w:t xml:space="preserve"> 37, 17–23. </w:t>
      </w:r>
      <w:hyperlink r:id="rId63" w:history="1">
        <w:r w:rsidRPr="0071479C">
          <w:rPr>
            <w:rStyle w:val="Hyperlink"/>
            <w:rFonts w:ascii="Gill Sans MT" w:hAnsi="Gill Sans MT"/>
            <w:sz w:val="20"/>
            <w:lang w:eastAsia="en-GB"/>
          </w:rPr>
          <w:t>https://doi.org/10.2307/2332142</w:t>
        </w:r>
      </w:hyperlink>
    </w:p>
    <w:p w14:paraId="34C23F41"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Morgan, D.J., Putkonen, J., Balco, G., Stone, J., 2011. Degradation of glacial deposits quantified with cosmogenic nuclides, </w:t>
      </w:r>
      <w:proofErr w:type="spellStart"/>
      <w:r w:rsidRPr="0071479C">
        <w:rPr>
          <w:rFonts w:ascii="Gill Sans MT" w:hAnsi="Gill Sans MT"/>
          <w:sz w:val="20"/>
          <w:lang w:eastAsia="en-GB"/>
        </w:rPr>
        <w:t>Quartermain</w:t>
      </w:r>
      <w:proofErr w:type="spellEnd"/>
      <w:r w:rsidRPr="0071479C">
        <w:rPr>
          <w:rFonts w:ascii="Gill Sans MT" w:hAnsi="Gill Sans MT"/>
          <w:sz w:val="20"/>
          <w:lang w:eastAsia="en-GB"/>
        </w:rPr>
        <w:t xml:space="preserve"> Mountains, Antarctica. Earth Surface Processes and Landforms 36, 217–228. </w:t>
      </w:r>
      <w:hyperlink r:id="rId64" w:history="1">
        <w:r w:rsidRPr="0071479C">
          <w:rPr>
            <w:rStyle w:val="Hyperlink"/>
            <w:rFonts w:ascii="Gill Sans MT" w:hAnsi="Gill Sans MT"/>
            <w:sz w:val="20"/>
            <w:lang w:eastAsia="en-GB"/>
          </w:rPr>
          <w:t>https://doi.org/10.1002/esp.2039</w:t>
        </w:r>
      </w:hyperlink>
    </w:p>
    <w:p w14:paraId="1B01779C"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Murari</w:t>
      </w:r>
      <w:proofErr w:type="spellEnd"/>
      <w:r w:rsidRPr="0071479C">
        <w:rPr>
          <w:rFonts w:ascii="Gill Sans MT" w:hAnsi="Gill Sans MT"/>
          <w:sz w:val="20"/>
          <w:lang w:eastAsia="en-GB"/>
        </w:rPr>
        <w:t xml:space="preserve">, M.K., Owen, L.A., Dortch, J.M.,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w:t>
      </w:r>
      <w:proofErr w:type="spellStart"/>
      <w:r w:rsidRPr="0071479C">
        <w:rPr>
          <w:rFonts w:ascii="Gill Sans MT" w:hAnsi="Gill Sans MT"/>
          <w:sz w:val="20"/>
          <w:lang w:eastAsia="en-GB"/>
        </w:rPr>
        <w:t>Dietsch</w:t>
      </w:r>
      <w:proofErr w:type="spellEnd"/>
      <w:r w:rsidRPr="0071479C">
        <w:rPr>
          <w:rFonts w:ascii="Gill Sans MT" w:hAnsi="Gill Sans MT"/>
          <w:sz w:val="20"/>
          <w:lang w:eastAsia="en-GB"/>
        </w:rPr>
        <w:t xml:space="preserve">, C., Fuchs, M., </w:t>
      </w:r>
      <w:proofErr w:type="spellStart"/>
      <w:r w:rsidRPr="0071479C">
        <w:rPr>
          <w:rFonts w:ascii="Gill Sans MT" w:hAnsi="Gill Sans MT"/>
          <w:sz w:val="20"/>
          <w:lang w:eastAsia="en-GB"/>
        </w:rPr>
        <w:t>Haneberg</w:t>
      </w:r>
      <w:proofErr w:type="spellEnd"/>
      <w:r w:rsidRPr="0071479C">
        <w:rPr>
          <w:rFonts w:ascii="Gill Sans MT" w:hAnsi="Gill Sans MT"/>
          <w:sz w:val="20"/>
          <w:lang w:eastAsia="en-GB"/>
        </w:rPr>
        <w:t>, W.C., Sharma, M.C., Townsend-Small, A., 2014.</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Timing and climatic drivers for glaciation across monsoon-influenced regions of the Himalayan–Tibetan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w:t>
      </w:r>
      <w:proofErr w:type="gramEnd"/>
      <w:r w:rsidRPr="0071479C">
        <w:rPr>
          <w:rFonts w:ascii="Gill Sans MT" w:hAnsi="Gill Sans MT"/>
          <w:sz w:val="20"/>
          <w:lang w:eastAsia="en-GB"/>
        </w:rPr>
        <w:t xml:space="preserve"> Quaternary Science Reviews 88, 159–182. </w:t>
      </w:r>
      <w:hyperlink r:id="rId65" w:history="1">
        <w:r w:rsidRPr="0071479C">
          <w:rPr>
            <w:rStyle w:val="Hyperlink"/>
            <w:rFonts w:ascii="Gill Sans MT" w:hAnsi="Gill Sans MT"/>
            <w:sz w:val="20"/>
            <w:lang w:eastAsia="en-GB"/>
          </w:rPr>
          <w:t>https://doi.org/10.1016/j.quascirev.2014.01.013</w:t>
        </w:r>
      </w:hyperlink>
    </w:p>
    <w:p w14:paraId="22564AB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Niedzielski, T., Migoń, P., Placek, A., 2009.</w:t>
      </w:r>
      <w:proofErr w:type="gramEnd"/>
      <w:r w:rsidRPr="0071479C">
        <w:rPr>
          <w:rFonts w:ascii="Gill Sans MT" w:hAnsi="Gill Sans MT"/>
          <w:sz w:val="20"/>
          <w:lang w:eastAsia="en-GB"/>
        </w:rPr>
        <w:t xml:space="preserve"> A minimum sample size required from Schmidt hammer measurements. Earth Surface Processes and Landforms 34, 1713–1725. </w:t>
      </w:r>
      <w:hyperlink r:id="rId66" w:history="1">
        <w:r w:rsidRPr="0071479C">
          <w:rPr>
            <w:rStyle w:val="Hyperlink"/>
            <w:rFonts w:ascii="Gill Sans MT" w:hAnsi="Gill Sans MT"/>
            <w:sz w:val="20"/>
            <w:lang w:eastAsia="en-GB"/>
          </w:rPr>
          <w:t>https://doi.org/10.1002/esp.1851</w:t>
        </w:r>
      </w:hyperlink>
    </w:p>
    <w:p w14:paraId="637D9E1B"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Nishiizumi</w:t>
      </w:r>
      <w:proofErr w:type="spellEnd"/>
      <w:r w:rsidRPr="0071479C">
        <w:rPr>
          <w:rFonts w:ascii="Gill Sans MT" w:hAnsi="Gill Sans MT"/>
          <w:sz w:val="20"/>
          <w:lang w:eastAsia="en-GB"/>
        </w:rPr>
        <w:t xml:space="preserve">, K., Winterer, E.L., Kohl, C.P., Klein, J., Middleton, R., Lal, D., Arnold, J.R., 1989. Cosmic ray production rates of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perscript"/>
          <w:lang w:eastAsia="en-GB"/>
        </w:rPr>
        <w:t>26</w:t>
      </w:r>
      <w:r w:rsidRPr="0071479C">
        <w:rPr>
          <w:rFonts w:ascii="Gill Sans MT" w:hAnsi="Gill Sans MT"/>
          <w:sz w:val="20"/>
          <w:lang w:eastAsia="en-GB"/>
        </w:rPr>
        <w:t xml:space="preserve">Al in quartz from glacially polished rocks. Journal of Geophysical Research: Solid Earth 94, 17907–17915. </w:t>
      </w:r>
      <w:hyperlink r:id="rId67" w:history="1">
        <w:r w:rsidRPr="0071479C">
          <w:rPr>
            <w:rStyle w:val="Hyperlink"/>
            <w:rFonts w:ascii="Gill Sans MT" w:hAnsi="Gill Sans MT"/>
            <w:sz w:val="20"/>
            <w:lang w:eastAsia="en-GB"/>
          </w:rPr>
          <w:t>https://doi.org/10.1029/JB094iB12p17907</w:t>
        </w:r>
      </w:hyperlink>
    </w:p>
    <w:p w14:paraId="65275829"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Oliva, M., Palacios, D., </w:t>
      </w:r>
      <w:proofErr w:type="spellStart"/>
      <w:r w:rsidRPr="0071479C">
        <w:rPr>
          <w:rFonts w:ascii="Gill Sans MT" w:hAnsi="Gill Sans MT"/>
          <w:sz w:val="20"/>
          <w:lang w:eastAsia="en-GB"/>
        </w:rPr>
        <w:t>Fernández-Fernández</w:t>
      </w:r>
      <w:proofErr w:type="spellEnd"/>
      <w:r w:rsidRPr="0071479C">
        <w:rPr>
          <w:rFonts w:ascii="Gill Sans MT" w:hAnsi="Gill Sans MT"/>
          <w:sz w:val="20"/>
          <w:lang w:eastAsia="en-GB"/>
        </w:rPr>
        <w:t xml:space="preserve">, J.M., Rodríguez-Rodríguez, L., </w:t>
      </w:r>
      <w:proofErr w:type="spellStart"/>
      <w:r w:rsidRPr="0071479C">
        <w:rPr>
          <w:rFonts w:ascii="Gill Sans MT" w:hAnsi="Gill Sans MT"/>
          <w:sz w:val="20"/>
          <w:lang w:eastAsia="en-GB"/>
        </w:rPr>
        <w:t>García</w:t>
      </w:r>
      <w:proofErr w:type="spellEnd"/>
      <w:r w:rsidRPr="0071479C">
        <w:rPr>
          <w:rFonts w:ascii="Gill Sans MT" w:hAnsi="Gill Sans MT"/>
          <w:sz w:val="20"/>
          <w:lang w:eastAsia="en-GB"/>
        </w:rPr>
        <w:t>-Ruiz, J.M., Andrés, N., Carrasco, R.M., Pedraza, J., Pérez-</w:t>
      </w:r>
      <w:proofErr w:type="spellStart"/>
      <w:r w:rsidRPr="0071479C">
        <w:rPr>
          <w:rFonts w:ascii="Gill Sans MT" w:hAnsi="Gill Sans MT"/>
          <w:sz w:val="20"/>
          <w:lang w:eastAsia="en-GB"/>
        </w:rPr>
        <w:t>Alberti</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Valcárcel</w:t>
      </w:r>
      <w:proofErr w:type="spellEnd"/>
      <w:r w:rsidRPr="0071479C">
        <w:rPr>
          <w:rFonts w:ascii="Gill Sans MT" w:hAnsi="Gill Sans MT"/>
          <w:sz w:val="20"/>
          <w:lang w:eastAsia="en-GB"/>
        </w:rPr>
        <w:t>, M., Hughes, P.D., 2019.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Late Quaternary glacial phases in the Iberian Peninsula.</w:t>
      </w:r>
      <w:proofErr w:type="gramEnd"/>
      <w:r w:rsidRPr="0071479C">
        <w:rPr>
          <w:rFonts w:ascii="Gill Sans MT" w:hAnsi="Gill Sans MT"/>
          <w:sz w:val="20"/>
          <w:lang w:eastAsia="en-GB"/>
        </w:rPr>
        <w:t xml:space="preserve"> Earth-Science Reviews 192, 564–600. </w:t>
      </w:r>
      <w:hyperlink r:id="rId68" w:history="1">
        <w:r w:rsidRPr="0071479C">
          <w:rPr>
            <w:rStyle w:val="Hyperlink"/>
            <w:rFonts w:ascii="Gill Sans MT" w:hAnsi="Gill Sans MT"/>
            <w:sz w:val="20"/>
            <w:lang w:eastAsia="en-GB"/>
          </w:rPr>
          <w:t>https://doi.org/10.1016/j.earscirev.2019.03.015</w:t>
        </w:r>
      </w:hyperlink>
    </w:p>
    <w:p w14:paraId="316DFB61"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w:t>
      </w:r>
      <w:proofErr w:type="spellStart"/>
      <w:r w:rsidRPr="0071479C">
        <w:rPr>
          <w:rFonts w:ascii="Gill Sans MT" w:hAnsi="Gill Sans MT"/>
          <w:sz w:val="20"/>
          <w:lang w:eastAsia="en-GB"/>
        </w:rPr>
        <w:t>Bovard</w:t>
      </w:r>
      <w:proofErr w:type="spellEnd"/>
      <w:r w:rsidRPr="0071479C">
        <w:rPr>
          <w:rFonts w:ascii="Gill Sans MT" w:hAnsi="Gill Sans MT"/>
          <w:sz w:val="20"/>
          <w:lang w:eastAsia="en-GB"/>
        </w:rPr>
        <w:t xml:space="preserve">, K.R., Finkel, R.C., Sharma, M.C., 2006. Terrestrial cosmogenic nuclide surface exposure dating of the oldest glacial successions in the Himalayan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 xml:space="preserve">: Ladakh Range, northern India. GSA Bulletin 118, 383–392. </w:t>
      </w:r>
      <w:hyperlink r:id="rId69" w:history="1">
        <w:r w:rsidRPr="0071479C">
          <w:rPr>
            <w:rStyle w:val="Hyperlink"/>
            <w:rFonts w:ascii="Gill Sans MT" w:hAnsi="Gill Sans MT"/>
            <w:sz w:val="20"/>
            <w:lang w:eastAsia="en-GB"/>
          </w:rPr>
          <w:t>https://doi.org/10.1130/B25750.1</w:t>
        </w:r>
      </w:hyperlink>
    </w:p>
    <w:p w14:paraId="635193F3"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Palacios, D., Gómez-Ortiz, A., </w:t>
      </w:r>
      <w:proofErr w:type="spellStart"/>
      <w:r w:rsidRPr="0071479C">
        <w:rPr>
          <w:rFonts w:ascii="Gill Sans MT" w:hAnsi="Gill Sans MT"/>
          <w:sz w:val="20"/>
          <w:lang w:eastAsia="en-GB"/>
        </w:rPr>
        <w:t>Alcalá-Reygosa</w:t>
      </w:r>
      <w:proofErr w:type="spellEnd"/>
      <w:r w:rsidRPr="0071479C">
        <w:rPr>
          <w:rFonts w:ascii="Gill Sans MT" w:hAnsi="Gill Sans MT"/>
          <w:sz w:val="20"/>
          <w:lang w:eastAsia="en-GB"/>
        </w:rPr>
        <w:t xml:space="preserve">, J., Andrés, N., Oliva, M., </w:t>
      </w:r>
      <w:proofErr w:type="spellStart"/>
      <w:r w:rsidRPr="0071479C">
        <w:rPr>
          <w:rFonts w:ascii="Gill Sans MT" w:hAnsi="Gill Sans MT"/>
          <w:sz w:val="20"/>
          <w:lang w:eastAsia="en-GB"/>
        </w:rPr>
        <w:t>Tanarro</w:t>
      </w:r>
      <w:proofErr w:type="spellEnd"/>
      <w:r w:rsidRPr="0071479C">
        <w:rPr>
          <w:rFonts w:ascii="Gill Sans MT" w:hAnsi="Gill Sans MT"/>
          <w:sz w:val="20"/>
          <w:lang w:eastAsia="en-GB"/>
        </w:rPr>
        <w:t>, L.M., Salvador-</w:t>
      </w:r>
      <w:proofErr w:type="spellStart"/>
      <w:r w:rsidRPr="0071479C">
        <w:rPr>
          <w:rFonts w:ascii="Gill Sans MT" w:hAnsi="Gill Sans MT"/>
          <w:sz w:val="20"/>
          <w:lang w:eastAsia="en-GB"/>
        </w:rPr>
        <w:t>Franch</w:t>
      </w:r>
      <w:proofErr w:type="spellEnd"/>
      <w:r w:rsidRPr="0071479C">
        <w:rPr>
          <w:rFonts w:ascii="Gill Sans MT" w:hAnsi="Gill Sans MT"/>
          <w:sz w:val="20"/>
          <w:lang w:eastAsia="en-GB"/>
        </w:rPr>
        <w:t xml:space="preserve">, F., Schimmelpfennig, I., </w:t>
      </w:r>
      <w:proofErr w:type="spellStart"/>
      <w:r w:rsidRPr="0071479C">
        <w:rPr>
          <w:rFonts w:ascii="Gill Sans MT" w:hAnsi="Gill Sans MT"/>
          <w:sz w:val="20"/>
          <w:lang w:eastAsia="en-GB"/>
        </w:rPr>
        <w:t>Fernández-Fernández</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Léanni</w:t>
      </w:r>
      <w:proofErr w:type="spellEnd"/>
      <w:r w:rsidRPr="0071479C">
        <w:rPr>
          <w:rFonts w:ascii="Gill Sans MT" w:hAnsi="Gill Sans MT"/>
          <w:sz w:val="20"/>
          <w:lang w:eastAsia="en-GB"/>
        </w:rPr>
        <w:t>, L., 2019.</w:t>
      </w:r>
      <w:proofErr w:type="gramEnd"/>
      <w:r w:rsidRPr="0071479C">
        <w:rPr>
          <w:rFonts w:ascii="Gill Sans MT" w:hAnsi="Gill Sans MT"/>
          <w:sz w:val="20"/>
          <w:lang w:eastAsia="en-GB"/>
        </w:rPr>
        <w:t xml:space="preserve"> The challenging application of cosmogenic dating methods in residual glacial landforms: The case of Sierra Nevada (Spain). Geomorphology 325, 103–118. </w:t>
      </w:r>
      <w:hyperlink r:id="rId70" w:history="1">
        <w:r w:rsidRPr="0071479C">
          <w:rPr>
            <w:rStyle w:val="Hyperlink"/>
            <w:rFonts w:ascii="Gill Sans MT" w:hAnsi="Gill Sans MT"/>
            <w:sz w:val="20"/>
            <w:lang w:eastAsia="en-GB"/>
          </w:rPr>
          <w:t>https://doi.org/10.1016/j.geomorph.2018.10.006</w:t>
        </w:r>
      </w:hyperlink>
    </w:p>
    <w:p w14:paraId="4BA5B7B4"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Palacios, D., Gómez-Ortiz, A., Andrés, N., Vázquez-</w:t>
      </w:r>
      <w:proofErr w:type="spellStart"/>
      <w:r w:rsidRPr="0071479C">
        <w:rPr>
          <w:rFonts w:ascii="Gill Sans MT" w:hAnsi="Gill Sans MT"/>
          <w:sz w:val="20"/>
          <w:lang w:eastAsia="en-GB"/>
        </w:rPr>
        <w:t>Selem</w:t>
      </w:r>
      <w:proofErr w:type="spellEnd"/>
      <w:r w:rsidRPr="0071479C">
        <w:rPr>
          <w:rFonts w:ascii="Gill Sans MT" w:hAnsi="Gill Sans MT"/>
          <w:sz w:val="20"/>
          <w:lang w:eastAsia="en-GB"/>
        </w:rPr>
        <w:t>, L., Salvador-</w:t>
      </w:r>
      <w:proofErr w:type="spellStart"/>
      <w:r w:rsidRPr="0071479C">
        <w:rPr>
          <w:rFonts w:ascii="Gill Sans MT" w:hAnsi="Gill Sans MT"/>
          <w:sz w:val="20"/>
          <w:lang w:eastAsia="en-GB"/>
        </w:rPr>
        <w:t>Franch</w:t>
      </w:r>
      <w:proofErr w:type="spellEnd"/>
      <w:r w:rsidRPr="0071479C">
        <w:rPr>
          <w:rFonts w:ascii="Gill Sans MT" w:hAnsi="Gill Sans MT"/>
          <w:sz w:val="20"/>
          <w:lang w:eastAsia="en-GB"/>
        </w:rPr>
        <w:t>, F., Oliva, M., 2015.</w:t>
      </w:r>
      <w:proofErr w:type="gramEnd"/>
      <w:r w:rsidRPr="0071479C">
        <w:rPr>
          <w:rFonts w:ascii="Gill Sans MT" w:hAnsi="Gill Sans MT"/>
          <w:sz w:val="20"/>
          <w:lang w:eastAsia="en-GB"/>
        </w:rPr>
        <w:t xml:space="preserve"> Maximum extent of Late Pleistocene glaciers and last deglaciation of La </w:t>
      </w:r>
      <w:proofErr w:type="spellStart"/>
      <w:r w:rsidRPr="0071479C">
        <w:rPr>
          <w:rFonts w:ascii="Gill Sans MT" w:hAnsi="Gill Sans MT"/>
          <w:sz w:val="20"/>
          <w:lang w:eastAsia="en-GB"/>
        </w:rPr>
        <w:t>Cerdanya</w:t>
      </w:r>
      <w:proofErr w:type="spellEnd"/>
      <w:r w:rsidRPr="0071479C">
        <w:rPr>
          <w:rFonts w:ascii="Gill Sans MT" w:hAnsi="Gill Sans MT"/>
          <w:sz w:val="20"/>
          <w:lang w:eastAsia="en-GB"/>
        </w:rPr>
        <w:t xml:space="preserve"> </w:t>
      </w:r>
      <w:proofErr w:type="gramStart"/>
      <w:r w:rsidRPr="0071479C">
        <w:rPr>
          <w:rFonts w:ascii="Gill Sans MT" w:hAnsi="Gill Sans MT"/>
          <w:sz w:val="20"/>
          <w:lang w:eastAsia="en-GB"/>
        </w:rPr>
        <w:t>mountains</w:t>
      </w:r>
      <w:proofErr w:type="gramEnd"/>
      <w:r w:rsidRPr="0071479C">
        <w:rPr>
          <w:rFonts w:ascii="Gill Sans MT" w:hAnsi="Gill Sans MT"/>
          <w:sz w:val="20"/>
          <w:lang w:eastAsia="en-GB"/>
        </w:rPr>
        <w:t xml:space="preserve">, Southeastern Pyrenees. Geomorphology 231, 116–129. </w:t>
      </w:r>
      <w:hyperlink r:id="rId71" w:history="1">
        <w:r w:rsidRPr="0071479C">
          <w:rPr>
            <w:rStyle w:val="Hyperlink"/>
            <w:rFonts w:ascii="Gill Sans MT" w:hAnsi="Gill Sans MT"/>
            <w:sz w:val="20"/>
            <w:lang w:eastAsia="en-GB"/>
          </w:rPr>
          <w:t>https://doi.org/10.1016/j.geomorph.2014.10.037</w:t>
        </w:r>
      </w:hyperlink>
    </w:p>
    <w:p w14:paraId="2F8559D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Pallàs, R.,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Delmas, M., Calvet,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2010. </w:t>
      </w:r>
      <w:proofErr w:type="gramStart"/>
      <w:r w:rsidRPr="0071479C">
        <w:rPr>
          <w:rFonts w:ascii="Gill Sans MT" w:hAnsi="Gill Sans MT"/>
          <w:sz w:val="20"/>
          <w:lang w:eastAsia="en-GB"/>
        </w:rPr>
        <w:t>Small, isolated glacial catchments as priority targets for cosmogenic surface exposure dating of Pleistocene climate fluctuations, southeastern Pyrenees.</w:t>
      </w:r>
      <w:proofErr w:type="gramEnd"/>
      <w:r w:rsidRPr="0071479C">
        <w:rPr>
          <w:rFonts w:ascii="Gill Sans MT" w:hAnsi="Gill Sans MT"/>
          <w:sz w:val="20"/>
          <w:lang w:eastAsia="en-GB"/>
        </w:rPr>
        <w:t xml:space="preserve"> Geology 38, 891–894. </w:t>
      </w:r>
      <w:hyperlink r:id="rId72" w:history="1">
        <w:r w:rsidRPr="0071479C">
          <w:rPr>
            <w:rStyle w:val="Hyperlink"/>
            <w:rFonts w:ascii="Gill Sans MT" w:hAnsi="Gill Sans MT"/>
            <w:sz w:val="20"/>
            <w:lang w:eastAsia="en-GB"/>
          </w:rPr>
          <w:t>https://doi.org/10.1130/G31164.1</w:t>
        </w:r>
      </w:hyperlink>
    </w:p>
    <w:p w14:paraId="29D48B1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Pallàs, R.,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Carcaillet</w:t>
      </w:r>
      <w:proofErr w:type="spellEnd"/>
      <w:r w:rsidRPr="0071479C">
        <w:rPr>
          <w:rFonts w:ascii="Gill Sans MT" w:hAnsi="Gill Sans MT"/>
          <w:sz w:val="20"/>
          <w:lang w:eastAsia="en-GB"/>
        </w:rPr>
        <w:t xml:space="preserve">, J., </w:t>
      </w:r>
      <w:proofErr w:type="spellStart"/>
      <w:r w:rsidRPr="0071479C">
        <w:rPr>
          <w:rFonts w:ascii="Gill Sans MT" w:hAnsi="Gill Sans MT"/>
          <w:sz w:val="20"/>
          <w:lang w:eastAsia="en-GB"/>
        </w:rPr>
        <w:t>Ortuño</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Bordonau</w:t>
      </w:r>
      <w:proofErr w:type="spellEnd"/>
      <w:r w:rsidRPr="0071479C">
        <w:rPr>
          <w:rFonts w:ascii="Gill Sans MT" w:hAnsi="Gill Sans MT"/>
          <w:sz w:val="20"/>
          <w:lang w:eastAsia="en-GB"/>
        </w:rPr>
        <w:t xml:space="preserve">, J.,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Vilaplana</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Masana</w:t>
      </w:r>
      <w:proofErr w:type="spellEnd"/>
      <w:r w:rsidRPr="0071479C">
        <w:rPr>
          <w:rFonts w:ascii="Gill Sans MT" w:hAnsi="Gill Sans MT"/>
          <w:sz w:val="20"/>
          <w:lang w:eastAsia="en-GB"/>
        </w:rPr>
        <w:t xml:space="preserve">, E., </w:t>
      </w:r>
      <w:proofErr w:type="spellStart"/>
      <w:r w:rsidRPr="0071479C">
        <w:rPr>
          <w:rFonts w:ascii="Gill Sans MT" w:hAnsi="Gill Sans MT"/>
          <w:sz w:val="20"/>
          <w:lang w:eastAsia="en-GB"/>
        </w:rPr>
        <w:t>Santanach</w:t>
      </w:r>
      <w:proofErr w:type="spellEnd"/>
      <w:r w:rsidRPr="0071479C">
        <w:rPr>
          <w:rFonts w:ascii="Gill Sans MT" w:hAnsi="Gill Sans MT"/>
          <w:sz w:val="20"/>
          <w:lang w:eastAsia="en-GB"/>
        </w:rPr>
        <w:t xml:space="preserve">, P., 2006. Late Pleistocene and Holocene glaciation in the Pyrenees: a critical review and new evidence from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exposure ages, south-central Pyrenees. Quaternary Science Reviews 25, 2937–2963. </w:t>
      </w:r>
      <w:hyperlink r:id="rId73" w:history="1">
        <w:r w:rsidRPr="0071479C">
          <w:rPr>
            <w:rStyle w:val="Hyperlink"/>
            <w:rFonts w:ascii="Gill Sans MT" w:hAnsi="Gill Sans MT"/>
            <w:sz w:val="20"/>
            <w:lang w:eastAsia="en-GB"/>
          </w:rPr>
          <w:t>https://doi.org/10.1016/j.quascirev.2006.04.004</w:t>
        </w:r>
      </w:hyperlink>
    </w:p>
    <w:p w14:paraId="59E7A5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Penck, A., 1905. </w:t>
      </w:r>
      <w:proofErr w:type="gramStart"/>
      <w:r w:rsidRPr="0071479C">
        <w:rPr>
          <w:rFonts w:ascii="Gill Sans MT" w:hAnsi="Gill Sans MT"/>
          <w:sz w:val="20"/>
          <w:lang w:eastAsia="en-GB"/>
        </w:rPr>
        <w:t>Glacial Features in the Surface of the Alps.</w:t>
      </w:r>
      <w:proofErr w:type="gramEnd"/>
      <w:r w:rsidRPr="0071479C">
        <w:rPr>
          <w:rFonts w:ascii="Gill Sans MT" w:hAnsi="Gill Sans MT"/>
          <w:sz w:val="20"/>
          <w:lang w:eastAsia="en-GB"/>
        </w:rPr>
        <w:t xml:space="preserve"> The Journal of Geology 13, 1–19.</w:t>
      </w:r>
    </w:p>
    <w:p w14:paraId="26BB6A2F"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Phillips, F.M., </w:t>
      </w: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Smith, S.S., Elmore, D., Kubik, P.W., Sharma, P., 1990. </w:t>
      </w:r>
      <w:proofErr w:type="gramStart"/>
      <w:r w:rsidRPr="0071479C">
        <w:rPr>
          <w:rFonts w:ascii="Gill Sans MT" w:hAnsi="Gill Sans MT"/>
          <w:sz w:val="20"/>
          <w:lang w:eastAsia="en-GB"/>
        </w:rPr>
        <w:t>Cosmogenic Chlorine-36 Chronology for Glacial Deposits at Bloody Canyon, Eastern Sierra Nevada.</w:t>
      </w:r>
      <w:proofErr w:type="gramEnd"/>
      <w:r w:rsidRPr="0071479C">
        <w:rPr>
          <w:rFonts w:ascii="Gill Sans MT" w:hAnsi="Gill Sans MT"/>
          <w:sz w:val="20"/>
          <w:lang w:eastAsia="en-GB"/>
        </w:rPr>
        <w:t xml:space="preserve"> Science 248, 1529–1532. </w:t>
      </w:r>
      <w:hyperlink r:id="rId74" w:history="1">
        <w:r w:rsidRPr="0071479C">
          <w:rPr>
            <w:rStyle w:val="Hyperlink"/>
            <w:rFonts w:ascii="Gill Sans MT" w:hAnsi="Gill Sans MT"/>
            <w:sz w:val="20"/>
            <w:lang w:eastAsia="en-GB"/>
          </w:rPr>
          <w:t>https://doi.org/10.1126/science.248.4962.1529</w:t>
        </w:r>
      </w:hyperlink>
    </w:p>
    <w:p w14:paraId="7EE5500E"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Porquet</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Pueyo</w:t>
      </w:r>
      <w:proofErr w:type="spellEnd"/>
      <w:r w:rsidRPr="0071479C">
        <w:rPr>
          <w:rFonts w:ascii="Gill Sans MT" w:hAnsi="Gill Sans MT"/>
          <w:sz w:val="20"/>
          <w:lang w:eastAsia="en-GB"/>
        </w:rPr>
        <w:t xml:space="preserve">, E.L., </w:t>
      </w:r>
      <w:proofErr w:type="spellStart"/>
      <w:r w:rsidRPr="0071479C">
        <w:rPr>
          <w:rFonts w:ascii="Gill Sans MT" w:hAnsi="Gill Sans MT"/>
          <w:sz w:val="20"/>
          <w:lang w:eastAsia="en-GB"/>
        </w:rPr>
        <w:t>Román-Berdiel</w:t>
      </w:r>
      <w:proofErr w:type="spellEnd"/>
      <w:r w:rsidRPr="0071479C">
        <w:rPr>
          <w:rFonts w:ascii="Gill Sans MT" w:hAnsi="Gill Sans MT"/>
          <w:sz w:val="20"/>
          <w:lang w:eastAsia="en-GB"/>
        </w:rPr>
        <w:t xml:space="preserve">, T., Olivier, P., </w:t>
      </w:r>
      <w:proofErr w:type="spellStart"/>
      <w:r w:rsidRPr="0071479C">
        <w:rPr>
          <w:rFonts w:ascii="Gill Sans MT" w:hAnsi="Gill Sans MT"/>
          <w:sz w:val="20"/>
          <w:lang w:eastAsia="en-GB"/>
        </w:rPr>
        <w:t>Longares</w:t>
      </w:r>
      <w:proofErr w:type="spellEnd"/>
      <w:r w:rsidRPr="0071479C">
        <w:rPr>
          <w:rFonts w:ascii="Gill Sans MT" w:hAnsi="Gill Sans MT"/>
          <w:sz w:val="20"/>
          <w:lang w:eastAsia="en-GB"/>
        </w:rPr>
        <w:t xml:space="preserve">, L.A., Cuevas, J., </w:t>
      </w:r>
      <w:proofErr w:type="spellStart"/>
      <w:r w:rsidRPr="0071479C">
        <w:rPr>
          <w:rFonts w:ascii="Gill Sans MT" w:hAnsi="Gill Sans MT"/>
          <w:sz w:val="20"/>
          <w:lang w:eastAsia="en-GB"/>
        </w:rPr>
        <w:t>Ramajo</w:t>
      </w:r>
      <w:proofErr w:type="spellEnd"/>
      <w:r w:rsidRPr="0071479C">
        <w:rPr>
          <w:rFonts w:ascii="Gill Sans MT" w:hAnsi="Gill Sans MT"/>
          <w:sz w:val="20"/>
          <w:lang w:eastAsia="en-GB"/>
        </w:rPr>
        <w:t xml:space="preserve">, J., order, the G. working group by alphabetical, </w:t>
      </w:r>
      <w:proofErr w:type="spellStart"/>
      <w:r w:rsidRPr="0071479C">
        <w:rPr>
          <w:rFonts w:ascii="Gill Sans MT" w:hAnsi="Gill Sans MT"/>
          <w:sz w:val="20"/>
          <w:lang w:eastAsia="en-GB"/>
        </w:rPr>
        <w:t>Antolín</w:t>
      </w:r>
      <w:proofErr w:type="spellEnd"/>
      <w:r w:rsidRPr="0071479C">
        <w:rPr>
          <w:rFonts w:ascii="Gill Sans MT" w:hAnsi="Gill Sans MT"/>
          <w:sz w:val="20"/>
          <w:lang w:eastAsia="en-GB"/>
        </w:rPr>
        <w:t xml:space="preserve">, B., </w:t>
      </w:r>
      <w:proofErr w:type="spellStart"/>
      <w:r w:rsidRPr="0071479C">
        <w:rPr>
          <w:rFonts w:ascii="Gill Sans MT" w:hAnsi="Gill Sans MT"/>
          <w:sz w:val="20"/>
          <w:lang w:eastAsia="en-GB"/>
        </w:rPr>
        <w:t>Aranguren</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Auréjac</w:t>
      </w:r>
      <w:proofErr w:type="spellEnd"/>
      <w:r w:rsidRPr="0071479C">
        <w:rPr>
          <w:rFonts w:ascii="Gill Sans MT" w:hAnsi="Gill Sans MT"/>
          <w:sz w:val="20"/>
          <w:lang w:eastAsia="en-GB"/>
        </w:rPr>
        <w:t xml:space="preserve">, J.B., </w:t>
      </w:r>
      <w:proofErr w:type="spellStart"/>
      <w:r w:rsidRPr="0071479C">
        <w:rPr>
          <w:rFonts w:ascii="Gill Sans MT" w:hAnsi="Gill Sans MT"/>
          <w:sz w:val="20"/>
          <w:lang w:eastAsia="en-GB"/>
        </w:rPr>
        <w:t>Bouchez</w:t>
      </w:r>
      <w:proofErr w:type="spellEnd"/>
      <w:r w:rsidRPr="0071479C">
        <w:rPr>
          <w:rFonts w:ascii="Gill Sans MT" w:hAnsi="Gill Sans MT"/>
          <w:sz w:val="20"/>
          <w:lang w:eastAsia="en-GB"/>
        </w:rPr>
        <w:t xml:space="preserve">, J.-L., Casas, A.M., </w:t>
      </w:r>
      <w:proofErr w:type="spellStart"/>
      <w:r w:rsidRPr="0071479C">
        <w:rPr>
          <w:rFonts w:ascii="Gill Sans MT" w:hAnsi="Gill Sans MT"/>
          <w:sz w:val="20"/>
          <w:lang w:eastAsia="en-GB"/>
        </w:rPr>
        <w:t>Denèle</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Gleizes</w:t>
      </w:r>
      <w:proofErr w:type="spellEnd"/>
      <w:r w:rsidRPr="0071479C">
        <w:rPr>
          <w:rFonts w:ascii="Gill Sans MT" w:hAnsi="Gill Sans MT"/>
          <w:sz w:val="20"/>
          <w:lang w:eastAsia="en-GB"/>
        </w:rPr>
        <w:t xml:space="preserve">, G., Hilario, A., </w:t>
      </w:r>
      <w:proofErr w:type="spellStart"/>
      <w:r w:rsidRPr="0071479C">
        <w:rPr>
          <w:rFonts w:ascii="Gill Sans MT" w:hAnsi="Gill Sans MT"/>
          <w:sz w:val="20"/>
          <w:lang w:eastAsia="en-GB"/>
        </w:rPr>
        <w:t>Izquierdo-Llavall</w:t>
      </w:r>
      <w:proofErr w:type="spellEnd"/>
      <w:r w:rsidRPr="0071479C">
        <w:rPr>
          <w:rFonts w:ascii="Gill Sans MT" w:hAnsi="Gill Sans MT"/>
          <w:sz w:val="20"/>
          <w:lang w:eastAsia="en-GB"/>
        </w:rPr>
        <w:t>, E., Leblanc, D., Oliva-</w:t>
      </w:r>
      <w:proofErr w:type="spellStart"/>
      <w:r w:rsidRPr="0071479C">
        <w:rPr>
          <w:rFonts w:ascii="Gill Sans MT" w:hAnsi="Gill Sans MT"/>
          <w:sz w:val="20"/>
          <w:lang w:eastAsia="en-GB"/>
        </w:rPr>
        <w:t>Urcia</w:t>
      </w:r>
      <w:proofErr w:type="spellEnd"/>
      <w:r w:rsidRPr="0071479C">
        <w:rPr>
          <w:rFonts w:ascii="Gill Sans MT" w:hAnsi="Gill Sans MT"/>
          <w:sz w:val="20"/>
          <w:lang w:eastAsia="en-GB"/>
        </w:rPr>
        <w:t xml:space="preserve">, B., Santana, V., </w:t>
      </w:r>
      <w:proofErr w:type="spellStart"/>
      <w:r w:rsidRPr="0071479C">
        <w:rPr>
          <w:rFonts w:ascii="Gill Sans MT" w:hAnsi="Gill Sans MT"/>
          <w:sz w:val="20"/>
          <w:lang w:eastAsia="en-GB"/>
        </w:rPr>
        <w:t>Tubía</w:t>
      </w:r>
      <w:proofErr w:type="spellEnd"/>
      <w:r w:rsidRPr="0071479C">
        <w:rPr>
          <w:rFonts w:ascii="Gill Sans MT" w:hAnsi="Gill Sans MT"/>
          <w:sz w:val="20"/>
          <w:lang w:eastAsia="en-GB"/>
        </w:rPr>
        <w:t xml:space="preserve">, J.M., Vegas, N., 2017. </w:t>
      </w:r>
      <w:proofErr w:type="gramStart"/>
      <w:r w:rsidRPr="0071479C">
        <w:rPr>
          <w:rFonts w:ascii="Gill Sans MT" w:hAnsi="Gill Sans MT"/>
          <w:sz w:val="20"/>
          <w:lang w:eastAsia="en-GB"/>
        </w:rPr>
        <w:t>Anisotropy of magnetic susceptibility of the Pyrenean granites.</w:t>
      </w:r>
      <w:proofErr w:type="gramEnd"/>
      <w:r w:rsidRPr="0071479C">
        <w:rPr>
          <w:rFonts w:ascii="Gill Sans MT" w:hAnsi="Gill Sans MT"/>
          <w:sz w:val="20"/>
          <w:lang w:eastAsia="en-GB"/>
        </w:rPr>
        <w:t xml:space="preserve"> Journal of Maps 13, 438–448. </w:t>
      </w:r>
      <w:hyperlink r:id="rId75" w:history="1">
        <w:r w:rsidRPr="0071479C">
          <w:rPr>
            <w:rStyle w:val="Hyperlink"/>
            <w:rFonts w:ascii="Gill Sans MT" w:hAnsi="Gill Sans MT"/>
            <w:sz w:val="20"/>
            <w:lang w:eastAsia="en-GB"/>
          </w:rPr>
          <w:t>https://doi.org/10.1080/17445647.2017.1302364</w:t>
        </w:r>
      </w:hyperlink>
    </w:p>
    <w:p w14:paraId="3E3D382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Porter, S.C., Swanson, T.W., 2008. </w:t>
      </w:r>
      <w:proofErr w:type="gramStart"/>
      <w:r w:rsidRPr="0071479C">
        <w:rPr>
          <w:rFonts w:ascii="Gill Sans MT" w:hAnsi="Gill Sans MT"/>
          <w:sz w:val="20"/>
          <w:vertAlign w:val="superscript"/>
          <w:lang w:eastAsia="en-GB"/>
        </w:rPr>
        <w:t>36</w:t>
      </w:r>
      <w:r w:rsidRPr="0071479C">
        <w:rPr>
          <w:rFonts w:ascii="Gill Sans MT" w:hAnsi="Gill Sans MT"/>
          <w:sz w:val="20"/>
          <w:lang w:eastAsia="en-GB"/>
        </w:rPr>
        <w:t xml:space="preserve">Cl dating of the classic Pleistocene glacial record in the </w:t>
      </w:r>
      <w:proofErr w:type="spellStart"/>
      <w:r w:rsidRPr="0071479C">
        <w:rPr>
          <w:rFonts w:ascii="Gill Sans MT" w:hAnsi="Gill Sans MT"/>
          <w:sz w:val="20"/>
          <w:lang w:eastAsia="en-GB"/>
        </w:rPr>
        <w:t>northeastern</w:t>
      </w:r>
      <w:proofErr w:type="spellEnd"/>
      <w:r w:rsidRPr="0071479C">
        <w:rPr>
          <w:rFonts w:ascii="Gill Sans MT" w:hAnsi="Gill Sans MT"/>
          <w:sz w:val="20"/>
          <w:lang w:eastAsia="en-GB"/>
        </w:rPr>
        <w:t xml:space="preserve"> Cascade Range, Washington.</w:t>
      </w:r>
      <w:proofErr w:type="gramEnd"/>
      <w:r w:rsidRPr="0071479C">
        <w:rPr>
          <w:rFonts w:ascii="Gill Sans MT" w:hAnsi="Gill Sans MT"/>
          <w:sz w:val="20"/>
          <w:lang w:eastAsia="en-GB"/>
        </w:rPr>
        <w:t xml:space="preserve"> Am J </w:t>
      </w:r>
      <w:proofErr w:type="spellStart"/>
      <w:r w:rsidRPr="0071479C">
        <w:rPr>
          <w:rFonts w:ascii="Gill Sans MT" w:hAnsi="Gill Sans MT"/>
          <w:sz w:val="20"/>
          <w:lang w:eastAsia="en-GB"/>
        </w:rPr>
        <w:t>Sci</w:t>
      </w:r>
      <w:proofErr w:type="spellEnd"/>
      <w:r w:rsidRPr="0071479C">
        <w:rPr>
          <w:rFonts w:ascii="Gill Sans MT" w:hAnsi="Gill Sans MT"/>
          <w:sz w:val="20"/>
          <w:lang w:eastAsia="en-GB"/>
        </w:rPr>
        <w:t xml:space="preserve"> 308, 130–</w:t>
      </w:r>
      <w:proofErr w:type="gramStart"/>
      <w:r w:rsidRPr="0071479C">
        <w:rPr>
          <w:rFonts w:ascii="Gill Sans MT" w:hAnsi="Gill Sans MT"/>
          <w:sz w:val="20"/>
          <w:lang w:eastAsia="en-GB"/>
        </w:rPr>
        <w:t>166.</w:t>
      </w:r>
      <w:proofErr w:type="gramEnd"/>
      <w:r w:rsidRPr="0071479C">
        <w:rPr>
          <w:rFonts w:ascii="Gill Sans MT" w:hAnsi="Gill Sans MT"/>
          <w:sz w:val="20"/>
          <w:lang w:eastAsia="en-GB"/>
        </w:rPr>
        <w:t xml:space="preserve"> </w:t>
      </w:r>
      <w:hyperlink r:id="rId76" w:history="1">
        <w:r w:rsidRPr="0071479C">
          <w:rPr>
            <w:rStyle w:val="Hyperlink"/>
            <w:rFonts w:ascii="Gill Sans MT" w:hAnsi="Gill Sans MT"/>
            <w:sz w:val="20"/>
            <w:lang w:eastAsia="en-GB"/>
          </w:rPr>
          <w:t>https://doi.org/10.2475/02.2008.02</w:t>
        </w:r>
      </w:hyperlink>
    </w:p>
    <w:p w14:paraId="4D9EF406"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Putkonen, J., Connolly, J., </w:t>
      </w:r>
      <w:proofErr w:type="spellStart"/>
      <w:r w:rsidRPr="0071479C">
        <w:rPr>
          <w:rFonts w:ascii="Gill Sans MT" w:hAnsi="Gill Sans MT"/>
          <w:sz w:val="20"/>
          <w:lang w:eastAsia="en-GB"/>
        </w:rPr>
        <w:t>Orloff</w:t>
      </w:r>
      <w:proofErr w:type="spellEnd"/>
      <w:r w:rsidRPr="0071479C">
        <w:rPr>
          <w:rFonts w:ascii="Gill Sans MT" w:hAnsi="Gill Sans MT"/>
          <w:sz w:val="20"/>
          <w:lang w:eastAsia="en-GB"/>
        </w:rPr>
        <w:t>, T., 2008.</w:t>
      </w:r>
      <w:proofErr w:type="gramEnd"/>
      <w:r w:rsidRPr="0071479C">
        <w:rPr>
          <w:rFonts w:ascii="Gill Sans MT" w:hAnsi="Gill Sans MT"/>
          <w:sz w:val="20"/>
          <w:lang w:eastAsia="en-GB"/>
        </w:rPr>
        <w:t xml:space="preserve"> Landscape evolution degrades the geologic signature of past glaciations. Geomorphology, Glacial Landscape Evolution - Implications for Glacial Processes, Patterns and Reconstructions 97, 208–217. </w:t>
      </w:r>
      <w:hyperlink r:id="rId77" w:history="1">
        <w:r w:rsidRPr="0071479C">
          <w:rPr>
            <w:rStyle w:val="Hyperlink"/>
            <w:rFonts w:ascii="Gill Sans MT" w:hAnsi="Gill Sans MT"/>
            <w:sz w:val="20"/>
            <w:lang w:eastAsia="en-GB"/>
          </w:rPr>
          <w:t>https://doi.org/10.1016/j.geomorph.2007.02.043</w:t>
        </w:r>
      </w:hyperlink>
    </w:p>
    <w:p w14:paraId="66046032"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Putkonen, J., O’Neal, M., 2006.</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Degradation of unconsolidated Quaternary landforms in the western North America.</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Geomorphology, Quaternary landscape change and modern process in western North America 75, 408–419.</w:t>
      </w:r>
      <w:proofErr w:type="gramEnd"/>
      <w:r w:rsidRPr="0071479C">
        <w:rPr>
          <w:rFonts w:ascii="Gill Sans MT" w:hAnsi="Gill Sans MT"/>
          <w:sz w:val="20"/>
          <w:lang w:eastAsia="en-GB"/>
        </w:rPr>
        <w:t xml:space="preserve"> </w:t>
      </w:r>
      <w:hyperlink r:id="rId78" w:history="1">
        <w:r w:rsidRPr="0071479C">
          <w:rPr>
            <w:rStyle w:val="Hyperlink"/>
            <w:rFonts w:ascii="Gill Sans MT" w:hAnsi="Gill Sans MT"/>
            <w:sz w:val="20"/>
            <w:lang w:eastAsia="en-GB"/>
          </w:rPr>
          <w:t>https://doi.org/10.1016/j.geomorph.2005.07.024</w:t>
        </w:r>
      </w:hyperlink>
    </w:p>
    <w:p w14:paraId="50EB4C1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Putkonen, J., Swanson, T., 2003.</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Accuracy of cosmogenic ages for moraines.</w:t>
      </w:r>
      <w:proofErr w:type="gramEnd"/>
      <w:r w:rsidRPr="0071479C">
        <w:rPr>
          <w:rFonts w:ascii="Gill Sans MT" w:hAnsi="Gill Sans MT"/>
          <w:sz w:val="20"/>
          <w:lang w:eastAsia="en-GB"/>
        </w:rPr>
        <w:t xml:space="preserve"> Quaternary Research 59, 255–261. </w:t>
      </w:r>
      <w:hyperlink r:id="rId79" w:history="1">
        <w:r w:rsidRPr="0071479C">
          <w:rPr>
            <w:rStyle w:val="Hyperlink"/>
            <w:rFonts w:ascii="Gill Sans MT" w:hAnsi="Gill Sans MT"/>
            <w:sz w:val="20"/>
            <w:lang w:eastAsia="en-GB"/>
          </w:rPr>
          <w:t>https://doi.org/10.1016/S0033-5894(03)00006-1</w:t>
        </w:r>
      </w:hyperlink>
    </w:p>
    <w:p w14:paraId="6DD2AD6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Putnam, A.E., Bromley, G.R.M., </w:t>
      </w:r>
      <w:proofErr w:type="spellStart"/>
      <w:r w:rsidRPr="0071479C">
        <w:rPr>
          <w:rFonts w:ascii="Gill Sans MT" w:hAnsi="Gill Sans MT"/>
          <w:sz w:val="20"/>
          <w:lang w:eastAsia="en-GB"/>
        </w:rPr>
        <w:t>Rademaker</w:t>
      </w:r>
      <w:proofErr w:type="spellEnd"/>
      <w:r w:rsidRPr="0071479C">
        <w:rPr>
          <w:rFonts w:ascii="Gill Sans MT" w:hAnsi="Gill Sans MT"/>
          <w:sz w:val="20"/>
          <w:lang w:eastAsia="en-GB"/>
        </w:rPr>
        <w:t xml:space="preserve">, K., Schaefer, J.M., 2019. </w:t>
      </w:r>
      <w:proofErr w:type="gramStart"/>
      <w:r w:rsidRPr="0071479C">
        <w:rPr>
          <w:rFonts w:ascii="Gill Sans MT" w:hAnsi="Gill Sans MT"/>
          <w:sz w:val="20"/>
          <w:lang w:eastAsia="en-GB"/>
        </w:rPr>
        <w:t xml:space="preserve">In situ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production-rate calibration from a </w:t>
      </w:r>
      <w:r w:rsidRPr="0071479C">
        <w:rPr>
          <w:rFonts w:ascii="Gill Sans MT" w:hAnsi="Gill Sans MT"/>
          <w:sz w:val="20"/>
          <w:vertAlign w:val="superscript"/>
          <w:lang w:eastAsia="en-GB"/>
        </w:rPr>
        <w:t>14</w:t>
      </w:r>
      <w:r w:rsidRPr="0071479C">
        <w:rPr>
          <w:rFonts w:ascii="Gill Sans MT" w:hAnsi="Gill Sans MT"/>
          <w:sz w:val="20"/>
          <w:lang w:eastAsia="en-GB"/>
        </w:rPr>
        <w:t>C-dated late-glacial moraine belt in Rannoch Moor, central Scottish Highlands.</w:t>
      </w:r>
      <w:proofErr w:type="gramEnd"/>
      <w:r w:rsidRPr="0071479C">
        <w:rPr>
          <w:rFonts w:ascii="Gill Sans MT" w:hAnsi="Gill Sans MT"/>
          <w:sz w:val="20"/>
          <w:lang w:eastAsia="en-GB"/>
        </w:rPr>
        <w:t xml:space="preserve"> Quaternary Geochronology 50, 109–125. </w:t>
      </w:r>
      <w:hyperlink r:id="rId80" w:history="1">
        <w:r w:rsidRPr="0071479C">
          <w:rPr>
            <w:rStyle w:val="Hyperlink"/>
            <w:rFonts w:ascii="Gill Sans MT" w:hAnsi="Gill Sans MT"/>
            <w:sz w:val="20"/>
            <w:lang w:eastAsia="en-GB"/>
          </w:rPr>
          <w:t>https://doi.org/10.1016/j.quageo.2018.11.006</w:t>
        </w:r>
      </w:hyperlink>
    </w:p>
    <w:p w14:paraId="46521D5B"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Reille</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Andrieu</w:t>
      </w:r>
      <w:proofErr w:type="spellEnd"/>
      <w:r w:rsidRPr="0071479C">
        <w:rPr>
          <w:rFonts w:ascii="Gill Sans MT" w:hAnsi="Gill Sans MT"/>
          <w:sz w:val="20"/>
          <w:lang w:eastAsia="en-GB"/>
        </w:rPr>
        <w:t>, V., 1995.</w:t>
      </w:r>
      <w:proofErr w:type="gramEnd"/>
      <w:r w:rsidRPr="0071479C">
        <w:rPr>
          <w:rFonts w:ascii="Gill Sans MT" w:hAnsi="Gill Sans MT"/>
          <w:sz w:val="20"/>
          <w:lang w:eastAsia="en-GB"/>
        </w:rPr>
        <w:t xml:space="preserve"> The late Pleistocene and Holocene in the Lourdes Basin, Western </w:t>
      </w:r>
      <w:proofErr w:type="spellStart"/>
      <w:r w:rsidRPr="0071479C">
        <w:rPr>
          <w:rFonts w:ascii="Gill Sans MT" w:hAnsi="Gill Sans MT"/>
          <w:sz w:val="20"/>
          <w:lang w:eastAsia="en-GB"/>
        </w:rPr>
        <w:t>Pyrénées</w:t>
      </w:r>
      <w:proofErr w:type="spellEnd"/>
      <w:r w:rsidRPr="0071479C">
        <w:rPr>
          <w:rFonts w:ascii="Gill Sans MT" w:hAnsi="Gill Sans MT"/>
          <w:sz w:val="20"/>
          <w:lang w:eastAsia="en-GB"/>
        </w:rPr>
        <w:t xml:space="preserve">, France: new pollen analytical and chronological data. </w:t>
      </w:r>
      <w:proofErr w:type="spellStart"/>
      <w:r w:rsidRPr="0071479C">
        <w:rPr>
          <w:rFonts w:ascii="Gill Sans MT" w:hAnsi="Gill Sans MT"/>
          <w:sz w:val="20"/>
          <w:lang w:eastAsia="en-GB"/>
        </w:rPr>
        <w:t>Veget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Hist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Archaebot</w:t>
      </w:r>
      <w:proofErr w:type="spellEnd"/>
      <w:r w:rsidRPr="0071479C">
        <w:rPr>
          <w:rFonts w:ascii="Gill Sans MT" w:hAnsi="Gill Sans MT"/>
          <w:sz w:val="20"/>
          <w:lang w:eastAsia="en-GB"/>
        </w:rPr>
        <w:t xml:space="preserve"> 4, 1–21. </w:t>
      </w:r>
      <w:hyperlink r:id="rId81" w:history="1">
        <w:r w:rsidRPr="0071479C">
          <w:rPr>
            <w:rStyle w:val="Hyperlink"/>
            <w:rFonts w:ascii="Gill Sans MT" w:hAnsi="Gill Sans MT"/>
            <w:sz w:val="20"/>
            <w:lang w:eastAsia="en-GB"/>
          </w:rPr>
          <w:t>https://doi.org/10.1007/BF00198611</w:t>
        </w:r>
      </w:hyperlink>
    </w:p>
    <w:p w14:paraId="573D1209"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Rinterknecht, V., </w:t>
      </w:r>
      <w:proofErr w:type="spellStart"/>
      <w:r w:rsidRPr="0071479C">
        <w:rPr>
          <w:rFonts w:ascii="Gill Sans MT" w:hAnsi="Gill Sans MT"/>
          <w:sz w:val="20"/>
          <w:lang w:eastAsia="en-GB"/>
        </w:rPr>
        <w:t>Börner</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R., 2014.</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Cosmogenic </w:t>
      </w:r>
      <w:r w:rsidRPr="0071479C">
        <w:rPr>
          <w:rFonts w:ascii="Gill Sans MT" w:hAnsi="Gill Sans MT"/>
          <w:sz w:val="20"/>
          <w:vertAlign w:val="superscript"/>
          <w:lang w:eastAsia="en-GB"/>
        </w:rPr>
        <w:t>10</w:t>
      </w:r>
      <w:r w:rsidRPr="0071479C">
        <w:rPr>
          <w:rFonts w:ascii="Gill Sans MT" w:hAnsi="Gill Sans MT"/>
          <w:sz w:val="20"/>
          <w:lang w:eastAsia="en-GB"/>
        </w:rPr>
        <w:t>Be dating of ice sheet marginal belts in Mecklenburg-Vorpommern, Western Pomerania (northeast Germany).</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Quaternary Geochronology, Tracking the pace of Quaternary landscape change with cosmogenic nuclides 19, 42–51.</w:t>
      </w:r>
      <w:proofErr w:type="gramEnd"/>
      <w:r w:rsidRPr="0071479C">
        <w:rPr>
          <w:rFonts w:ascii="Gill Sans MT" w:hAnsi="Gill Sans MT"/>
          <w:sz w:val="20"/>
          <w:lang w:eastAsia="en-GB"/>
        </w:rPr>
        <w:t xml:space="preserve"> </w:t>
      </w:r>
      <w:hyperlink r:id="rId82" w:history="1">
        <w:r w:rsidRPr="0071479C">
          <w:rPr>
            <w:rStyle w:val="Hyperlink"/>
            <w:rFonts w:ascii="Gill Sans MT" w:hAnsi="Gill Sans MT"/>
            <w:sz w:val="20"/>
            <w:lang w:eastAsia="en-GB"/>
          </w:rPr>
          <w:t>https://doi.org/10.1016/j.quageo.2013.05.003</w:t>
        </w:r>
      </w:hyperlink>
    </w:p>
    <w:p w14:paraId="5CE9C54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2008. La </w:t>
      </w:r>
      <w:proofErr w:type="spellStart"/>
      <w:r w:rsidRPr="0071479C">
        <w:rPr>
          <w:rFonts w:ascii="Gill Sans MT" w:hAnsi="Gill Sans MT"/>
          <w:sz w:val="20"/>
          <w:lang w:eastAsia="en-GB"/>
        </w:rPr>
        <w:t>última</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deglaciación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en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los</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pirineos</w:t>
      </w:r>
      <w:proofErr w:type="spellEnd"/>
      <w:r w:rsidRPr="0071479C">
        <w:rPr>
          <w:rFonts w:ascii="Gill Sans MT" w:hAnsi="Gill Sans MT"/>
          <w:sz w:val="20"/>
          <w:lang w:eastAsia="en-GB"/>
        </w:rPr>
        <w:t xml:space="preserve">: de superficies de </w:t>
      </w:r>
      <w:proofErr w:type="spellStart"/>
      <w:r w:rsidRPr="0071479C">
        <w:rPr>
          <w:rFonts w:ascii="Gill Sans MT" w:hAnsi="Gill Sans MT"/>
          <w:sz w:val="20"/>
          <w:lang w:eastAsia="en-GB"/>
        </w:rPr>
        <w:t>exposición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mediante</w:t>
      </w:r>
      <w:proofErr w:type="spellEnd"/>
      <w:r w:rsidRPr="0071479C">
        <w:rPr>
          <w:rFonts w:ascii="Gill Sans MT" w:hAnsi="Gill Sans MT"/>
          <w:sz w:val="20"/>
          <w:lang w:eastAsia="en-GB"/>
        </w:rPr>
        <w:t xml:space="preserve">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y </w:t>
      </w:r>
      <w:proofErr w:type="spellStart"/>
      <w:r w:rsidRPr="0071479C">
        <w:rPr>
          <w:rFonts w:ascii="Gill Sans MT" w:hAnsi="Gill Sans MT"/>
          <w:sz w:val="20"/>
          <w:lang w:eastAsia="en-GB"/>
        </w:rPr>
        <w:t>modelado</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numérico</w:t>
      </w:r>
      <w:proofErr w:type="spellEnd"/>
      <w:r w:rsidRPr="0071479C">
        <w:rPr>
          <w:rFonts w:ascii="Gill Sans MT" w:hAnsi="Gill Sans MT"/>
          <w:sz w:val="20"/>
          <w:lang w:eastAsia="en-GB"/>
        </w:rPr>
        <w:t xml:space="preserve"> de </w:t>
      </w:r>
      <w:proofErr w:type="spellStart"/>
      <w:r w:rsidRPr="0071479C">
        <w:rPr>
          <w:rFonts w:ascii="Gill Sans MT" w:hAnsi="Gill Sans MT"/>
          <w:sz w:val="20"/>
          <w:lang w:eastAsia="en-GB"/>
        </w:rPr>
        <w:t>paleoglaciares</w:t>
      </w:r>
      <w:proofErr w:type="spellEnd"/>
      <w:r w:rsidRPr="0071479C">
        <w:rPr>
          <w:rFonts w:ascii="Gill Sans MT" w:hAnsi="Gill Sans MT"/>
          <w:sz w:val="20"/>
          <w:lang w:eastAsia="en-GB"/>
        </w:rPr>
        <w:t xml:space="preserve"> (http://purl.org/dc/dcmitype/Text). </w:t>
      </w:r>
      <w:proofErr w:type="spellStart"/>
      <w:r w:rsidRPr="0071479C">
        <w:rPr>
          <w:rFonts w:ascii="Gill Sans MT" w:hAnsi="Gill Sans MT"/>
          <w:sz w:val="20"/>
          <w:lang w:eastAsia="en-GB"/>
        </w:rPr>
        <w:t>Universitat</w:t>
      </w:r>
      <w:proofErr w:type="spellEnd"/>
      <w:r w:rsidRPr="0071479C">
        <w:rPr>
          <w:rFonts w:ascii="Gill Sans MT" w:hAnsi="Gill Sans MT"/>
          <w:sz w:val="20"/>
          <w:lang w:eastAsia="en-GB"/>
        </w:rPr>
        <w:t xml:space="preserve"> de Barcelona.</w:t>
      </w:r>
    </w:p>
    <w:p w14:paraId="0F41FEC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Schaller, M., Ehlers, T.A., Blum, J.D., </w:t>
      </w:r>
      <w:proofErr w:type="spellStart"/>
      <w:r w:rsidRPr="0071479C">
        <w:rPr>
          <w:rFonts w:ascii="Gill Sans MT" w:hAnsi="Gill Sans MT"/>
          <w:sz w:val="20"/>
          <w:lang w:eastAsia="en-GB"/>
        </w:rPr>
        <w:t>Kallenberg</w:t>
      </w:r>
      <w:proofErr w:type="spellEnd"/>
      <w:r w:rsidRPr="0071479C">
        <w:rPr>
          <w:rFonts w:ascii="Gill Sans MT" w:hAnsi="Gill Sans MT"/>
          <w:sz w:val="20"/>
          <w:lang w:eastAsia="en-GB"/>
        </w:rPr>
        <w:t>, M.A., 2009.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Quantifying glacial moraine age, denudation, and soil mixing with cosmogenic nuclide depth profiles.</w:t>
      </w:r>
      <w:proofErr w:type="gramEnd"/>
      <w:r w:rsidRPr="0071479C">
        <w:rPr>
          <w:rFonts w:ascii="Gill Sans MT" w:hAnsi="Gill Sans MT"/>
          <w:sz w:val="20"/>
          <w:lang w:eastAsia="en-GB"/>
        </w:rPr>
        <w:t xml:space="preserve"> Journal of Geophysical Research: Earth Surface 114. </w:t>
      </w:r>
      <w:hyperlink r:id="rId83" w:history="1">
        <w:r w:rsidRPr="0071479C">
          <w:rPr>
            <w:rStyle w:val="Hyperlink"/>
            <w:rFonts w:ascii="Gill Sans MT" w:hAnsi="Gill Sans MT"/>
            <w:sz w:val="20"/>
            <w:lang w:eastAsia="en-GB"/>
          </w:rPr>
          <w:t>https://doi.org/10.1029/2007JF000921</w:t>
        </w:r>
      </w:hyperlink>
    </w:p>
    <w:p w14:paraId="71D6C9F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Shanahan, T.M., </w:t>
      </w: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M., 2000.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Chronology of Quaternary glaciations in East Africa.</w:t>
      </w:r>
      <w:proofErr w:type="gramEnd"/>
      <w:r w:rsidRPr="0071479C">
        <w:rPr>
          <w:rFonts w:ascii="Gill Sans MT" w:hAnsi="Gill Sans MT"/>
          <w:sz w:val="20"/>
          <w:lang w:eastAsia="en-GB"/>
        </w:rPr>
        <w:t xml:space="preserve"> Earth and Planetary Science Letters 177, 23–42. </w:t>
      </w:r>
      <w:hyperlink r:id="rId84" w:history="1">
        <w:r w:rsidRPr="0071479C">
          <w:rPr>
            <w:rStyle w:val="Hyperlink"/>
            <w:rFonts w:ascii="Gill Sans MT" w:hAnsi="Gill Sans MT"/>
            <w:sz w:val="20"/>
            <w:lang w:eastAsia="en-GB"/>
          </w:rPr>
          <w:t>https://doi.org/10.1016/S0012-821X(00)00029-7</w:t>
        </w:r>
      </w:hyperlink>
    </w:p>
    <w:p w14:paraId="580DF33F"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Silverman, B.W., 1986. </w:t>
      </w:r>
      <w:proofErr w:type="gramStart"/>
      <w:r w:rsidRPr="0071479C">
        <w:rPr>
          <w:rFonts w:ascii="Gill Sans MT" w:hAnsi="Gill Sans MT"/>
          <w:sz w:val="20"/>
          <w:lang w:eastAsia="en-GB"/>
        </w:rPr>
        <w:t>Density Estimation for Statistics and Data Analysis.</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CRC Press.</w:t>
      </w:r>
      <w:proofErr w:type="gramEnd"/>
    </w:p>
    <w:p w14:paraId="2A39A9D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Small, D., Fabel, D., 2015.</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A Lateglacial </w:t>
      </w:r>
      <w:r w:rsidRPr="0071479C">
        <w:rPr>
          <w:rFonts w:ascii="Gill Sans MT" w:hAnsi="Gill Sans MT"/>
          <w:sz w:val="20"/>
          <w:vertAlign w:val="superscript"/>
          <w:lang w:eastAsia="en-GB"/>
        </w:rPr>
        <w:t>10</w:t>
      </w:r>
      <w:r w:rsidRPr="0071479C">
        <w:rPr>
          <w:rFonts w:ascii="Gill Sans MT" w:hAnsi="Gill Sans MT"/>
          <w:sz w:val="20"/>
          <w:lang w:eastAsia="en-GB"/>
        </w:rPr>
        <w:t>Be production rate from glacial lake shorelines in Scotland.</w:t>
      </w:r>
      <w:proofErr w:type="gramEnd"/>
      <w:r w:rsidRPr="0071479C">
        <w:rPr>
          <w:rFonts w:ascii="Gill Sans MT" w:hAnsi="Gill Sans MT"/>
          <w:sz w:val="20"/>
          <w:lang w:eastAsia="en-GB"/>
        </w:rPr>
        <w:t xml:space="preserve"> Journal of Quaternary Science 30, 509–513. </w:t>
      </w:r>
      <w:hyperlink r:id="rId85" w:history="1">
        <w:r w:rsidRPr="0071479C">
          <w:rPr>
            <w:rStyle w:val="Hyperlink"/>
            <w:rFonts w:ascii="Gill Sans MT" w:hAnsi="Gill Sans MT"/>
            <w:sz w:val="20"/>
            <w:lang w:eastAsia="en-GB"/>
          </w:rPr>
          <w:t>https://doi.org/10.1002/jqs.2804</w:t>
        </w:r>
      </w:hyperlink>
    </w:p>
    <w:p w14:paraId="0135F49A"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Stone, J.O., 2000. </w:t>
      </w:r>
      <w:proofErr w:type="gramStart"/>
      <w:r w:rsidRPr="0071479C">
        <w:rPr>
          <w:rFonts w:ascii="Gill Sans MT" w:hAnsi="Gill Sans MT"/>
          <w:sz w:val="20"/>
          <w:lang w:eastAsia="en-GB"/>
        </w:rPr>
        <w:t>Air pressure and cosmogenic isotope production.</w:t>
      </w:r>
      <w:proofErr w:type="gramEnd"/>
      <w:r w:rsidRPr="0071479C">
        <w:rPr>
          <w:rFonts w:ascii="Gill Sans MT" w:hAnsi="Gill Sans MT"/>
          <w:sz w:val="20"/>
          <w:lang w:eastAsia="en-GB"/>
        </w:rPr>
        <w:t xml:space="preserve"> Journal of Geophysical Research: Solid Earth 105, 23753–23759. </w:t>
      </w:r>
      <w:hyperlink r:id="rId86" w:history="1">
        <w:r w:rsidRPr="0071479C">
          <w:rPr>
            <w:rStyle w:val="Hyperlink"/>
            <w:rFonts w:ascii="Gill Sans MT" w:hAnsi="Gill Sans MT"/>
            <w:sz w:val="20"/>
            <w:lang w:eastAsia="en-GB"/>
          </w:rPr>
          <w:t>https://doi.org/10.1029/2000JB900181</w:t>
        </w:r>
      </w:hyperlink>
    </w:p>
    <w:p w14:paraId="0DF57AB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Sumner, P., Nel, W., 2002. The </w:t>
      </w:r>
      <w:proofErr w:type="gramStart"/>
      <w:r w:rsidRPr="0071479C">
        <w:rPr>
          <w:rFonts w:ascii="Gill Sans MT" w:hAnsi="Gill Sans MT"/>
          <w:sz w:val="20"/>
          <w:lang w:eastAsia="en-GB"/>
        </w:rPr>
        <w:t>effect of rock moisture on Schmidt hammer</w:t>
      </w:r>
      <w:proofErr w:type="gramEnd"/>
      <w:r w:rsidRPr="0071479C">
        <w:rPr>
          <w:rFonts w:ascii="Gill Sans MT" w:hAnsi="Gill Sans MT"/>
          <w:sz w:val="20"/>
          <w:lang w:eastAsia="en-GB"/>
        </w:rPr>
        <w:t xml:space="preserve"> rebound: tests on rock samples from Marion Island and South Africa. Earth Surface Processes and Landforms 27, 1137–1142. </w:t>
      </w:r>
      <w:hyperlink r:id="rId87" w:history="1">
        <w:r w:rsidRPr="0071479C">
          <w:rPr>
            <w:rStyle w:val="Hyperlink"/>
            <w:rFonts w:ascii="Gill Sans MT" w:hAnsi="Gill Sans MT"/>
            <w:sz w:val="20"/>
            <w:lang w:eastAsia="en-GB"/>
          </w:rPr>
          <w:t>https://doi.org/10.1002/esp.402</w:t>
        </w:r>
      </w:hyperlink>
    </w:p>
    <w:p w14:paraId="1D71458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88" w:history="1">
        <w:r w:rsidRPr="0071479C">
          <w:rPr>
            <w:rStyle w:val="Hyperlink"/>
            <w:rFonts w:ascii="Gill Sans MT" w:hAnsi="Gill Sans MT"/>
            <w:sz w:val="20"/>
            <w:lang w:eastAsia="en-GB"/>
          </w:rPr>
          <w:t>https://doi.org/10.1016/j.quageo.2016.02.002</w:t>
        </w:r>
      </w:hyperlink>
    </w:p>
    <w:p w14:paraId="1D850DDF"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Tomkins, M.D., Dortch, J.M., Hughes, P.D., Huck, J.J., Stimson, A.G., Delmas, M., Calvet, M., Pallàs, R., 2018a.</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Rapid age assessment of glacial landforms in the Pyrenees using Schmidt hammer exposure dating (SHED).</w:t>
      </w:r>
      <w:proofErr w:type="gramEnd"/>
      <w:r w:rsidRPr="0071479C">
        <w:rPr>
          <w:rFonts w:ascii="Gill Sans MT" w:hAnsi="Gill Sans MT"/>
          <w:sz w:val="20"/>
          <w:lang w:eastAsia="en-GB"/>
        </w:rPr>
        <w:t xml:space="preserve"> Quaternary Research 90, 26–37. </w:t>
      </w:r>
      <w:hyperlink r:id="rId89" w:history="1">
        <w:r w:rsidRPr="0071479C">
          <w:rPr>
            <w:rStyle w:val="Hyperlink"/>
            <w:rFonts w:ascii="Gill Sans MT" w:hAnsi="Gill Sans MT"/>
            <w:sz w:val="20"/>
            <w:lang w:eastAsia="en-GB"/>
          </w:rPr>
          <w:t>https://doi.org/10.1017/qua.2018.12</w:t>
        </w:r>
      </w:hyperlink>
    </w:p>
    <w:p w14:paraId="1471DA3A"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90" w:history="1">
        <w:r w:rsidRPr="0071479C">
          <w:rPr>
            <w:rStyle w:val="Hyperlink"/>
            <w:rFonts w:ascii="Gill Sans MT" w:hAnsi="Gill Sans MT"/>
            <w:sz w:val="20"/>
            <w:lang w:eastAsia="en-GB"/>
          </w:rPr>
          <w:t>https://doi.org/10.1016/j.quageo.2017.12.003</w:t>
        </w:r>
      </w:hyperlink>
    </w:p>
    <w:p w14:paraId="6ECD935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91" w:history="1">
        <w:r w:rsidRPr="0071479C">
          <w:rPr>
            <w:rStyle w:val="Hyperlink"/>
            <w:rFonts w:ascii="Gill Sans MT" w:hAnsi="Gill Sans MT"/>
            <w:sz w:val="20"/>
            <w:lang w:eastAsia="en-GB"/>
          </w:rPr>
          <w:t>https://doi.org/10.1002/esp.2040</w:t>
        </w:r>
      </w:hyperlink>
    </w:p>
    <w:p w14:paraId="5F9B2007"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Wadell</w:t>
      </w:r>
      <w:proofErr w:type="spellEnd"/>
      <w:r w:rsidRPr="0071479C">
        <w:rPr>
          <w:rFonts w:ascii="Gill Sans MT" w:hAnsi="Gill Sans MT"/>
          <w:sz w:val="20"/>
          <w:lang w:eastAsia="en-GB"/>
        </w:rPr>
        <w:t xml:space="preserve">, H., 1935. </w:t>
      </w:r>
      <w:proofErr w:type="gramStart"/>
      <w:r w:rsidRPr="0071479C">
        <w:rPr>
          <w:rFonts w:ascii="Gill Sans MT" w:hAnsi="Gill Sans MT"/>
          <w:sz w:val="20"/>
          <w:lang w:eastAsia="en-GB"/>
        </w:rPr>
        <w:t>Volume, Shape, and Roundness of Quartz Particles.</w:t>
      </w:r>
      <w:proofErr w:type="gramEnd"/>
      <w:r w:rsidRPr="0071479C">
        <w:rPr>
          <w:rFonts w:ascii="Gill Sans MT" w:hAnsi="Gill Sans MT"/>
          <w:sz w:val="20"/>
          <w:lang w:eastAsia="en-GB"/>
        </w:rPr>
        <w:t xml:space="preserve"> The Journal of Geology 43, 250–280. </w:t>
      </w:r>
      <w:hyperlink r:id="rId92" w:history="1">
        <w:r w:rsidRPr="0071479C">
          <w:rPr>
            <w:rStyle w:val="Hyperlink"/>
            <w:rFonts w:ascii="Gill Sans MT" w:hAnsi="Gill Sans MT"/>
            <w:sz w:val="20"/>
            <w:lang w:eastAsia="en-GB"/>
          </w:rPr>
          <w:t>https://doi.org/10.1086/624298</w:t>
        </w:r>
      </w:hyperlink>
    </w:p>
    <w:p w14:paraId="5D28887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Ward,</w:t>
      </w:r>
      <w:proofErr w:type="gramEnd"/>
      <w:r w:rsidRPr="0071479C">
        <w:rPr>
          <w:rFonts w:ascii="Gill Sans MT" w:hAnsi="Gill Sans MT"/>
          <w:sz w:val="20"/>
          <w:lang w:eastAsia="en-GB"/>
        </w:rPr>
        <w:t xml:space="preserve"> D., </w:t>
      </w:r>
      <w:proofErr w:type="spellStart"/>
      <w:r w:rsidRPr="0071479C">
        <w:rPr>
          <w:rFonts w:ascii="Gill Sans MT" w:hAnsi="Gill Sans MT"/>
          <w:sz w:val="20"/>
          <w:lang w:eastAsia="en-GB"/>
        </w:rPr>
        <w:t>Licciardi</w:t>
      </w:r>
      <w:proofErr w:type="spellEnd"/>
      <w:r w:rsidRPr="0071479C">
        <w:rPr>
          <w:rFonts w:ascii="Gill Sans MT" w:hAnsi="Gill Sans MT"/>
          <w:sz w:val="20"/>
          <w:lang w:eastAsia="en-GB"/>
        </w:rPr>
        <w:t xml:space="preserve">, J.M., Goehring, B.M., 2019. Three-isotope cosmogenic dating reveals a complex deglaciation history in the western </w:t>
      </w:r>
      <w:proofErr w:type="spellStart"/>
      <w:r w:rsidRPr="0071479C">
        <w:rPr>
          <w:rFonts w:ascii="Gill Sans MT" w:hAnsi="Gill Sans MT"/>
          <w:sz w:val="20"/>
          <w:lang w:eastAsia="en-GB"/>
        </w:rPr>
        <w:t>Teton</w:t>
      </w:r>
      <w:proofErr w:type="spellEnd"/>
      <w:r w:rsidRPr="0071479C">
        <w:rPr>
          <w:rFonts w:ascii="Gill Sans MT" w:hAnsi="Gill Sans MT"/>
          <w:sz w:val="20"/>
          <w:lang w:eastAsia="en-GB"/>
        </w:rPr>
        <w:t xml:space="preserve"> Range. Presented at the AGU Fall Meeting 2019, AGU.</w:t>
      </w:r>
    </w:p>
    <w:p w14:paraId="7708ABA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Williams, R.B.G., Robinson, D.A., 1983. The effect of surface texture on the determination of the surface hardness of rock using the </w:t>
      </w:r>
      <w:proofErr w:type="spellStart"/>
      <w:proofErr w:type="gramStart"/>
      <w:r w:rsidRPr="0071479C">
        <w:rPr>
          <w:rFonts w:ascii="Gill Sans MT" w:hAnsi="Gill Sans MT"/>
          <w:sz w:val="20"/>
          <w:lang w:eastAsia="en-GB"/>
        </w:rPr>
        <w:t>schmidt</w:t>
      </w:r>
      <w:proofErr w:type="spellEnd"/>
      <w:proofErr w:type="gramEnd"/>
      <w:r w:rsidRPr="0071479C">
        <w:rPr>
          <w:rFonts w:ascii="Gill Sans MT" w:hAnsi="Gill Sans MT"/>
          <w:sz w:val="20"/>
          <w:lang w:eastAsia="en-GB"/>
        </w:rPr>
        <w:t xml:space="preserve"> hammer. Earth Surface Processes and Landforms 8, 289–292. </w:t>
      </w:r>
      <w:hyperlink r:id="rId93" w:history="1">
        <w:r w:rsidRPr="0071479C">
          <w:rPr>
            <w:rStyle w:val="Hyperlink"/>
            <w:rFonts w:ascii="Gill Sans MT" w:hAnsi="Gill Sans MT"/>
            <w:sz w:val="20"/>
            <w:lang w:eastAsia="en-GB"/>
          </w:rPr>
          <w:t>https://doi.org/10.1002/esp.3290080311</w:t>
        </w:r>
      </w:hyperlink>
    </w:p>
    <w:p w14:paraId="22ADFEC3"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Wilson, P., Dunlop, P., Millar, C., Wilson, F.A., 2019.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Age determination of glacially-transported boulders in Ireland and Scotland using Schmidt-hammer exposure-age dating (SHD) and terrestrial cosmogenic nuclide (TCN) exposure-age dating.</w:t>
      </w:r>
      <w:proofErr w:type="gramEnd"/>
      <w:r w:rsidRPr="0071479C">
        <w:rPr>
          <w:rFonts w:ascii="Gill Sans MT" w:hAnsi="Gill Sans MT"/>
          <w:sz w:val="20"/>
          <w:lang w:eastAsia="en-GB"/>
        </w:rPr>
        <w:t xml:space="preserve"> Quaternary Research 1–13. </w:t>
      </w:r>
      <w:hyperlink r:id="rId94" w:history="1">
        <w:r w:rsidRPr="0071479C">
          <w:rPr>
            <w:rStyle w:val="Hyperlink"/>
            <w:rFonts w:ascii="Gill Sans MT" w:hAnsi="Gill Sans MT"/>
            <w:sz w:val="20"/>
            <w:lang w:eastAsia="en-GB"/>
          </w:rPr>
          <w:t>https://doi.org/10.1017/qua.2019.12</w:t>
        </w:r>
      </w:hyperlink>
    </w:p>
    <w:p w14:paraId="0813314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Winkler, S., 2005.</w:t>
      </w:r>
      <w:proofErr w:type="gramEnd"/>
      <w:r w:rsidRPr="0071479C">
        <w:rPr>
          <w:rFonts w:ascii="Gill Sans MT" w:hAnsi="Gill Sans MT"/>
          <w:sz w:val="20"/>
          <w:lang w:eastAsia="en-GB"/>
        </w:rPr>
        <w:t xml:space="preserve"> The Schmidt hammer as a relative</w:t>
      </w:r>
      <w:r w:rsidRPr="0071479C">
        <w:rPr>
          <w:rFonts w:ascii="Cambria Math" w:hAnsi="Cambria Math" w:cs="Cambria Math"/>
          <w:sz w:val="20"/>
          <w:lang w:eastAsia="en-GB"/>
        </w:rPr>
        <w:t>‐</w:t>
      </w:r>
      <w:r w:rsidRPr="0071479C">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95" w:history="1">
        <w:r w:rsidRPr="0071479C">
          <w:rPr>
            <w:rStyle w:val="Hyperlink"/>
            <w:rFonts w:ascii="Gill Sans MT" w:hAnsi="Gill Sans MT"/>
            <w:sz w:val="20"/>
            <w:lang w:eastAsia="en-GB"/>
          </w:rPr>
          <w:t>https://doi.org/10.1080/00288306.2005.9515102</w:t>
        </w:r>
      </w:hyperlink>
    </w:p>
    <w:p w14:paraId="6355E0E8"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Zasadni</w:t>
      </w:r>
      <w:proofErr w:type="spellEnd"/>
      <w:r w:rsidRPr="0071479C">
        <w:rPr>
          <w:rFonts w:ascii="Gill Sans MT" w:hAnsi="Gill Sans MT"/>
          <w:sz w:val="20"/>
          <w:lang w:eastAsia="en-GB"/>
        </w:rPr>
        <w:t xml:space="preserve">, J., Kłapyta, P., </w:t>
      </w:r>
      <w:proofErr w:type="spellStart"/>
      <w:r w:rsidRPr="0071479C">
        <w:rPr>
          <w:rFonts w:ascii="Gill Sans MT" w:hAnsi="Gill Sans MT"/>
          <w:sz w:val="20"/>
          <w:lang w:eastAsia="en-GB"/>
        </w:rPr>
        <w:t>Broś</w:t>
      </w:r>
      <w:proofErr w:type="spellEnd"/>
      <w:r w:rsidRPr="0071479C">
        <w:rPr>
          <w:rFonts w:ascii="Gill Sans MT" w:hAnsi="Gill Sans MT"/>
          <w:sz w:val="20"/>
          <w:lang w:eastAsia="en-GB"/>
        </w:rPr>
        <w:t xml:space="preserve">, E., Ivy-Ochs, S., </w:t>
      </w:r>
      <w:proofErr w:type="spellStart"/>
      <w:r w:rsidRPr="0071479C">
        <w:rPr>
          <w:rFonts w:ascii="Gill Sans MT" w:hAnsi="Gill Sans MT"/>
          <w:sz w:val="20"/>
          <w:lang w:eastAsia="en-GB"/>
        </w:rPr>
        <w:t>Świąder</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Christl</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Balážovičová</w:t>
      </w:r>
      <w:proofErr w:type="spellEnd"/>
      <w:r w:rsidRPr="0071479C">
        <w:rPr>
          <w:rFonts w:ascii="Gill Sans MT" w:hAnsi="Gill Sans MT"/>
          <w:sz w:val="20"/>
          <w:lang w:eastAsia="en-GB"/>
        </w:rPr>
        <w:t>, L., 2020.</w:t>
      </w:r>
      <w:proofErr w:type="gramEnd"/>
      <w:r w:rsidRPr="0071479C">
        <w:rPr>
          <w:rFonts w:ascii="Gill Sans MT" w:hAnsi="Gill Sans MT"/>
          <w:sz w:val="20"/>
          <w:lang w:eastAsia="en-GB"/>
        </w:rPr>
        <w:t xml:space="preserve"> Latest Pleistocene glacier advances and post-Younger Dryas rock glacier stabilization in the Mt. </w:t>
      </w:r>
      <w:proofErr w:type="spellStart"/>
      <w:r w:rsidRPr="0071479C">
        <w:rPr>
          <w:rFonts w:ascii="Gill Sans MT" w:hAnsi="Gill Sans MT"/>
          <w:sz w:val="20"/>
          <w:lang w:eastAsia="en-GB"/>
        </w:rPr>
        <w:t>Kriváň</w:t>
      </w:r>
      <w:proofErr w:type="spellEnd"/>
      <w:r w:rsidRPr="0071479C">
        <w:rPr>
          <w:rFonts w:ascii="Gill Sans MT" w:hAnsi="Gill Sans MT"/>
          <w:sz w:val="20"/>
          <w:lang w:eastAsia="en-GB"/>
        </w:rPr>
        <w:t xml:space="preserve"> group, High </w:t>
      </w:r>
      <w:proofErr w:type="spellStart"/>
      <w:r w:rsidRPr="0071479C">
        <w:rPr>
          <w:rFonts w:ascii="Gill Sans MT" w:hAnsi="Gill Sans MT"/>
          <w:sz w:val="20"/>
          <w:lang w:eastAsia="en-GB"/>
        </w:rPr>
        <w:t>Tatra</w:t>
      </w:r>
      <w:proofErr w:type="spellEnd"/>
      <w:r w:rsidRPr="0071479C">
        <w:rPr>
          <w:rFonts w:ascii="Gill Sans MT" w:hAnsi="Gill Sans MT"/>
          <w:sz w:val="20"/>
          <w:lang w:eastAsia="en-GB"/>
        </w:rPr>
        <w:t xml:space="preserve"> Mountains, Slovakia. </w:t>
      </w:r>
      <w:proofErr w:type="gramStart"/>
      <w:r w:rsidRPr="0071479C">
        <w:rPr>
          <w:rFonts w:ascii="Gill Sans MT" w:hAnsi="Gill Sans MT"/>
          <w:sz w:val="20"/>
          <w:lang w:eastAsia="en-GB"/>
        </w:rPr>
        <w:t>Geomorphology 358, 107093.</w:t>
      </w:r>
      <w:proofErr w:type="gramEnd"/>
      <w:r w:rsidRPr="0071479C">
        <w:rPr>
          <w:rFonts w:ascii="Gill Sans MT" w:hAnsi="Gill Sans MT"/>
          <w:sz w:val="20"/>
          <w:lang w:eastAsia="en-GB"/>
        </w:rPr>
        <w:t xml:space="preserve"> </w:t>
      </w:r>
      <w:hyperlink r:id="rId96" w:history="1">
        <w:r w:rsidRPr="0071479C">
          <w:rPr>
            <w:rStyle w:val="Hyperlink"/>
            <w:rFonts w:ascii="Gill Sans MT" w:hAnsi="Gill Sans MT"/>
            <w:sz w:val="20"/>
            <w:lang w:eastAsia="en-GB"/>
          </w:rPr>
          <w:t>https://doi.org/10.1016/j.geomorph.2020.107093</w:t>
        </w:r>
      </w:hyperlink>
    </w:p>
    <w:p w14:paraId="70A21100"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Zech</w:t>
      </w:r>
      <w:proofErr w:type="spellEnd"/>
      <w:r w:rsidRPr="0071479C">
        <w:rPr>
          <w:rFonts w:ascii="Gill Sans MT" w:hAnsi="Gill Sans MT"/>
          <w:sz w:val="20"/>
          <w:lang w:eastAsia="en-GB"/>
        </w:rPr>
        <w:t xml:space="preserve">, R., Glaser, B., </w:t>
      </w:r>
      <w:proofErr w:type="spellStart"/>
      <w:r w:rsidRPr="0071479C">
        <w:rPr>
          <w:rFonts w:ascii="Gill Sans MT" w:hAnsi="Gill Sans MT"/>
          <w:sz w:val="20"/>
          <w:lang w:eastAsia="en-GB"/>
        </w:rPr>
        <w:t>Sosin</w:t>
      </w:r>
      <w:proofErr w:type="spellEnd"/>
      <w:r w:rsidRPr="0071479C">
        <w:rPr>
          <w:rFonts w:ascii="Gill Sans MT" w:hAnsi="Gill Sans MT"/>
          <w:sz w:val="20"/>
          <w:lang w:eastAsia="en-GB"/>
        </w:rPr>
        <w:t xml:space="preserve">, P., Kubik, P.W., </w:t>
      </w:r>
      <w:proofErr w:type="spellStart"/>
      <w:r w:rsidRPr="0071479C">
        <w:rPr>
          <w:rFonts w:ascii="Gill Sans MT" w:hAnsi="Gill Sans MT"/>
          <w:sz w:val="20"/>
          <w:lang w:eastAsia="en-GB"/>
        </w:rPr>
        <w:t>Zech</w:t>
      </w:r>
      <w:proofErr w:type="spellEnd"/>
      <w:r w:rsidRPr="0071479C">
        <w:rPr>
          <w:rFonts w:ascii="Gill Sans MT" w:hAnsi="Gill Sans MT"/>
          <w:sz w:val="20"/>
          <w:lang w:eastAsia="en-GB"/>
        </w:rPr>
        <w:t xml:space="preserve">, W., 2005. </w:t>
      </w:r>
      <w:proofErr w:type="gramStart"/>
      <w:r w:rsidRPr="0071479C">
        <w:rPr>
          <w:rFonts w:ascii="Gill Sans MT" w:hAnsi="Gill Sans MT"/>
          <w:sz w:val="20"/>
          <w:lang w:eastAsia="en-GB"/>
        </w:rPr>
        <w:t xml:space="preserve">Evidence for long-lasting landform surface instability on hummocky moraines in the Pamir Mountains (Tajikistan) from </w:t>
      </w:r>
      <w:r w:rsidRPr="0071479C">
        <w:rPr>
          <w:rFonts w:ascii="Gill Sans MT" w:hAnsi="Gill Sans MT"/>
          <w:sz w:val="20"/>
          <w:vertAlign w:val="superscript"/>
          <w:lang w:eastAsia="en-GB"/>
        </w:rPr>
        <w:t>10</w:t>
      </w:r>
      <w:r w:rsidRPr="0071479C">
        <w:rPr>
          <w:rFonts w:ascii="Gill Sans MT" w:hAnsi="Gill Sans MT"/>
          <w:sz w:val="20"/>
          <w:lang w:eastAsia="en-GB"/>
        </w:rPr>
        <w:t>Be surface exposure dating.</w:t>
      </w:r>
      <w:proofErr w:type="gramEnd"/>
      <w:r w:rsidRPr="0071479C">
        <w:rPr>
          <w:rFonts w:ascii="Gill Sans MT" w:hAnsi="Gill Sans MT"/>
          <w:sz w:val="20"/>
          <w:lang w:eastAsia="en-GB"/>
        </w:rPr>
        <w:t xml:space="preserve"> Earth and Planetary Science Letters 237, 453–461. </w:t>
      </w:r>
      <w:hyperlink r:id="rId97" w:history="1">
        <w:r w:rsidRPr="0071479C">
          <w:rPr>
            <w:rStyle w:val="Hyperlink"/>
            <w:rFonts w:ascii="Gill Sans MT" w:hAnsi="Gill Sans MT"/>
            <w:sz w:val="20"/>
            <w:lang w:eastAsia="en-GB"/>
          </w:rPr>
          <w:t>https://doi.org/10.1016/j.epsl.2005.06.031</w:t>
        </w:r>
      </w:hyperlink>
    </w:p>
    <w:p w14:paraId="14731C59"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Phillips, F.M., 1995. </w:t>
      </w:r>
      <w:proofErr w:type="gramStart"/>
      <w:r w:rsidRPr="0071479C">
        <w:rPr>
          <w:rFonts w:ascii="Gill Sans MT" w:hAnsi="Gill Sans MT"/>
          <w:sz w:val="20"/>
          <w:lang w:eastAsia="en-GB"/>
        </w:rPr>
        <w:t xml:space="preserve">Insights into alpine moraine development from cosmogenic 36Cl </w:t>
      </w:r>
      <w:proofErr w:type="spellStart"/>
      <w:r w:rsidRPr="0071479C">
        <w:rPr>
          <w:rFonts w:ascii="Gill Sans MT" w:hAnsi="Gill Sans MT"/>
          <w:sz w:val="20"/>
          <w:lang w:eastAsia="en-GB"/>
        </w:rPr>
        <w:t>buildup</w:t>
      </w:r>
      <w:proofErr w:type="spellEnd"/>
      <w:r w:rsidRPr="0071479C">
        <w:rPr>
          <w:rFonts w:ascii="Gill Sans MT" w:hAnsi="Gill Sans MT"/>
          <w:sz w:val="20"/>
          <w:lang w:eastAsia="en-GB"/>
        </w:rPr>
        <w:t xml:space="preserve"> dating.</w:t>
      </w:r>
      <w:proofErr w:type="gramEnd"/>
      <w:r w:rsidRPr="0071479C">
        <w:rPr>
          <w:rFonts w:ascii="Gill Sans MT" w:hAnsi="Gill Sans MT"/>
          <w:sz w:val="20"/>
          <w:lang w:eastAsia="en-GB"/>
        </w:rPr>
        <w:t xml:space="preserve"> Geomorphology, Glacial Geomorphology: Process and Form Development 14, 149–156. </w:t>
      </w:r>
      <w:hyperlink r:id="rId98" w:history="1">
        <w:r w:rsidRPr="0071479C">
          <w:rPr>
            <w:rStyle w:val="Hyperlink"/>
            <w:rFonts w:ascii="Gill Sans MT" w:hAnsi="Gill Sans MT"/>
            <w:sz w:val="20"/>
            <w:lang w:eastAsia="en-GB"/>
          </w:rPr>
          <w:t>https://doi.org/10.1016/0169-555X(95)00055-9</w:t>
        </w:r>
      </w:hyperlink>
    </w:p>
    <w:p w14:paraId="1F1332AA"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Phillips, F.M., Elmore, D., 1994. Cosmogenic </w:t>
      </w:r>
      <w:r w:rsidRPr="0071479C">
        <w:rPr>
          <w:rFonts w:ascii="Gill Sans MT" w:hAnsi="Gill Sans MT"/>
          <w:sz w:val="20"/>
          <w:vertAlign w:val="superscript"/>
          <w:lang w:eastAsia="en-GB"/>
        </w:rPr>
        <w:t>36</w:t>
      </w:r>
      <w:r w:rsidRPr="0071479C">
        <w:rPr>
          <w:rFonts w:ascii="Gill Sans MT" w:hAnsi="Gill Sans MT"/>
          <w:sz w:val="20"/>
          <w:lang w:eastAsia="en-GB"/>
        </w:rPr>
        <w:t xml:space="preserve">Cl accumulation in unstable landforms: 2. Simulations and measurements on eroding moraines. </w:t>
      </w:r>
      <w:proofErr w:type="gramStart"/>
      <w:r w:rsidRPr="0071479C">
        <w:rPr>
          <w:rFonts w:ascii="Gill Sans MT" w:hAnsi="Gill Sans MT"/>
          <w:sz w:val="20"/>
          <w:lang w:eastAsia="en-GB"/>
        </w:rPr>
        <w:t>Water Resources Research 30, 3127–3136.</w:t>
      </w:r>
      <w:proofErr w:type="gramEnd"/>
      <w:r w:rsidRPr="0071479C">
        <w:rPr>
          <w:rFonts w:ascii="Gill Sans MT" w:hAnsi="Gill Sans MT"/>
          <w:sz w:val="20"/>
          <w:lang w:eastAsia="en-GB"/>
        </w:rPr>
        <w:t xml:space="preserve"> </w:t>
      </w:r>
      <w:hyperlink r:id="rId99" w:history="1">
        <w:r w:rsidRPr="0071479C">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20-04-14T12:09:00Z" w:initials="M">
    <w:p w14:paraId="2043B1C1" w14:textId="7C45CA08" w:rsidR="00142DF5" w:rsidRDefault="00142DF5">
      <w:pPr>
        <w:pStyle w:val="CommentText"/>
      </w:pPr>
      <w:r>
        <w:rPr>
          <w:rStyle w:val="CommentReference"/>
        </w:rPr>
        <w:annotationRef/>
      </w:r>
      <w:r>
        <w:t>“U</w:t>
      </w:r>
      <w:r w:rsidRPr="004B73D1">
        <w:t>nder the specific circumstances that you are analysing here, a practitioner might not need to worry about sampling slopes if there are insufficient ‘good’ boulders on the crest</w:t>
      </w:r>
      <w:r>
        <w:t>”</w:t>
      </w:r>
    </w:p>
  </w:comment>
  <w:comment w:id="1" w:author="Matt" w:date="2020-04-14T12:07:00Z" w:initials="M">
    <w:p w14:paraId="14B785FC" w14:textId="6DB8CBD8" w:rsidR="00142DF5" w:rsidRDefault="00142DF5">
      <w:pPr>
        <w:pStyle w:val="CommentText"/>
      </w:pPr>
      <w:r>
        <w:rPr>
          <w:rStyle w:val="CommentReference"/>
        </w:rPr>
        <w:annotationRef/>
      </w:r>
      <w:r>
        <w:t>Would like to avoid acronym (TCN) but not sure of an alternative…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3">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0"/>
  </w:num>
  <w:num w:numId="5">
    <w:abstractNumId w:val="2"/>
  </w:num>
  <w:num w:numId="6">
    <w:abstractNumId w:val="6"/>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1066"/>
    <w:rsid w:val="00001926"/>
    <w:rsid w:val="00002388"/>
    <w:rsid w:val="0000275F"/>
    <w:rsid w:val="000037A3"/>
    <w:rsid w:val="00003A7B"/>
    <w:rsid w:val="00004DC7"/>
    <w:rsid w:val="00004F54"/>
    <w:rsid w:val="000075B8"/>
    <w:rsid w:val="00010D71"/>
    <w:rsid w:val="00011096"/>
    <w:rsid w:val="000148B2"/>
    <w:rsid w:val="00014ADC"/>
    <w:rsid w:val="00014DB0"/>
    <w:rsid w:val="0001716F"/>
    <w:rsid w:val="000206EF"/>
    <w:rsid w:val="00021FDA"/>
    <w:rsid w:val="0002383A"/>
    <w:rsid w:val="0002427B"/>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B"/>
    <w:rsid w:val="000330D1"/>
    <w:rsid w:val="000336DF"/>
    <w:rsid w:val="0003381D"/>
    <w:rsid w:val="0003394F"/>
    <w:rsid w:val="00033B39"/>
    <w:rsid w:val="00034BD9"/>
    <w:rsid w:val="000350F1"/>
    <w:rsid w:val="000351C6"/>
    <w:rsid w:val="00035CF0"/>
    <w:rsid w:val="000377AE"/>
    <w:rsid w:val="00041823"/>
    <w:rsid w:val="00041E65"/>
    <w:rsid w:val="0004424B"/>
    <w:rsid w:val="00044E4B"/>
    <w:rsid w:val="000465D7"/>
    <w:rsid w:val="00046A67"/>
    <w:rsid w:val="00047276"/>
    <w:rsid w:val="00050200"/>
    <w:rsid w:val="000503B6"/>
    <w:rsid w:val="00050927"/>
    <w:rsid w:val="00051A28"/>
    <w:rsid w:val="0005224A"/>
    <w:rsid w:val="000524B4"/>
    <w:rsid w:val="00053C1E"/>
    <w:rsid w:val="00054805"/>
    <w:rsid w:val="00057537"/>
    <w:rsid w:val="000615DA"/>
    <w:rsid w:val="00062AD3"/>
    <w:rsid w:val="00062DAD"/>
    <w:rsid w:val="00062EEC"/>
    <w:rsid w:val="00063026"/>
    <w:rsid w:val="000630CC"/>
    <w:rsid w:val="00064D2A"/>
    <w:rsid w:val="00065852"/>
    <w:rsid w:val="00066395"/>
    <w:rsid w:val="000670E6"/>
    <w:rsid w:val="00071D73"/>
    <w:rsid w:val="00071DF8"/>
    <w:rsid w:val="00074205"/>
    <w:rsid w:val="0007461D"/>
    <w:rsid w:val="00074877"/>
    <w:rsid w:val="000750AB"/>
    <w:rsid w:val="000752CC"/>
    <w:rsid w:val="00076A43"/>
    <w:rsid w:val="00076B62"/>
    <w:rsid w:val="00076BFE"/>
    <w:rsid w:val="00080BDD"/>
    <w:rsid w:val="00081903"/>
    <w:rsid w:val="00081D32"/>
    <w:rsid w:val="00083376"/>
    <w:rsid w:val="000833A9"/>
    <w:rsid w:val="00083964"/>
    <w:rsid w:val="00083A58"/>
    <w:rsid w:val="00083F09"/>
    <w:rsid w:val="000858E1"/>
    <w:rsid w:val="00085DDF"/>
    <w:rsid w:val="00086C6D"/>
    <w:rsid w:val="00086FF4"/>
    <w:rsid w:val="0008739C"/>
    <w:rsid w:val="00087C32"/>
    <w:rsid w:val="00087C3A"/>
    <w:rsid w:val="00093151"/>
    <w:rsid w:val="00094ABA"/>
    <w:rsid w:val="00094F9A"/>
    <w:rsid w:val="0009520C"/>
    <w:rsid w:val="00095C34"/>
    <w:rsid w:val="00096F41"/>
    <w:rsid w:val="00097FB4"/>
    <w:rsid w:val="00097FF2"/>
    <w:rsid w:val="000A01ED"/>
    <w:rsid w:val="000A0A4C"/>
    <w:rsid w:val="000A0BAE"/>
    <w:rsid w:val="000A1637"/>
    <w:rsid w:val="000A3D9C"/>
    <w:rsid w:val="000A56AC"/>
    <w:rsid w:val="000A6725"/>
    <w:rsid w:val="000A703C"/>
    <w:rsid w:val="000A727E"/>
    <w:rsid w:val="000B129B"/>
    <w:rsid w:val="000B1ED3"/>
    <w:rsid w:val="000B21C6"/>
    <w:rsid w:val="000B340E"/>
    <w:rsid w:val="000B47E5"/>
    <w:rsid w:val="000B4B14"/>
    <w:rsid w:val="000B5979"/>
    <w:rsid w:val="000B5A3E"/>
    <w:rsid w:val="000B66EE"/>
    <w:rsid w:val="000B6846"/>
    <w:rsid w:val="000B703E"/>
    <w:rsid w:val="000C1DD6"/>
    <w:rsid w:val="000C1EAE"/>
    <w:rsid w:val="000C279F"/>
    <w:rsid w:val="000C294D"/>
    <w:rsid w:val="000C4DDF"/>
    <w:rsid w:val="000C645F"/>
    <w:rsid w:val="000D08A9"/>
    <w:rsid w:val="000D10F5"/>
    <w:rsid w:val="000D286D"/>
    <w:rsid w:val="000D2F6F"/>
    <w:rsid w:val="000D2FE2"/>
    <w:rsid w:val="000D493E"/>
    <w:rsid w:val="000D58B2"/>
    <w:rsid w:val="000D5B9E"/>
    <w:rsid w:val="000D6B83"/>
    <w:rsid w:val="000E08E9"/>
    <w:rsid w:val="000E1A62"/>
    <w:rsid w:val="000E270F"/>
    <w:rsid w:val="000E2A11"/>
    <w:rsid w:val="000E3156"/>
    <w:rsid w:val="000E3518"/>
    <w:rsid w:val="000E3680"/>
    <w:rsid w:val="000E3EED"/>
    <w:rsid w:val="000E48FB"/>
    <w:rsid w:val="000E6022"/>
    <w:rsid w:val="000E6188"/>
    <w:rsid w:val="000E6933"/>
    <w:rsid w:val="000E78BD"/>
    <w:rsid w:val="000F01E5"/>
    <w:rsid w:val="000F0C3B"/>
    <w:rsid w:val="000F1665"/>
    <w:rsid w:val="000F16FA"/>
    <w:rsid w:val="000F382D"/>
    <w:rsid w:val="000F3B83"/>
    <w:rsid w:val="000F3D17"/>
    <w:rsid w:val="000F4D9D"/>
    <w:rsid w:val="000F531C"/>
    <w:rsid w:val="000F5853"/>
    <w:rsid w:val="000F6676"/>
    <w:rsid w:val="000F6E27"/>
    <w:rsid w:val="000F7561"/>
    <w:rsid w:val="000F7C51"/>
    <w:rsid w:val="000F7F86"/>
    <w:rsid w:val="001007D6"/>
    <w:rsid w:val="00101EFB"/>
    <w:rsid w:val="00102714"/>
    <w:rsid w:val="00103635"/>
    <w:rsid w:val="00103950"/>
    <w:rsid w:val="00103C17"/>
    <w:rsid w:val="00104010"/>
    <w:rsid w:val="001049B2"/>
    <w:rsid w:val="0010512E"/>
    <w:rsid w:val="001060F9"/>
    <w:rsid w:val="0011069A"/>
    <w:rsid w:val="00111E8F"/>
    <w:rsid w:val="001121D9"/>
    <w:rsid w:val="00112755"/>
    <w:rsid w:val="0011373F"/>
    <w:rsid w:val="001139D0"/>
    <w:rsid w:val="00113E27"/>
    <w:rsid w:val="00113F2A"/>
    <w:rsid w:val="00114570"/>
    <w:rsid w:val="00114EC8"/>
    <w:rsid w:val="00115007"/>
    <w:rsid w:val="00117264"/>
    <w:rsid w:val="001206AA"/>
    <w:rsid w:val="0012491F"/>
    <w:rsid w:val="001253DC"/>
    <w:rsid w:val="00125832"/>
    <w:rsid w:val="00125EA6"/>
    <w:rsid w:val="001260DC"/>
    <w:rsid w:val="0012679C"/>
    <w:rsid w:val="00130081"/>
    <w:rsid w:val="00130B99"/>
    <w:rsid w:val="00131084"/>
    <w:rsid w:val="00131515"/>
    <w:rsid w:val="00132628"/>
    <w:rsid w:val="00134E85"/>
    <w:rsid w:val="00136D78"/>
    <w:rsid w:val="00136F2D"/>
    <w:rsid w:val="001371B5"/>
    <w:rsid w:val="0013743F"/>
    <w:rsid w:val="00137D4D"/>
    <w:rsid w:val="00137DED"/>
    <w:rsid w:val="001411AD"/>
    <w:rsid w:val="00141981"/>
    <w:rsid w:val="00141F4D"/>
    <w:rsid w:val="00141F99"/>
    <w:rsid w:val="0014241F"/>
    <w:rsid w:val="001426FC"/>
    <w:rsid w:val="00142B2A"/>
    <w:rsid w:val="00142DF5"/>
    <w:rsid w:val="00144234"/>
    <w:rsid w:val="001442B5"/>
    <w:rsid w:val="00145D33"/>
    <w:rsid w:val="00146BAC"/>
    <w:rsid w:val="00146D39"/>
    <w:rsid w:val="00150536"/>
    <w:rsid w:val="001509AB"/>
    <w:rsid w:val="0015107F"/>
    <w:rsid w:val="00153633"/>
    <w:rsid w:val="00153C42"/>
    <w:rsid w:val="001544E0"/>
    <w:rsid w:val="00156525"/>
    <w:rsid w:val="00157951"/>
    <w:rsid w:val="00160305"/>
    <w:rsid w:val="00160529"/>
    <w:rsid w:val="00161E59"/>
    <w:rsid w:val="001634B6"/>
    <w:rsid w:val="001647D4"/>
    <w:rsid w:val="00165B36"/>
    <w:rsid w:val="00166717"/>
    <w:rsid w:val="001671A7"/>
    <w:rsid w:val="00167A4B"/>
    <w:rsid w:val="00170403"/>
    <w:rsid w:val="0017081E"/>
    <w:rsid w:val="001718D2"/>
    <w:rsid w:val="00172282"/>
    <w:rsid w:val="0017427F"/>
    <w:rsid w:val="00175F11"/>
    <w:rsid w:val="001763C6"/>
    <w:rsid w:val="001767B6"/>
    <w:rsid w:val="00176CC1"/>
    <w:rsid w:val="001830C0"/>
    <w:rsid w:val="0018419C"/>
    <w:rsid w:val="00184E2B"/>
    <w:rsid w:val="00187200"/>
    <w:rsid w:val="00190EA9"/>
    <w:rsid w:val="00192420"/>
    <w:rsid w:val="00194D13"/>
    <w:rsid w:val="0019681D"/>
    <w:rsid w:val="00196CFC"/>
    <w:rsid w:val="00197C5F"/>
    <w:rsid w:val="00197F8F"/>
    <w:rsid w:val="001A1E4B"/>
    <w:rsid w:val="001A2272"/>
    <w:rsid w:val="001A4AEE"/>
    <w:rsid w:val="001A617D"/>
    <w:rsid w:val="001A6E8E"/>
    <w:rsid w:val="001A7E6E"/>
    <w:rsid w:val="001A7F6B"/>
    <w:rsid w:val="001B031F"/>
    <w:rsid w:val="001B15A5"/>
    <w:rsid w:val="001B4836"/>
    <w:rsid w:val="001B4AFF"/>
    <w:rsid w:val="001B4D7E"/>
    <w:rsid w:val="001B4E37"/>
    <w:rsid w:val="001B57A8"/>
    <w:rsid w:val="001B57E6"/>
    <w:rsid w:val="001B5987"/>
    <w:rsid w:val="001B5A1F"/>
    <w:rsid w:val="001C15C5"/>
    <w:rsid w:val="001C1F11"/>
    <w:rsid w:val="001C52F2"/>
    <w:rsid w:val="001C5CAD"/>
    <w:rsid w:val="001C785A"/>
    <w:rsid w:val="001C7A1B"/>
    <w:rsid w:val="001C7B80"/>
    <w:rsid w:val="001C7B91"/>
    <w:rsid w:val="001C7E29"/>
    <w:rsid w:val="001D03FB"/>
    <w:rsid w:val="001D2B5A"/>
    <w:rsid w:val="001D3031"/>
    <w:rsid w:val="001D3410"/>
    <w:rsid w:val="001D5224"/>
    <w:rsid w:val="001D669D"/>
    <w:rsid w:val="001D66FE"/>
    <w:rsid w:val="001D69ED"/>
    <w:rsid w:val="001D763D"/>
    <w:rsid w:val="001D77EA"/>
    <w:rsid w:val="001E05E9"/>
    <w:rsid w:val="001E078C"/>
    <w:rsid w:val="001E0BEF"/>
    <w:rsid w:val="001E13B3"/>
    <w:rsid w:val="001E2C1A"/>
    <w:rsid w:val="001E3371"/>
    <w:rsid w:val="001E33E4"/>
    <w:rsid w:val="001E3EC5"/>
    <w:rsid w:val="001E47E8"/>
    <w:rsid w:val="001E4ABD"/>
    <w:rsid w:val="001E4C72"/>
    <w:rsid w:val="001E6106"/>
    <w:rsid w:val="001E624C"/>
    <w:rsid w:val="001E6A5D"/>
    <w:rsid w:val="001E6DBF"/>
    <w:rsid w:val="001E6F1D"/>
    <w:rsid w:val="001E745B"/>
    <w:rsid w:val="001E7B52"/>
    <w:rsid w:val="001E7BE6"/>
    <w:rsid w:val="001F0404"/>
    <w:rsid w:val="001F0A8F"/>
    <w:rsid w:val="001F0D4C"/>
    <w:rsid w:val="001F1329"/>
    <w:rsid w:val="001F16FB"/>
    <w:rsid w:val="001F193F"/>
    <w:rsid w:val="001F2319"/>
    <w:rsid w:val="001F2C69"/>
    <w:rsid w:val="001F2DD3"/>
    <w:rsid w:val="001F3E04"/>
    <w:rsid w:val="001F512E"/>
    <w:rsid w:val="001F57CA"/>
    <w:rsid w:val="001F5CB9"/>
    <w:rsid w:val="001F70B4"/>
    <w:rsid w:val="001F7118"/>
    <w:rsid w:val="001F7157"/>
    <w:rsid w:val="001F7180"/>
    <w:rsid w:val="001F75BE"/>
    <w:rsid w:val="002009EE"/>
    <w:rsid w:val="002013B2"/>
    <w:rsid w:val="00201A08"/>
    <w:rsid w:val="00201DF5"/>
    <w:rsid w:val="002022D0"/>
    <w:rsid w:val="00202BD3"/>
    <w:rsid w:val="00203034"/>
    <w:rsid w:val="00204199"/>
    <w:rsid w:val="00204AE6"/>
    <w:rsid w:val="00205596"/>
    <w:rsid w:val="00206019"/>
    <w:rsid w:val="00206130"/>
    <w:rsid w:val="00206566"/>
    <w:rsid w:val="002066D8"/>
    <w:rsid w:val="00210632"/>
    <w:rsid w:val="00211FD0"/>
    <w:rsid w:val="0021205E"/>
    <w:rsid w:val="00213326"/>
    <w:rsid w:val="002145C8"/>
    <w:rsid w:val="00214A9E"/>
    <w:rsid w:val="00221D59"/>
    <w:rsid w:val="00222175"/>
    <w:rsid w:val="00222662"/>
    <w:rsid w:val="0022480E"/>
    <w:rsid w:val="002255E9"/>
    <w:rsid w:val="00226B8E"/>
    <w:rsid w:val="00227375"/>
    <w:rsid w:val="0022780B"/>
    <w:rsid w:val="00231096"/>
    <w:rsid w:val="0023154A"/>
    <w:rsid w:val="00231AD9"/>
    <w:rsid w:val="00231D7C"/>
    <w:rsid w:val="002320EE"/>
    <w:rsid w:val="0023230F"/>
    <w:rsid w:val="00232E82"/>
    <w:rsid w:val="002335F2"/>
    <w:rsid w:val="00233902"/>
    <w:rsid w:val="00233B44"/>
    <w:rsid w:val="00233F89"/>
    <w:rsid w:val="00233FA4"/>
    <w:rsid w:val="00234497"/>
    <w:rsid w:val="0023477F"/>
    <w:rsid w:val="00234E0F"/>
    <w:rsid w:val="00235C52"/>
    <w:rsid w:val="00236991"/>
    <w:rsid w:val="00237319"/>
    <w:rsid w:val="0023795A"/>
    <w:rsid w:val="00240718"/>
    <w:rsid w:val="00240B56"/>
    <w:rsid w:val="00240DAC"/>
    <w:rsid w:val="0024156D"/>
    <w:rsid w:val="00242280"/>
    <w:rsid w:val="0024260C"/>
    <w:rsid w:val="00242B8D"/>
    <w:rsid w:val="00245819"/>
    <w:rsid w:val="00245C76"/>
    <w:rsid w:val="00246DBE"/>
    <w:rsid w:val="00247265"/>
    <w:rsid w:val="002513A2"/>
    <w:rsid w:val="00251697"/>
    <w:rsid w:val="00253BC0"/>
    <w:rsid w:val="0025462D"/>
    <w:rsid w:val="0025483F"/>
    <w:rsid w:val="00256259"/>
    <w:rsid w:val="0025714B"/>
    <w:rsid w:val="0026203B"/>
    <w:rsid w:val="00262C52"/>
    <w:rsid w:val="0026310C"/>
    <w:rsid w:val="00263B0C"/>
    <w:rsid w:val="00263B79"/>
    <w:rsid w:val="00263E37"/>
    <w:rsid w:val="002655DE"/>
    <w:rsid w:val="0026573A"/>
    <w:rsid w:val="002658F0"/>
    <w:rsid w:val="00266581"/>
    <w:rsid w:val="00266623"/>
    <w:rsid w:val="00266DB9"/>
    <w:rsid w:val="002673CC"/>
    <w:rsid w:val="00267C83"/>
    <w:rsid w:val="00267D6F"/>
    <w:rsid w:val="00270321"/>
    <w:rsid w:val="00270915"/>
    <w:rsid w:val="00270EC6"/>
    <w:rsid w:val="0027197E"/>
    <w:rsid w:val="00272B1B"/>
    <w:rsid w:val="00273173"/>
    <w:rsid w:val="00275E96"/>
    <w:rsid w:val="00276C96"/>
    <w:rsid w:val="00277081"/>
    <w:rsid w:val="00277B5C"/>
    <w:rsid w:val="00281ADE"/>
    <w:rsid w:val="00282721"/>
    <w:rsid w:val="00282861"/>
    <w:rsid w:val="0028293D"/>
    <w:rsid w:val="00282E88"/>
    <w:rsid w:val="002837F5"/>
    <w:rsid w:val="00284403"/>
    <w:rsid w:val="0028469C"/>
    <w:rsid w:val="00285C1E"/>
    <w:rsid w:val="0028735F"/>
    <w:rsid w:val="002904BB"/>
    <w:rsid w:val="0029159F"/>
    <w:rsid w:val="002918CA"/>
    <w:rsid w:val="00293897"/>
    <w:rsid w:val="00293D08"/>
    <w:rsid w:val="00293D09"/>
    <w:rsid w:val="0029515C"/>
    <w:rsid w:val="00297058"/>
    <w:rsid w:val="00297242"/>
    <w:rsid w:val="002A14E6"/>
    <w:rsid w:val="002A1718"/>
    <w:rsid w:val="002A20F5"/>
    <w:rsid w:val="002A2D19"/>
    <w:rsid w:val="002A405D"/>
    <w:rsid w:val="002A43A9"/>
    <w:rsid w:val="002A4552"/>
    <w:rsid w:val="002A57D3"/>
    <w:rsid w:val="002A6DBB"/>
    <w:rsid w:val="002A7194"/>
    <w:rsid w:val="002A72F7"/>
    <w:rsid w:val="002A738E"/>
    <w:rsid w:val="002B0585"/>
    <w:rsid w:val="002B205D"/>
    <w:rsid w:val="002B20E6"/>
    <w:rsid w:val="002B2E82"/>
    <w:rsid w:val="002B2FC0"/>
    <w:rsid w:val="002B3B08"/>
    <w:rsid w:val="002B4AD6"/>
    <w:rsid w:val="002B4F3A"/>
    <w:rsid w:val="002B5641"/>
    <w:rsid w:val="002B5A31"/>
    <w:rsid w:val="002B692D"/>
    <w:rsid w:val="002B713C"/>
    <w:rsid w:val="002B7A9E"/>
    <w:rsid w:val="002B7D90"/>
    <w:rsid w:val="002C255B"/>
    <w:rsid w:val="002C3501"/>
    <w:rsid w:val="002C3C11"/>
    <w:rsid w:val="002C4276"/>
    <w:rsid w:val="002C4CD1"/>
    <w:rsid w:val="002C5C01"/>
    <w:rsid w:val="002D049E"/>
    <w:rsid w:val="002D0DB7"/>
    <w:rsid w:val="002D0EEB"/>
    <w:rsid w:val="002D1192"/>
    <w:rsid w:val="002D1AC7"/>
    <w:rsid w:val="002D429F"/>
    <w:rsid w:val="002D5037"/>
    <w:rsid w:val="002D5781"/>
    <w:rsid w:val="002D5EFB"/>
    <w:rsid w:val="002D711F"/>
    <w:rsid w:val="002D7526"/>
    <w:rsid w:val="002D76D3"/>
    <w:rsid w:val="002E09B2"/>
    <w:rsid w:val="002E1BBF"/>
    <w:rsid w:val="002E257B"/>
    <w:rsid w:val="002E2861"/>
    <w:rsid w:val="002E3923"/>
    <w:rsid w:val="002E5040"/>
    <w:rsid w:val="002E5D2D"/>
    <w:rsid w:val="002E60D1"/>
    <w:rsid w:val="002E693B"/>
    <w:rsid w:val="002E7441"/>
    <w:rsid w:val="002F0453"/>
    <w:rsid w:val="002F0710"/>
    <w:rsid w:val="002F1B7F"/>
    <w:rsid w:val="002F1EEC"/>
    <w:rsid w:val="002F25F5"/>
    <w:rsid w:val="002F3555"/>
    <w:rsid w:val="002F3835"/>
    <w:rsid w:val="002F45B8"/>
    <w:rsid w:val="002F47E9"/>
    <w:rsid w:val="002F551D"/>
    <w:rsid w:val="002F64CF"/>
    <w:rsid w:val="002F680E"/>
    <w:rsid w:val="002F6EDE"/>
    <w:rsid w:val="002F7D49"/>
    <w:rsid w:val="002F7FB2"/>
    <w:rsid w:val="00301963"/>
    <w:rsid w:val="00301A41"/>
    <w:rsid w:val="00301E40"/>
    <w:rsid w:val="003031B7"/>
    <w:rsid w:val="00304CDB"/>
    <w:rsid w:val="003058FD"/>
    <w:rsid w:val="00306A2D"/>
    <w:rsid w:val="00307B5B"/>
    <w:rsid w:val="00307D6B"/>
    <w:rsid w:val="00311C51"/>
    <w:rsid w:val="0031214A"/>
    <w:rsid w:val="003135D7"/>
    <w:rsid w:val="00313C33"/>
    <w:rsid w:val="003140B6"/>
    <w:rsid w:val="00315FD2"/>
    <w:rsid w:val="003170EC"/>
    <w:rsid w:val="00317AE6"/>
    <w:rsid w:val="00317CC4"/>
    <w:rsid w:val="003202A5"/>
    <w:rsid w:val="00320F0A"/>
    <w:rsid w:val="00321061"/>
    <w:rsid w:val="00322238"/>
    <w:rsid w:val="00322CE6"/>
    <w:rsid w:val="00323B28"/>
    <w:rsid w:val="003242E2"/>
    <w:rsid w:val="003246ED"/>
    <w:rsid w:val="00324C24"/>
    <w:rsid w:val="003268D7"/>
    <w:rsid w:val="00326E7D"/>
    <w:rsid w:val="00331D9E"/>
    <w:rsid w:val="0033239A"/>
    <w:rsid w:val="00333B58"/>
    <w:rsid w:val="00333FE3"/>
    <w:rsid w:val="00337B59"/>
    <w:rsid w:val="00341BD7"/>
    <w:rsid w:val="00341D4D"/>
    <w:rsid w:val="00342F3B"/>
    <w:rsid w:val="0034375F"/>
    <w:rsid w:val="00343B0B"/>
    <w:rsid w:val="00343D21"/>
    <w:rsid w:val="00343D35"/>
    <w:rsid w:val="00343D3E"/>
    <w:rsid w:val="00345DBE"/>
    <w:rsid w:val="00345E34"/>
    <w:rsid w:val="00345F8B"/>
    <w:rsid w:val="003474FC"/>
    <w:rsid w:val="003475D8"/>
    <w:rsid w:val="00347F3B"/>
    <w:rsid w:val="00350979"/>
    <w:rsid w:val="00350AF7"/>
    <w:rsid w:val="00351E2F"/>
    <w:rsid w:val="00353E5A"/>
    <w:rsid w:val="00353ECA"/>
    <w:rsid w:val="003554F9"/>
    <w:rsid w:val="00356D3A"/>
    <w:rsid w:val="00356D81"/>
    <w:rsid w:val="003577BF"/>
    <w:rsid w:val="0036010E"/>
    <w:rsid w:val="0036099B"/>
    <w:rsid w:val="00360B13"/>
    <w:rsid w:val="003615FF"/>
    <w:rsid w:val="00362983"/>
    <w:rsid w:val="00362FDB"/>
    <w:rsid w:val="00363D02"/>
    <w:rsid w:val="00364DD1"/>
    <w:rsid w:val="0036512F"/>
    <w:rsid w:val="00365A63"/>
    <w:rsid w:val="00365F35"/>
    <w:rsid w:val="00367693"/>
    <w:rsid w:val="0036783C"/>
    <w:rsid w:val="00370DC8"/>
    <w:rsid w:val="00372493"/>
    <w:rsid w:val="003749DD"/>
    <w:rsid w:val="00374ED9"/>
    <w:rsid w:val="003750F4"/>
    <w:rsid w:val="003762A1"/>
    <w:rsid w:val="003765B6"/>
    <w:rsid w:val="0038169E"/>
    <w:rsid w:val="00381C83"/>
    <w:rsid w:val="003821EF"/>
    <w:rsid w:val="0038261E"/>
    <w:rsid w:val="00382B73"/>
    <w:rsid w:val="00383136"/>
    <w:rsid w:val="003843AA"/>
    <w:rsid w:val="00385D87"/>
    <w:rsid w:val="00385DD5"/>
    <w:rsid w:val="00387B8B"/>
    <w:rsid w:val="003901D8"/>
    <w:rsid w:val="00391BF4"/>
    <w:rsid w:val="003924E5"/>
    <w:rsid w:val="0039316B"/>
    <w:rsid w:val="00393F9F"/>
    <w:rsid w:val="00395555"/>
    <w:rsid w:val="00395B91"/>
    <w:rsid w:val="0039770C"/>
    <w:rsid w:val="003A37C4"/>
    <w:rsid w:val="003A3C61"/>
    <w:rsid w:val="003A468E"/>
    <w:rsid w:val="003A48F8"/>
    <w:rsid w:val="003A4C4A"/>
    <w:rsid w:val="003A61B7"/>
    <w:rsid w:val="003B00CF"/>
    <w:rsid w:val="003B057A"/>
    <w:rsid w:val="003B05A8"/>
    <w:rsid w:val="003B4CAC"/>
    <w:rsid w:val="003B4E22"/>
    <w:rsid w:val="003B5387"/>
    <w:rsid w:val="003B5A31"/>
    <w:rsid w:val="003B6A38"/>
    <w:rsid w:val="003B77F4"/>
    <w:rsid w:val="003B7E0B"/>
    <w:rsid w:val="003C0457"/>
    <w:rsid w:val="003C047B"/>
    <w:rsid w:val="003C1F01"/>
    <w:rsid w:val="003C1FDA"/>
    <w:rsid w:val="003C21DB"/>
    <w:rsid w:val="003C5390"/>
    <w:rsid w:val="003C5686"/>
    <w:rsid w:val="003C6BAE"/>
    <w:rsid w:val="003C7CB8"/>
    <w:rsid w:val="003D1032"/>
    <w:rsid w:val="003D189E"/>
    <w:rsid w:val="003D1ABF"/>
    <w:rsid w:val="003D2307"/>
    <w:rsid w:val="003D317F"/>
    <w:rsid w:val="003D422B"/>
    <w:rsid w:val="003D50F6"/>
    <w:rsid w:val="003D52A5"/>
    <w:rsid w:val="003D5496"/>
    <w:rsid w:val="003D7F39"/>
    <w:rsid w:val="003E06EB"/>
    <w:rsid w:val="003E193D"/>
    <w:rsid w:val="003E1D69"/>
    <w:rsid w:val="003E24FF"/>
    <w:rsid w:val="003E2D3F"/>
    <w:rsid w:val="003E3BB0"/>
    <w:rsid w:val="003E3C76"/>
    <w:rsid w:val="003E4276"/>
    <w:rsid w:val="003E4B55"/>
    <w:rsid w:val="003E673B"/>
    <w:rsid w:val="003E716E"/>
    <w:rsid w:val="003E7C8E"/>
    <w:rsid w:val="003F1098"/>
    <w:rsid w:val="003F18C8"/>
    <w:rsid w:val="003F2591"/>
    <w:rsid w:val="003F3347"/>
    <w:rsid w:val="003F33ED"/>
    <w:rsid w:val="003F37C8"/>
    <w:rsid w:val="003F3B4E"/>
    <w:rsid w:val="003F453B"/>
    <w:rsid w:val="003F541E"/>
    <w:rsid w:val="003F58F5"/>
    <w:rsid w:val="003F65A3"/>
    <w:rsid w:val="00400787"/>
    <w:rsid w:val="00400F7A"/>
    <w:rsid w:val="0040139B"/>
    <w:rsid w:val="00402EB0"/>
    <w:rsid w:val="00404302"/>
    <w:rsid w:val="00404E86"/>
    <w:rsid w:val="004053FD"/>
    <w:rsid w:val="004064F5"/>
    <w:rsid w:val="0040680B"/>
    <w:rsid w:val="00406B69"/>
    <w:rsid w:val="00407235"/>
    <w:rsid w:val="004074D8"/>
    <w:rsid w:val="00407EFF"/>
    <w:rsid w:val="00407FB2"/>
    <w:rsid w:val="004124BD"/>
    <w:rsid w:val="00412C6E"/>
    <w:rsid w:val="00413181"/>
    <w:rsid w:val="004150B1"/>
    <w:rsid w:val="004159F1"/>
    <w:rsid w:val="0041609C"/>
    <w:rsid w:val="004161F9"/>
    <w:rsid w:val="00417793"/>
    <w:rsid w:val="0041791A"/>
    <w:rsid w:val="00421688"/>
    <w:rsid w:val="004216D8"/>
    <w:rsid w:val="0042317B"/>
    <w:rsid w:val="00424D56"/>
    <w:rsid w:val="00425D34"/>
    <w:rsid w:val="00426FF3"/>
    <w:rsid w:val="00427CB8"/>
    <w:rsid w:val="00427DE4"/>
    <w:rsid w:val="004300AF"/>
    <w:rsid w:val="004312D3"/>
    <w:rsid w:val="00431618"/>
    <w:rsid w:val="004324CE"/>
    <w:rsid w:val="00433F06"/>
    <w:rsid w:val="004347A7"/>
    <w:rsid w:val="00434F54"/>
    <w:rsid w:val="004356EE"/>
    <w:rsid w:val="00440769"/>
    <w:rsid w:val="00440A76"/>
    <w:rsid w:val="00441507"/>
    <w:rsid w:val="004415CC"/>
    <w:rsid w:val="0044241E"/>
    <w:rsid w:val="00442510"/>
    <w:rsid w:val="00442C77"/>
    <w:rsid w:val="00443647"/>
    <w:rsid w:val="00444072"/>
    <w:rsid w:val="00444893"/>
    <w:rsid w:val="0044538E"/>
    <w:rsid w:val="00445912"/>
    <w:rsid w:val="00445A76"/>
    <w:rsid w:val="00445A91"/>
    <w:rsid w:val="00445AB1"/>
    <w:rsid w:val="004502C0"/>
    <w:rsid w:val="00450AA9"/>
    <w:rsid w:val="004513FD"/>
    <w:rsid w:val="0045186C"/>
    <w:rsid w:val="00451E1E"/>
    <w:rsid w:val="004551F8"/>
    <w:rsid w:val="004552EE"/>
    <w:rsid w:val="0045549D"/>
    <w:rsid w:val="00455A1C"/>
    <w:rsid w:val="004572B6"/>
    <w:rsid w:val="00457D44"/>
    <w:rsid w:val="00457D72"/>
    <w:rsid w:val="00460645"/>
    <w:rsid w:val="00461570"/>
    <w:rsid w:val="0046245E"/>
    <w:rsid w:val="00463C48"/>
    <w:rsid w:val="00463FF3"/>
    <w:rsid w:val="004652F3"/>
    <w:rsid w:val="0046669A"/>
    <w:rsid w:val="00466BE6"/>
    <w:rsid w:val="00470BE8"/>
    <w:rsid w:val="00471DEC"/>
    <w:rsid w:val="00473C97"/>
    <w:rsid w:val="00476088"/>
    <w:rsid w:val="00476964"/>
    <w:rsid w:val="00476FEF"/>
    <w:rsid w:val="0047708E"/>
    <w:rsid w:val="00477BEA"/>
    <w:rsid w:val="00481D45"/>
    <w:rsid w:val="00483C42"/>
    <w:rsid w:val="00484359"/>
    <w:rsid w:val="00485DB6"/>
    <w:rsid w:val="00486B38"/>
    <w:rsid w:val="00487844"/>
    <w:rsid w:val="004879F8"/>
    <w:rsid w:val="00487A2F"/>
    <w:rsid w:val="004901B7"/>
    <w:rsid w:val="00490CA9"/>
    <w:rsid w:val="0049118A"/>
    <w:rsid w:val="00492882"/>
    <w:rsid w:val="00493558"/>
    <w:rsid w:val="004941C9"/>
    <w:rsid w:val="00495793"/>
    <w:rsid w:val="0049733F"/>
    <w:rsid w:val="00497F57"/>
    <w:rsid w:val="004A263B"/>
    <w:rsid w:val="004A26B6"/>
    <w:rsid w:val="004A26F6"/>
    <w:rsid w:val="004A2DDB"/>
    <w:rsid w:val="004A2E5D"/>
    <w:rsid w:val="004A3038"/>
    <w:rsid w:val="004A3467"/>
    <w:rsid w:val="004A636F"/>
    <w:rsid w:val="004A6724"/>
    <w:rsid w:val="004A6C80"/>
    <w:rsid w:val="004A774F"/>
    <w:rsid w:val="004B1439"/>
    <w:rsid w:val="004B2079"/>
    <w:rsid w:val="004B22C1"/>
    <w:rsid w:val="004B3712"/>
    <w:rsid w:val="004B3E89"/>
    <w:rsid w:val="004B4516"/>
    <w:rsid w:val="004B539B"/>
    <w:rsid w:val="004B6020"/>
    <w:rsid w:val="004B73D1"/>
    <w:rsid w:val="004B7865"/>
    <w:rsid w:val="004B7D88"/>
    <w:rsid w:val="004C1ADB"/>
    <w:rsid w:val="004C1EE8"/>
    <w:rsid w:val="004C4093"/>
    <w:rsid w:val="004D0184"/>
    <w:rsid w:val="004D0480"/>
    <w:rsid w:val="004D05BD"/>
    <w:rsid w:val="004D0F26"/>
    <w:rsid w:val="004D1AC0"/>
    <w:rsid w:val="004D2447"/>
    <w:rsid w:val="004D25F4"/>
    <w:rsid w:val="004D2928"/>
    <w:rsid w:val="004D2E6C"/>
    <w:rsid w:val="004D2EC5"/>
    <w:rsid w:val="004D2ED8"/>
    <w:rsid w:val="004D4775"/>
    <w:rsid w:val="004D4C94"/>
    <w:rsid w:val="004D4E23"/>
    <w:rsid w:val="004D65B2"/>
    <w:rsid w:val="004E0A32"/>
    <w:rsid w:val="004E1DF0"/>
    <w:rsid w:val="004E27C8"/>
    <w:rsid w:val="004E4560"/>
    <w:rsid w:val="004E5241"/>
    <w:rsid w:val="004E53A0"/>
    <w:rsid w:val="004E6483"/>
    <w:rsid w:val="004E7971"/>
    <w:rsid w:val="004E7E7D"/>
    <w:rsid w:val="004F026D"/>
    <w:rsid w:val="004F1E09"/>
    <w:rsid w:val="004F207F"/>
    <w:rsid w:val="004F5E63"/>
    <w:rsid w:val="004F6C9A"/>
    <w:rsid w:val="004F7CFE"/>
    <w:rsid w:val="00501939"/>
    <w:rsid w:val="00503855"/>
    <w:rsid w:val="00503ED3"/>
    <w:rsid w:val="005054A1"/>
    <w:rsid w:val="005054BD"/>
    <w:rsid w:val="005070F3"/>
    <w:rsid w:val="005074EA"/>
    <w:rsid w:val="00507BAC"/>
    <w:rsid w:val="00507D73"/>
    <w:rsid w:val="005106FF"/>
    <w:rsid w:val="00512931"/>
    <w:rsid w:val="00512EDF"/>
    <w:rsid w:val="005140B8"/>
    <w:rsid w:val="00515286"/>
    <w:rsid w:val="005207EF"/>
    <w:rsid w:val="00521048"/>
    <w:rsid w:val="005214E4"/>
    <w:rsid w:val="005222D2"/>
    <w:rsid w:val="00522C62"/>
    <w:rsid w:val="00523DAD"/>
    <w:rsid w:val="005241FA"/>
    <w:rsid w:val="0052437F"/>
    <w:rsid w:val="005246EF"/>
    <w:rsid w:val="00525894"/>
    <w:rsid w:val="00530F54"/>
    <w:rsid w:val="00531497"/>
    <w:rsid w:val="00532DED"/>
    <w:rsid w:val="00532FEF"/>
    <w:rsid w:val="00533741"/>
    <w:rsid w:val="00535113"/>
    <w:rsid w:val="00535155"/>
    <w:rsid w:val="005351FD"/>
    <w:rsid w:val="00535338"/>
    <w:rsid w:val="00535533"/>
    <w:rsid w:val="005363E9"/>
    <w:rsid w:val="00536C18"/>
    <w:rsid w:val="005406E6"/>
    <w:rsid w:val="00541626"/>
    <w:rsid w:val="005426AC"/>
    <w:rsid w:val="00543532"/>
    <w:rsid w:val="0054399B"/>
    <w:rsid w:val="00543B9C"/>
    <w:rsid w:val="00543EB2"/>
    <w:rsid w:val="0054596F"/>
    <w:rsid w:val="00546510"/>
    <w:rsid w:val="005467EF"/>
    <w:rsid w:val="005468AB"/>
    <w:rsid w:val="005477AC"/>
    <w:rsid w:val="00551496"/>
    <w:rsid w:val="005521A3"/>
    <w:rsid w:val="00553652"/>
    <w:rsid w:val="00553BB5"/>
    <w:rsid w:val="00554CA8"/>
    <w:rsid w:val="00555CB2"/>
    <w:rsid w:val="00556A47"/>
    <w:rsid w:val="00557A6D"/>
    <w:rsid w:val="00560581"/>
    <w:rsid w:val="00561498"/>
    <w:rsid w:val="00561E73"/>
    <w:rsid w:val="00562586"/>
    <w:rsid w:val="0056258B"/>
    <w:rsid w:val="00563CC3"/>
    <w:rsid w:val="00565DAB"/>
    <w:rsid w:val="00565FEF"/>
    <w:rsid w:val="0056635C"/>
    <w:rsid w:val="00566BF5"/>
    <w:rsid w:val="00566EFE"/>
    <w:rsid w:val="0056773B"/>
    <w:rsid w:val="005702CC"/>
    <w:rsid w:val="00570B33"/>
    <w:rsid w:val="0057106C"/>
    <w:rsid w:val="005710BC"/>
    <w:rsid w:val="00571B75"/>
    <w:rsid w:val="005725E3"/>
    <w:rsid w:val="0057304D"/>
    <w:rsid w:val="00573421"/>
    <w:rsid w:val="00573BC7"/>
    <w:rsid w:val="00573FB6"/>
    <w:rsid w:val="00574257"/>
    <w:rsid w:val="00574C89"/>
    <w:rsid w:val="00575D3E"/>
    <w:rsid w:val="0057663F"/>
    <w:rsid w:val="00582028"/>
    <w:rsid w:val="0058216E"/>
    <w:rsid w:val="00582A51"/>
    <w:rsid w:val="00582C44"/>
    <w:rsid w:val="0058434D"/>
    <w:rsid w:val="00584E01"/>
    <w:rsid w:val="00585F51"/>
    <w:rsid w:val="00586071"/>
    <w:rsid w:val="00586D4B"/>
    <w:rsid w:val="00586E18"/>
    <w:rsid w:val="00590928"/>
    <w:rsid w:val="00590BA5"/>
    <w:rsid w:val="0059191C"/>
    <w:rsid w:val="005938C2"/>
    <w:rsid w:val="00593A6B"/>
    <w:rsid w:val="00594387"/>
    <w:rsid w:val="0059503D"/>
    <w:rsid w:val="0059520A"/>
    <w:rsid w:val="005959FF"/>
    <w:rsid w:val="00595CF2"/>
    <w:rsid w:val="00596003"/>
    <w:rsid w:val="00596882"/>
    <w:rsid w:val="005968E3"/>
    <w:rsid w:val="00596CA8"/>
    <w:rsid w:val="00597F1A"/>
    <w:rsid w:val="005A1023"/>
    <w:rsid w:val="005A22AA"/>
    <w:rsid w:val="005A25AA"/>
    <w:rsid w:val="005A2F51"/>
    <w:rsid w:val="005A3622"/>
    <w:rsid w:val="005A3D79"/>
    <w:rsid w:val="005A40C3"/>
    <w:rsid w:val="005A4116"/>
    <w:rsid w:val="005A4711"/>
    <w:rsid w:val="005A56E1"/>
    <w:rsid w:val="005A6553"/>
    <w:rsid w:val="005A691A"/>
    <w:rsid w:val="005A7C53"/>
    <w:rsid w:val="005A7D00"/>
    <w:rsid w:val="005B07CD"/>
    <w:rsid w:val="005B153F"/>
    <w:rsid w:val="005B1CE2"/>
    <w:rsid w:val="005B2B1F"/>
    <w:rsid w:val="005B37F9"/>
    <w:rsid w:val="005B53CA"/>
    <w:rsid w:val="005B7014"/>
    <w:rsid w:val="005C22E2"/>
    <w:rsid w:val="005C27C4"/>
    <w:rsid w:val="005C2822"/>
    <w:rsid w:val="005C28ED"/>
    <w:rsid w:val="005C2A6C"/>
    <w:rsid w:val="005C2DDC"/>
    <w:rsid w:val="005C3080"/>
    <w:rsid w:val="005C3621"/>
    <w:rsid w:val="005C4879"/>
    <w:rsid w:val="005C4CD3"/>
    <w:rsid w:val="005C63B7"/>
    <w:rsid w:val="005D2FFB"/>
    <w:rsid w:val="005D3EDC"/>
    <w:rsid w:val="005D463D"/>
    <w:rsid w:val="005D4B6A"/>
    <w:rsid w:val="005D6A10"/>
    <w:rsid w:val="005E02C1"/>
    <w:rsid w:val="005E30E3"/>
    <w:rsid w:val="005E48B3"/>
    <w:rsid w:val="005E4CA8"/>
    <w:rsid w:val="005E6063"/>
    <w:rsid w:val="005E607B"/>
    <w:rsid w:val="005E731F"/>
    <w:rsid w:val="005F1145"/>
    <w:rsid w:val="005F1526"/>
    <w:rsid w:val="005F2382"/>
    <w:rsid w:val="005F4034"/>
    <w:rsid w:val="005F69C2"/>
    <w:rsid w:val="005F6BE1"/>
    <w:rsid w:val="005F7D52"/>
    <w:rsid w:val="00600B96"/>
    <w:rsid w:val="0060162D"/>
    <w:rsid w:val="00602223"/>
    <w:rsid w:val="00604455"/>
    <w:rsid w:val="006045E8"/>
    <w:rsid w:val="00605F1D"/>
    <w:rsid w:val="00606068"/>
    <w:rsid w:val="006061B9"/>
    <w:rsid w:val="00606A6A"/>
    <w:rsid w:val="00607609"/>
    <w:rsid w:val="0060797B"/>
    <w:rsid w:val="00610CE0"/>
    <w:rsid w:val="00612729"/>
    <w:rsid w:val="00613A59"/>
    <w:rsid w:val="00613EE1"/>
    <w:rsid w:val="006144DD"/>
    <w:rsid w:val="006145D3"/>
    <w:rsid w:val="006146B4"/>
    <w:rsid w:val="00614D5D"/>
    <w:rsid w:val="00614F79"/>
    <w:rsid w:val="00616FD3"/>
    <w:rsid w:val="00617076"/>
    <w:rsid w:val="00617958"/>
    <w:rsid w:val="00621315"/>
    <w:rsid w:val="0062138A"/>
    <w:rsid w:val="0062386A"/>
    <w:rsid w:val="0062497C"/>
    <w:rsid w:val="00624D20"/>
    <w:rsid w:val="00626748"/>
    <w:rsid w:val="00626946"/>
    <w:rsid w:val="00626C28"/>
    <w:rsid w:val="00627741"/>
    <w:rsid w:val="00627987"/>
    <w:rsid w:val="00630594"/>
    <w:rsid w:val="0063090A"/>
    <w:rsid w:val="0063195E"/>
    <w:rsid w:val="006321A0"/>
    <w:rsid w:val="00632255"/>
    <w:rsid w:val="00633F3F"/>
    <w:rsid w:val="00635423"/>
    <w:rsid w:val="00635BB6"/>
    <w:rsid w:val="006364A0"/>
    <w:rsid w:val="006372A5"/>
    <w:rsid w:val="00637A2B"/>
    <w:rsid w:val="00640966"/>
    <w:rsid w:val="00643408"/>
    <w:rsid w:val="00644371"/>
    <w:rsid w:val="00644597"/>
    <w:rsid w:val="00644898"/>
    <w:rsid w:val="00644E42"/>
    <w:rsid w:val="00645A23"/>
    <w:rsid w:val="0064634C"/>
    <w:rsid w:val="006473A5"/>
    <w:rsid w:val="00647591"/>
    <w:rsid w:val="00650C96"/>
    <w:rsid w:val="006525EB"/>
    <w:rsid w:val="00653085"/>
    <w:rsid w:val="006534CB"/>
    <w:rsid w:val="00653832"/>
    <w:rsid w:val="00653CD2"/>
    <w:rsid w:val="00654BA5"/>
    <w:rsid w:val="00655038"/>
    <w:rsid w:val="00657128"/>
    <w:rsid w:val="00657447"/>
    <w:rsid w:val="0065753F"/>
    <w:rsid w:val="006576FA"/>
    <w:rsid w:val="006579ED"/>
    <w:rsid w:val="006602C0"/>
    <w:rsid w:val="00660E73"/>
    <w:rsid w:val="00663EAB"/>
    <w:rsid w:val="006643A4"/>
    <w:rsid w:val="00667478"/>
    <w:rsid w:val="00667635"/>
    <w:rsid w:val="006677D5"/>
    <w:rsid w:val="0067150E"/>
    <w:rsid w:val="006718C9"/>
    <w:rsid w:val="00671EF6"/>
    <w:rsid w:val="0067249F"/>
    <w:rsid w:val="00672989"/>
    <w:rsid w:val="00672D3E"/>
    <w:rsid w:val="00673F1D"/>
    <w:rsid w:val="00674F38"/>
    <w:rsid w:val="006773CB"/>
    <w:rsid w:val="006775A5"/>
    <w:rsid w:val="00677B94"/>
    <w:rsid w:val="0068228B"/>
    <w:rsid w:val="006827FA"/>
    <w:rsid w:val="0068360B"/>
    <w:rsid w:val="00683BC6"/>
    <w:rsid w:val="00684101"/>
    <w:rsid w:val="00686D5C"/>
    <w:rsid w:val="00687B8C"/>
    <w:rsid w:val="00690815"/>
    <w:rsid w:val="0069099B"/>
    <w:rsid w:val="00690FFB"/>
    <w:rsid w:val="006924B9"/>
    <w:rsid w:val="006936DC"/>
    <w:rsid w:val="00693D6B"/>
    <w:rsid w:val="00694E62"/>
    <w:rsid w:val="0069581E"/>
    <w:rsid w:val="006963CB"/>
    <w:rsid w:val="006971BF"/>
    <w:rsid w:val="006973EB"/>
    <w:rsid w:val="006978C0"/>
    <w:rsid w:val="006A07C7"/>
    <w:rsid w:val="006A22EE"/>
    <w:rsid w:val="006A30C7"/>
    <w:rsid w:val="006A3F96"/>
    <w:rsid w:val="006A4C8A"/>
    <w:rsid w:val="006A54B9"/>
    <w:rsid w:val="006A6613"/>
    <w:rsid w:val="006A7D5F"/>
    <w:rsid w:val="006B0237"/>
    <w:rsid w:val="006B040E"/>
    <w:rsid w:val="006B0A34"/>
    <w:rsid w:val="006B0BCB"/>
    <w:rsid w:val="006B0E36"/>
    <w:rsid w:val="006B18F8"/>
    <w:rsid w:val="006B1CC2"/>
    <w:rsid w:val="006B2835"/>
    <w:rsid w:val="006B30B6"/>
    <w:rsid w:val="006B4EEF"/>
    <w:rsid w:val="006B5A36"/>
    <w:rsid w:val="006B5D6F"/>
    <w:rsid w:val="006B71DB"/>
    <w:rsid w:val="006B7209"/>
    <w:rsid w:val="006B76D8"/>
    <w:rsid w:val="006C0B4C"/>
    <w:rsid w:val="006C0C7B"/>
    <w:rsid w:val="006C17BF"/>
    <w:rsid w:val="006C1E24"/>
    <w:rsid w:val="006C218B"/>
    <w:rsid w:val="006C2418"/>
    <w:rsid w:val="006C2AD3"/>
    <w:rsid w:val="006C3363"/>
    <w:rsid w:val="006C53DF"/>
    <w:rsid w:val="006C547C"/>
    <w:rsid w:val="006C5B02"/>
    <w:rsid w:val="006C67D2"/>
    <w:rsid w:val="006C6A03"/>
    <w:rsid w:val="006C6A66"/>
    <w:rsid w:val="006C6C05"/>
    <w:rsid w:val="006C6D6D"/>
    <w:rsid w:val="006C7237"/>
    <w:rsid w:val="006D0AEF"/>
    <w:rsid w:val="006D1C99"/>
    <w:rsid w:val="006D2247"/>
    <w:rsid w:val="006D30AA"/>
    <w:rsid w:val="006D3130"/>
    <w:rsid w:val="006D4156"/>
    <w:rsid w:val="006D775F"/>
    <w:rsid w:val="006D7B8B"/>
    <w:rsid w:val="006E08F9"/>
    <w:rsid w:val="006E1137"/>
    <w:rsid w:val="006E16F3"/>
    <w:rsid w:val="006E2B4B"/>
    <w:rsid w:val="006E35C2"/>
    <w:rsid w:val="006E3629"/>
    <w:rsid w:val="006E4DE2"/>
    <w:rsid w:val="006E5B24"/>
    <w:rsid w:val="006E6CF7"/>
    <w:rsid w:val="006E702D"/>
    <w:rsid w:val="006E7599"/>
    <w:rsid w:val="006E7B67"/>
    <w:rsid w:val="006E7F59"/>
    <w:rsid w:val="006F03C4"/>
    <w:rsid w:val="006F1E0D"/>
    <w:rsid w:val="006F3BC9"/>
    <w:rsid w:val="006F3D80"/>
    <w:rsid w:val="006F4679"/>
    <w:rsid w:val="006F4DFC"/>
    <w:rsid w:val="006F6554"/>
    <w:rsid w:val="006F7435"/>
    <w:rsid w:val="0070046A"/>
    <w:rsid w:val="00700E9E"/>
    <w:rsid w:val="00701015"/>
    <w:rsid w:val="00701164"/>
    <w:rsid w:val="00701B05"/>
    <w:rsid w:val="00701E48"/>
    <w:rsid w:val="007024F8"/>
    <w:rsid w:val="00703177"/>
    <w:rsid w:val="007033E2"/>
    <w:rsid w:val="00706280"/>
    <w:rsid w:val="0070693B"/>
    <w:rsid w:val="0070732A"/>
    <w:rsid w:val="00710370"/>
    <w:rsid w:val="0071054D"/>
    <w:rsid w:val="00711D41"/>
    <w:rsid w:val="00711EE3"/>
    <w:rsid w:val="00712142"/>
    <w:rsid w:val="00713366"/>
    <w:rsid w:val="0071350A"/>
    <w:rsid w:val="00713576"/>
    <w:rsid w:val="0071479C"/>
    <w:rsid w:val="0071712A"/>
    <w:rsid w:val="007176FB"/>
    <w:rsid w:val="00717C37"/>
    <w:rsid w:val="00722CD8"/>
    <w:rsid w:val="0072413F"/>
    <w:rsid w:val="007245F9"/>
    <w:rsid w:val="00724E59"/>
    <w:rsid w:val="00725894"/>
    <w:rsid w:val="00726286"/>
    <w:rsid w:val="00727711"/>
    <w:rsid w:val="00727FD1"/>
    <w:rsid w:val="007319BA"/>
    <w:rsid w:val="007319EA"/>
    <w:rsid w:val="0073213D"/>
    <w:rsid w:val="00732562"/>
    <w:rsid w:val="00732B62"/>
    <w:rsid w:val="00733503"/>
    <w:rsid w:val="00733C0F"/>
    <w:rsid w:val="007353EA"/>
    <w:rsid w:val="0073572A"/>
    <w:rsid w:val="0073685F"/>
    <w:rsid w:val="00737070"/>
    <w:rsid w:val="00740215"/>
    <w:rsid w:val="00741F1D"/>
    <w:rsid w:val="0074255C"/>
    <w:rsid w:val="0074395A"/>
    <w:rsid w:val="00743C25"/>
    <w:rsid w:val="00743E0A"/>
    <w:rsid w:val="00745136"/>
    <w:rsid w:val="00746167"/>
    <w:rsid w:val="007469E6"/>
    <w:rsid w:val="00746D19"/>
    <w:rsid w:val="0074713E"/>
    <w:rsid w:val="00747A36"/>
    <w:rsid w:val="007507AD"/>
    <w:rsid w:val="00750857"/>
    <w:rsid w:val="00751E8E"/>
    <w:rsid w:val="00752182"/>
    <w:rsid w:val="00752C4F"/>
    <w:rsid w:val="007538BB"/>
    <w:rsid w:val="00756081"/>
    <w:rsid w:val="00756D85"/>
    <w:rsid w:val="007606E6"/>
    <w:rsid w:val="00760F33"/>
    <w:rsid w:val="00761AF8"/>
    <w:rsid w:val="007621D7"/>
    <w:rsid w:val="0076241F"/>
    <w:rsid w:val="00762CE7"/>
    <w:rsid w:val="00762D29"/>
    <w:rsid w:val="007634D2"/>
    <w:rsid w:val="007645A4"/>
    <w:rsid w:val="00764644"/>
    <w:rsid w:val="0076494D"/>
    <w:rsid w:val="00764DFA"/>
    <w:rsid w:val="00764F9E"/>
    <w:rsid w:val="00765807"/>
    <w:rsid w:val="00765BE6"/>
    <w:rsid w:val="00765CB0"/>
    <w:rsid w:val="0076603A"/>
    <w:rsid w:val="007679D2"/>
    <w:rsid w:val="00767E06"/>
    <w:rsid w:val="00770C99"/>
    <w:rsid w:val="00771B0A"/>
    <w:rsid w:val="00771D8D"/>
    <w:rsid w:val="0077475C"/>
    <w:rsid w:val="0077548B"/>
    <w:rsid w:val="007757AD"/>
    <w:rsid w:val="00776ACB"/>
    <w:rsid w:val="00777B31"/>
    <w:rsid w:val="00780AD0"/>
    <w:rsid w:val="00780EBE"/>
    <w:rsid w:val="007813F2"/>
    <w:rsid w:val="0078196E"/>
    <w:rsid w:val="00781B9B"/>
    <w:rsid w:val="007833BD"/>
    <w:rsid w:val="007835A2"/>
    <w:rsid w:val="007835FC"/>
    <w:rsid w:val="00784446"/>
    <w:rsid w:val="00784BD6"/>
    <w:rsid w:val="007850DE"/>
    <w:rsid w:val="0078525E"/>
    <w:rsid w:val="00785EE5"/>
    <w:rsid w:val="00786662"/>
    <w:rsid w:val="00786974"/>
    <w:rsid w:val="00786F14"/>
    <w:rsid w:val="00787816"/>
    <w:rsid w:val="007909FF"/>
    <w:rsid w:val="00790A75"/>
    <w:rsid w:val="00791F73"/>
    <w:rsid w:val="00793857"/>
    <w:rsid w:val="00793FA1"/>
    <w:rsid w:val="00794D5A"/>
    <w:rsid w:val="007968F2"/>
    <w:rsid w:val="007A0549"/>
    <w:rsid w:val="007A0C92"/>
    <w:rsid w:val="007A1376"/>
    <w:rsid w:val="007A17EC"/>
    <w:rsid w:val="007A19ED"/>
    <w:rsid w:val="007A2079"/>
    <w:rsid w:val="007A2880"/>
    <w:rsid w:val="007A2979"/>
    <w:rsid w:val="007A2BEB"/>
    <w:rsid w:val="007A2CAB"/>
    <w:rsid w:val="007A404B"/>
    <w:rsid w:val="007A4EE5"/>
    <w:rsid w:val="007A59F1"/>
    <w:rsid w:val="007A77E9"/>
    <w:rsid w:val="007A7964"/>
    <w:rsid w:val="007A7C88"/>
    <w:rsid w:val="007B0800"/>
    <w:rsid w:val="007B1297"/>
    <w:rsid w:val="007B2D6C"/>
    <w:rsid w:val="007B328C"/>
    <w:rsid w:val="007B481F"/>
    <w:rsid w:val="007B4F6F"/>
    <w:rsid w:val="007B6258"/>
    <w:rsid w:val="007B633D"/>
    <w:rsid w:val="007B6B8E"/>
    <w:rsid w:val="007B6C5B"/>
    <w:rsid w:val="007C2A35"/>
    <w:rsid w:val="007C2E82"/>
    <w:rsid w:val="007C32FA"/>
    <w:rsid w:val="007C4529"/>
    <w:rsid w:val="007C4F89"/>
    <w:rsid w:val="007C5439"/>
    <w:rsid w:val="007C5B68"/>
    <w:rsid w:val="007C5D27"/>
    <w:rsid w:val="007C647E"/>
    <w:rsid w:val="007C6530"/>
    <w:rsid w:val="007C7044"/>
    <w:rsid w:val="007D024B"/>
    <w:rsid w:val="007D05F6"/>
    <w:rsid w:val="007D1500"/>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F112F"/>
    <w:rsid w:val="007F1387"/>
    <w:rsid w:val="007F1B76"/>
    <w:rsid w:val="007F2B06"/>
    <w:rsid w:val="007F3869"/>
    <w:rsid w:val="007F4474"/>
    <w:rsid w:val="007F4BE2"/>
    <w:rsid w:val="007F6466"/>
    <w:rsid w:val="007F67B8"/>
    <w:rsid w:val="007F75DD"/>
    <w:rsid w:val="008022A2"/>
    <w:rsid w:val="008046D9"/>
    <w:rsid w:val="008055A1"/>
    <w:rsid w:val="00807E89"/>
    <w:rsid w:val="0081001E"/>
    <w:rsid w:val="008115F5"/>
    <w:rsid w:val="00812E61"/>
    <w:rsid w:val="00813663"/>
    <w:rsid w:val="00814803"/>
    <w:rsid w:val="0081600D"/>
    <w:rsid w:val="008161D8"/>
    <w:rsid w:val="008200E1"/>
    <w:rsid w:val="008210F1"/>
    <w:rsid w:val="00821153"/>
    <w:rsid w:val="00821FE3"/>
    <w:rsid w:val="00823A62"/>
    <w:rsid w:val="00824142"/>
    <w:rsid w:val="008242F0"/>
    <w:rsid w:val="00824DA0"/>
    <w:rsid w:val="0082512B"/>
    <w:rsid w:val="00825339"/>
    <w:rsid w:val="00825715"/>
    <w:rsid w:val="00826261"/>
    <w:rsid w:val="008279F7"/>
    <w:rsid w:val="008305CB"/>
    <w:rsid w:val="00831B8E"/>
    <w:rsid w:val="0083221D"/>
    <w:rsid w:val="00832222"/>
    <w:rsid w:val="008323CF"/>
    <w:rsid w:val="00833561"/>
    <w:rsid w:val="00833F96"/>
    <w:rsid w:val="0083411B"/>
    <w:rsid w:val="00834ACC"/>
    <w:rsid w:val="00835E16"/>
    <w:rsid w:val="008379F4"/>
    <w:rsid w:val="00837EEB"/>
    <w:rsid w:val="00840378"/>
    <w:rsid w:val="00842622"/>
    <w:rsid w:val="00842FC2"/>
    <w:rsid w:val="0084355C"/>
    <w:rsid w:val="0084399A"/>
    <w:rsid w:val="0084550E"/>
    <w:rsid w:val="00845833"/>
    <w:rsid w:val="008464F5"/>
    <w:rsid w:val="00847690"/>
    <w:rsid w:val="00850679"/>
    <w:rsid w:val="0085096F"/>
    <w:rsid w:val="0085468B"/>
    <w:rsid w:val="0085512E"/>
    <w:rsid w:val="008555ED"/>
    <w:rsid w:val="008561EB"/>
    <w:rsid w:val="008604C4"/>
    <w:rsid w:val="00861C8E"/>
    <w:rsid w:val="00863379"/>
    <w:rsid w:val="00863F87"/>
    <w:rsid w:val="0086407D"/>
    <w:rsid w:val="008640CA"/>
    <w:rsid w:val="008648DD"/>
    <w:rsid w:val="00864F38"/>
    <w:rsid w:val="008653B8"/>
    <w:rsid w:val="00865B90"/>
    <w:rsid w:val="00866C41"/>
    <w:rsid w:val="008676D2"/>
    <w:rsid w:val="00867C69"/>
    <w:rsid w:val="0087086A"/>
    <w:rsid w:val="00870B3F"/>
    <w:rsid w:val="0087122C"/>
    <w:rsid w:val="00871977"/>
    <w:rsid w:val="008721F5"/>
    <w:rsid w:val="00873A13"/>
    <w:rsid w:val="008744F6"/>
    <w:rsid w:val="00874F90"/>
    <w:rsid w:val="0087578E"/>
    <w:rsid w:val="00875F1C"/>
    <w:rsid w:val="00880343"/>
    <w:rsid w:val="00880865"/>
    <w:rsid w:val="00880932"/>
    <w:rsid w:val="00880A17"/>
    <w:rsid w:val="00881D60"/>
    <w:rsid w:val="00881F54"/>
    <w:rsid w:val="008828D4"/>
    <w:rsid w:val="00883820"/>
    <w:rsid w:val="00883840"/>
    <w:rsid w:val="00884217"/>
    <w:rsid w:val="008846ED"/>
    <w:rsid w:val="00885585"/>
    <w:rsid w:val="008864DE"/>
    <w:rsid w:val="00886BBB"/>
    <w:rsid w:val="00886D14"/>
    <w:rsid w:val="0088760C"/>
    <w:rsid w:val="0089015E"/>
    <w:rsid w:val="008909C6"/>
    <w:rsid w:val="00891D65"/>
    <w:rsid w:val="0089277B"/>
    <w:rsid w:val="008929CB"/>
    <w:rsid w:val="008936E5"/>
    <w:rsid w:val="008957B2"/>
    <w:rsid w:val="00895A07"/>
    <w:rsid w:val="00895C69"/>
    <w:rsid w:val="00895F9F"/>
    <w:rsid w:val="00897680"/>
    <w:rsid w:val="008A05B3"/>
    <w:rsid w:val="008A17D1"/>
    <w:rsid w:val="008A199E"/>
    <w:rsid w:val="008A1A45"/>
    <w:rsid w:val="008A1A8B"/>
    <w:rsid w:val="008A36BE"/>
    <w:rsid w:val="008A3B68"/>
    <w:rsid w:val="008A4D16"/>
    <w:rsid w:val="008A4E83"/>
    <w:rsid w:val="008A5005"/>
    <w:rsid w:val="008A5836"/>
    <w:rsid w:val="008A5C28"/>
    <w:rsid w:val="008A5D47"/>
    <w:rsid w:val="008B103A"/>
    <w:rsid w:val="008B11EA"/>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C1621"/>
    <w:rsid w:val="008C19B3"/>
    <w:rsid w:val="008C2CFD"/>
    <w:rsid w:val="008C3A1E"/>
    <w:rsid w:val="008C55BB"/>
    <w:rsid w:val="008C5CA8"/>
    <w:rsid w:val="008C5F63"/>
    <w:rsid w:val="008C5FD4"/>
    <w:rsid w:val="008D0C5E"/>
    <w:rsid w:val="008D12C8"/>
    <w:rsid w:val="008D1C22"/>
    <w:rsid w:val="008D31F2"/>
    <w:rsid w:val="008D32C4"/>
    <w:rsid w:val="008D367F"/>
    <w:rsid w:val="008D3F03"/>
    <w:rsid w:val="008D6118"/>
    <w:rsid w:val="008D6962"/>
    <w:rsid w:val="008D6C13"/>
    <w:rsid w:val="008D7A99"/>
    <w:rsid w:val="008E132C"/>
    <w:rsid w:val="008E1737"/>
    <w:rsid w:val="008E1782"/>
    <w:rsid w:val="008E1813"/>
    <w:rsid w:val="008E1E1D"/>
    <w:rsid w:val="008E2073"/>
    <w:rsid w:val="008E2076"/>
    <w:rsid w:val="008E3187"/>
    <w:rsid w:val="008E43A6"/>
    <w:rsid w:val="008E49A0"/>
    <w:rsid w:val="008E4AC7"/>
    <w:rsid w:val="008E6798"/>
    <w:rsid w:val="008F0CE5"/>
    <w:rsid w:val="008F106C"/>
    <w:rsid w:val="008F198C"/>
    <w:rsid w:val="008F1AC3"/>
    <w:rsid w:val="008F291A"/>
    <w:rsid w:val="008F2A47"/>
    <w:rsid w:val="008F2D42"/>
    <w:rsid w:val="008F2EC6"/>
    <w:rsid w:val="008F2F99"/>
    <w:rsid w:val="008F4EF9"/>
    <w:rsid w:val="008F5820"/>
    <w:rsid w:val="008F5A3E"/>
    <w:rsid w:val="008F6015"/>
    <w:rsid w:val="008F6E69"/>
    <w:rsid w:val="0090066F"/>
    <w:rsid w:val="00902142"/>
    <w:rsid w:val="009023EC"/>
    <w:rsid w:val="00904444"/>
    <w:rsid w:val="0090732D"/>
    <w:rsid w:val="00907B3C"/>
    <w:rsid w:val="00907DE1"/>
    <w:rsid w:val="009103AF"/>
    <w:rsid w:val="00910974"/>
    <w:rsid w:val="00910A15"/>
    <w:rsid w:val="00912A45"/>
    <w:rsid w:val="00913545"/>
    <w:rsid w:val="00914161"/>
    <w:rsid w:val="00914A9F"/>
    <w:rsid w:val="00914CB2"/>
    <w:rsid w:val="00914F6D"/>
    <w:rsid w:val="00915532"/>
    <w:rsid w:val="00915771"/>
    <w:rsid w:val="00916370"/>
    <w:rsid w:val="009164A4"/>
    <w:rsid w:val="00921384"/>
    <w:rsid w:val="009223FA"/>
    <w:rsid w:val="00924DBB"/>
    <w:rsid w:val="00925FE4"/>
    <w:rsid w:val="0092634B"/>
    <w:rsid w:val="00926A61"/>
    <w:rsid w:val="00927E2A"/>
    <w:rsid w:val="009301C2"/>
    <w:rsid w:val="0093059B"/>
    <w:rsid w:val="009309FD"/>
    <w:rsid w:val="00930E4C"/>
    <w:rsid w:val="009338D2"/>
    <w:rsid w:val="00933BA3"/>
    <w:rsid w:val="00935C4C"/>
    <w:rsid w:val="00935D5A"/>
    <w:rsid w:val="00935F5F"/>
    <w:rsid w:val="00936496"/>
    <w:rsid w:val="00936800"/>
    <w:rsid w:val="00936F33"/>
    <w:rsid w:val="00940002"/>
    <w:rsid w:val="009400E2"/>
    <w:rsid w:val="00940244"/>
    <w:rsid w:val="009421C4"/>
    <w:rsid w:val="00943B31"/>
    <w:rsid w:val="00944D67"/>
    <w:rsid w:val="0094748F"/>
    <w:rsid w:val="00947C51"/>
    <w:rsid w:val="00950991"/>
    <w:rsid w:val="00951320"/>
    <w:rsid w:val="009519CA"/>
    <w:rsid w:val="00951CC1"/>
    <w:rsid w:val="00952095"/>
    <w:rsid w:val="009549CB"/>
    <w:rsid w:val="00954C8F"/>
    <w:rsid w:val="00955F09"/>
    <w:rsid w:val="00956DEA"/>
    <w:rsid w:val="009579DD"/>
    <w:rsid w:val="00957A47"/>
    <w:rsid w:val="0096022D"/>
    <w:rsid w:val="009612AA"/>
    <w:rsid w:val="009629FA"/>
    <w:rsid w:val="00962A6C"/>
    <w:rsid w:val="00962B91"/>
    <w:rsid w:val="00962F70"/>
    <w:rsid w:val="009653CB"/>
    <w:rsid w:val="009655CE"/>
    <w:rsid w:val="009656AA"/>
    <w:rsid w:val="00966A40"/>
    <w:rsid w:val="00966AED"/>
    <w:rsid w:val="009679B9"/>
    <w:rsid w:val="00967F79"/>
    <w:rsid w:val="009708F3"/>
    <w:rsid w:val="00973D77"/>
    <w:rsid w:val="00974FFA"/>
    <w:rsid w:val="00976372"/>
    <w:rsid w:val="00977DB6"/>
    <w:rsid w:val="0098000C"/>
    <w:rsid w:val="0098129A"/>
    <w:rsid w:val="0098142C"/>
    <w:rsid w:val="00981675"/>
    <w:rsid w:val="0098226D"/>
    <w:rsid w:val="00982861"/>
    <w:rsid w:val="00983EFC"/>
    <w:rsid w:val="009841D7"/>
    <w:rsid w:val="00984F0A"/>
    <w:rsid w:val="00986558"/>
    <w:rsid w:val="00986FBE"/>
    <w:rsid w:val="0098776B"/>
    <w:rsid w:val="00991F1D"/>
    <w:rsid w:val="009922E1"/>
    <w:rsid w:val="009923F0"/>
    <w:rsid w:val="00993C03"/>
    <w:rsid w:val="0099623D"/>
    <w:rsid w:val="00996B99"/>
    <w:rsid w:val="00996FF3"/>
    <w:rsid w:val="009971BA"/>
    <w:rsid w:val="009A0E62"/>
    <w:rsid w:val="009A19B1"/>
    <w:rsid w:val="009A2FAA"/>
    <w:rsid w:val="009A5120"/>
    <w:rsid w:val="009A6AF1"/>
    <w:rsid w:val="009A7010"/>
    <w:rsid w:val="009A74B8"/>
    <w:rsid w:val="009A771A"/>
    <w:rsid w:val="009B013F"/>
    <w:rsid w:val="009B13DC"/>
    <w:rsid w:val="009B1A90"/>
    <w:rsid w:val="009B283E"/>
    <w:rsid w:val="009B34CF"/>
    <w:rsid w:val="009B475B"/>
    <w:rsid w:val="009B5812"/>
    <w:rsid w:val="009B691C"/>
    <w:rsid w:val="009B6B48"/>
    <w:rsid w:val="009B75D3"/>
    <w:rsid w:val="009C03ED"/>
    <w:rsid w:val="009C0AB2"/>
    <w:rsid w:val="009C238D"/>
    <w:rsid w:val="009C2903"/>
    <w:rsid w:val="009C2A87"/>
    <w:rsid w:val="009C333A"/>
    <w:rsid w:val="009C3793"/>
    <w:rsid w:val="009C4D87"/>
    <w:rsid w:val="009C4FBF"/>
    <w:rsid w:val="009C591D"/>
    <w:rsid w:val="009C7801"/>
    <w:rsid w:val="009C7A5D"/>
    <w:rsid w:val="009C7B74"/>
    <w:rsid w:val="009D378C"/>
    <w:rsid w:val="009D4ED6"/>
    <w:rsid w:val="009D51C9"/>
    <w:rsid w:val="009D5409"/>
    <w:rsid w:val="009D60F8"/>
    <w:rsid w:val="009D7FEF"/>
    <w:rsid w:val="009E026D"/>
    <w:rsid w:val="009E0877"/>
    <w:rsid w:val="009E0C80"/>
    <w:rsid w:val="009E152B"/>
    <w:rsid w:val="009E25C9"/>
    <w:rsid w:val="009E2E2E"/>
    <w:rsid w:val="009E4C40"/>
    <w:rsid w:val="009E5108"/>
    <w:rsid w:val="009E5B29"/>
    <w:rsid w:val="009E5BB8"/>
    <w:rsid w:val="009E5F36"/>
    <w:rsid w:val="009E6164"/>
    <w:rsid w:val="009E64F2"/>
    <w:rsid w:val="009E7775"/>
    <w:rsid w:val="009F0964"/>
    <w:rsid w:val="009F1237"/>
    <w:rsid w:val="009F1808"/>
    <w:rsid w:val="009F2DDA"/>
    <w:rsid w:val="009F4118"/>
    <w:rsid w:val="009F5C45"/>
    <w:rsid w:val="009F60F4"/>
    <w:rsid w:val="009F6447"/>
    <w:rsid w:val="009F6A2A"/>
    <w:rsid w:val="009F701F"/>
    <w:rsid w:val="009F72A2"/>
    <w:rsid w:val="00A00E24"/>
    <w:rsid w:val="00A0107A"/>
    <w:rsid w:val="00A03BDC"/>
    <w:rsid w:val="00A03EEC"/>
    <w:rsid w:val="00A058B0"/>
    <w:rsid w:val="00A06516"/>
    <w:rsid w:val="00A067EA"/>
    <w:rsid w:val="00A06971"/>
    <w:rsid w:val="00A11ADB"/>
    <w:rsid w:val="00A1230E"/>
    <w:rsid w:val="00A12A9A"/>
    <w:rsid w:val="00A12C6D"/>
    <w:rsid w:val="00A14283"/>
    <w:rsid w:val="00A1673C"/>
    <w:rsid w:val="00A169A5"/>
    <w:rsid w:val="00A16B9B"/>
    <w:rsid w:val="00A16EE1"/>
    <w:rsid w:val="00A1755C"/>
    <w:rsid w:val="00A17AFF"/>
    <w:rsid w:val="00A2039C"/>
    <w:rsid w:val="00A20F02"/>
    <w:rsid w:val="00A2170A"/>
    <w:rsid w:val="00A21A3E"/>
    <w:rsid w:val="00A21B85"/>
    <w:rsid w:val="00A246A4"/>
    <w:rsid w:val="00A272C5"/>
    <w:rsid w:val="00A27740"/>
    <w:rsid w:val="00A307A2"/>
    <w:rsid w:val="00A31982"/>
    <w:rsid w:val="00A321B9"/>
    <w:rsid w:val="00A33503"/>
    <w:rsid w:val="00A3467B"/>
    <w:rsid w:val="00A35AF3"/>
    <w:rsid w:val="00A40E4F"/>
    <w:rsid w:val="00A420B5"/>
    <w:rsid w:val="00A426A7"/>
    <w:rsid w:val="00A42ECE"/>
    <w:rsid w:val="00A42F83"/>
    <w:rsid w:val="00A44DCC"/>
    <w:rsid w:val="00A4512B"/>
    <w:rsid w:val="00A45929"/>
    <w:rsid w:val="00A46821"/>
    <w:rsid w:val="00A469E7"/>
    <w:rsid w:val="00A46CFC"/>
    <w:rsid w:val="00A47467"/>
    <w:rsid w:val="00A50772"/>
    <w:rsid w:val="00A52ED4"/>
    <w:rsid w:val="00A536C8"/>
    <w:rsid w:val="00A53FD4"/>
    <w:rsid w:val="00A54931"/>
    <w:rsid w:val="00A55946"/>
    <w:rsid w:val="00A55B44"/>
    <w:rsid w:val="00A55D5C"/>
    <w:rsid w:val="00A57118"/>
    <w:rsid w:val="00A604C3"/>
    <w:rsid w:val="00A60905"/>
    <w:rsid w:val="00A60B05"/>
    <w:rsid w:val="00A61303"/>
    <w:rsid w:val="00A6161B"/>
    <w:rsid w:val="00A619DE"/>
    <w:rsid w:val="00A62C0D"/>
    <w:rsid w:val="00A63285"/>
    <w:rsid w:val="00A633E3"/>
    <w:rsid w:val="00A6348A"/>
    <w:rsid w:val="00A634AF"/>
    <w:rsid w:val="00A635CC"/>
    <w:rsid w:val="00A63E5F"/>
    <w:rsid w:val="00A64FED"/>
    <w:rsid w:val="00A66E5E"/>
    <w:rsid w:val="00A675C6"/>
    <w:rsid w:val="00A67FD9"/>
    <w:rsid w:val="00A70B55"/>
    <w:rsid w:val="00A726BB"/>
    <w:rsid w:val="00A72935"/>
    <w:rsid w:val="00A73F14"/>
    <w:rsid w:val="00A74290"/>
    <w:rsid w:val="00A7432F"/>
    <w:rsid w:val="00A74F7F"/>
    <w:rsid w:val="00A755F0"/>
    <w:rsid w:val="00A75D1A"/>
    <w:rsid w:val="00A76060"/>
    <w:rsid w:val="00A76337"/>
    <w:rsid w:val="00A76F39"/>
    <w:rsid w:val="00A77109"/>
    <w:rsid w:val="00A774CE"/>
    <w:rsid w:val="00A779AD"/>
    <w:rsid w:val="00A80624"/>
    <w:rsid w:val="00A80649"/>
    <w:rsid w:val="00A817CB"/>
    <w:rsid w:val="00A838E6"/>
    <w:rsid w:val="00A83BC9"/>
    <w:rsid w:val="00A84338"/>
    <w:rsid w:val="00A84978"/>
    <w:rsid w:val="00A85196"/>
    <w:rsid w:val="00A855F0"/>
    <w:rsid w:val="00A86658"/>
    <w:rsid w:val="00A869E9"/>
    <w:rsid w:val="00A876BF"/>
    <w:rsid w:val="00A87793"/>
    <w:rsid w:val="00A87BBD"/>
    <w:rsid w:val="00A90070"/>
    <w:rsid w:val="00A90935"/>
    <w:rsid w:val="00A93CB4"/>
    <w:rsid w:val="00A95B0A"/>
    <w:rsid w:val="00A95C54"/>
    <w:rsid w:val="00A9653B"/>
    <w:rsid w:val="00A965BA"/>
    <w:rsid w:val="00A97418"/>
    <w:rsid w:val="00A9749B"/>
    <w:rsid w:val="00AA020F"/>
    <w:rsid w:val="00AA0CF4"/>
    <w:rsid w:val="00AA11CA"/>
    <w:rsid w:val="00AA13B4"/>
    <w:rsid w:val="00AA1669"/>
    <w:rsid w:val="00AA1A32"/>
    <w:rsid w:val="00AA1A46"/>
    <w:rsid w:val="00AA2039"/>
    <w:rsid w:val="00AA21D2"/>
    <w:rsid w:val="00AA229C"/>
    <w:rsid w:val="00AA2480"/>
    <w:rsid w:val="00AA2F9C"/>
    <w:rsid w:val="00AA4724"/>
    <w:rsid w:val="00AA5E62"/>
    <w:rsid w:val="00AA6523"/>
    <w:rsid w:val="00AA686E"/>
    <w:rsid w:val="00AA798B"/>
    <w:rsid w:val="00AA7B80"/>
    <w:rsid w:val="00AA7D1D"/>
    <w:rsid w:val="00AB03A8"/>
    <w:rsid w:val="00AB0A66"/>
    <w:rsid w:val="00AB0DFB"/>
    <w:rsid w:val="00AB16F9"/>
    <w:rsid w:val="00AB2B11"/>
    <w:rsid w:val="00AB5844"/>
    <w:rsid w:val="00AB64E7"/>
    <w:rsid w:val="00AB7DA3"/>
    <w:rsid w:val="00AC1A54"/>
    <w:rsid w:val="00AC2350"/>
    <w:rsid w:val="00AC2403"/>
    <w:rsid w:val="00AC27CA"/>
    <w:rsid w:val="00AC328D"/>
    <w:rsid w:val="00AC3988"/>
    <w:rsid w:val="00AC3EA7"/>
    <w:rsid w:val="00AC5C59"/>
    <w:rsid w:val="00AC7B9A"/>
    <w:rsid w:val="00AC7C53"/>
    <w:rsid w:val="00AD0A63"/>
    <w:rsid w:val="00AD0AE6"/>
    <w:rsid w:val="00AD0C66"/>
    <w:rsid w:val="00AD13A9"/>
    <w:rsid w:val="00AD2A94"/>
    <w:rsid w:val="00AD2BB1"/>
    <w:rsid w:val="00AD3DEA"/>
    <w:rsid w:val="00AD5283"/>
    <w:rsid w:val="00AD5A92"/>
    <w:rsid w:val="00AD612C"/>
    <w:rsid w:val="00AD6A25"/>
    <w:rsid w:val="00AE0E17"/>
    <w:rsid w:val="00AE1887"/>
    <w:rsid w:val="00AE1E22"/>
    <w:rsid w:val="00AE260D"/>
    <w:rsid w:val="00AE3E7B"/>
    <w:rsid w:val="00AE45BA"/>
    <w:rsid w:val="00AE4CB4"/>
    <w:rsid w:val="00AE50F4"/>
    <w:rsid w:val="00AE5AAD"/>
    <w:rsid w:val="00AE5E16"/>
    <w:rsid w:val="00AE75D8"/>
    <w:rsid w:val="00AE7A1A"/>
    <w:rsid w:val="00AE7B6E"/>
    <w:rsid w:val="00AF1773"/>
    <w:rsid w:val="00AF179D"/>
    <w:rsid w:val="00AF23C4"/>
    <w:rsid w:val="00AF2C34"/>
    <w:rsid w:val="00AF2CFB"/>
    <w:rsid w:val="00AF456E"/>
    <w:rsid w:val="00AF4B8E"/>
    <w:rsid w:val="00AF5E76"/>
    <w:rsid w:val="00AF6EC2"/>
    <w:rsid w:val="00AF72EB"/>
    <w:rsid w:val="00B001B7"/>
    <w:rsid w:val="00B00D56"/>
    <w:rsid w:val="00B00E8D"/>
    <w:rsid w:val="00B015F6"/>
    <w:rsid w:val="00B01E5A"/>
    <w:rsid w:val="00B03527"/>
    <w:rsid w:val="00B037FC"/>
    <w:rsid w:val="00B044FE"/>
    <w:rsid w:val="00B04C1F"/>
    <w:rsid w:val="00B0642B"/>
    <w:rsid w:val="00B06BE4"/>
    <w:rsid w:val="00B06C9E"/>
    <w:rsid w:val="00B10408"/>
    <w:rsid w:val="00B11228"/>
    <w:rsid w:val="00B11485"/>
    <w:rsid w:val="00B11B5C"/>
    <w:rsid w:val="00B129A1"/>
    <w:rsid w:val="00B1301D"/>
    <w:rsid w:val="00B133D5"/>
    <w:rsid w:val="00B152B5"/>
    <w:rsid w:val="00B1541D"/>
    <w:rsid w:val="00B1553A"/>
    <w:rsid w:val="00B17959"/>
    <w:rsid w:val="00B20665"/>
    <w:rsid w:val="00B213A6"/>
    <w:rsid w:val="00B21DEB"/>
    <w:rsid w:val="00B2484B"/>
    <w:rsid w:val="00B256D2"/>
    <w:rsid w:val="00B25C72"/>
    <w:rsid w:val="00B25EBF"/>
    <w:rsid w:val="00B25F34"/>
    <w:rsid w:val="00B31750"/>
    <w:rsid w:val="00B325EB"/>
    <w:rsid w:val="00B333A8"/>
    <w:rsid w:val="00B33DD5"/>
    <w:rsid w:val="00B345CE"/>
    <w:rsid w:val="00B36196"/>
    <w:rsid w:val="00B36D28"/>
    <w:rsid w:val="00B37950"/>
    <w:rsid w:val="00B4069E"/>
    <w:rsid w:val="00B40D96"/>
    <w:rsid w:val="00B41164"/>
    <w:rsid w:val="00B4255D"/>
    <w:rsid w:val="00B437A8"/>
    <w:rsid w:val="00B4473A"/>
    <w:rsid w:val="00B4536D"/>
    <w:rsid w:val="00B45394"/>
    <w:rsid w:val="00B457DB"/>
    <w:rsid w:val="00B45E99"/>
    <w:rsid w:val="00B46CDF"/>
    <w:rsid w:val="00B5025B"/>
    <w:rsid w:val="00B50A72"/>
    <w:rsid w:val="00B523EB"/>
    <w:rsid w:val="00B527B5"/>
    <w:rsid w:val="00B53459"/>
    <w:rsid w:val="00B541D4"/>
    <w:rsid w:val="00B55244"/>
    <w:rsid w:val="00B56844"/>
    <w:rsid w:val="00B57FE8"/>
    <w:rsid w:val="00B6083B"/>
    <w:rsid w:val="00B616D8"/>
    <w:rsid w:val="00B62B1B"/>
    <w:rsid w:val="00B63368"/>
    <w:rsid w:val="00B633B5"/>
    <w:rsid w:val="00B65C75"/>
    <w:rsid w:val="00B65E51"/>
    <w:rsid w:val="00B665AB"/>
    <w:rsid w:val="00B70428"/>
    <w:rsid w:val="00B70749"/>
    <w:rsid w:val="00B70F84"/>
    <w:rsid w:val="00B7239F"/>
    <w:rsid w:val="00B7274B"/>
    <w:rsid w:val="00B72E96"/>
    <w:rsid w:val="00B738E5"/>
    <w:rsid w:val="00B73A41"/>
    <w:rsid w:val="00B748AD"/>
    <w:rsid w:val="00B74EA0"/>
    <w:rsid w:val="00B75055"/>
    <w:rsid w:val="00B7515F"/>
    <w:rsid w:val="00B76508"/>
    <w:rsid w:val="00B76A72"/>
    <w:rsid w:val="00B773F0"/>
    <w:rsid w:val="00B77E07"/>
    <w:rsid w:val="00B80B31"/>
    <w:rsid w:val="00B80F7D"/>
    <w:rsid w:val="00B8202B"/>
    <w:rsid w:val="00B82F80"/>
    <w:rsid w:val="00B85207"/>
    <w:rsid w:val="00B8537A"/>
    <w:rsid w:val="00B8586E"/>
    <w:rsid w:val="00B86CCC"/>
    <w:rsid w:val="00B87199"/>
    <w:rsid w:val="00B87E28"/>
    <w:rsid w:val="00B908CD"/>
    <w:rsid w:val="00B90BD3"/>
    <w:rsid w:val="00B910D0"/>
    <w:rsid w:val="00B91594"/>
    <w:rsid w:val="00B94C86"/>
    <w:rsid w:val="00B974ED"/>
    <w:rsid w:val="00BA05C0"/>
    <w:rsid w:val="00BA07F5"/>
    <w:rsid w:val="00BA0CFA"/>
    <w:rsid w:val="00BA14F3"/>
    <w:rsid w:val="00BA1B70"/>
    <w:rsid w:val="00BA1BD0"/>
    <w:rsid w:val="00BA2C14"/>
    <w:rsid w:val="00BA4F33"/>
    <w:rsid w:val="00BA501C"/>
    <w:rsid w:val="00BA536E"/>
    <w:rsid w:val="00BA5A4A"/>
    <w:rsid w:val="00BA6ACB"/>
    <w:rsid w:val="00BB1D0C"/>
    <w:rsid w:val="00BB1F43"/>
    <w:rsid w:val="00BB22D1"/>
    <w:rsid w:val="00BB34BA"/>
    <w:rsid w:val="00BB3BAD"/>
    <w:rsid w:val="00BB3DE9"/>
    <w:rsid w:val="00BB555E"/>
    <w:rsid w:val="00BB6393"/>
    <w:rsid w:val="00BB7AE2"/>
    <w:rsid w:val="00BC08CF"/>
    <w:rsid w:val="00BC284D"/>
    <w:rsid w:val="00BC3194"/>
    <w:rsid w:val="00BC3656"/>
    <w:rsid w:val="00BC4EAE"/>
    <w:rsid w:val="00BC62FC"/>
    <w:rsid w:val="00BC687E"/>
    <w:rsid w:val="00BC7CDD"/>
    <w:rsid w:val="00BD09AA"/>
    <w:rsid w:val="00BD1690"/>
    <w:rsid w:val="00BD16A7"/>
    <w:rsid w:val="00BD1B33"/>
    <w:rsid w:val="00BD1E0C"/>
    <w:rsid w:val="00BD1F26"/>
    <w:rsid w:val="00BD254C"/>
    <w:rsid w:val="00BD30EE"/>
    <w:rsid w:val="00BD3A31"/>
    <w:rsid w:val="00BD3D61"/>
    <w:rsid w:val="00BD604B"/>
    <w:rsid w:val="00BD618A"/>
    <w:rsid w:val="00BD6541"/>
    <w:rsid w:val="00BD71E8"/>
    <w:rsid w:val="00BD7269"/>
    <w:rsid w:val="00BE08D9"/>
    <w:rsid w:val="00BE13D3"/>
    <w:rsid w:val="00BE1F4D"/>
    <w:rsid w:val="00BE2E75"/>
    <w:rsid w:val="00BE3D04"/>
    <w:rsid w:val="00BE5297"/>
    <w:rsid w:val="00BE605D"/>
    <w:rsid w:val="00BE7226"/>
    <w:rsid w:val="00BE7521"/>
    <w:rsid w:val="00BF1B77"/>
    <w:rsid w:val="00BF280B"/>
    <w:rsid w:val="00BF34D7"/>
    <w:rsid w:val="00BF3590"/>
    <w:rsid w:val="00BF419C"/>
    <w:rsid w:val="00BF4283"/>
    <w:rsid w:val="00BF4941"/>
    <w:rsid w:val="00BF4ABD"/>
    <w:rsid w:val="00BF6A93"/>
    <w:rsid w:val="00C006B8"/>
    <w:rsid w:val="00C006FF"/>
    <w:rsid w:val="00C0081F"/>
    <w:rsid w:val="00C01653"/>
    <w:rsid w:val="00C02C75"/>
    <w:rsid w:val="00C037EC"/>
    <w:rsid w:val="00C03932"/>
    <w:rsid w:val="00C03A23"/>
    <w:rsid w:val="00C03A7B"/>
    <w:rsid w:val="00C03CC9"/>
    <w:rsid w:val="00C03EC1"/>
    <w:rsid w:val="00C03F6A"/>
    <w:rsid w:val="00C0679A"/>
    <w:rsid w:val="00C06B2A"/>
    <w:rsid w:val="00C0765B"/>
    <w:rsid w:val="00C077FB"/>
    <w:rsid w:val="00C0783D"/>
    <w:rsid w:val="00C07B25"/>
    <w:rsid w:val="00C07CFA"/>
    <w:rsid w:val="00C11849"/>
    <w:rsid w:val="00C11BFD"/>
    <w:rsid w:val="00C1215A"/>
    <w:rsid w:val="00C134F3"/>
    <w:rsid w:val="00C20381"/>
    <w:rsid w:val="00C20821"/>
    <w:rsid w:val="00C2351D"/>
    <w:rsid w:val="00C2372A"/>
    <w:rsid w:val="00C24198"/>
    <w:rsid w:val="00C24B26"/>
    <w:rsid w:val="00C250E7"/>
    <w:rsid w:val="00C26751"/>
    <w:rsid w:val="00C268A3"/>
    <w:rsid w:val="00C2775B"/>
    <w:rsid w:val="00C27CB3"/>
    <w:rsid w:val="00C27DFC"/>
    <w:rsid w:val="00C308E2"/>
    <w:rsid w:val="00C316BD"/>
    <w:rsid w:val="00C31A07"/>
    <w:rsid w:val="00C31B15"/>
    <w:rsid w:val="00C34186"/>
    <w:rsid w:val="00C35DB6"/>
    <w:rsid w:val="00C3676B"/>
    <w:rsid w:val="00C37195"/>
    <w:rsid w:val="00C4021F"/>
    <w:rsid w:val="00C4036F"/>
    <w:rsid w:val="00C41BD7"/>
    <w:rsid w:val="00C41D5D"/>
    <w:rsid w:val="00C41E71"/>
    <w:rsid w:val="00C4228A"/>
    <w:rsid w:val="00C4296F"/>
    <w:rsid w:val="00C43ED2"/>
    <w:rsid w:val="00C44502"/>
    <w:rsid w:val="00C44D72"/>
    <w:rsid w:val="00C4628D"/>
    <w:rsid w:val="00C46A39"/>
    <w:rsid w:val="00C46E41"/>
    <w:rsid w:val="00C471CD"/>
    <w:rsid w:val="00C47E5D"/>
    <w:rsid w:val="00C5001B"/>
    <w:rsid w:val="00C50C1D"/>
    <w:rsid w:val="00C519D3"/>
    <w:rsid w:val="00C52282"/>
    <w:rsid w:val="00C5283A"/>
    <w:rsid w:val="00C52A47"/>
    <w:rsid w:val="00C5302D"/>
    <w:rsid w:val="00C535A9"/>
    <w:rsid w:val="00C53F00"/>
    <w:rsid w:val="00C54243"/>
    <w:rsid w:val="00C542D0"/>
    <w:rsid w:val="00C56363"/>
    <w:rsid w:val="00C5652C"/>
    <w:rsid w:val="00C56CB8"/>
    <w:rsid w:val="00C57B26"/>
    <w:rsid w:val="00C6172A"/>
    <w:rsid w:val="00C61876"/>
    <w:rsid w:val="00C61C08"/>
    <w:rsid w:val="00C62F2F"/>
    <w:rsid w:val="00C63267"/>
    <w:rsid w:val="00C64651"/>
    <w:rsid w:val="00C64C17"/>
    <w:rsid w:val="00C65F31"/>
    <w:rsid w:val="00C671A0"/>
    <w:rsid w:val="00C67787"/>
    <w:rsid w:val="00C67C62"/>
    <w:rsid w:val="00C715A1"/>
    <w:rsid w:val="00C72A68"/>
    <w:rsid w:val="00C735AB"/>
    <w:rsid w:val="00C74768"/>
    <w:rsid w:val="00C7727A"/>
    <w:rsid w:val="00C77DF3"/>
    <w:rsid w:val="00C80ED0"/>
    <w:rsid w:val="00C814FA"/>
    <w:rsid w:val="00C822C3"/>
    <w:rsid w:val="00C823A4"/>
    <w:rsid w:val="00C84C8C"/>
    <w:rsid w:val="00C84D77"/>
    <w:rsid w:val="00C84FA6"/>
    <w:rsid w:val="00C85847"/>
    <w:rsid w:val="00C85BDF"/>
    <w:rsid w:val="00C85FAD"/>
    <w:rsid w:val="00C86866"/>
    <w:rsid w:val="00C87379"/>
    <w:rsid w:val="00C87498"/>
    <w:rsid w:val="00C876B5"/>
    <w:rsid w:val="00C9080E"/>
    <w:rsid w:val="00C913FC"/>
    <w:rsid w:val="00C91609"/>
    <w:rsid w:val="00C91E5B"/>
    <w:rsid w:val="00C9206B"/>
    <w:rsid w:val="00C92195"/>
    <w:rsid w:val="00C927DA"/>
    <w:rsid w:val="00C932C3"/>
    <w:rsid w:val="00C93AB1"/>
    <w:rsid w:val="00C949D7"/>
    <w:rsid w:val="00C95536"/>
    <w:rsid w:val="00C9756E"/>
    <w:rsid w:val="00CA11DE"/>
    <w:rsid w:val="00CA20CC"/>
    <w:rsid w:val="00CA2ADC"/>
    <w:rsid w:val="00CA35F2"/>
    <w:rsid w:val="00CA38A8"/>
    <w:rsid w:val="00CA3E91"/>
    <w:rsid w:val="00CA44AF"/>
    <w:rsid w:val="00CA48B4"/>
    <w:rsid w:val="00CA5602"/>
    <w:rsid w:val="00CA6811"/>
    <w:rsid w:val="00CA6F54"/>
    <w:rsid w:val="00CB0009"/>
    <w:rsid w:val="00CB0DD7"/>
    <w:rsid w:val="00CB14A5"/>
    <w:rsid w:val="00CB203B"/>
    <w:rsid w:val="00CB463E"/>
    <w:rsid w:val="00CB46E5"/>
    <w:rsid w:val="00CB4A02"/>
    <w:rsid w:val="00CB61F9"/>
    <w:rsid w:val="00CB63AE"/>
    <w:rsid w:val="00CC011A"/>
    <w:rsid w:val="00CC0407"/>
    <w:rsid w:val="00CC0B67"/>
    <w:rsid w:val="00CC1004"/>
    <w:rsid w:val="00CC1010"/>
    <w:rsid w:val="00CC18D5"/>
    <w:rsid w:val="00CC1D02"/>
    <w:rsid w:val="00CC318F"/>
    <w:rsid w:val="00CC3565"/>
    <w:rsid w:val="00CC5113"/>
    <w:rsid w:val="00CC585B"/>
    <w:rsid w:val="00CC670B"/>
    <w:rsid w:val="00CC70B6"/>
    <w:rsid w:val="00CC7D55"/>
    <w:rsid w:val="00CC7E1C"/>
    <w:rsid w:val="00CD0D2E"/>
    <w:rsid w:val="00CD1074"/>
    <w:rsid w:val="00CD1465"/>
    <w:rsid w:val="00CD1A92"/>
    <w:rsid w:val="00CD23C4"/>
    <w:rsid w:val="00CD2CC3"/>
    <w:rsid w:val="00CD2E3E"/>
    <w:rsid w:val="00CD372C"/>
    <w:rsid w:val="00CD3B9B"/>
    <w:rsid w:val="00CD4469"/>
    <w:rsid w:val="00CD5E4B"/>
    <w:rsid w:val="00CE026A"/>
    <w:rsid w:val="00CE0AA1"/>
    <w:rsid w:val="00CE1B3D"/>
    <w:rsid w:val="00CE212B"/>
    <w:rsid w:val="00CE232F"/>
    <w:rsid w:val="00CE2620"/>
    <w:rsid w:val="00CE2BE5"/>
    <w:rsid w:val="00CE2DBD"/>
    <w:rsid w:val="00CE2F93"/>
    <w:rsid w:val="00CE32D3"/>
    <w:rsid w:val="00CE3AF7"/>
    <w:rsid w:val="00CE3B4D"/>
    <w:rsid w:val="00CE4A37"/>
    <w:rsid w:val="00CE4E60"/>
    <w:rsid w:val="00CE5184"/>
    <w:rsid w:val="00CE6246"/>
    <w:rsid w:val="00CE74FC"/>
    <w:rsid w:val="00CF0866"/>
    <w:rsid w:val="00CF161E"/>
    <w:rsid w:val="00CF18F9"/>
    <w:rsid w:val="00CF2DB3"/>
    <w:rsid w:val="00CF3189"/>
    <w:rsid w:val="00CF3951"/>
    <w:rsid w:val="00CF620F"/>
    <w:rsid w:val="00CF77AA"/>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D84"/>
    <w:rsid w:val="00D13E80"/>
    <w:rsid w:val="00D1404C"/>
    <w:rsid w:val="00D144A3"/>
    <w:rsid w:val="00D155C3"/>
    <w:rsid w:val="00D15B39"/>
    <w:rsid w:val="00D169A9"/>
    <w:rsid w:val="00D17209"/>
    <w:rsid w:val="00D1799C"/>
    <w:rsid w:val="00D20211"/>
    <w:rsid w:val="00D20C1E"/>
    <w:rsid w:val="00D23068"/>
    <w:rsid w:val="00D23128"/>
    <w:rsid w:val="00D23BC1"/>
    <w:rsid w:val="00D243DE"/>
    <w:rsid w:val="00D2629A"/>
    <w:rsid w:val="00D26F7D"/>
    <w:rsid w:val="00D27554"/>
    <w:rsid w:val="00D27FE0"/>
    <w:rsid w:val="00D311A8"/>
    <w:rsid w:val="00D32175"/>
    <w:rsid w:val="00D3278D"/>
    <w:rsid w:val="00D33D64"/>
    <w:rsid w:val="00D34188"/>
    <w:rsid w:val="00D350D1"/>
    <w:rsid w:val="00D35A2D"/>
    <w:rsid w:val="00D35C6E"/>
    <w:rsid w:val="00D35F38"/>
    <w:rsid w:val="00D3627F"/>
    <w:rsid w:val="00D377EF"/>
    <w:rsid w:val="00D406FC"/>
    <w:rsid w:val="00D419B8"/>
    <w:rsid w:val="00D41FFE"/>
    <w:rsid w:val="00D423A0"/>
    <w:rsid w:val="00D42741"/>
    <w:rsid w:val="00D42BF3"/>
    <w:rsid w:val="00D4388B"/>
    <w:rsid w:val="00D43A1E"/>
    <w:rsid w:val="00D44413"/>
    <w:rsid w:val="00D44D1B"/>
    <w:rsid w:val="00D45512"/>
    <w:rsid w:val="00D45F61"/>
    <w:rsid w:val="00D46C72"/>
    <w:rsid w:val="00D474D1"/>
    <w:rsid w:val="00D503B5"/>
    <w:rsid w:val="00D535FF"/>
    <w:rsid w:val="00D53740"/>
    <w:rsid w:val="00D53BD2"/>
    <w:rsid w:val="00D54EA8"/>
    <w:rsid w:val="00D553C4"/>
    <w:rsid w:val="00D56F08"/>
    <w:rsid w:val="00D56F89"/>
    <w:rsid w:val="00D57B9F"/>
    <w:rsid w:val="00D604FB"/>
    <w:rsid w:val="00D61922"/>
    <w:rsid w:val="00D61BE7"/>
    <w:rsid w:val="00D61D88"/>
    <w:rsid w:val="00D627C4"/>
    <w:rsid w:val="00D62EA3"/>
    <w:rsid w:val="00D6457C"/>
    <w:rsid w:val="00D653AB"/>
    <w:rsid w:val="00D7017F"/>
    <w:rsid w:val="00D70414"/>
    <w:rsid w:val="00D7177F"/>
    <w:rsid w:val="00D71AC2"/>
    <w:rsid w:val="00D72D57"/>
    <w:rsid w:val="00D73460"/>
    <w:rsid w:val="00D735A3"/>
    <w:rsid w:val="00D736ED"/>
    <w:rsid w:val="00D742BC"/>
    <w:rsid w:val="00D74CDA"/>
    <w:rsid w:val="00D75197"/>
    <w:rsid w:val="00D751D6"/>
    <w:rsid w:val="00D75D33"/>
    <w:rsid w:val="00D75E32"/>
    <w:rsid w:val="00D7681A"/>
    <w:rsid w:val="00D76B08"/>
    <w:rsid w:val="00D81CA1"/>
    <w:rsid w:val="00D8212F"/>
    <w:rsid w:val="00D82FB1"/>
    <w:rsid w:val="00D82FCE"/>
    <w:rsid w:val="00D830E0"/>
    <w:rsid w:val="00D831DD"/>
    <w:rsid w:val="00D83633"/>
    <w:rsid w:val="00D85357"/>
    <w:rsid w:val="00D85552"/>
    <w:rsid w:val="00D856EC"/>
    <w:rsid w:val="00D91600"/>
    <w:rsid w:val="00D93EFB"/>
    <w:rsid w:val="00D96460"/>
    <w:rsid w:val="00D96C65"/>
    <w:rsid w:val="00D96F17"/>
    <w:rsid w:val="00DA006A"/>
    <w:rsid w:val="00DA3160"/>
    <w:rsid w:val="00DA443C"/>
    <w:rsid w:val="00DA64BF"/>
    <w:rsid w:val="00DA6529"/>
    <w:rsid w:val="00DA6614"/>
    <w:rsid w:val="00DA6CE8"/>
    <w:rsid w:val="00DA6D4D"/>
    <w:rsid w:val="00DA776D"/>
    <w:rsid w:val="00DB0B77"/>
    <w:rsid w:val="00DB10E6"/>
    <w:rsid w:val="00DB1428"/>
    <w:rsid w:val="00DB157B"/>
    <w:rsid w:val="00DB3B94"/>
    <w:rsid w:val="00DB3F16"/>
    <w:rsid w:val="00DB40DF"/>
    <w:rsid w:val="00DB4806"/>
    <w:rsid w:val="00DB5FC8"/>
    <w:rsid w:val="00DB699B"/>
    <w:rsid w:val="00DB6A5D"/>
    <w:rsid w:val="00DC0EF5"/>
    <w:rsid w:val="00DC1160"/>
    <w:rsid w:val="00DC1D5E"/>
    <w:rsid w:val="00DC1F1D"/>
    <w:rsid w:val="00DC2BAA"/>
    <w:rsid w:val="00DC3E7C"/>
    <w:rsid w:val="00DC4512"/>
    <w:rsid w:val="00DC5604"/>
    <w:rsid w:val="00DC7952"/>
    <w:rsid w:val="00DD0258"/>
    <w:rsid w:val="00DD08A3"/>
    <w:rsid w:val="00DD18E2"/>
    <w:rsid w:val="00DD3C4E"/>
    <w:rsid w:val="00DD3C93"/>
    <w:rsid w:val="00DD5A70"/>
    <w:rsid w:val="00DD67EB"/>
    <w:rsid w:val="00DD7609"/>
    <w:rsid w:val="00DE1364"/>
    <w:rsid w:val="00DE17A0"/>
    <w:rsid w:val="00DE1BDD"/>
    <w:rsid w:val="00DE1C80"/>
    <w:rsid w:val="00DE1F37"/>
    <w:rsid w:val="00DE2FD2"/>
    <w:rsid w:val="00DE3294"/>
    <w:rsid w:val="00DE3E4A"/>
    <w:rsid w:val="00DE4615"/>
    <w:rsid w:val="00DE49B0"/>
    <w:rsid w:val="00DE4B69"/>
    <w:rsid w:val="00DE56F1"/>
    <w:rsid w:val="00DE60BF"/>
    <w:rsid w:val="00DE68AD"/>
    <w:rsid w:val="00DE6F1E"/>
    <w:rsid w:val="00DE7234"/>
    <w:rsid w:val="00DE7CE6"/>
    <w:rsid w:val="00DF02CD"/>
    <w:rsid w:val="00DF062A"/>
    <w:rsid w:val="00DF0B2E"/>
    <w:rsid w:val="00DF0EAB"/>
    <w:rsid w:val="00DF357A"/>
    <w:rsid w:val="00DF569B"/>
    <w:rsid w:val="00DF5830"/>
    <w:rsid w:val="00DF62AF"/>
    <w:rsid w:val="00DF68C7"/>
    <w:rsid w:val="00DF6935"/>
    <w:rsid w:val="00DF72BA"/>
    <w:rsid w:val="00E012B5"/>
    <w:rsid w:val="00E01336"/>
    <w:rsid w:val="00E02A7A"/>
    <w:rsid w:val="00E0338F"/>
    <w:rsid w:val="00E0364C"/>
    <w:rsid w:val="00E03BDC"/>
    <w:rsid w:val="00E05BB9"/>
    <w:rsid w:val="00E06234"/>
    <w:rsid w:val="00E06786"/>
    <w:rsid w:val="00E100DF"/>
    <w:rsid w:val="00E106BE"/>
    <w:rsid w:val="00E10FBB"/>
    <w:rsid w:val="00E1188F"/>
    <w:rsid w:val="00E12017"/>
    <w:rsid w:val="00E1236A"/>
    <w:rsid w:val="00E12703"/>
    <w:rsid w:val="00E132DE"/>
    <w:rsid w:val="00E142FD"/>
    <w:rsid w:val="00E14779"/>
    <w:rsid w:val="00E150E7"/>
    <w:rsid w:val="00E159AB"/>
    <w:rsid w:val="00E1651E"/>
    <w:rsid w:val="00E17875"/>
    <w:rsid w:val="00E20780"/>
    <w:rsid w:val="00E20B9D"/>
    <w:rsid w:val="00E21D9C"/>
    <w:rsid w:val="00E229E2"/>
    <w:rsid w:val="00E23258"/>
    <w:rsid w:val="00E23CD3"/>
    <w:rsid w:val="00E241C8"/>
    <w:rsid w:val="00E25453"/>
    <w:rsid w:val="00E254DB"/>
    <w:rsid w:val="00E26BDC"/>
    <w:rsid w:val="00E26D6D"/>
    <w:rsid w:val="00E305EE"/>
    <w:rsid w:val="00E3062C"/>
    <w:rsid w:val="00E30FBD"/>
    <w:rsid w:val="00E32567"/>
    <w:rsid w:val="00E326CB"/>
    <w:rsid w:val="00E3287E"/>
    <w:rsid w:val="00E32BAE"/>
    <w:rsid w:val="00E33D0F"/>
    <w:rsid w:val="00E340C9"/>
    <w:rsid w:val="00E34579"/>
    <w:rsid w:val="00E357D2"/>
    <w:rsid w:val="00E3587D"/>
    <w:rsid w:val="00E36328"/>
    <w:rsid w:val="00E367FB"/>
    <w:rsid w:val="00E37137"/>
    <w:rsid w:val="00E3795C"/>
    <w:rsid w:val="00E406EE"/>
    <w:rsid w:val="00E411B7"/>
    <w:rsid w:val="00E41B92"/>
    <w:rsid w:val="00E42EA3"/>
    <w:rsid w:val="00E42FAB"/>
    <w:rsid w:val="00E433F5"/>
    <w:rsid w:val="00E4482F"/>
    <w:rsid w:val="00E457EF"/>
    <w:rsid w:val="00E45C13"/>
    <w:rsid w:val="00E45C56"/>
    <w:rsid w:val="00E464A7"/>
    <w:rsid w:val="00E46961"/>
    <w:rsid w:val="00E4743E"/>
    <w:rsid w:val="00E50A9E"/>
    <w:rsid w:val="00E50B3F"/>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151"/>
    <w:rsid w:val="00E662D7"/>
    <w:rsid w:val="00E6761D"/>
    <w:rsid w:val="00E67F1D"/>
    <w:rsid w:val="00E7001B"/>
    <w:rsid w:val="00E70B2F"/>
    <w:rsid w:val="00E718FC"/>
    <w:rsid w:val="00E73E34"/>
    <w:rsid w:val="00E7434D"/>
    <w:rsid w:val="00E759E9"/>
    <w:rsid w:val="00E76452"/>
    <w:rsid w:val="00E807EF"/>
    <w:rsid w:val="00E80DD0"/>
    <w:rsid w:val="00E810FA"/>
    <w:rsid w:val="00E81A6A"/>
    <w:rsid w:val="00E82FBF"/>
    <w:rsid w:val="00E84116"/>
    <w:rsid w:val="00E85A3E"/>
    <w:rsid w:val="00E86207"/>
    <w:rsid w:val="00E8673B"/>
    <w:rsid w:val="00E86BDB"/>
    <w:rsid w:val="00E87BD1"/>
    <w:rsid w:val="00E87E07"/>
    <w:rsid w:val="00E90520"/>
    <w:rsid w:val="00E907A6"/>
    <w:rsid w:val="00E912C1"/>
    <w:rsid w:val="00E91F34"/>
    <w:rsid w:val="00E92963"/>
    <w:rsid w:val="00E92DB0"/>
    <w:rsid w:val="00E93031"/>
    <w:rsid w:val="00E93534"/>
    <w:rsid w:val="00E94CA0"/>
    <w:rsid w:val="00E95844"/>
    <w:rsid w:val="00E96CC2"/>
    <w:rsid w:val="00E9779C"/>
    <w:rsid w:val="00EA194D"/>
    <w:rsid w:val="00EA2A99"/>
    <w:rsid w:val="00EA3550"/>
    <w:rsid w:val="00EA40B0"/>
    <w:rsid w:val="00EA4827"/>
    <w:rsid w:val="00EA4E4E"/>
    <w:rsid w:val="00EA53A9"/>
    <w:rsid w:val="00EA5DFE"/>
    <w:rsid w:val="00EA7C5A"/>
    <w:rsid w:val="00EB030F"/>
    <w:rsid w:val="00EB03F4"/>
    <w:rsid w:val="00EB1378"/>
    <w:rsid w:val="00EB1C53"/>
    <w:rsid w:val="00EB251C"/>
    <w:rsid w:val="00EB304B"/>
    <w:rsid w:val="00EB37DC"/>
    <w:rsid w:val="00EB38E6"/>
    <w:rsid w:val="00EB4187"/>
    <w:rsid w:val="00EB45B1"/>
    <w:rsid w:val="00EB463E"/>
    <w:rsid w:val="00EB5DF8"/>
    <w:rsid w:val="00EB66E1"/>
    <w:rsid w:val="00EB6EBA"/>
    <w:rsid w:val="00EC0020"/>
    <w:rsid w:val="00EC0291"/>
    <w:rsid w:val="00EC1C63"/>
    <w:rsid w:val="00EC1D60"/>
    <w:rsid w:val="00EC1E98"/>
    <w:rsid w:val="00EC3811"/>
    <w:rsid w:val="00EC54C1"/>
    <w:rsid w:val="00EC59E4"/>
    <w:rsid w:val="00ED1852"/>
    <w:rsid w:val="00ED1D49"/>
    <w:rsid w:val="00ED2A3D"/>
    <w:rsid w:val="00ED2CA9"/>
    <w:rsid w:val="00ED37E5"/>
    <w:rsid w:val="00ED47F1"/>
    <w:rsid w:val="00ED48F5"/>
    <w:rsid w:val="00ED5D26"/>
    <w:rsid w:val="00ED6033"/>
    <w:rsid w:val="00ED6CE0"/>
    <w:rsid w:val="00ED7E73"/>
    <w:rsid w:val="00EE2192"/>
    <w:rsid w:val="00EE297A"/>
    <w:rsid w:val="00EE3CDD"/>
    <w:rsid w:val="00EE5E63"/>
    <w:rsid w:val="00EE76E5"/>
    <w:rsid w:val="00EE77FD"/>
    <w:rsid w:val="00EF17BE"/>
    <w:rsid w:val="00EF1AB3"/>
    <w:rsid w:val="00EF1F17"/>
    <w:rsid w:val="00EF6048"/>
    <w:rsid w:val="00EF66AD"/>
    <w:rsid w:val="00EF6C85"/>
    <w:rsid w:val="00EF7409"/>
    <w:rsid w:val="00EF7C34"/>
    <w:rsid w:val="00F00F20"/>
    <w:rsid w:val="00F03CC9"/>
    <w:rsid w:val="00F03CE1"/>
    <w:rsid w:val="00F052AE"/>
    <w:rsid w:val="00F05A1E"/>
    <w:rsid w:val="00F05FF7"/>
    <w:rsid w:val="00F061F4"/>
    <w:rsid w:val="00F06B30"/>
    <w:rsid w:val="00F07708"/>
    <w:rsid w:val="00F101A8"/>
    <w:rsid w:val="00F10BBC"/>
    <w:rsid w:val="00F11BD6"/>
    <w:rsid w:val="00F121DC"/>
    <w:rsid w:val="00F12B9E"/>
    <w:rsid w:val="00F14072"/>
    <w:rsid w:val="00F14528"/>
    <w:rsid w:val="00F14E8B"/>
    <w:rsid w:val="00F166D5"/>
    <w:rsid w:val="00F1758D"/>
    <w:rsid w:val="00F17795"/>
    <w:rsid w:val="00F17E1E"/>
    <w:rsid w:val="00F21677"/>
    <w:rsid w:val="00F21756"/>
    <w:rsid w:val="00F2282C"/>
    <w:rsid w:val="00F24F3A"/>
    <w:rsid w:val="00F250B4"/>
    <w:rsid w:val="00F25950"/>
    <w:rsid w:val="00F26326"/>
    <w:rsid w:val="00F26C64"/>
    <w:rsid w:val="00F27222"/>
    <w:rsid w:val="00F3027E"/>
    <w:rsid w:val="00F319F3"/>
    <w:rsid w:val="00F320A2"/>
    <w:rsid w:val="00F32F8C"/>
    <w:rsid w:val="00F3403E"/>
    <w:rsid w:val="00F34344"/>
    <w:rsid w:val="00F34520"/>
    <w:rsid w:val="00F34E83"/>
    <w:rsid w:val="00F36EB7"/>
    <w:rsid w:val="00F372EC"/>
    <w:rsid w:val="00F375A9"/>
    <w:rsid w:val="00F410B1"/>
    <w:rsid w:val="00F42063"/>
    <w:rsid w:val="00F44492"/>
    <w:rsid w:val="00F44531"/>
    <w:rsid w:val="00F46B2F"/>
    <w:rsid w:val="00F472AE"/>
    <w:rsid w:val="00F479A8"/>
    <w:rsid w:val="00F50A01"/>
    <w:rsid w:val="00F51671"/>
    <w:rsid w:val="00F51EDF"/>
    <w:rsid w:val="00F522D0"/>
    <w:rsid w:val="00F5356B"/>
    <w:rsid w:val="00F5402D"/>
    <w:rsid w:val="00F56BAE"/>
    <w:rsid w:val="00F56EAA"/>
    <w:rsid w:val="00F57907"/>
    <w:rsid w:val="00F602D7"/>
    <w:rsid w:val="00F6030B"/>
    <w:rsid w:val="00F607C5"/>
    <w:rsid w:val="00F6298C"/>
    <w:rsid w:val="00F63473"/>
    <w:rsid w:val="00F6412A"/>
    <w:rsid w:val="00F65289"/>
    <w:rsid w:val="00F6584E"/>
    <w:rsid w:val="00F6592B"/>
    <w:rsid w:val="00F66075"/>
    <w:rsid w:val="00F66438"/>
    <w:rsid w:val="00F66D25"/>
    <w:rsid w:val="00F66EA6"/>
    <w:rsid w:val="00F67097"/>
    <w:rsid w:val="00F6794C"/>
    <w:rsid w:val="00F67CD4"/>
    <w:rsid w:val="00F716B4"/>
    <w:rsid w:val="00F71B81"/>
    <w:rsid w:val="00F7210E"/>
    <w:rsid w:val="00F73C68"/>
    <w:rsid w:val="00F75956"/>
    <w:rsid w:val="00F75B62"/>
    <w:rsid w:val="00F77677"/>
    <w:rsid w:val="00F777D3"/>
    <w:rsid w:val="00F81460"/>
    <w:rsid w:val="00F8191A"/>
    <w:rsid w:val="00F82356"/>
    <w:rsid w:val="00F873AC"/>
    <w:rsid w:val="00F92BE8"/>
    <w:rsid w:val="00F93611"/>
    <w:rsid w:val="00F94418"/>
    <w:rsid w:val="00F9503F"/>
    <w:rsid w:val="00F9547D"/>
    <w:rsid w:val="00F9556F"/>
    <w:rsid w:val="00F95A8D"/>
    <w:rsid w:val="00F95B3D"/>
    <w:rsid w:val="00F97112"/>
    <w:rsid w:val="00F974B5"/>
    <w:rsid w:val="00F979B0"/>
    <w:rsid w:val="00F97D98"/>
    <w:rsid w:val="00FA2293"/>
    <w:rsid w:val="00FA2E94"/>
    <w:rsid w:val="00FA302D"/>
    <w:rsid w:val="00FA4C53"/>
    <w:rsid w:val="00FA52E5"/>
    <w:rsid w:val="00FA62DB"/>
    <w:rsid w:val="00FA72F3"/>
    <w:rsid w:val="00FB0359"/>
    <w:rsid w:val="00FB087C"/>
    <w:rsid w:val="00FB1C8A"/>
    <w:rsid w:val="00FB1E9B"/>
    <w:rsid w:val="00FB2C18"/>
    <w:rsid w:val="00FB4E51"/>
    <w:rsid w:val="00FB5F24"/>
    <w:rsid w:val="00FB77FE"/>
    <w:rsid w:val="00FC0998"/>
    <w:rsid w:val="00FC1B5D"/>
    <w:rsid w:val="00FC1E1E"/>
    <w:rsid w:val="00FC3B29"/>
    <w:rsid w:val="00FC6054"/>
    <w:rsid w:val="00FC67B9"/>
    <w:rsid w:val="00FC7550"/>
    <w:rsid w:val="00FD0C97"/>
    <w:rsid w:val="00FD0CAC"/>
    <w:rsid w:val="00FD1319"/>
    <w:rsid w:val="00FD1C20"/>
    <w:rsid w:val="00FD1C67"/>
    <w:rsid w:val="00FD1D79"/>
    <w:rsid w:val="00FD1F0F"/>
    <w:rsid w:val="00FD2A4F"/>
    <w:rsid w:val="00FD34FD"/>
    <w:rsid w:val="00FD3E80"/>
    <w:rsid w:val="00FD4495"/>
    <w:rsid w:val="00FD486D"/>
    <w:rsid w:val="00FD4D0C"/>
    <w:rsid w:val="00FD4DD5"/>
    <w:rsid w:val="00FD4DED"/>
    <w:rsid w:val="00FD6DEF"/>
    <w:rsid w:val="00FD7743"/>
    <w:rsid w:val="00FE0737"/>
    <w:rsid w:val="00FE1931"/>
    <w:rsid w:val="00FE1FEC"/>
    <w:rsid w:val="00FE2D44"/>
    <w:rsid w:val="00FE3A44"/>
    <w:rsid w:val="00FE4340"/>
    <w:rsid w:val="00FE435A"/>
    <w:rsid w:val="00FE57FB"/>
    <w:rsid w:val="00FE61A2"/>
    <w:rsid w:val="00FE65E7"/>
    <w:rsid w:val="00FE66E0"/>
    <w:rsid w:val="00FE6F25"/>
    <w:rsid w:val="00FF17A3"/>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1738550261">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33505056">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30331452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5447148">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1326318258">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6367120">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035381182">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29113694">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535313083">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64229232">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B978-0-444-53447-7.00011-8" TargetMode="External"/><Relationship Id="rId21" Type="http://schemas.openxmlformats.org/officeDocument/2006/relationships/hyperlink" Target="https://doi.org/10.1016/j.geomorph.2014.07.030" TargetMode="External"/><Relationship Id="rId34" Type="http://schemas.openxmlformats.org/officeDocument/2006/relationships/hyperlink" Target="https://doi.org/10.1002/esp.1241" TargetMode="External"/><Relationship Id="rId42" Type="http://schemas.openxmlformats.org/officeDocument/2006/relationships/hyperlink" Target="https://doi.org/10.1016/j.quascirev.2012.09.002" TargetMode="External"/><Relationship Id="rId47" Type="http://schemas.openxmlformats.org/officeDocument/2006/relationships/hyperlink" Target="https://doi.org/10.1016/j.quageo.2013.03.008" TargetMode="External"/><Relationship Id="rId50" Type="http://schemas.openxmlformats.org/officeDocument/2006/relationships/hyperlink" Target="https://doi.org/10.18172/cig.3362" TargetMode="External"/><Relationship Id="rId55" Type="http://schemas.openxmlformats.org/officeDocument/2006/relationships/hyperlink" Target="https://doi.org/10.1016/j.quageo.2013.09.003" TargetMode="External"/><Relationship Id="rId63" Type="http://schemas.openxmlformats.org/officeDocument/2006/relationships/hyperlink" Target="https://doi.org/10.2307/2332142" TargetMode="External"/><Relationship Id="rId68" Type="http://schemas.openxmlformats.org/officeDocument/2006/relationships/hyperlink" Target="https://doi.org/10.1016/j.earscirev.2019.03.015" TargetMode="External"/><Relationship Id="rId76" Type="http://schemas.openxmlformats.org/officeDocument/2006/relationships/hyperlink" Target="https://doi.org/10.2475/02.2008.02" TargetMode="External"/><Relationship Id="rId84" Type="http://schemas.openxmlformats.org/officeDocument/2006/relationships/hyperlink" Target="https://doi.org/10.1016/S0012-821X(00)00029-7" TargetMode="External"/><Relationship Id="rId89" Type="http://schemas.openxmlformats.org/officeDocument/2006/relationships/hyperlink" Target="https://doi.org/10.1017/qua.2018.12" TargetMode="External"/><Relationship Id="rId97" Type="http://schemas.openxmlformats.org/officeDocument/2006/relationships/hyperlink" Target="https://doi.org/10.1016/j.epsl.2005.06.031" TargetMode="External"/><Relationship Id="rId7" Type="http://schemas.openxmlformats.org/officeDocument/2006/relationships/comments" Target="comments.xml"/><Relationship Id="rId71" Type="http://schemas.openxmlformats.org/officeDocument/2006/relationships/hyperlink" Target="https://doi.org/10.1016/j.geomorph.2014.10.037" TargetMode="External"/><Relationship Id="rId92" Type="http://schemas.openxmlformats.org/officeDocument/2006/relationships/hyperlink" Target="https://doi.org/10.1086/624298" TargetMode="External"/><Relationship Id="rId2" Type="http://schemas.openxmlformats.org/officeDocument/2006/relationships/numbering" Target="numbering.xml"/><Relationship Id="rId16" Type="http://schemas.openxmlformats.org/officeDocument/2006/relationships/hyperlink" Target="https://doi.org/10.1016/j.yqres.2011.12.002" TargetMode="External"/><Relationship Id="rId29" Type="http://schemas.openxmlformats.org/officeDocument/2006/relationships/hyperlink" Target="https://doi.org/10.1016/j.geomorph.2004.07.011" TargetMode="External"/><Relationship Id="rId11" Type="http://schemas.openxmlformats.org/officeDocument/2006/relationships/hyperlink" Target="http://shed.earth" TargetMode="External"/><Relationship Id="rId24" Type="http://schemas.openxmlformats.org/officeDocument/2006/relationships/hyperlink" Target="https://doi.org/10.1130/B25649.1" TargetMode="External"/><Relationship Id="rId32" Type="http://schemas.openxmlformats.org/officeDocument/2006/relationships/hyperlink" Target="https://doi.org/10.1016/j.epsl.2015.07.030" TargetMode="External"/><Relationship Id="rId37" Type="http://schemas.openxmlformats.org/officeDocument/2006/relationships/hyperlink" Target="https://doi.org/10.1016/j.quascirev.2013.07.025" TargetMode="External"/><Relationship Id="rId40" Type="http://schemas.openxmlformats.org/officeDocument/2006/relationships/hyperlink" Target="https://doi.org/10.1127/0372-8854/2007/0051S-0069" TargetMode="External"/><Relationship Id="rId45" Type="http://schemas.openxmlformats.org/officeDocument/2006/relationships/hyperlink" Target="https://doi.org/10.1126/science.265.5174.937" TargetMode="External"/><Relationship Id="rId53" Type="http://schemas.openxmlformats.org/officeDocument/2006/relationships/hyperlink" Target="https://doi.org/10.1016/j.quaint.2006.12.008" TargetMode="External"/><Relationship Id="rId58" Type="http://schemas.openxmlformats.org/officeDocument/2006/relationships/hyperlink" Target="https://doi.org/10.1016/j.gloplacha.2009.01.001" TargetMode="External"/><Relationship Id="rId66" Type="http://schemas.openxmlformats.org/officeDocument/2006/relationships/hyperlink" Target="https://doi.org/10.1002/esp.1851" TargetMode="External"/><Relationship Id="rId74" Type="http://schemas.openxmlformats.org/officeDocument/2006/relationships/hyperlink" Target="https://doi.org/10.1126/science.248.4962.1529" TargetMode="External"/><Relationship Id="rId79" Type="http://schemas.openxmlformats.org/officeDocument/2006/relationships/hyperlink" Target="https://doi.org/10.1016/S0033-5894(03)00006-1" TargetMode="External"/><Relationship Id="rId87" Type="http://schemas.openxmlformats.org/officeDocument/2006/relationships/hyperlink" Target="https://doi.org/10.1002/esp.402" TargetMode="External"/><Relationship Id="rId5" Type="http://schemas.openxmlformats.org/officeDocument/2006/relationships/settings" Target="settings.xml"/><Relationship Id="rId61" Type="http://schemas.openxmlformats.org/officeDocument/2006/relationships/hyperlink" Target="https://doi.org/10.1002/esp.3290160510" TargetMode="External"/><Relationship Id="rId82" Type="http://schemas.openxmlformats.org/officeDocument/2006/relationships/hyperlink" Target="https://doi.org/10.1016/j.quageo.2013.05.003" TargetMode="External"/><Relationship Id="rId90" Type="http://schemas.openxmlformats.org/officeDocument/2006/relationships/hyperlink" Target="https://doi.org/10.1016/j.quageo.2017.12.003" TargetMode="External"/><Relationship Id="rId95" Type="http://schemas.openxmlformats.org/officeDocument/2006/relationships/hyperlink" Target="https://doi.org/10.1080/00288306.2005.9515102" TargetMode="External"/><Relationship Id="rId19" Type="http://schemas.openxmlformats.org/officeDocument/2006/relationships/hyperlink" Target="https://doi.org/10.1016/j.quageo.2007.12.001" TargetMode="External"/><Relationship Id="rId14" Type="http://schemas.openxmlformats.org/officeDocument/2006/relationships/hyperlink" Target="https://doi.org/10.1007/s00015-011-0088-7" TargetMode="External"/><Relationship Id="rId22" Type="http://schemas.openxmlformats.org/officeDocument/2006/relationships/hyperlink" Target="https://doi.org/10.6028/nist.ir.89-4197" TargetMode="External"/><Relationship Id="rId27" Type="http://schemas.openxmlformats.org/officeDocument/2006/relationships/hyperlink" Target="https://doi.org/10.1071/sr9880033" TargetMode="External"/><Relationship Id="rId30" Type="http://schemas.openxmlformats.org/officeDocument/2006/relationships/hyperlink" Target="https://doi.org/10.1111/j.1468-0459.2008.339.x" TargetMode="External"/><Relationship Id="rId35" Type="http://schemas.openxmlformats.org/officeDocument/2006/relationships/hyperlink" Target="https://agu.confex.com/agu/fm19/meetingapp.cgi/Paper/502207" TargetMode="External"/><Relationship Id="rId43" Type="http://schemas.openxmlformats.org/officeDocument/2006/relationships/hyperlink" Target="https://doi.org/10.1130/0091-7613(1984)12%3c327:POMSIA%3e2.0.CO;2" TargetMode="External"/><Relationship Id="rId48" Type="http://schemas.openxmlformats.org/officeDocument/2006/relationships/hyperlink" Target="https://doi.org/10.1016/j.quageo.2016.03.002" TargetMode="External"/><Relationship Id="rId56" Type="http://schemas.openxmlformats.org/officeDocument/2006/relationships/hyperlink" Target="https://doi.org/10.1086/686273" TargetMode="External"/><Relationship Id="rId64" Type="http://schemas.openxmlformats.org/officeDocument/2006/relationships/hyperlink" Target="https://doi.org/10.1002/esp.2039" TargetMode="External"/><Relationship Id="rId69" Type="http://schemas.openxmlformats.org/officeDocument/2006/relationships/hyperlink" Target="https://doi.org/10.1130/B25750.1" TargetMode="External"/><Relationship Id="rId77" Type="http://schemas.openxmlformats.org/officeDocument/2006/relationships/hyperlink" Target="https://doi.org/10.1016/j.geomorph.2007.02.043" TargetMode="External"/><Relationship Id="rId100" Type="http://schemas.openxmlformats.org/officeDocument/2006/relationships/fontTable" Target="fontTable.xml"/><Relationship Id="rId8" Type="http://schemas.openxmlformats.org/officeDocument/2006/relationships/hyperlink" Target="http://expage.github.io/" TargetMode="External"/><Relationship Id="rId51" Type="http://schemas.openxmlformats.org/officeDocument/2006/relationships/hyperlink" Target="https://doi.org/10.1016/j.yqres.2015.11.003" TargetMode="External"/><Relationship Id="rId72" Type="http://schemas.openxmlformats.org/officeDocument/2006/relationships/hyperlink" Target="https://doi.org/10.1130/G31164.1" TargetMode="External"/><Relationship Id="rId80" Type="http://schemas.openxmlformats.org/officeDocument/2006/relationships/hyperlink" Target="https://doi.org/10.1016/j.quageo.2018.11.006" TargetMode="External"/><Relationship Id="rId85" Type="http://schemas.openxmlformats.org/officeDocument/2006/relationships/hyperlink" Target="https://doi.org/10.1002/jqs.2804" TargetMode="External"/><Relationship Id="rId93" Type="http://schemas.openxmlformats.org/officeDocument/2006/relationships/hyperlink" Target="https://doi.org/10.1002/esp.3290080311" TargetMode="External"/><Relationship Id="rId98" Type="http://schemas.openxmlformats.org/officeDocument/2006/relationships/hyperlink" Target="https://doi.org/10.1016/0169-555X(95)00055-9" TargetMode="External"/><Relationship Id="rId3" Type="http://schemas.openxmlformats.org/officeDocument/2006/relationships/styles" Target="styles.xml"/><Relationship Id="rId12" Type="http://schemas.openxmlformats.org/officeDocument/2006/relationships/hyperlink" Target="https://github.com/matt-tomkins/moraine-paper-2020" TargetMode="External"/><Relationship Id="rId17" Type="http://schemas.openxmlformats.org/officeDocument/2006/relationships/hyperlink" Target="https://doi.org/10.5194/gmd-3-293-2010" TargetMode="External"/><Relationship Id="rId25" Type="http://schemas.openxmlformats.org/officeDocument/2006/relationships/hyperlink" Target="https://doi.org/10.1016/0277-3791(90)90026-7" TargetMode="External"/><Relationship Id="rId33" Type="http://schemas.openxmlformats.org/officeDocument/2006/relationships/hyperlink" Target="https://doi.org/10.1016/j.yqres.2007.11.004" TargetMode="External"/><Relationship Id="rId38" Type="http://schemas.openxmlformats.org/officeDocument/2006/relationships/hyperlink" Target="https://doi.org/10.1002/jqs.1406" TargetMode="External"/><Relationship Id="rId46" Type="http://schemas.openxmlformats.org/officeDocument/2006/relationships/hyperlink" Target="https://doi.org/10.1126/science.194.4270.1121" TargetMode="External"/><Relationship Id="rId59" Type="http://schemas.openxmlformats.org/officeDocument/2006/relationships/hyperlink" Target="https://doi.org/10.1016/j.quageo.2015.09.005" TargetMode="External"/><Relationship Id="rId67" Type="http://schemas.openxmlformats.org/officeDocument/2006/relationships/hyperlink" Target="https://doi.org/10.1029/JB094iB12p17907" TargetMode="External"/><Relationship Id="rId20" Type="http://schemas.openxmlformats.org/officeDocument/2006/relationships/hyperlink" Target="https://doi.org/10.5194/tc-2020-57" TargetMode="External"/><Relationship Id="rId41" Type="http://schemas.openxmlformats.org/officeDocument/2006/relationships/hyperlink" Target="https://doi.org/10.1127/0372-8854/2011/0055-0036" TargetMode="External"/><Relationship Id="rId54" Type="http://schemas.openxmlformats.org/officeDocument/2006/relationships/hyperlink" Target="https://doi.org/10.1016/0277-3791(92)90027-6" TargetMode="External"/><Relationship Id="rId62" Type="http://schemas.openxmlformats.org/officeDocument/2006/relationships/hyperlink" Target="https://doi.org/10.2307/1551565" TargetMode="External"/><Relationship Id="rId70" Type="http://schemas.openxmlformats.org/officeDocument/2006/relationships/hyperlink" Target="https://doi.org/10.1016/j.geomorph.2018.10.006" TargetMode="External"/><Relationship Id="rId75" Type="http://schemas.openxmlformats.org/officeDocument/2006/relationships/hyperlink" Target="https://doi.org/10.1080/17445647.2017.1302364" TargetMode="External"/><Relationship Id="rId83" Type="http://schemas.openxmlformats.org/officeDocument/2006/relationships/hyperlink" Target="https://doi.org/10.1029/2007JF000921" TargetMode="External"/><Relationship Id="rId88" Type="http://schemas.openxmlformats.org/officeDocument/2006/relationships/hyperlink" Target="https://doi.org/10.1016/j.quageo.2016.02.002" TargetMode="External"/><Relationship Id="rId91" Type="http://schemas.openxmlformats.org/officeDocument/2006/relationships/hyperlink" Target="https://doi.org/10.1002/esp.2040" TargetMode="External"/><Relationship Id="rId96" Type="http://schemas.openxmlformats.org/officeDocument/2006/relationships/hyperlink" Target="https://doi.org/10.1016/j.geomorph.2020.10709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16/S0341-8162(02)00022-X" TargetMode="External"/><Relationship Id="rId23" Type="http://schemas.openxmlformats.org/officeDocument/2006/relationships/hyperlink" Target="https://doi.org/10.1016/j.quageo.2015.01.009" TargetMode="External"/><Relationship Id="rId28" Type="http://schemas.openxmlformats.org/officeDocument/2006/relationships/hyperlink" Target="https://doi.org/10.1016/j.geomorph.2016.10.035" TargetMode="External"/><Relationship Id="rId36" Type="http://schemas.openxmlformats.org/officeDocument/2006/relationships/hyperlink" Target="https://doi.org/10.1016/j.quageo.2016.06.001" TargetMode="External"/><Relationship Id="rId49" Type="http://schemas.openxmlformats.org/officeDocument/2006/relationships/hyperlink" Target="https://doi.org/10.1016/j.epsl.2010.11.040" TargetMode="External"/><Relationship Id="rId57" Type="http://schemas.openxmlformats.org/officeDocument/2006/relationships/hyperlink" Target="https://doi.org/10.1016/0012-821X(91)90220-C" TargetMode="Externa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14.09.017" TargetMode="External"/><Relationship Id="rId44" Type="http://schemas.openxmlformats.org/officeDocument/2006/relationships/hyperlink" Target="https://doi.org/10.1177/0309133306071954" TargetMode="External"/><Relationship Id="rId52" Type="http://schemas.openxmlformats.org/officeDocument/2006/relationships/hyperlink" Target="https://doi.org/10.1016/j.epsl.2006.10.019" TargetMode="External"/><Relationship Id="rId60" Type="http://schemas.openxmlformats.org/officeDocument/2006/relationships/hyperlink" Target="https://doi.org/10.1111/j.1468-0459.2008.00346.x" TargetMode="External"/><Relationship Id="rId65" Type="http://schemas.openxmlformats.org/officeDocument/2006/relationships/hyperlink" Target="https://doi.org/10.1016/j.quascirev.2014.01.013" TargetMode="External"/><Relationship Id="rId73" Type="http://schemas.openxmlformats.org/officeDocument/2006/relationships/hyperlink" Target="https://doi.org/10.1016/j.quascirev.2006.04.004" TargetMode="External"/><Relationship Id="rId78" Type="http://schemas.openxmlformats.org/officeDocument/2006/relationships/hyperlink" Target="https://doi.org/10.1016/j.geomorph.2005.07.024" TargetMode="External"/><Relationship Id="rId81" Type="http://schemas.openxmlformats.org/officeDocument/2006/relationships/hyperlink" Target="https://doi.org/10.1007/BF00198611" TargetMode="External"/><Relationship Id="rId86" Type="http://schemas.openxmlformats.org/officeDocument/2006/relationships/hyperlink" Target="https://doi.org/10.1029/2000JB900181" TargetMode="External"/><Relationship Id="rId94" Type="http://schemas.openxmlformats.org/officeDocument/2006/relationships/hyperlink" Target="https://doi.org/10.1017/qua.2019.12" TargetMode="External"/><Relationship Id="rId99" Type="http://schemas.openxmlformats.org/officeDocument/2006/relationships/hyperlink" Target="https://doi.org/10.1029/94WR00760" TargetMode="External"/><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ronus.cosmogenicnuclides.rocks/2.0/" TargetMode="External"/><Relationship Id="rId13" Type="http://schemas.openxmlformats.org/officeDocument/2006/relationships/hyperlink" Target="https://github.com/matt-tomkins/moraine-paper-2020" TargetMode="External"/><Relationship Id="rId18" Type="http://schemas.openxmlformats.org/officeDocument/2006/relationships/hyperlink" Target="https://doi.org/10.1016/j.enggeo.2005.06.006" TargetMode="External"/><Relationship Id="rId39" Type="http://schemas.openxmlformats.org/officeDocument/2006/relationships/hyperlink" Target="https://doi.org/10.1029/2007JF000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0B270-1299-450F-9FDA-2128C3112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3709</TotalTime>
  <Pages>27</Pages>
  <Words>12816</Words>
  <Characters>73055</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85700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Tomkins</dc:creator>
  <cp:lastModifiedBy>Matt</cp:lastModifiedBy>
  <cp:revision>1378</cp:revision>
  <cp:lastPrinted>2020-04-01T10:04:00Z</cp:lastPrinted>
  <dcterms:created xsi:type="dcterms:W3CDTF">2019-07-18T16:54:00Z</dcterms:created>
  <dcterms:modified xsi:type="dcterms:W3CDTF">2020-04-29T10:19:00Z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