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F5FA30" w14:textId="417FB26E" w:rsidR="00887F81" w:rsidRDefault="001A34AC" w:rsidP="00DC14A5">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Pr>
          <w:rFonts w:ascii="Helvetica" w:eastAsia="Times New Roman" w:hAnsi="Helvetica" w:cs="Times New Roman"/>
          <w:b/>
          <w:bCs/>
          <w:color w:val="1A1A1A"/>
          <w:spacing w:val="5"/>
          <w:kern w:val="0"/>
          <w:sz w:val="36"/>
          <w:szCs w:val="36"/>
          <w:lang w:eastAsia="en-GB"/>
          <w14:ligatures w14:val="none"/>
        </w:rPr>
        <w:t>Canals, cooling and cities: a</w:t>
      </w:r>
      <w:commentRangeStart w:id="0"/>
      <w:commentRangeStart w:id="1"/>
      <w:r w:rsidR="00D0472F">
        <w:rPr>
          <w:rFonts w:ascii="Helvetica" w:eastAsia="Times New Roman" w:hAnsi="Helvetica" w:cs="Times New Roman"/>
          <w:b/>
          <w:bCs/>
          <w:color w:val="1A1A1A"/>
          <w:spacing w:val="5"/>
          <w:kern w:val="0"/>
          <w:sz w:val="36"/>
          <w:szCs w:val="36"/>
          <w:lang w:eastAsia="en-GB"/>
          <w14:ligatures w14:val="none"/>
        </w:rPr>
        <w:t xml:space="preserve"> national-scale assessment of the cooling effects </w:t>
      </w:r>
      <w:r w:rsidR="002C4210">
        <w:rPr>
          <w:rFonts w:ascii="Helvetica" w:eastAsia="Times New Roman" w:hAnsi="Helvetica" w:cs="Times New Roman"/>
          <w:b/>
          <w:bCs/>
          <w:color w:val="1A1A1A"/>
          <w:spacing w:val="5"/>
          <w:kern w:val="0"/>
          <w:sz w:val="36"/>
          <w:szCs w:val="36"/>
          <w:lang w:eastAsia="en-GB"/>
          <w14:ligatures w14:val="none"/>
        </w:rPr>
        <w:t xml:space="preserve">of urban canals </w:t>
      </w:r>
      <w:commentRangeEnd w:id="0"/>
      <w:r w:rsidR="001A0897">
        <w:rPr>
          <w:rStyle w:val="CommentReference"/>
        </w:rPr>
        <w:commentReference w:id="0"/>
      </w:r>
      <w:commentRangeEnd w:id="1"/>
      <w:r>
        <w:rPr>
          <w:rStyle w:val="CommentReference"/>
        </w:rPr>
        <w:commentReference w:id="1"/>
      </w:r>
      <w:r w:rsidR="00000000">
        <w:rPr>
          <w:rFonts w:ascii="Helvetica" w:eastAsia="Times New Roman" w:hAnsi="Helvetica" w:cs="Times New Roman"/>
          <w:b/>
          <w:bCs/>
          <w:color w:val="1A1A1A"/>
          <w:spacing w:val="5"/>
          <w:kern w:val="0"/>
          <w:sz w:val="36"/>
          <w:szCs w:val="36"/>
          <w:lang w:eastAsia="en-GB"/>
          <w14:ligatures w14:val="none"/>
        </w:rPr>
        <w:pict w14:anchorId="698BC140">
          <v:rect id="_x0000_i1025" style="width:0;height:1.5pt" o:hralign="center" o:hrstd="t" o:hr="t" fillcolor="#a0a0a0" stroked="f"/>
        </w:pict>
      </w:r>
    </w:p>
    <w:p w14:paraId="56F0E2A8" w14:textId="11C1F4A1" w:rsidR="00887F81" w:rsidRDefault="00887F81" w:rsidP="00DC14A5">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commentRangeStart w:id="2"/>
      <w:r>
        <w:rPr>
          <w:rFonts w:ascii="Helvetica" w:eastAsia="Times New Roman" w:hAnsi="Helvetica" w:cs="Times New Roman"/>
          <w:b/>
          <w:bCs/>
          <w:color w:val="1A1A1A"/>
          <w:spacing w:val="5"/>
          <w:kern w:val="0"/>
          <w:sz w:val="36"/>
          <w:szCs w:val="36"/>
          <w:lang w:eastAsia="en-GB"/>
          <w14:ligatures w14:val="none"/>
        </w:rPr>
        <w:t>Authors</w:t>
      </w:r>
      <w:commentRangeEnd w:id="2"/>
      <w:r w:rsidR="00A3170D">
        <w:rPr>
          <w:rStyle w:val="CommentReference"/>
        </w:rPr>
        <w:commentReference w:id="2"/>
      </w:r>
    </w:p>
    <w:p w14:paraId="74EF5EEA" w14:textId="77777777" w:rsidR="003A01AF" w:rsidRDefault="003A01AF" w:rsidP="00DC14A5">
      <w:pPr>
        <w:spacing w:before="100" w:beforeAutospacing="1" w:after="100" w:afterAutospacing="1" w:line="240" w:lineRule="auto"/>
        <w:outlineLvl w:val="1"/>
        <w:rPr>
          <w:rFonts w:ascii="Helvetica" w:eastAsia="Times New Roman" w:hAnsi="Helvetica" w:cs="Times New Roman"/>
          <w:color w:val="1A1A1A"/>
          <w:spacing w:val="5"/>
          <w:kern w:val="0"/>
          <w:sz w:val="24"/>
          <w:szCs w:val="24"/>
          <w:lang w:eastAsia="en-GB"/>
          <w14:ligatures w14:val="none"/>
        </w:rPr>
      </w:pPr>
      <w:r>
        <w:rPr>
          <w:rFonts w:ascii="Helvetica" w:eastAsia="Times New Roman" w:hAnsi="Helvetica" w:cs="Times New Roman"/>
          <w:color w:val="1A1A1A"/>
          <w:spacing w:val="5"/>
          <w:kern w:val="0"/>
          <w:sz w:val="24"/>
          <w:szCs w:val="24"/>
          <w:lang w:eastAsia="en-GB"/>
          <w14:ligatures w14:val="none"/>
        </w:rPr>
        <w:t xml:space="preserve">Tomkins, M.D., </w:t>
      </w:r>
    </w:p>
    <w:p w14:paraId="46AD3848" w14:textId="77777777" w:rsidR="003A01AF" w:rsidRDefault="003A01AF" w:rsidP="00DC14A5">
      <w:pPr>
        <w:spacing w:before="100" w:beforeAutospacing="1" w:after="100" w:afterAutospacing="1" w:line="240" w:lineRule="auto"/>
        <w:outlineLvl w:val="1"/>
        <w:rPr>
          <w:rFonts w:ascii="Helvetica" w:eastAsia="Times New Roman" w:hAnsi="Helvetica" w:cs="Times New Roman"/>
          <w:color w:val="1A1A1A"/>
          <w:spacing w:val="5"/>
          <w:kern w:val="0"/>
          <w:sz w:val="24"/>
          <w:szCs w:val="24"/>
          <w:lang w:eastAsia="en-GB"/>
          <w14:ligatures w14:val="none"/>
        </w:rPr>
      </w:pPr>
      <w:r>
        <w:rPr>
          <w:rFonts w:ascii="Helvetica" w:eastAsia="Times New Roman" w:hAnsi="Helvetica" w:cs="Times New Roman"/>
          <w:color w:val="1A1A1A"/>
          <w:spacing w:val="5"/>
          <w:kern w:val="0"/>
          <w:sz w:val="24"/>
          <w:szCs w:val="24"/>
          <w:lang w:eastAsia="en-GB"/>
          <w14:ligatures w14:val="none"/>
        </w:rPr>
        <w:t xml:space="preserve">Mcdonald, H., </w:t>
      </w:r>
    </w:p>
    <w:p w14:paraId="1BADAA52" w14:textId="77777777" w:rsidR="003A01AF" w:rsidRDefault="003A01AF" w:rsidP="00DC14A5">
      <w:pPr>
        <w:spacing w:before="100" w:beforeAutospacing="1" w:after="100" w:afterAutospacing="1" w:line="240" w:lineRule="auto"/>
        <w:outlineLvl w:val="1"/>
        <w:rPr>
          <w:rFonts w:ascii="Helvetica" w:eastAsia="Times New Roman" w:hAnsi="Helvetica" w:cs="Times New Roman"/>
          <w:color w:val="1A1A1A"/>
          <w:spacing w:val="5"/>
          <w:kern w:val="0"/>
          <w:sz w:val="24"/>
          <w:szCs w:val="24"/>
          <w:lang w:eastAsia="en-GB"/>
          <w14:ligatures w14:val="none"/>
        </w:rPr>
      </w:pPr>
      <w:r>
        <w:rPr>
          <w:rFonts w:ascii="Helvetica" w:eastAsia="Times New Roman" w:hAnsi="Helvetica" w:cs="Times New Roman"/>
          <w:color w:val="1A1A1A"/>
          <w:spacing w:val="5"/>
          <w:kern w:val="0"/>
          <w:sz w:val="24"/>
          <w:szCs w:val="24"/>
          <w:lang w:eastAsia="en-GB"/>
          <w14:ligatures w14:val="none"/>
        </w:rPr>
        <w:t xml:space="preserve">Huck, J.J., </w:t>
      </w:r>
    </w:p>
    <w:p w14:paraId="751331A4" w14:textId="77777777" w:rsidR="003A01AF" w:rsidRDefault="003A01AF" w:rsidP="00DC14A5">
      <w:pPr>
        <w:spacing w:before="100" w:beforeAutospacing="1" w:after="100" w:afterAutospacing="1" w:line="240" w:lineRule="auto"/>
        <w:outlineLvl w:val="1"/>
        <w:rPr>
          <w:rFonts w:ascii="Helvetica" w:eastAsia="Times New Roman" w:hAnsi="Helvetica" w:cs="Times New Roman"/>
          <w:color w:val="1A1A1A"/>
          <w:spacing w:val="5"/>
          <w:kern w:val="0"/>
          <w:sz w:val="24"/>
          <w:szCs w:val="24"/>
          <w:lang w:eastAsia="en-GB"/>
          <w14:ligatures w14:val="none"/>
        </w:rPr>
      </w:pPr>
      <w:r>
        <w:rPr>
          <w:rFonts w:ascii="Helvetica" w:eastAsia="Times New Roman" w:hAnsi="Helvetica" w:cs="Times New Roman"/>
          <w:color w:val="1A1A1A"/>
          <w:spacing w:val="5"/>
          <w:kern w:val="0"/>
          <w:sz w:val="24"/>
          <w:szCs w:val="24"/>
          <w:lang w:eastAsia="en-GB"/>
          <w14:ligatures w14:val="none"/>
        </w:rPr>
        <w:t xml:space="preserve">Tippett, J., </w:t>
      </w:r>
    </w:p>
    <w:p w14:paraId="5FE924B7" w14:textId="706BDD3C" w:rsidR="003A01AF" w:rsidRPr="003A01AF" w:rsidRDefault="003A01AF" w:rsidP="00DC14A5">
      <w:pPr>
        <w:spacing w:before="100" w:beforeAutospacing="1" w:after="100" w:afterAutospacing="1" w:line="240" w:lineRule="auto"/>
        <w:outlineLvl w:val="1"/>
        <w:rPr>
          <w:rFonts w:ascii="Helvetica" w:eastAsia="Times New Roman" w:hAnsi="Helvetica" w:cs="Times New Roman"/>
          <w:color w:val="1A1A1A"/>
          <w:spacing w:val="5"/>
          <w:kern w:val="0"/>
          <w:sz w:val="24"/>
          <w:szCs w:val="24"/>
          <w:lang w:eastAsia="en-GB"/>
          <w14:ligatures w14:val="none"/>
        </w:rPr>
      </w:pPr>
      <w:commentRangeStart w:id="3"/>
      <w:r>
        <w:rPr>
          <w:rFonts w:ascii="Helvetica" w:eastAsia="Times New Roman" w:hAnsi="Helvetica" w:cs="Times New Roman"/>
          <w:color w:val="1A1A1A"/>
          <w:spacing w:val="5"/>
          <w:kern w:val="0"/>
          <w:sz w:val="24"/>
          <w:szCs w:val="24"/>
          <w:lang w:eastAsia="en-GB"/>
          <w14:ligatures w14:val="none"/>
        </w:rPr>
        <w:t>Chambers, J.</w:t>
      </w:r>
      <w:commentRangeEnd w:id="3"/>
      <w:r>
        <w:rPr>
          <w:rStyle w:val="CommentReference"/>
        </w:rPr>
        <w:commentReference w:id="3"/>
      </w:r>
    </w:p>
    <w:p w14:paraId="29849708" w14:textId="2A50F6AF" w:rsidR="00ED5D14" w:rsidRDefault="00000000" w:rsidP="00DC14A5">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Pr>
          <w:rFonts w:ascii="Helvetica" w:eastAsia="Times New Roman" w:hAnsi="Helvetica" w:cs="Times New Roman"/>
          <w:b/>
          <w:bCs/>
          <w:color w:val="1A1A1A"/>
          <w:spacing w:val="5"/>
          <w:kern w:val="0"/>
          <w:sz w:val="36"/>
          <w:szCs w:val="36"/>
          <w:lang w:eastAsia="en-GB"/>
          <w14:ligatures w14:val="none"/>
        </w:rPr>
        <w:pict w14:anchorId="5EA2E5A6">
          <v:rect id="_x0000_i1026" style="width:0;height:1.5pt" o:hralign="center" o:hrstd="t" o:hr="t" fillcolor="#a0a0a0" stroked="f"/>
        </w:pict>
      </w:r>
    </w:p>
    <w:p w14:paraId="7A238172" w14:textId="4F3AA6D5" w:rsidR="00DC14A5" w:rsidRPr="00DC14A5" w:rsidRDefault="00DC14A5" w:rsidP="00DC14A5">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sidRPr="00DC14A5">
        <w:rPr>
          <w:rFonts w:ascii="Helvetica" w:eastAsia="Times New Roman" w:hAnsi="Helvetica" w:cs="Times New Roman"/>
          <w:b/>
          <w:bCs/>
          <w:color w:val="1A1A1A"/>
          <w:spacing w:val="5"/>
          <w:kern w:val="0"/>
          <w:sz w:val="36"/>
          <w:szCs w:val="36"/>
          <w:lang w:eastAsia="en-GB"/>
          <w14:ligatures w14:val="none"/>
        </w:rPr>
        <w:t>Abstract</w:t>
      </w:r>
    </w:p>
    <w:p w14:paraId="3F29DA6A" w14:textId="2C59B56B" w:rsidR="00DC14A5" w:rsidRPr="003B1258" w:rsidRDefault="0018031F" w:rsidP="00DC14A5">
      <w:pPr>
        <w:spacing w:after="0" w:line="240" w:lineRule="auto"/>
        <w:rPr>
          <w:rFonts w:ascii="Helvetica" w:eastAsia="Times New Roman" w:hAnsi="Helvetica" w:cs="Times New Roman"/>
          <w:kern w:val="0"/>
          <w:sz w:val="24"/>
          <w:szCs w:val="24"/>
          <w:lang w:eastAsia="en-GB"/>
          <w14:ligatures w14:val="none"/>
        </w:rPr>
      </w:pPr>
      <w:r w:rsidRPr="003B1258">
        <w:rPr>
          <w:rFonts w:ascii="Helvetica" w:eastAsia="Times New Roman" w:hAnsi="Helvetica" w:cs="Times New Roman"/>
          <w:kern w:val="0"/>
          <w:sz w:val="24"/>
          <w:szCs w:val="24"/>
          <w:lang w:eastAsia="en-GB"/>
          <w14:ligatures w14:val="none"/>
        </w:rPr>
        <w:t>Max. 150 words</w:t>
      </w:r>
    </w:p>
    <w:p w14:paraId="55DFBB79" w14:textId="77777777" w:rsidR="001A34AC" w:rsidRPr="003B1258" w:rsidRDefault="001A34AC" w:rsidP="00DC14A5">
      <w:pPr>
        <w:spacing w:after="0" w:line="240" w:lineRule="auto"/>
        <w:rPr>
          <w:rFonts w:ascii="Helvetica" w:eastAsia="Times New Roman" w:hAnsi="Helvetica" w:cs="Times New Roman"/>
          <w:kern w:val="0"/>
          <w:sz w:val="24"/>
          <w:szCs w:val="24"/>
          <w:lang w:eastAsia="en-GB"/>
          <w14:ligatures w14:val="none"/>
        </w:rPr>
      </w:pPr>
    </w:p>
    <w:p w14:paraId="09E88B24" w14:textId="601A8FA8" w:rsidR="001A34AC" w:rsidRPr="003B1258" w:rsidRDefault="001A34AC" w:rsidP="001A34AC">
      <w:pPr>
        <w:spacing w:after="0" w:line="240" w:lineRule="auto"/>
        <w:rPr>
          <w:rFonts w:ascii="Helvetica" w:eastAsia="Times New Roman" w:hAnsi="Helvetica" w:cs="Times New Roman"/>
          <w:kern w:val="0"/>
          <w:sz w:val="24"/>
          <w:szCs w:val="24"/>
          <w:lang w:eastAsia="en-GB"/>
          <w14:ligatures w14:val="none"/>
        </w:rPr>
      </w:pPr>
      <w:r w:rsidRPr="003B1258">
        <w:rPr>
          <w:rFonts w:ascii="Helvetica" w:eastAsia="Times New Roman" w:hAnsi="Helvetica" w:cs="Times New Roman"/>
          <w:b/>
          <w:bCs/>
          <w:kern w:val="0"/>
          <w:sz w:val="24"/>
          <w:szCs w:val="24"/>
          <w:lang w:eastAsia="en-GB"/>
          <w14:ligatures w14:val="none"/>
        </w:rPr>
        <w:t>Keywords:</w:t>
      </w:r>
      <w:r w:rsidRPr="003B1258">
        <w:rPr>
          <w:rFonts w:ascii="Helvetica" w:eastAsia="Times New Roman" w:hAnsi="Helvetica" w:cs="Times New Roman"/>
          <w:kern w:val="0"/>
          <w:sz w:val="24"/>
          <w:szCs w:val="24"/>
          <w:lang w:eastAsia="en-GB"/>
          <w14:ligatures w14:val="none"/>
        </w:rPr>
        <w:t xml:space="preserve"> climate change adaptation, urban heat island, urban canals, urban cooling, blue green infrastructure</w:t>
      </w:r>
    </w:p>
    <w:p w14:paraId="3010A722" w14:textId="77777777" w:rsidR="001A34AC" w:rsidRDefault="001A34AC" w:rsidP="00DC14A5">
      <w:pPr>
        <w:spacing w:after="0" w:line="240" w:lineRule="auto"/>
        <w:rPr>
          <w:rFonts w:ascii="Helvetica" w:eastAsia="Times New Roman" w:hAnsi="Helvetica" w:cs="Times New Roman"/>
          <w:color w:val="333333"/>
          <w:kern w:val="0"/>
          <w:sz w:val="27"/>
          <w:szCs w:val="27"/>
          <w:lang w:eastAsia="en-GB"/>
          <w14:ligatures w14:val="none"/>
        </w:rPr>
      </w:pPr>
    </w:p>
    <w:p w14:paraId="4B19AEC6" w14:textId="77777777" w:rsidR="000C571A" w:rsidRDefault="000C571A" w:rsidP="00DC14A5">
      <w:pPr>
        <w:spacing w:after="0" w:line="240" w:lineRule="auto"/>
        <w:rPr>
          <w:rFonts w:ascii="Helvetica" w:eastAsia="Times New Roman" w:hAnsi="Helvetica" w:cs="Times New Roman"/>
          <w:color w:val="333333"/>
          <w:kern w:val="0"/>
          <w:sz w:val="27"/>
          <w:szCs w:val="27"/>
          <w:lang w:eastAsia="en-GB"/>
          <w14:ligatures w14:val="none"/>
        </w:rPr>
      </w:pPr>
    </w:p>
    <w:p w14:paraId="6D209061" w14:textId="0DA5D647" w:rsidR="007742E0" w:rsidRPr="00887F81" w:rsidRDefault="00000000" w:rsidP="007742E0">
      <w:pPr>
        <w:spacing w:after="0" w:line="240" w:lineRule="auto"/>
        <w:rPr>
          <w:rFonts w:ascii="Helvetica" w:eastAsia="Times New Roman" w:hAnsi="Helvetica" w:cs="Times New Roman"/>
          <w:b/>
          <w:bCs/>
          <w:color w:val="1A1A1A"/>
          <w:spacing w:val="5"/>
          <w:kern w:val="0"/>
          <w:sz w:val="36"/>
          <w:szCs w:val="36"/>
          <w:lang w:eastAsia="en-GB"/>
          <w14:ligatures w14:val="none"/>
        </w:rPr>
      </w:pPr>
      <w:r>
        <w:rPr>
          <w:rFonts w:ascii="Helvetica" w:eastAsia="Times New Roman" w:hAnsi="Helvetica" w:cs="Times New Roman"/>
          <w:b/>
          <w:bCs/>
          <w:color w:val="1A1A1A"/>
          <w:spacing w:val="5"/>
          <w:kern w:val="0"/>
          <w:sz w:val="36"/>
          <w:szCs w:val="36"/>
          <w:lang w:eastAsia="en-GB"/>
          <w14:ligatures w14:val="none"/>
        </w:rPr>
        <w:pict w14:anchorId="62A66999">
          <v:rect id="_x0000_i1027" style="width:0;height:1.5pt" o:hralign="center" o:hrstd="t" o:hr="t" fillcolor="#a0a0a0" stroked="f"/>
        </w:pict>
      </w:r>
    </w:p>
    <w:p w14:paraId="2DAA656F" w14:textId="3A0116A7" w:rsidR="00DC14A5" w:rsidRPr="00DC14A5" w:rsidRDefault="00DC14A5" w:rsidP="00DC14A5">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sidRPr="00DC14A5">
        <w:rPr>
          <w:rFonts w:ascii="Helvetica" w:eastAsia="Times New Roman" w:hAnsi="Helvetica" w:cs="Times New Roman"/>
          <w:b/>
          <w:bCs/>
          <w:color w:val="1A1A1A"/>
          <w:spacing w:val="5"/>
          <w:kern w:val="0"/>
          <w:sz w:val="36"/>
          <w:szCs w:val="36"/>
          <w:lang w:eastAsia="en-GB"/>
          <w14:ligatures w14:val="none"/>
        </w:rPr>
        <w:t>INTRODUCTION</w:t>
      </w:r>
    </w:p>
    <w:p w14:paraId="49902256" w14:textId="45326353" w:rsidR="00E40E29" w:rsidRDefault="0065415F" w:rsidP="004F3132">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Anthropogenic c</w:t>
      </w:r>
      <w:r w:rsidR="00DC14A5">
        <w:rPr>
          <w:rFonts w:ascii="Helvetica" w:eastAsia="Times New Roman" w:hAnsi="Helvetica" w:cs="Times New Roman"/>
          <w:kern w:val="0"/>
          <w:sz w:val="24"/>
          <w:szCs w:val="24"/>
          <w:lang w:eastAsia="en-GB"/>
          <w14:ligatures w14:val="none"/>
        </w:rPr>
        <w:t xml:space="preserve">limate change is </w:t>
      </w:r>
      <w:r w:rsidR="000A6F3C">
        <w:rPr>
          <w:rFonts w:ascii="Helvetica" w:eastAsia="Times New Roman" w:hAnsi="Helvetica" w:cs="Times New Roman"/>
          <w:kern w:val="0"/>
          <w:sz w:val="24"/>
          <w:szCs w:val="24"/>
          <w:lang w:eastAsia="en-GB"/>
          <w14:ligatures w14:val="none"/>
        </w:rPr>
        <w:t xml:space="preserve">one of the principal </w:t>
      </w:r>
      <w:r>
        <w:rPr>
          <w:rFonts w:ascii="Helvetica" w:eastAsia="Times New Roman" w:hAnsi="Helvetica" w:cs="Times New Roman"/>
          <w:kern w:val="0"/>
          <w:sz w:val="24"/>
          <w:szCs w:val="24"/>
          <w:lang w:eastAsia="en-GB"/>
          <w14:ligatures w14:val="none"/>
        </w:rPr>
        <w:t>threat</w:t>
      </w:r>
      <w:r w:rsidR="000A6F3C">
        <w:rPr>
          <w:rFonts w:ascii="Helvetica" w:eastAsia="Times New Roman" w:hAnsi="Helvetica" w:cs="Times New Roman"/>
          <w:kern w:val="0"/>
          <w:sz w:val="24"/>
          <w:szCs w:val="24"/>
          <w:lang w:eastAsia="en-GB"/>
          <w14:ligatures w14:val="none"/>
        </w:rPr>
        <w:t>s</w:t>
      </w:r>
      <w:r>
        <w:rPr>
          <w:rFonts w:ascii="Helvetica" w:eastAsia="Times New Roman" w:hAnsi="Helvetica" w:cs="Times New Roman"/>
          <w:kern w:val="0"/>
          <w:sz w:val="24"/>
          <w:szCs w:val="24"/>
          <w:lang w:eastAsia="en-GB"/>
          <w14:ligatures w14:val="none"/>
        </w:rPr>
        <w:t xml:space="preserve"> facing humanity </w:t>
      </w:r>
      <w:r w:rsidR="00CF07F4" w:rsidRPr="00CF07F4">
        <w:rPr>
          <w:rFonts w:ascii="Helvetica" w:eastAsia="Times New Roman" w:hAnsi="Helvetica" w:cs="Times New Roman"/>
          <w:color w:val="C00000"/>
          <w:kern w:val="0"/>
          <w:sz w:val="24"/>
          <w:szCs w:val="24"/>
          <w:lang w:eastAsia="en-GB"/>
          <w14:ligatures w14:val="none"/>
        </w:rPr>
        <w:fldChar w:fldCharType="begin"/>
      </w:r>
      <w:r w:rsidR="003E66F0">
        <w:rPr>
          <w:rFonts w:ascii="Helvetica" w:eastAsia="Times New Roman" w:hAnsi="Helvetica" w:cs="Times New Roman"/>
          <w:color w:val="C00000"/>
          <w:kern w:val="0"/>
          <w:sz w:val="24"/>
          <w:szCs w:val="24"/>
          <w:lang w:eastAsia="en-GB"/>
          <w14:ligatures w14:val="none"/>
        </w:rPr>
        <w:instrText xml:space="preserve"> ADDIN ZOTERO_ITEM CSL_CITATION {"citationID":"3dzSdY15","properties":{"formattedCitation":"({\\i{}1})","plainCitation":"(1)","noteIndex":0},"citationItems":[{"id":4426,"uris":["http://zotero.org/users/5846434/items/B4DV53I3"],"itemData":{"id":4426,"type":"report","abstract":"The Synthesis Report (SYR) is a stand-alone synthesis of the most policy-relevant evidence from the scientific, technical, and socio-economic literature assessed in the Sixth Assessment Report (AR6) of the Intergovernmental Panel on Climate Change (IPCC). The SYR distils and integrates the main findings of the three reports of the Working Groups of the IPCC during the AR6, and the three AR6 Special Reports into a concise document. It consists of a Summary for Policymakers and a longer report.","language":"en","note":"edition: First\nDOI: 10.59327/IPCC/AR6-9789291691647","publisher":"Intergovernmental Panel on Climate Change (IPCC)","source":"DOI.org (Crossref)","title":"IPCC, 2023: Climate Change 2023: Synthesis Report. Contribution of Working Groups I, II and III to the Sixth Assessment Report of the Intergovernmental Panel on Climate Change [Core Writing Team, H. Lee and J. Romero (eds.)]. IPCC, Geneva, Switzerland.","title-short":"IPCC, 2023","URL":"https://www.ipcc.ch/report/ar6/syr/","contributor":[{"family":"Lee","given":"Hoesung"}],"author":[{"family":"Calvin","given":"Katherine"},{"family":"Dasgupta","given":"Dipak"},{"family":"Krinner","given":"Gerhard"},{"family":"Mukherji","given":"Aditi"},{"family":"Thorne","given":"Peter W."},{"family":"Trisos","given":"Christopher"},{"family":"Romero","given":"José"},{"family":"Aldunce","given":"Paulina"},{"family":"Barrett","given":"Ko"},{"family":"Blanco","given":"Gabriel"},{"family":"Cheung","given":"William W.L."},{"family":"Connors","given":"Sarah"},{"family":"Denton","given":"Fatima"},{"family":"Diongue-Niang","given":"Aïda"},{"family":"Dodman","given":"David"},{"family":"Garschagen","given":"Matthias"},{"family":"Geden","given":"Oliver"},{"family":"Hayward","given":"Bronwyn"},{"family":"Jones","given":"Christopher"},{"family":"Jotzo","given":"Frank"},{"family":"Krug","given":"Thelma"},{"family":"Lasco","given":"Rodel"},{"family":"Lee","given":"Yune-Yi"},{"family":"Masson-Delmotte","given":"Valérie"},{"family":"Meinshausen","given":"Malte"},{"family":"Mintenbeck","given":"Katja"},{"family":"Mokssit","given":"Abdalah"},{"family":"Otto","given":"Friederike E.L."},{"family":"Pathak","given":"Minal"},{"family":"Pirani","given":"Anna"},{"family":"Poloczanska","given":"Elvira"},{"family":"Pörtner","given":"Hans-Otto"},{"family":"Revi","given":"Aromar"},{"family":"Roberts","given":"Debra C."},{"family":"Roy","given":"Joyashree"},{"family":"Ruane","given":"Alex C."},{"family":"Skea","given":"Jim"},{"family":"Shukla","given":"Priyadarshi R."},{"family":"Slade","given":"Raphael"},{"family":"Slangen","given":"Aimée"},{"family":"Sokona","given":"Youba"},{"family":"Sörensson","given":"Anna A."},{"family":"Tignor","given":"Melinda"},{"family":"Van Vuuren","given":"Detlef"},{"family":"Wei","given":"Yi-Ming"},{"family":"Winkler","given":"Harald"},{"family":"Zhai","given":"Panmao"},{"family":"Zommers","given":"Zinta"},{"family":"Hourcade","given":"Jean-Charles"},{"family":"Johnson","given":"Francis X."},{"family":"Pachauri","given":"Shonali"},{"family":"Simpson","given":"Nicholas P."},{"family":"Singh","given":"Chandni"},{"family":"Thomas","given":"Adelle"},{"family":"Totin","given":"Edmond"},{"family":"Arias","given":"Paola"},{"family":"Bustamante","given":"Mercedes"},{"family":"Elgizouli","given":"Ismail"},{"family":"Flato","given":"Gregory"},{"family":"Howden","given":"Mark"},{"family":"Méndez-Vallejo","given":"Carlos"},{"family":"Pereira","given":"Joy Jacqueline"},{"family":"Pichs-Madruga","given":"Ramón"},{"family":"Rose","given":"Steven K."},{"family":"Saheb","given":"Yamina"},{"family":"Sánchez Rodríguez","given":"Roberto"},{"family":"Ürge-Vorsatz","given":"Diana"},{"family":"Xiao","given":"Cunde"},{"family":"Yassaa","given":"Noureddine"},{"family":"Alegría","given":"Andrés"},{"family":"Armour","given":"Kyle"},{"family":"Bednar-Friedl","given":"Birgit"},{"family":"Blok","given":"Kornelis"},{"family":"Cissé","given":"Guéladio"},{"family":"Dentener","given":"Frank"},{"family":"Eriksen","given":"Siri"},{"family":"Fischer","given":"Erich"},{"family":"Garner","given":"Gregory"},{"family":"Guivarch","given":"Céline"},{"family":"Haasnoot","given":"Marjolijn"},{"family":"Hansen","given":"Gerrit"},{"family":"Hauser","given":"Mathias"},{"family":"Hawkins","given":"Ed"},{"family":"Hermans","given":"Tim"},{"family":"Kopp","given":"Robert"},{"family":"Leprince-Ringuet","given":"Noëmie"},{"family":"Lewis","given":"Jared"},{"family":"Ley","given":"Debora"},{"family":"Ludden","given":"Chloé"},{"family":"Niamir","given":"Leila"},{"family":"Nicholls","given":"Zebedee"},{"family":"Some","given":"Shreya"},{"family":"Szopa","given":"Sophie"},{"family":"Trewin","given":"Blair"},{"family":"Van Der Wijst","given":"Kaj-Ivar"},{"family":"Winter","given":"Gundula"},{"family":"Witting","given":"Maximilian"},{"family":"Birt","given":"Arlene"},{"family":"Ha","given":"Meeyoung"},{"family":"Romero","given":"José"},{"family":"Kim","given":"Jinmi"},{"family":"Haites","given":"Erik F."},{"family":"Jung","given":"Yonghun"},{"family":"Stavins","given":"Robert"},{"family":"Birt","given":"Arlene"},{"family":"Ha","given":"Meeyoung"},{"family":"Orendain","given":"Dan Jezreel A."},{"family":"Ignon","given":"Lance"},{"family":"Park","given":"Semin"},{"family":"Park","given":"Youngin"},{"family":"Reisinger","given":"Andy"},{"family":"Cammaramo","given":"Diego"},{"family":"Fischlin","given":"Andreas"},{"family":"Fuglestvedt","given":"Jan S."},{"family":"Hansen","given":"Gerrit"},{"family":"Ludden","given":"Chloé"},{"family":"Masson-Delmotte","given":"Valérie"},{"family":"Matthews","given":"J.B. Robin"},{"family":"Mintenbeck","given":"Katja"},{"family":"Pirani","given":"Anna"},{"family":"Poloczanska","given":"Elvira"},{"family":"Leprince-Ringuet","given":"Noëmie"},{"family":"Péan","given":"Clotilde"}],"accessed":{"date-parts":[["2024",3,22]]},"issued":{"date-parts":[["2023",7,25]]}}}],"schema":"https://github.com/citation-style-language/schema/raw/master/csl-citation.json"} </w:instrText>
      </w:r>
      <w:r w:rsidR="00CF07F4" w:rsidRPr="00CF07F4">
        <w:rPr>
          <w:rFonts w:ascii="Helvetica" w:eastAsia="Times New Roman" w:hAnsi="Helvetica" w:cs="Times New Roman"/>
          <w:color w:val="C00000"/>
          <w:kern w:val="0"/>
          <w:sz w:val="24"/>
          <w:szCs w:val="24"/>
          <w:lang w:eastAsia="en-GB"/>
          <w14:ligatures w14:val="none"/>
        </w:rPr>
        <w:fldChar w:fldCharType="separate"/>
      </w:r>
      <w:r w:rsidR="003E66F0" w:rsidRPr="003E66F0">
        <w:rPr>
          <w:rFonts w:ascii="Helvetica" w:hAnsi="Helvetica" w:cs="Helvetica"/>
          <w:kern w:val="0"/>
          <w:sz w:val="24"/>
        </w:rPr>
        <w:t>(</w:t>
      </w:r>
      <w:r w:rsidR="003E66F0" w:rsidRPr="003E66F0">
        <w:rPr>
          <w:rFonts w:ascii="Helvetica" w:hAnsi="Helvetica" w:cs="Helvetica"/>
          <w:i/>
          <w:iCs/>
          <w:kern w:val="0"/>
          <w:sz w:val="24"/>
        </w:rPr>
        <w:t>1</w:t>
      </w:r>
      <w:r w:rsidR="003E66F0" w:rsidRPr="003E66F0">
        <w:rPr>
          <w:rFonts w:ascii="Helvetica" w:hAnsi="Helvetica" w:cs="Helvetica"/>
          <w:kern w:val="0"/>
          <w:sz w:val="24"/>
        </w:rPr>
        <w:t>)</w:t>
      </w:r>
      <w:r w:rsidR="00CF07F4" w:rsidRPr="00CF07F4">
        <w:rPr>
          <w:rFonts w:ascii="Helvetica" w:eastAsia="Times New Roman" w:hAnsi="Helvetica" w:cs="Times New Roman"/>
          <w:color w:val="C00000"/>
          <w:kern w:val="0"/>
          <w:sz w:val="24"/>
          <w:szCs w:val="24"/>
          <w:lang w:eastAsia="en-GB"/>
          <w14:ligatures w14:val="none"/>
        </w:rPr>
        <w:fldChar w:fldCharType="end"/>
      </w:r>
      <w:r w:rsidR="00DC14A5">
        <w:rPr>
          <w:rFonts w:ascii="Helvetica" w:eastAsia="Times New Roman" w:hAnsi="Helvetica" w:cs="Times New Roman"/>
          <w:kern w:val="0"/>
          <w:sz w:val="24"/>
          <w:szCs w:val="24"/>
          <w:lang w:eastAsia="en-GB"/>
          <w14:ligatures w14:val="none"/>
        </w:rPr>
        <w:t xml:space="preserve">. </w:t>
      </w:r>
      <w:r w:rsidR="00864D22">
        <w:rPr>
          <w:rFonts w:ascii="Helvetica" w:eastAsia="Times New Roman" w:hAnsi="Helvetica" w:cs="Times New Roman"/>
          <w:kern w:val="0"/>
          <w:sz w:val="24"/>
          <w:szCs w:val="24"/>
          <w:lang w:eastAsia="en-GB"/>
          <w14:ligatures w14:val="none"/>
        </w:rPr>
        <w:t xml:space="preserve">While climate change </w:t>
      </w:r>
      <w:r w:rsidR="00B923D2">
        <w:rPr>
          <w:rFonts w:ascii="Helvetica" w:eastAsia="Times New Roman" w:hAnsi="Helvetica" w:cs="Times New Roman"/>
          <w:kern w:val="0"/>
          <w:sz w:val="24"/>
          <w:szCs w:val="24"/>
          <w:lang w:eastAsia="en-GB"/>
          <w14:ligatures w14:val="none"/>
        </w:rPr>
        <w:t xml:space="preserve">impacts </w:t>
      </w:r>
      <w:r w:rsidR="00864D22">
        <w:rPr>
          <w:rFonts w:ascii="Helvetica" w:eastAsia="Times New Roman" w:hAnsi="Helvetica" w:cs="Times New Roman"/>
          <w:kern w:val="0"/>
          <w:sz w:val="24"/>
          <w:szCs w:val="24"/>
          <w:lang w:eastAsia="en-GB"/>
          <w14:ligatures w14:val="none"/>
        </w:rPr>
        <w:t xml:space="preserve">vary in </w:t>
      </w:r>
      <w:r w:rsidR="00B923D2">
        <w:rPr>
          <w:rFonts w:ascii="Helvetica" w:eastAsia="Times New Roman" w:hAnsi="Helvetica" w:cs="Times New Roman"/>
          <w:kern w:val="0"/>
          <w:sz w:val="24"/>
          <w:szCs w:val="24"/>
          <w:lang w:eastAsia="en-GB"/>
          <w14:ligatures w14:val="none"/>
        </w:rPr>
        <w:t xml:space="preserve">form and intensity across the globe </w:t>
      </w:r>
      <w:r w:rsidR="00517201">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{"citationID":"zudE4bN2","properties":{"formattedCitation":"({\\i{}2})","plainCitation":"(2)","noteIndex":0},"citationItems":[{"id":4463,"uris":["http://zotero.org/users/5846434/items/XPDLD5UL"],"itemData":{"id":4463,"type":"article-journal","abstract":"Increases in concurrent climate extremes in different parts of the world threaten the ecosystem and our society. However, spatial patterns of these extremes and their past and future changes remain unclear. Here, we develop a statistical framework to test for spatial dependence and show widespread dependence of temperature and precipitation extremes in observations and model simulations, with more frequent than expected concurrence of extremes around the world. Historical anthropogenic forcing has strengthened the concurrence of temperature extremes over 56% of 946 global paired regions, particularly in the tropics, but has not yet significantly affected concurrent precipitation extremes during 1901–2020. The future high-emissions pathway of SSP585 will substantially amplify the concurrence strength, intensity, and spatial extent for both temperature and precipitation extremes, especially over tropical and boreal regions, while the mitigation pathway of SSP126 can ameliorate the increase in concurrent climate extremes for these high-risk regions. Our findings will inform adaptation strategies to alleviate the impact of future climate extremes.","container-title":"Science Advances","DOI":"10.1126/sciadv.abo1638","issue":"10","note":"publisher: American Association for the Advancement of Science","page":"eabo1638","source":"science.org (Atypon)","title":"Global concurrent climate extremes exacerbated by anthropogenic climate change","volume":"9","author":[{"family":"Zhou","given":"Sha"},{"family":"Yu","given":"Bofu"},{"family":"Zhang","given":"Yao"}],"issued":{"date-parts":[["2023",3,10]]}}}],"schema":"https://github.com/citation-style-language/schema/raw/master/csl-citation.json"} </w:instrText>
      </w:r>
      <w:r w:rsidR="00517201">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2</w:t>
      </w:r>
      <w:r w:rsidR="00517201" w:rsidRPr="00517201">
        <w:rPr>
          <w:rFonts w:ascii="Helvetica" w:hAnsi="Helvetica" w:cs="Helvetica"/>
          <w:kern w:val="0"/>
          <w:sz w:val="24"/>
        </w:rPr>
        <w:t>)</w:t>
      </w:r>
      <w:r w:rsidR="00517201">
        <w:rPr>
          <w:rFonts w:ascii="Helvetica" w:eastAsia="Times New Roman" w:hAnsi="Helvetica" w:cs="Times New Roman"/>
          <w:kern w:val="0"/>
          <w:sz w:val="24"/>
          <w:szCs w:val="24"/>
          <w:lang w:eastAsia="en-GB"/>
          <w14:ligatures w14:val="none"/>
        </w:rPr>
        <w:fldChar w:fldCharType="end"/>
      </w:r>
      <w:r w:rsidR="00B923D2">
        <w:rPr>
          <w:rFonts w:ascii="Helvetica" w:eastAsia="Times New Roman" w:hAnsi="Helvetica" w:cs="Times New Roman"/>
          <w:kern w:val="0"/>
          <w:sz w:val="24"/>
          <w:szCs w:val="24"/>
          <w:lang w:eastAsia="en-GB"/>
          <w14:ligatures w14:val="none"/>
        </w:rPr>
        <w:t xml:space="preserve">, urban areas </w:t>
      </w:r>
      <w:r w:rsidR="00836E60">
        <w:rPr>
          <w:rFonts w:ascii="Helvetica" w:eastAsia="Times New Roman" w:hAnsi="Helvetica" w:cs="Times New Roman"/>
          <w:kern w:val="0"/>
          <w:sz w:val="24"/>
          <w:szCs w:val="24"/>
          <w:lang w:eastAsia="en-GB"/>
          <w14:ligatures w14:val="none"/>
        </w:rPr>
        <w:t xml:space="preserve">are particularly vulnerable due to the high </w:t>
      </w:r>
      <w:r w:rsidR="00577AC0">
        <w:rPr>
          <w:rFonts w:ascii="Helvetica" w:eastAsia="Times New Roman" w:hAnsi="Helvetica" w:cs="Times New Roman"/>
          <w:kern w:val="0"/>
          <w:sz w:val="24"/>
          <w:szCs w:val="24"/>
          <w:lang w:eastAsia="en-GB"/>
          <w14:ligatures w14:val="none"/>
        </w:rPr>
        <w:t xml:space="preserve">and growing </w:t>
      </w:r>
      <w:r w:rsidR="00836E60">
        <w:rPr>
          <w:rFonts w:ascii="Helvetica" w:eastAsia="Times New Roman" w:hAnsi="Helvetica" w:cs="Times New Roman"/>
          <w:kern w:val="0"/>
          <w:sz w:val="24"/>
          <w:szCs w:val="24"/>
          <w:lang w:eastAsia="en-GB"/>
          <w14:ligatures w14:val="none"/>
        </w:rPr>
        <w:t>concentration of human assets and activities</w:t>
      </w:r>
      <w:r w:rsidR="00577AC0">
        <w:rPr>
          <w:rFonts w:ascii="Helvetica" w:eastAsia="Times New Roman" w:hAnsi="Helvetica" w:cs="Times New Roman"/>
          <w:kern w:val="0"/>
          <w:sz w:val="24"/>
          <w:szCs w:val="24"/>
          <w:lang w:eastAsia="en-GB"/>
          <w14:ligatures w14:val="none"/>
        </w:rPr>
        <w:t xml:space="preserve"> </w:t>
      </w:r>
      <w:r w:rsidR="006209EF">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{"citationID":"UxLRdyst","properties":{"formattedCitation":"({\\i{}3}, {\\i{}4})","plainCitation":"(3, 4)","noteIndex":0},"citationItems":[{"id":4427,"uris":["http://zotero.org/users/5846434/items/8P5IEZPJ"],"itemData":{"id":4427,"type":"article-journal","abstract":"The most important anthropogenic influences on climate are the emission of greenhouse gases1 and changes in land use, such as urbanization and agriculture2. But it has been difficult to separate these two influences because both tend to increase the daily mean surface temperature3,4. The impact of urbanization has been estimated by comparing observations in cities with those in surrounding rural areas, but the results differ significantly depending on whether population data5 or satellite measurements of night light6,7,8 are used to classify urban and rural areas7,8. Here we use the difference between trends in observed surface temperatures in the continental United States and the corresponding trends in a reconstruction of surface temperatures determined from a reanalysis of global weather over the past 50 years, which is insensitive to surface observations, to estimate the impact of land-use changes on surface warming. Our results suggest that half of the observed decrease in diurnal temperature range is due to urban and other land-use changes. Moreover, our estimate of 0.27</w:instrText>
      </w:r>
      <w:r w:rsidR="00517201">
        <w:rPr>
          <w:rFonts w:ascii="Arial" w:eastAsia="Times New Roman" w:hAnsi="Arial" w:cs="Arial"/>
          <w:kern w:val="0"/>
          <w:sz w:val="24"/>
          <w:szCs w:val="24"/>
          <w:lang w:eastAsia="en-GB"/>
          <w14:ligatures w14:val="none"/>
        </w:rPr>
        <w:instrText> </w:instrText>
      </w:r>
      <w:r w:rsidR="00517201">
        <w:rPr>
          <w:rFonts w:ascii="Helvetica" w:eastAsia="Times New Roman" w:hAnsi="Helvetica" w:cs="Helvetica"/>
          <w:kern w:val="0"/>
          <w:sz w:val="24"/>
          <w:szCs w:val="24"/>
          <w:lang w:eastAsia="en-GB"/>
          <w14:ligatures w14:val="none"/>
        </w:rPr>
        <w:instrText>°</w:instrText>
      </w:r>
      <w:r w:rsidR="00517201">
        <w:rPr>
          <w:rFonts w:ascii="Helvetica" w:eastAsia="Times New Roman" w:hAnsi="Helvetica" w:cs="Times New Roman"/>
          <w:kern w:val="0"/>
          <w:sz w:val="24"/>
          <w:szCs w:val="24"/>
          <w:lang w:eastAsia="en-GB"/>
          <w14:ligatures w14:val="none"/>
        </w:rPr>
        <w:instrText xml:space="preserve">C mean surface warming per century due to land-use changes is at least twice as high as previous estimates based on urbanization alone7,8.","container-title":"Nature","DOI":"10.1038/nature01675","ISSN":"1476-4687","issue":"6939","language":"en","license":"2003 Macmillan Magazines Ltd.","note":"publisher: Nature Publishing Group","page":"528-531","source":"www.nature.com","title":"Impact of urbanization and land-use change on climate","volume":"423","author":[{"family":"Kalnay","given":"Eugenia"},{"family":"Cai","given":"Ming"}],"issued":{"date-parts":[["2003",5]]}}},{"id":4429,"uris":["http://zotero.org/users/5846434/items/4S4XFCFE"],"itemData":{"id":4429,"type":"article-journal","abstract":"Urban areas are hot spots that drive environmental change at multiple scales. Material demands of production and human consumption alter land use and cover, biodiversity, and hydrosystems locally to regionally, and urban waste discharge affects local to global biogeochemical cycles and climate. For urbanites, however, global environmental changes are swamped by dramatic changes in the local environment. Urban ecology integrates natural and social sciences to study these radically altered local environments and their regional and global effects. Cities themselves present both the problems and solutions to sustainability challenges of an increasingly urbanized world.","container-title":"Science","DOI":"10.1126/science.1150195","issue":"5864","note":"publisher: American Association for the Advancement of Science","page":"756-760","source":"science.org (Atypon)","title":"Global Change and the Ecology of Cities","volume":"319","author":[{"family":"Grimm","given":"Nancy B."},{"family":"Faeth","given":"Stanley H."},{"family":"Golubiewski","given":"Nancy E."},{"family":"Redman","given":"Charles L."},{"family":"Wu","given":"Jianguo"},{"family":"Bai","given":"Xuemei"},{"family":"Briggs","given":"John M."}],"issued":{"date-parts":[["2008",2,8]]}}}],"schema":"https://github.com/citation-style-language/schema/raw/master/csl-citation.json"} </w:instrText>
      </w:r>
      <w:r w:rsidR="006209EF">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3</w:t>
      </w:r>
      <w:r w:rsidR="00517201" w:rsidRPr="00517201">
        <w:rPr>
          <w:rFonts w:ascii="Helvetica" w:hAnsi="Helvetica" w:cs="Helvetica"/>
          <w:kern w:val="0"/>
          <w:sz w:val="24"/>
        </w:rPr>
        <w:t xml:space="preserve">, </w:t>
      </w:r>
      <w:r w:rsidR="00517201" w:rsidRPr="00517201">
        <w:rPr>
          <w:rFonts w:ascii="Helvetica" w:hAnsi="Helvetica" w:cs="Helvetica"/>
          <w:i/>
          <w:iCs/>
          <w:kern w:val="0"/>
          <w:sz w:val="24"/>
        </w:rPr>
        <w:t>4</w:t>
      </w:r>
      <w:r w:rsidR="00517201" w:rsidRPr="00517201">
        <w:rPr>
          <w:rFonts w:ascii="Helvetica" w:hAnsi="Helvetica" w:cs="Helvetica"/>
          <w:kern w:val="0"/>
          <w:sz w:val="24"/>
        </w:rPr>
        <w:t>)</w:t>
      </w:r>
      <w:r w:rsidR="006209EF">
        <w:rPr>
          <w:rFonts w:ascii="Helvetica" w:eastAsia="Times New Roman" w:hAnsi="Helvetica" w:cs="Times New Roman"/>
          <w:kern w:val="0"/>
          <w:sz w:val="24"/>
          <w:szCs w:val="24"/>
          <w:lang w:eastAsia="en-GB"/>
          <w14:ligatures w14:val="none"/>
        </w:rPr>
        <w:fldChar w:fldCharType="end"/>
      </w:r>
      <w:r w:rsidR="006209EF">
        <w:rPr>
          <w:rFonts w:ascii="Helvetica" w:eastAsia="Times New Roman" w:hAnsi="Helvetica" w:cs="Times New Roman"/>
          <w:kern w:val="0"/>
          <w:sz w:val="24"/>
          <w:szCs w:val="24"/>
          <w:lang w:eastAsia="en-GB"/>
          <w14:ligatures w14:val="none"/>
        </w:rPr>
        <w:t xml:space="preserve">, </w:t>
      </w:r>
      <w:r w:rsidR="003C3497">
        <w:rPr>
          <w:rFonts w:ascii="Helvetica" w:eastAsia="Times New Roman" w:hAnsi="Helvetica" w:cs="Times New Roman"/>
          <w:kern w:val="0"/>
          <w:sz w:val="24"/>
          <w:szCs w:val="24"/>
          <w:lang w:eastAsia="en-GB"/>
          <w14:ligatures w14:val="none"/>
        </w:rPr>
        <w:t>comprising ~4.</w:t>
      </w:r>
      <w:r w:rsidR="00730651">
        <w:rPr>
          <w:rFonts w:ascii="Helvetica" w:eastAsia="Times New Roman" w:hAnsi="Helvetica" w:cs="Times New Roman"/>
          <w:kern w:val="0"/>
          <w:sz w:val="24"/>
          <w:szCs w:val="24"/>
          <w:lang w:eastAsia="en-GB"/>
          <w14:ligatures w14:val="none"/>
        </w:rPr>
        <w:t>5</w:t>
      </w:r>
      <w:r w:rsidR="003C3497">
        <w:rPr>
          <w:rFonts w:ascii="Helvetica" w:eastAsia="Times New Roman" w:hAnsi="Helvetica" w:cs="Times New Roman"/>
          <w:kern w:val="0"/>
          <w:sz w:val="24"/>
          <w:szCs w:val="24"/>
          <w:lang w:eastAsia="en-GB"/>
          <w14:ligatures w14:val="none"/>
        </w:rPr>
        <w:t xml:space="preserve"> billion individuals in 202</w:t>
      </w:r>
      <w:r w:rsidR="00730651">
        <w:rPr>
          <w:rFonts w:ascii="Helvetica" w:eastAsia="Times New Roman" w:hAnsi="Helvetica" w:cs="Times New Roman"/>
          <w:kern w:val="0"/>
          <w:sz w:val="24"/>
          <w:szCs w:val="24"/>
          <w:lang w:eastAsia="en-GB"/>
          <w14:ligatures w14:val="none"/>
        </w:rPr>
        <w:t>2</w:t>
      </w:r>
      <w:r w:rsidR="00836E60">
        <w:rPr>
          <w:rFonts w:ascii="Helvetica" w:eastAsia="Times New Roman" w:hAnsi="Helvetica" w:cs="Times New Roman"/>
          <w:kern w:val="0"/>
          <w:sz w:val="24"/>
          <w:szCs w:val="24"/>
          <w:lang w:eastAsia="en-GB"/>
          <w14:ligatures w14:val="none"/>
        </w:rPr>
        <w:t xml:space="preserve"> </w:t>
      </w:r>
      <w:r w:rsidR="00517201">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{"citationID":"g5WWIdz9","properties":{"formattedCitation":"({\\i{}5})","plainCitation":"(5)","noteIndex":0},"citationItems":[{"id":4465,"uris":["http://zotero.org/users/5846434/items/6PA58SS8"],"itemData":{"id":4465,"type":"post-weblog","language":"en-US","title":"Total and urban population – UNCTAD Handbook of Statistics 2023","URL":"https://hbs.unctad.org/total-and-urban-population/","accessed":{"date-parts":[["2024",3,22]]}}}],"schema":"https://github.com/citation-style-language/schema/raw/master/csl-citation.json"} </w:instrText>
      </w:r>
      <w:r w:rsidR="00517201">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5</w:t>
      </w:r>
      <w:r w:rsidR="00517201" w:rsidRPr="00517201">
        <w:rPr>
          <w:rFonts w:ascii="Helvetica" w:hAnsi="Helvetica" w:cs="Helvetica"/>
          <w:kern w:val="0"/>
          <w:sz w:val="24"/>
        </w:rPr>
        <w:t>)</w:t>
      </w:r>
      <w:r w:rsidR="00517201">
        <w:rPr>
          <w:rFonts w:ascii="Helvetica" w:eastAsia="Times New Roman" w:hAnsi="Helvetica" w:cs="Times New Roman"/>
          <w:kern w:val="0"/>
          <w:sz w:val="24"/>
          <w:szCs w:val="24"/>
          <w:lang w:eastAsia="en-GB"/>
          <w14:ligatures w14:val="none"/>
        </w:rPr>
        <w:fldChar w:fldCharType="end"/>
      </w:r>
      <w:r w:rsidR="006D39C3">
        <w:rPr>
          <w:rFonts w:ascii="Helvetica" w:eastAsia="Times New Roman" w:hAnsi="Helvetica" w:cs="Times New Roman"/>
          <w:kern w:val="0"/>
          <w:sz w:val="24"/>
          <w:szCs w:val="24"/>
          <w:lang w:eastAsia="en-GB"/>
          <w14:ligatures w14:val="none"/>
        </w:rPr>
        <w:t xml:space="preserve">. </w:t>
      </w:r>
      <w:r w:rsidR="002F4135">
        <w:rPr>
          <w:rFonts w:ascii="Helvetica" w:eastAsia="Times New Roman" w:hAnsi="Helvetica" w:cs="Times New Roman"/>
          <w:kern w:val="0"/>
          <w:sz w:val="24"/>
          <w:szCs w:val="24"/>
          <w:lang w:eastAsia="en-GB"/>
          <w14:ligatures w14:val="none"/>
        </w:rPr>
        <w:t>Impacts associated with rising average temperatures, as well as</w:t>
      </w:r>
      <w:r w:rsidR="00DB6B51">
        <w:rPr>
          <w:rFonts w:ascii="Helvetica" w:eastAsia="Times New Roman" w:hAnsi="Helvetica" w:cs="Times New Roman"/>
          <w:kern w:val="0"/>
          <w:sz w:val="24"/>
          <w:szCs w:val="24"/>
          <w:lang w:eastAsia="en-GB"/>
          <w14:ligatures w14:val="none"/>
        </w:rPr>
        <w:t xml:space="preserve"> an</w:t>
      </w:r>
      <w:r w:rsidR="002F4135">
        <w:rPr>
          <w:rFonts w:ascii="Helvetica" w:eastAsia="Times New Roman" w:hAnsi="Helvetica" w:cs="Times New Roman"/>
          <w:kern w:val="0"/>
          <w:sz w:val="24"/>
          <w:szCs w:val="24"/>
          <w:lang w:eastAsia="en-GB"/>
          <w14:ligatures w14:val="none"/>
        </w:rPr>
        <w:t xml:space="preserve"> increase in the </w:t>
      </w:r>
      <w:r w:rsidR="002F4135" w:rsidRPr="00007D05">
        <w:rPr>
          <w:rFonts w:ascii="Helvetica" w:eastAsia="Times New Roman" w:hAnsi="Helvetica" w:cs="Times New Roman"/>
          <w:kern w:val="0"/>
          <w:sz w:val="24"/>
          <w:szCs w:val="24"/>
          <w:lang w:eastAsia="en-GB"/>
          <w14:ligatures w14:val="none"/>
        </w:rPr>
        <w:t xml:space="preserve">frequency and intensity of </w:t>
      </w:r>
      <w:r w:rsidR="005618D0">
        <w:rPr>
          <w:rFonts w:ascii="Helvetica" w:eastAsia="Times New Roman" w:hAnsi="Helvetica" w:cs="Times New Roman"/>
          <w:kern w:val="0"/>
          <w:sz w:val="24"/>
          <w:szCs w:val="24"/>
          <w:lang w:eastAsia="en-GB"/>
          <w14:ligatures w14:val="none"/>
        </w:rPr>
        <w:t>extreme weather</w:t>
      </w:r>
      <w:r w:rsidR="009435C7">
        <w:rPr>
          <w:rFonts w:ascii="Helvetica" w:eastAsia="Times New Roman" w:hAnsi="Helvetica" w:cs="Times New Roman"/>
          <w:kern w:val="0"/>
          <w:sz w:val="24"/>
          <w:szCs w:val="24"/>
          <w:lang w:eastAsia="en-GB"/>
          <w14:ligatures w14:val="none"/>
        </w:rPr>
        <w:t xml:space="preserve"> events</w:t>
      </w:r>
      <w:r w:rsidR="005618D0">
        <w:rPr>
          <w:rFonts w:ascii="Helvetica" w:eastAsia="Times New Roman" w:hAnsi="Helvetica" w:cs="Times New Roman"/>
          <w:kern w:val="0"/>
          <w:sz w:val="24"/>
          <w:szCs w:val="24"/>
          <w:lang w:eastAsia="en-GB"/>
          <w14:ligatures w14:val="none"/>
        </w:rPr>
        <w:t xml:space="preserve">, such as </w:t>
      </w:r>
      <w:r w:rsidR="002F4135">
        <w:rPr>
          <w:rFonts w:ascii="Helvetica" w:eastAsia="Times New Roman" w:hAnsi="Helvetica" w:cs="Times New Roman"/>
          <w:kern w:val="0"/>
          <w:sz w:val="24"/>
          <w:szCs w:val="24"/>
          <w:lang w:eastAsia="en-GB"/>
          <w14:ligatures w14:val="none"/>
        </w:rPr>
        <w:t xml:space="preserve">heatwaves </w:t>
      </w:r>
      <w:r w:rsidR="006209EF">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{"citationID":"JPOKXvQt","properties":{"formattedCitation":"({\\i{}6})","plainCitation":"(6)","noteIndex":0},"citationItems":[{"id":4432,"uris":["http://zotero.org/users/5846434/items/L7XYHJ8A"],"itemData":{"id":4432,"type":"article-journal","abstract":"Using the latest HadGHCND daily temperature dataset, global trends in observed summertime heatwaves and annually calculated warm spells for 1950–2011 are analysed via a multi-index, multi-aspect framework. Three indices that separately focus on maximum temperature (TX90pct), minimum temperature (TN90pct) and average temperature (EHF) were studied with respect to five characteristics of event intensity, frequency and duration. Despite which index is employed, increases in heatwave/warm spell intensity, frequency and duration are found. Furthermore, TX90pct and TN90pct trends are larger and exhibit more significance for warm spells, implying that non-summer events are driving annual trends over some regions. Larger increases in TN90pct aspects relative to EHF and TX90pct are also observed. While qualitative information on event trends is similar across the indices, quantitative values vary. This result highlights the importance of employing the most appropriate index when assessing the impact of sustained extreme temperature events.","container-title":"Geophysical Research Letters","DOI":"10.1029/2012GL053361","ISSN":"1944-8007","issue":"20","language":"en","license":"©2012. American Geophysical Union. All Rights Reserved.","note":"_eprint: https://onlinelibrary.wiley.com/doi/pdf/10.1029/2012GL053361","source":"Wiley Online Library","title":"Increasing frequency, intensity and duration of observed global heatwaves and warm spells","URL":"https://onlinelibrary.wiley.com/doi/abs/10.1029/2012GL053361","volume":"39","author":[{"family":"Perkins","given":"S. E."},{"family":"Alexander","given":"L. V."},{"family":"Nairn","given":"J. R."}],"accessed":{"date-parts":[["2024",3,22]]},"issued":{"date-parts":[["2012"]]}}}],"schema":"https://github.com/citation-style-language/schema/raw/master/csl-citation.json"} </w:instrText>
      </w:r>
      <w:r w:rsidR="006209EF">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6</w:t>
      </w:r>
      <w:r w:rsidR="00517201" w:rsidRPr="00517201">
        <w:rPr>
          <w:rFonts w:ascii="Helvetica" w:hAnsi="Helvetica" w:cs="Helvetica"/>
          <w:kern w:val="0"/>
          <w:sz w:val="24"/>
        </w:rPr>
        <w:t>)</w:t>
      </w:r>
      <w:r w:rsidR="006209EF">
        <w:rPr>
          <w:rFonts w:ascii="Helvetica" w:eastAsia="Times New Roman" w:hAnsi="Helvetica" w:cs="Times New Roman"/>
          <w:kern w:val="0"/>
          <w:sz w:val="24"/>
          <w:szCs w:val="24"/>
          <w:lang w:eastAsia="en-GB"/>
          <w14:ligatures w14:val="none"/>
        </w:rPr>
        <w:fldChar w:fldCharType="end"/>
      </w:r>
      <w:r w:rsidR="004F3132">
        <w:rPr>
          <w:rFonts w:ascii="Helvetica" w:eastAsia="Times New Roman" w:hAnsi="Helvetica" w:cs="Times New Roman"/>
          <w:kern w:val="0"/>
          <w:sz w:val="24"/>
          <w:szCs w:val="24"/>
          <w:lang w:eastAsia="en-GB"/>
          <w14:ligatures w14:val="none"/>
        </w:rPr>
        <w:t xml:space="preserve">, also have a disproportional impact in urban areas due to the </w:t>
      </w:r>
      <w:r w:rsidR="004F3132" w:rsidRPr="00DC14A5">
        <w:rPr>
          <w:rFonts w:ascii="Helvetica" w:eastAsia="Times New Roman" w:hAnsi="Helvetica" w:cs="Times New Roman"/>
          <w:kern w:val="0"/>
          <w:sz w:val="24"/>
          <w:szCs w:val="24"/>
          <w:lang w:eastAsia="en-GB"/>
          <w14:ligatures w14:val="none"/>
        </w:rPr>
        <w:t xml:space="preserve">urban heat island (UHI), </w:t>
      </w:r>
      <w:r w:rsidR="0019299B">
        <w:rPr>
          <w:rFonts w:ascii="Helvetica" w:eastAsia="Times New Roman" w:hAnsi="Helvetica" w:cs="Times New Roman"/>
          <w:kern w:val="0"/>
          <w:sz w:val="24"/>
          <w:szCs w:val="24"/>
          <w:lang w:eastAsia="en-GB"/>
          <w14:ligatures w14:val="none"/>
        </w:rPr>
        <w:t>in which</w:t>
      </w:r>
      <w:r w:rsidR="004F3132" w:rsidRPr="00DC14A5">
        <w:rPr>
          <w:rFonts w:ascii="Helvetica" w:eastAsia="Times New Roman" w:hAnsi="Helvetica" w:cs="Times New Roman"/>
          <w:kern w:val="0"/>
          <w:sz w:val="24"/>
          <w:szCs w:val="24"/>
          <w:lang w:eastAsia="en-GB"/>
          <w14:ligatures w14:val="none"/>
        </w:rPr>
        <w:t xml:space="preserve"> cities are typically warmer than surrounding rural areas </w:t>
      </w:r>
      <w:r w:rsidR="006209EF">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{"citationID":"fcV1F3xN","properties":{"formattedCitation":"({\\i{}7}, {\\i{}8})","plainCitation":"(7, 8)","noteIndex":0},"citationItems":[{"id":4435,"uris":["http://zotero.org/users/5846434/items/FX228FMV"],"itemData":{"id":4435,"type":"article-journal","container-title":"The Geographical Journal","ISSN":"0016-7398","issue":"1","note":"publisher: [Wiley, Royal Geographical Society (with the Institute of British Geographers)]","page":"83-88","source":"JSTOR","title":"Urbanization and Global Environmental Change: Local Effects of Urban Warming","title-short":"Urbanization and Global Environmental Change","volume":"173","author":[{"family":"Grimmond","given":"Sue"}],"issued":{"date-parts":[["2007"]]}}},{"id":4436,"uris":["http://zotero.org/users/5846434/items/AST3SG9F"],"itemData":{"id":4436,"type":"article-journal","abstract":"Progress in urban climatology over the two decades since the first publication of the International Journal of Climatology is reviewed. It is emphasized that urban climatology during this period has benefited from conceptual advances made in microclimatology and boundary-layer climatology in general. The role of scale, heterogeneity, dynamic source areas for turbulent fluxes and the complexity introduced by the roughness sublayer over the tall, rigid roughness elements of cities is described. The diversity of urban heat islands, depending on the medium sensed and the sensing technique, is explained. The review focuses on two areas within urban climatology. First, it assesses advances in the study of selected urban climatic processes relating to urban atmospheric turbulence (including surface roughness) and exchange processes for energy and water, at scales of consideration ranging from individual facets of the urban environment, through streets and city blocks to neighbourhoods. Second, it explores the literature on the urban temperature field. The state of knowledge about urban heat islands around 1980 is described and work since then is assessed in terms of similarities to and contrasts with that situation. Finally, the main advances are summarized and recommendations for urban climate work in the future are made. Copyright © 2003 Royal Meteorological Society.","container-title":"International Journal of Climatology","DOI":"10.1002/joc.859","ISSN":"1097-0088","issue":"1","language":"en","license":"Copyright © 2003 Royal Meteorological Society","note":"_eprint: https://onlinelibrary.wiley.com/doi/pdf/10.1002/joc.859","page":"1-26","source":"Wiley Online Library","title":"Two decades of urban climate research: a review of turbulence, exchanges of energy and water, and the urban heat island","title-short":"Two decades of urban climate research","volume":"23","author":[{"family":"Arnfield","given":"A. John"}],"issued":{"date-parts":[["2003"]]}}}],"schema":"https://github.com/citation-style-language/schema/raw/master/csl-citation.json"} </w:instrText>
      </w:r>
      <w:r w:rsidR="006209EF">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7</w:t>
      </w:r>
      <w:r w:rsidR="00517201" w:rsidRPr="00517201">
        <w:rPr>
          <w:rFonts w:ascii="Helvetica" w:hAnsi="Helvetica" w:cs="Helvetica"/>
          <w:kern w:val="0"/>
          <w:sz w:val="24"/>
        </w:rPr>
        <w:t xml:space="preserve">, </w:t>
      </w:r>
      <w:r w:rsidR="00517201" w:rsidRPr="00517201">
        <w:rPr>
          <w:rFonts w:ascii="Helvetica" w:hAnsi="Helvetica" w:cs="Helvetica"/>
          <w:i/>
          <w:iCs/>
          <w:kern w:val="0"/>
          <w:sz w:val="24"/>
        </w:rPr>
        <w:t>8</w:t>
      </w:r>
      <w:r w:rsidR="00517201" w:rsidRPr="00517201">
        <w:rPr>
          <w:rFonts w:ascii="Helvetica" w:hAnsi="Helvetica" w:cs="Helvetica"/>
          <w:kern w:val="0"/>
          <w:sz w:val="24"/>
        </w:rPr>
        <w:t>)</w:t>
      </w:r>
      <w:r w:rsidR="006209EF">
        <w:rPr>
          <w:rFonts w:ascii="Helvetica" w:eastAsia="Times New Roman" w:hAnsi="Helvetica" w:cs="Times New Roman"/>
          <w:kern w:val="0"/>
          <w:sz w:val="24"/>
          <w:szCs w:val="24"/>
          <w:lang w:eastAsia="en-GB"/>
          <w14:ligatures w14:val="none"/>
        </w:rPr>
        <w:fldChar w:fldCharType="end"/>
      </w:r>
      <w:r w:rsidR="00C92EB9">
        <w:rPr>
          <w:rFonts w:ascii="Helvetica" w:eastAsia="Times New Roman" w:hAnsi="Helvetica" w:cs="Times New Roman"/>
          <w:kern w:val="0"/>
          <w:sz w:val="24"/>
          <w:szCs w:val="24"/>
          <w:lang w:eastAsia="en-GB"/>
          <w14:ligatures w14:val="none"/>
        </w:rPr>
        <w:t>.</w:t>
      </w:r>
      <w:r w:rsidR="00621417">
        <w:rPr>
          <w:rFonts w:ascii="Helvetica" w:eastAsia="Times New Roman" w:hAnsi="Helvetica" w:cs="Times New Roman"/>
          <w:kern w:val="0"/>
          <w:sz w:val="24"/>
          <w:szCs w:val="24"/>
          <w:lang w:eastAsia="en-GB"/>
          <w14:ligatures w14:val="none"/>
        </w:rPr>
        <w:t xml:space="preserve"> In combination, these trends have </w:t>
      </w:r>
      <w:r w:rsidR="002C12B0">
        <w:rPr>
          <w:rFonts w:ascii="Helvetica" w:eastAsia="Times New Roman" w:hAnsi="Helvetica" w:cs="Times New Roman"/>
          <w:kern w:val="0"/>
          <w:sz w:val="24"/>
          <w:szCs w:val="24"/>
          <w:lang w:eastAsia="en-GB"/>
          <w14:ligatures w14:val="none"/>
        </w:rPr>
        <w:t>importan</w:t>
      </w:r>
      <w:r w:rsidR="00621417">
        <w:rPr>
          <w:rFonts w:ascii="Helvetica" w:eastAsia="Times New Roman" w:hAnsi="Helvetica" w:cs="Times New Roman"/>
          <w:kern w:val="0"/>
          <w:sz w:val="24"/>
          <w:szCs w:val="24"/>
          <w:lang w:eastAsia="en-GB"/>
          <w14:ligatures w14:val="none"/>
        </w:rPr>
        <w:t xml:space="preserve">t </w:t>
      </w:r>
      <w:r w:rsidR="002C12B0">
        <w:rPr>
          <w:rFonts w:ascii="Helvetica" w:eastAsia="Times New Roman" w:hAnsi="Helvetica" w:cs="Times New Roman"/>
          <w:kern w:val="0"/>
          <w:sz w:val="24"/>
          <w:szCs w:val="24"/>
          <w:lang w:eastAsia="en-GB"/>
          <w14:ligatures w14:val="none"/>
        </w:rPr>
        <w:t xml:space="preserve">consequences for morbidity and mortality </w:t>
      </w:r>
      <w:r w:rsidR="006209EF">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{"citationID":"6npApEvT","properties":{"formattedCitation":"({\\i{}9})","plainCitation":"(9)","noteIndex":0},"citationItems":[{"id":4438,"uris":["http://zotero.org/users/5846434/items/X5AI57SP"],"itemData":{"id":4438,"type":"article-journal","abstract":"BACKGROUND: Devastating health effects from recent heat waves, and projected increases in frequency, duration, and severity of heat waves from climate change, highlight the importance of understanding health consequences of heat waves.\nOBJECTIVES: We analyzed mortality risk for heat waves in 43 U.S. cities (1987-2005) and investigated how effects relate to heat waves' intensity, duration, or timing in season.\nMETHODS: Heat waves were defined as </w:instrText>
      </w:r>
      <w:r w:rsidR="00517201">
        <w:rPr>
          <w:rFonts w:ascii="Arial" w:eastAsia="Times New Roman" w:hAnsi="Arial" w:cs="Arial"/>
          <w:kern w:val="0"/>
          <w:sz w:val="24"/>
          <w:szCs w:val="24"/>
          <w:lang w:eastAsia="en-GB"/>
          <w14:ligatures w14:val="none"/>
        </w:rPr>
        <w:instrText>≥</w:instrText>
      </w:r>
      <w:r w:rsidR="00517201">
        <w:rPr>
          <w:rFonts w:ascii="Helvetica" w:eastAsia="Times New Roman" w:hAnsi="Helvetica" w:cs="Times New Roman"/>
          <w:kern w:val="0"/>
          <w:sz w:val="24"/>
          <w:szCs w:val="24"/>
          <w:lang w:eastAsia="en-GB"/>
          <w14:ligatures w14:val="none"/>
        </w:rPr>
        <w:instrText xml:space="preserve"> 2 days with temperature </w:instrText>
      </w:r>
      <w:r w:rsidR="00517201">
        <w:rPr>
          <w:rFonts w:ascii="Arial" w:eastAsia="Times New Roman" w:hAnsi="Arial" w:cs="Arial"/>
          <w:kern w:val="0"/>
          <w:sz w:val="24"/>
          <w:szCs w:val="24"/>
          <w:lang w:eastAsia="en-GB"/>
          <w14:ligatures w14:val="none"/>
        </w:rPr>
        <w:instrText>≥</w:instrText>
      </w:r>
      <w:r w:rsidR="00517201">
        <w:rPr>
          <w:rFonts w:ascii="Helvetica" w:eastAsia="Times New Roman" w:hAnsi="Helvetica" w:cs="Times New Roman"/>
          <w:kern w:val="0"/>
          <w:sz w:val="24"/>
          <w:szCs w:val="24"/>
          <w:lang w:eastAsia="en-GB"/>
          <w14:ligatures w14:val="none"/>
        </w:rPr>
        <w:instrText xml:space="preserve">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season).\nRESULTS: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South.\nCONCLUSIONS: We found higher mortality risk from heat waves that were more intense or longer, or those occurring earlier in summer. These findings have implications for decision makers and researchers estimating health effects from climate change.","container-title":"Environmental Health Perspectives","DOI":"10.1289/ehp.1002313","ISSN":"1552-9924","issue":"2","journalAbbreviation":"Environ Health Perspect","language":"eng","note":"PMID: 21084239\nPMCID: PMC3040608","page":"210-218","source":"PubMed","title":"Heat waves in the United States: mortality risk during heat waves and effect modification by heat wave characteristics in 43 U.S. communities","title-short":"Heat waves in the United States","volume":"119","author":[{"family":"Anderson","given":"G. Brooke"},{"family":"Bell","given":"Michelle L."}],"issued":{"date-parts":[["2011",2]]}}}],"schema":"https://github.com/citation-style-language/schema/raw/master/csl-citation.json"} </w:instrText>
      </w:r>
      <w:r w:rsidR="006209EF">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9</w:t>
      </w:r>
      <w:r w:rsidR="00517201" w:rsidRPr="00517201">
        <w:rPr>
          <w:rFonts w:ascii="Helvetica" w:hAnsi="Helvetica" w:cs="Helvetica"/>
          <w:kern w:val="0"/>
          <w:sz w:val="24"/>
        </w:rPr>
        <w:t>)</w:t>
      </w:r>
      <w:r w:rsidR="006209EF">
        <w:rPr>
          <w:rFonts w:ascii="Helvetica" w:eastAsia="Times New Roman" w:hAnsi="Helvetica" w:cs="Times New Roman"/>
          <w:kern w:val="0"/>
          <w:sz w:val="24"/>
          <w:szCs w:val="24"/>
          <w:lang w:eastAsia="en-GB"/>
          <w14:ligatures w14:val="none"/>
        </w:rPr>
        <w:fldChar w:fldCharType="end"/>
      </w:r>
      <w:r w:rsidR="00E40E29">
        <w:rPr>
          <w:rFonts w:ascii="Helvetica" w:eastAsia="Times New Roman" w:hAnsi="Helvetica" w:cs="Times New Roman"/>
          <w:kern w:val="0"/>
          <w:sz w:val="24"/>
          <w:szCs w:val="24"/>
          <w:lang w:eastAsia="en-GB"/>
          <w14:ligatures w14:val="none"/>
        </w:rPr>
        <w:t>.</w:t>
      </w:r>
    </w:p>
    <w:p w14:paraId="516593A6" w14:textId="77777777" w:rsidR="00E40E29" w:rsidRDefault="00E40E29" w:rsidP="004F3132">
      <w:pPr>
        <w:spacing w:after="0" w:line="240" w:lineRule="auto"/>
        <w:rPr>
          <w:rFonts w:ascii="Helvetica" w:eastAsia="Times New Roman" w:hAnsi="Helvetica" w:cs="Times New Roman"/>
          <w:kern w:val="0"/>
          <w:sz w:val="24"/>
          <w:szCs w:val="24"/>
          <w:lang w:eastAsia="en-GB"/>
          <w14:ligatures w14:val="none"/>
        </w:rPr>
      </w:pPr>
    </w:p>
    <w:p w14:paraId="0CBDE979" w14:textId="766934EE" w:rsidR="00E2124D" w:rsidRDefault="001F4BCB" w:rsidP="000841A1">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While urgent</w:t>
      </w:r>
      <w:r w:rsidR="006A030C">
        <w:rPr>
          <w:rFonts w:ascii="Helvetica" w:eastAsia="Times New Roman" w:hAnsi="Helvetica" w:cs="Times New Roman"/>
          <w:kern w:val="0"/>
          <w:sz w:val="24"/>
          <w:szCs w:val="24"/>
          <w:lang w:eastAsia="en-GB"/>
          <w14:ligatures w14:val="none"/>
        </w:rPr>
        <w:t xml:space="preserve"> global-scale</w:t>
      </w:r>
      <w:r>
        <w:rPr>
          <w:rFonts w:ascii="Helvetica" w:eastAsia="Times New Roman" w:hAnsi="Helvetica" w:cs="Times New Roman"/>
          <w:kern w:val="0"/>
          <w:sz w:val="24"/>
          <w:szCs w:val="24"/>
          <w:lang w:eastAsia="en-GB"/>
          <w14:ligatures w14:val="none"/>
        </w:rPr>
        <w:t xml:space="preserve"> climate action is </w:t>
      </w:r>
      <w:r w:rsidR="00E269E9">
        <w:rPr>
          <w:rFonts w:ascii="Helvetica" w:eastAsia="Times New Roman" w:hAnsi="Helvetica" w:cs="Times New Roman"/>
          <w:kern w:val="0"/>
          <w:sz w:val="24"/>
          <w:szCs w:val="24"/>
          <w:lang w:eastAsia="en-GB"/>
          <w14:ligatures w14:val="none"/>
        </w:rPr>
        <w:t xml:space="preserve">ultimately </w:t>
      </w:r>
      <w:r>
        <w:rPr>
          <w:rFonts w:ascii="Helvetica" w:eastAsia="Times New Roman" w:hAnsi="Helvetica" w:cs="Times New Roman"/>
          <w:kern w:val="0"/>
          <w:sz w:val="24"/>
          <w:szCs w:val="24"/>
          <w:lang w:eastAsia="en-GB"/>
          <w14:ligatures w14:val="none"/>
        </w:rPr>
        <w:t>required to</w:t>
      </w:r>
      <w:r w:rsidR="009530B8">
        <w:rPr>
          <w:rFonts w:ascii="Helvetica" w:eastAsia="Times New Roman" w:hAnsi="Helvetica" w:cs="Times New Roman"/>
          <w:kern w:val="0"/>
          <w:sz w:val="24"/>
          <w:szCs w:val="24"/>
          <w:lang w:eastAsia="en-GB"/>
          <w14:ligatures w14:val="none"/>
        </w:rPr>
        <w:t xml:space="preserve"> target </w:t>
      </w:r>
      <w:r w:rsidR="006A030C">
        <w:rPr>
          <w:rFonts w:ascii="Helvetica" w:eastAsia="Times New Roman" w:hAnsi="Helvetica" w:cs="Times New Roman"/>
          <w:kern w:val="0"/>
          <w:sz w:val="24"/>
          <w:szCs w:val="24"/>
          <w:lang w:eastAsia="en-GB"/>
          <w14:ligatures w14:val="none"/>
        </w:rPr>
        <w:t xml:space="preserve">the underlying drivers of climate change </w:t>
      </w:r>
      <w:r w:rsidR="00327C9F">
        <w:rPr>
          <w:rFonts w:ascii="Helvetica" w:eastAsia="Times New Roman" w:hAnsi="Helvetica" w:cs="Times New Roman"/>
          <w:kern w:val="0"/>
          <w:sz w:val="24"/>
          <w:szCs w:val="24"/>
          <w:lang w:eastAsia="en-GB"/>
          <w14:ligatures w14:val="none"/>
        </w:rPr>
        <w:fldChar w:fldCharType="begin"/>
      </w:r>
      <w:r w:rsidR="00327C9F">
        <w:rPr>
          <w:rFonts w:ascii="Helvetica" w:eastAsia="Times New Roman" w:hAnsi="Helvetica" w:cs="Times New Roman"/>
          <w:kern w:val="0"/>
          <w:sz w:val="24"/>
          <w:szCs w:val="24"/>
          <w:lang w:eastAsia="en-GB"/>
          <w14:ligatures w14:val="none"/>
        </w:rPr>
        <w:instrText xml:space="preserve"> ADDIN ZOTERO_ITEM CSL_CITATION {"citationID":"9aDnjAaO","properties":{"formattedCitation":"({\\i{}1})","plainCitation":"(1)","noteIndex":0},"citationItems":[{"id":4426,"uris":["http://zotero.org/users/5846434/items/B4DV53I3"],"itemData":{"id":4426,"type":"report","abstract":"The Synthesis Report (SYR) is a stand-alone synthesis of the most policy-relevant evidence from the scientific, technical, and socio-economic literature assessed in the Sixth Assessment Report (AR6) of the Intergovernmental Panel on Climate Change (IPCC). The SYR distils and integrates the main findings of the three reports of the Working Groups of the IPCC during the AR6, and the three AR6 Special Reports into a concise document. It consists of a Summary for Policymakers and a longer report.","language":"en","note":"edition: First\nDOI: 10.59327/IPCC/AR6-9789291691647","publisher":"Intergovernmental Panel on Climate Change (IPCC)","source":"DOI.org (Crossref)","title":"IPCC, 2023: Climate Change 2023: Synthesis Report. Contribution of Working Groups I, II and III to the Sixth Assessment Report of the Intergovernmental Panel on Climate Change [Core Writing Team, H. Lee and J. Romero (eds.)]. IPCC, Geneva, Switzerland.","title-short":"IPCC, 2023","URL":"https://www.ipcc.ch/report/ar6/syr/","contributor":[{"family":"Lee","given":"Hoesung"}],"author":[{"family":"Calvin","given":"Katherine"},{"family":"Dasgupta","given":"Dipak"},{"family":"Krinner","given":"Gerhard"},{"family":"Mukherji","given":"Aditi"},{"family":"Thorne","given":"Peter W."},{"family":"Trisos","given":"Christopher"},{"family":"Romero","given":"José"},{"family":"Aldunce","given":"Paulina"},{"family":"Barrett","given":"Ko"},{"family":"Blanco","given":"Gabriel"},{"family":"Cheung","given":"William W.L."},{"family":"Connors","given":"Sarah"},{"family":"Denton","given":"Fatima"},{"family":"Diongue-Niang","given":"Aïda"},{"family":"Dodman","given":"David"},{"family":"Garschagen","given":"Matthias"},{"family":"Geden","given":"Oliver"},{"family":"Hayward","given":"Bronwyn"},{"family":"Jones","given":"Christopher"},{"family":"Jotzo","given":"Frank"},{"family":"Krug","given":"Thelma"},{"family":"Lasco","given":"Rodel"},{"family":"Lee","given":"Yune-Yi"},{"family":"Masson-Delmotte","given":"Valérie"},{"family":"Meinshausen","given":"Malte"},{"family":"Mintenbeck","given":"Katja"},{"family":"Mokssit","given":"Abdalah"},{"family":"Otto","given":"Friederike E.L."},{"family":"Pathak","given":"Minal"},{"family":"Pirani","given":"Anna"},{"family":"Poloczanska","given":"Elvira"},{"family":"Pörtner","given":"Hans-Otto"},{"family":"Revi","given":"Aromar"},{"family":"Roberts","given":"Debra C."},{"family":"Roy","given":"Joyashree"},{"family":"Ruane","given":"Alex C."},{"family":"Skea","given":"Jim"},{"family":"Shukla","given":"Priyadarshi R."},{"family":"Slade","given":"Raphael"},{"family":"Slangen","given":"Aimée"},{"family":"Sokona","given":"Youba"},{"family":"Sörensson","given":"Anna A."},{"family":"Tignor","given":"Melinda"},{"family":"Van Vuuren","given":"Detlef"},{"family":"Wei","given":"Yi-Ming"},{"family":"Winkler","given":"Harald"},{"family":"Zhai","given":"Panmao"},{"family":"Zommers","given":"Zinta"},{"family":"Hourcade","given":"Jean-Charles"},{"family":"Johnson","given":"Francis X."},{"family":"Pachauri","given":"Shonali"},{"family":"Simpson","given":"Nicholas P."},{"family":"Singh","given":"Chandni"},{"family":"Thomas","given":"Adelle"},{"family":"Totin","given":"Edmond"},{"family":"Arias","given":"Paola"},{"family":"Bustamante","given":"Mercedes"},{"family":"Elgizouli","given":"Ismail"},{"family":"Flato","given":"Gregory"},{"family":"Howden","given":"Mark"},{"family":"Méndez-Vallejo","given":"Carlos"},{"family":"Pereira","given":"Joy Jacqueline"},{"family":"Pichs-Madruga","given":"Ramón"},{"family":"Rose","given":"Steven K."},{"family":"Saheb","given":"Yamina"},{"family":"Sánchez Rodríguez","given":"Roberto"},{"family":"Ürge-Vorsatz","given":"Diana"},{"family":"Xiao","given":"Cunde"},{"family":"Yassaa","given":"Noureddine"},{"family":"Alegría","given":"Andrés"},{"family":"Armour","given":"Kyle"},{"family":"Bednar-Friedl","given":"Birgit"},{"family":"Blok","given":"Kornelis"},{"family":"Cissé","given":"Guéladio"},{"family":"Dentener","given":"Frank"},{"family":"Eriksen","given":"Siri"},{"family":"Fischer","given":"Erich"},{"family":"Garner","given":"Gregory"},{"family":"Guivarch","given":"Céline"},{"family":"Haasnoot","given":"Marjolijn"},{"family":"Hansen","given":"Gerrit"},{"family":"Hauser","given":"Mathias"},{"family":"Hawkins","given":"Ed"},{"family":"Hermans","given":"Tim"},{"family":"Kopp","given":"Robert"},{"family":"Leprince-Ringuet","given":"Noëmie"},{"family":"Lewis","given":"Jared"},{"family":"Ley","given":"Debora"},{"family":"Ludden","given":"Chloé"},{"family":"Niamir","given":"Leila"},{"family":"Nicholls","given":"Zebedee"},{"family":"Some","given":"Shreya"},{"family":"Szopa","given":"Sophie"},{"family":"Trewin","given":"Blair"},{"family":"Van Der Wijst","given":"Kaj-Ivar"},{"family":"Winter","given":"Gundula"},{"family":"Witting","given":"Maximilian"},{"family":"Birt","given":"Arlene"},{"family":"Ha","given":"Meeyoung"},{"family":"Romero","given":"José"},{"family":"Kim","given":"Jinmi"},{"family":"Haites","given":"Erik F."},{"family":"Jung","given":"Yonghun"},{"family":"Stavins","given":"Robert"},{"family":"Birt","given":"Arlene"},{"family":"Ha","given":"Meeyoung"},{"family":"Orendain","given":"Dan Jezreel A."},{"family":"Ignon","given":"Lance"},{"family":"Park","given":"Semin"},{"family":"Park","given":"Youngin"},{"family":"Reisinger","given":"Andy"},{"family":"Cammaramo","given":"Diego"},{"family":"Fischlin","given":"Andreas"},{"family":"Fuglestvedt","given":"Jan S."},{"family":"Hansen","given":"Gerrit"},{"family":"Ludden","given":"Chloé"},{"family":"Masson-Delmotte","given":"Valérie"},{"family":"Matthews","given":"J.B. Robin"},{"family":"Mintenbeck","given":"Katja"},{"family":"Pirani","given":"Anna"},{"family":"Poloczanska","given":"Elvira"},{"family":"Leprince-Ringuet","given":"Noëmie"},{"family":"Péan","given":"Clotilde"}],"accessed":{"date-parts":[["2024",3,22]]},"issued":{"date-parts":[["2023",7,25]]}}}],"schema":"https://github.com/citation-style-language/schema/raw/master/csl-citation.json"} </w:instrText>
      </w:r>
      <w:r w:rsidR="00327C9F">
        <w:rPr>
          <w:rFonts w:ascii="Helvetica" w:eastAsia="Times New Roman" w:hAnsi="Helvetica" w:cs="Times New Roman"/>
          <w:kern w:val="0"/>
          <w:sz w:val="24"/>
          <w:szCs w:val="24"/>
          <w:lang w:eastAsia="en-GB"/>
          <w14:ligatures w14:val="none"/>
        </w:rPr>
        <w:fldChar w:fldCharType="separate"/>
      </w:r>
      <w:r w:rsidR="00327C9F" w:rsidRPr="00327C9F">
        <w:rPr>
          <w:rFonts w:ascii="Helvetica" w:hAnsi="Helvetica" w:cs="Helvetica"/>
          <w:kern w:val="0"/>
          <w:sz w:val="24"/>
        </w:rPr>
        <w:t>(</w:t>
      </w:r>
      <w:r w:rsidR="00327C9F" w:rsidRPr="00327C9F">
        <w:rPr>
          <w:rFonts w:ascii="Helvetica" w:hAnsi="Helvetica" w:cs="Helvetica"/>
          <w:i/>
          <w:iCs/>
          <w:kern w:val="0"/>
          <w:sz w:val="24"/>
        </w:rPr>
        <w:t>1</w:t>
      </w:r>
      <w:r w:rsidR="00327C9F" w:rsidRPr="00327C9F">
        <w:rPr>
          <w:rFonts w:ascii="Helvetica" w:hAnsi="Helvetica" w:cs="Helvetica"/>
          <w:kern w:val="0"/>
          <w:sz w:val="24"/>
        </w:rPr>
        <w:t>)</w:t>
      </w:r>
      <w:r w:rsidR="00327C9F">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w:t>
      </w:r>
      <w:r w:rsidR="006A030C">
        <w:rPr>
          <w:rFonts w:ascii="Helvetica" w:eastAsia="Times New Roman" w:hAnsi="Helvetica" w:cs="Times New Roman"/>
          <w:kern w:val="0"/>
          <w:sz w:val="24"/>
          <w:szCs w:val="24"/>
          <w:lang w:eastAsia="en-GB"/>
          <w14:ligatures w14:val="none"/>
        </w:rPr>
        <w:t>adaptation strategies</w:t>
      </w:r>
      <w:r w:rsidR="00E269E9">
        <w:rPr>
          <w:rFonts w:ascii="Helvetica" w:eastAsia="Times New Roman" w:hAnsi="Helvetica" w:cs="Times New Roman"/>
          <w:kern w:val="0"/>
          <w:sz w:val="24"/>
          <w:szCs w:val="24"/>
          <w:lang w:eastAsia="en-GB"/>
          <w14:ligatures w14:val="none"/>
        </w:rPr>
        <w:t xml:space="preserve"> enacted at the local-scale, such as </w:t>
      </w:r>
      <w:r w:rsidR="0018031F">
        <w:rPr>
          <w:rFonts w:ascii="Helvetica" w:eastAsia="Times New Roman" w:hAnsi="Helvetica" w:cs="Times New Roman"/>
          <w:kern w:val="0"/>
          <w:sz w:val="24"/>
          <w:szCs w:val="24"/>
          <w:lang w:eastAsia="en-GB"/>
          <w14:ligatures w14:val="none"/>
        </w:rPr>
        <w:t>modifications to</w:t>
      </w:r>
      <w:r w:rsidR="002D1495">
        <w:rPr>
          <w:rFonts w:ascii="Helvetica" w:eastAsia="Times New Roman" w:hAnsi="Helvetica" w:cs="Times New Roman"/>
          <w:kern w:val="0"/>
          <w:sz w:val="24"/>
          <w:szCs w:val="24"/>
          <w:lang w:eastAsia="en-GB"/>
          <w14:ligatures w14:val="none"/>
        </w:rPr>
        <w:t xml:space="preserve"> </w:t>
      </w:r>
      <w:r w:rsidR="00E269E9">
        <w:rPr>
          <w:rFonts w:ascii="Helvetica" w:eastAsia="Times New Roman" w:hAnsi="Helvetica" w:cs="Times New Roman"/>
          <w:kern w:val="0"/>
          <w:sz w:val="24"/>
          <w:szCs w:val="24"/>
          <w:lang w:eastAsia="en-GB"/>
          <w14:ligatures w14:val="none"/>
        </w:rPr>
        <w:t xml:space="preserve">urban </w:t>
      </w:r>
      <w:r w:rsidR="00C367B5">
        <w:rPr>
          <w:rFonts w:ascii="Helvetica" w:eastAsia="Times New Roman" w:hAnsi="Helvetica" w:cs="Times New Roman"/>
          <w:kern w:val="0"/>
          <w:sz w:val="24"/>
          <w:szCs w:val="24"/>
          <w:lang w:eastAsia="en-GB"/>
          <w14:ligatures w14:val="none"/>
        </w:rPr>
        <w:t>design</w:t>
      </w:r>
      <w:r w:rsidR="00E269E9">
        <w:rPr>
          <w:rFonts w:ascii="Helvetica" w:eastAsia="Times New Roman" w:hAnsi="Helvetica" w:cs="Times New Roman"/>
          <w:kern w:val="0"/>
          <w:sz w:val="24"/>
          <w:szCs w:val="24"/>
          <w:lang w:eastAsia="en-GB"/>
          <w14:ligatures w14:val="none"/>
        </w:rPr>
        <w:t xml:space="preserve">, </w:t>
      </w:r>
      <w:r w:rsidR="006A030C">
        <w:rPr>
          <w:rFonts w:ascii="Helvetica" w:eastAsia="Times New Roman" w:hAnsi="Helvetica" w:cs="Times New Roman"/>
          <w:kern w:val="0"/>
          <w:sz w:val="24"/>
          <w:szCs w:val="24"/>
          <w:lang w:eastAsia="en-GB"/>
          <w14:ligatures w14:val="none"/>
        </w:rPr>
        <w:t xml:space="preserve">have the potential to mitigate against </w:t>
      </w:r>
      <w:r w:rsidR="00E5228E">
        <w:rPr>
          <w:rFonts w:ascii="Helvetica" w:eastAsia="Times New Roman" w:hAnsi="Helvetica" w:cs="Times New Roman"/>
          <w:kern w:val="0"/>
          <w:sz w:val="24"/>
          <w:szCs w:val="24"/>
          <w:lang w:eastAsia="en-GB"/>
          <w14:ligatures w14:val="none"/>
        </w:rPr>
        <w:t>severe</w:t>
      </w:r>
      <w:r w:rsidR="00E269E9">
        <w:rPr>
          <w:rFonts w:ascii="Helvetica" w:eastAsia="Times New Roman" w:hAnsi="Helvetica" w:cs="Times New Roman"/>
          <w:kern w:val="0"/>
          <w:sz w:val="24"/>
          <w:szCs w:val="24"/>
          <w:lang w:eastAsia="en-GB"/>
          <w14:ligatures w14:val="none"/>
        </w:rPr>
        <w:t xml:space="preserve"> climate change impacts </w:t>
      </w:r>
      <w:r w:rsidR="004D6EB3">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{"citationID":"VJD4hyFz","properties":{"formattedCitation":"({\\i{}10})","plainCitation":"(10)","noteIndex":0},"citationItems":[{"id":4441,"uris":["http://zotero.org/users/5846434/items/TST82FPY"],"itemData":{"id":4441,"type":"article-journal","abstract":"It has long been recognised that cities exhibit their own microclimate and are typically warmer than the surrounding rural areas. This ‘mesoscale’ influence is known as the urban heat island (UHI) effect and results largely from modification of surface properties leading to greater absorption of solar radiation, reduced convective cooling and lower water evaporation rates. Cities typically contain less vegetation and bodies of water than rural areas, and existing green and bluespace is often under threat from increasing population densities. This paper presents a meta-analysis of the key ways in which green and bluespace affect both urban canopy- and boundary-layer temperatures, examined from the perspectives of city-planning, urban climatology and climate science. The analysis suggests that the evapotranspiration-based cooling influence of both green and bluespace is primarily relevant for urban canopy-layer conditions, and that tree-dominated greenspace offers the greatest heat stress relief when it is most needed. However, the magnitude and transport of cooling experienced depends on size, spread, and geometry of greenspaces, with some solitary large parks found to offer minimal boundary-layer cooling. Contribution to cooling at the scale of the urban boundary-layer climate is attributed mainly to greenspace increasing surface roughness and thereby improving convection efficiency rather than evaporation. Although bluespace cooling and transport during the day can be substantial, nocturnal warming is highlighted as likely when conditions are most oppressive. However, when both features are employed together they can offer many synergistic ecosystem benefits including cooling. The ways in which green and bluespace infrastructure is applied in future urban growth strategies, particularly in countries expected to experience rapid urbanisation, warrants greater consideration in urban planning policy to mitigate the adverse effects of the UHI and enhance climate resilience.","container-title":"Science of The Total Environment","DOI":"10.1016/j.scitotenv.2017.01.158","ISSN":"0048-9697","journalAbbreviation":"Science of The Total Environment","page":"1040-1055","source":"ScienceDirect","title":"Utilising green and bluespace to mitigate urban heat island intensity","volume":"584-585","author":[{"family":"Gunawardena","given":"K. R."},{"family":"Wells","given":"M. J."},{"family":"Kershaw","given":"T."}],"issued":{"date-parts":[["2017",4,15]]}}}],"schema":"https://github.com/citation-style-language/schema/raw/master/csl-citation.json"} </w:instrText>
      </w:r>
      <w:r w:rsidR="004D6EB3">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10</w:t>
      </w:r>
      <w:r w:rsidR="00517201" w:rsidRPr="00517201">
        <w:rPr>
          <w:rFonts w:ascii="Helvetica" w:hAnsi="Helvetica" w:cs="Helvetica"/>
          <w:kern w:val="0"/>
          <w:sz w:val="24"/>
        </w:rPr>
        <w:t>)</w:t>
      </w:r>
      <w:r w:rsidR="004D6EB3">
        <w:rPr>
          <w:rFonts w:ascii="Helvetica" w:eastAsia="Times New Roman" w:hAnsi="Helvetica" w:cs="Times New Roman"/>
          <w:kern w:val="0"/>
          <w:sz w:val="24"/>
          <w:szCs w:val="24"/>
          <w:lang w:eastAsia="en-GB"/>
          <w14:ligatures w14:val="none"/>
        </w:rPr>
        <w:fldChar w:fldCharType="end"/>
      </w:r>
      <w:r w:rsidR="00E269E9">
        <w:rPr>
          <w:rFonts w:ascii="Helvetica" w:eastAsia="Times New Roman" w:hAnsi="Helvetica" w:cs="Times New Roman"/>
          <w:kern w:val="0"/>
          <w:sz w:val="24"/>
          <w:szCs w:val="24"/>
          <w:lang w:eastAsia="en-GB"/>
          <w14:ligatures w14:val="none"/>
        </w:rPr>
        <w:t>.</w:t>
      </w:r>
      <w:r w:rsidR="00BC027A">
        <w:rPr>
          <w:rFonts w:ascii="Helvetica" w:eastAsia="Times New Roman" w:hAnsi="Helvetica" w:cs="Times New Roman"/>
          <w:kern w:val="0"/>
          <w:sz w:val="24"/>
          <w:szCs w:val="24"/>
          <w:lang w:eastAsia="en-GB"/>
          <w14:ligatures w14:val="none"/>
        </w:rPr>
        <w:t xml:space="preserve"> </w:t>
      </w:r>
      <w:r w:rsidR="00F84B76">
        <w:rPr>
          <w:rFonts w:ascii="Helvetica" w:eastAsia="Times New Roman" w:hAnsi="Helvetica" w:cs="Times New Roman"/>
          <w:kern w:val="0"/>
          <w:sz w:val="24"/>
          <w:szCs w:val="24"/>
          <w:lang w:eastAsia="en-GB"/>
          <w14:ligatures w14:val="none"/>
        </w:rPr>
        <w:t xml:space="preserve">Expansion of </w:t>
      </w:r>
      <w:commentRangeStart w:id="4"/>
      <w:r w:rsidR="00F84B76">
        <w:rPr>
          <w:rFonts w:ascii="Helvetica" w:eastAsia="Times New Roman" w:hAnsi="Helvetica" w:cs="Times New Roman"/>
          <w:kern w:val="0"/>
          <w:sz w:val="24"/>
          <w:szCs w:val="24"/>
          <w:lang w:eastAsia="en-GB"/>
          <w14:ligatures w14:val="none"/>
        </w:rPr>
        <w:t xml:space="preserve">green </w:t>
      </w:r>
      <w:r w:rsidR="001A0897">
        <w:rPr>
          <w:rFonts w:ascii="Helvetica" w:eastAsia="Times New Roman" w:hAnsi="Helvetica" w:cs="Times New Roman"/>
          <w:kern w:val="0"/>
          <w:sz w:val="24"/>
          <w:szCs w:val="24"/>
          <w:lang w:eastAsia="en-GB"/>
          <w14:ligatures w14:val="none"/>
        </w:rPr>
        <w:t>space</w:t>
      </w:r>
      <w:commentRangeEnd w:id="4"/>
      <w:r w:rsidR="00520C68">
        <w:rPr>
          <w:rStyle w:val="CommentReference"/>
        </w:rPr>
        <w:commentReference w:id="4"/>
      </w:r>
      <w:r w:rsidR="008046F4">
        <w:rPr>
          <w:rFonts w:ascii="Helvetica" w:eastAsia="Times New Roman" w:hAnsi="Helvetica" w:cs="Times New Roman"/>
          <w:kern w:val="0"/>
          <w:sz w:val="24"/>
          <w:szCs w:val="24"/>
          <w:lang w:eastAsia="en-GB"/>
          <w14:ligatures w14:val="none"/>
        </w:rPr>
        <w:t xml:space="preserve">, </w:t>
      </w:r>
      <w:r w:rsidR="008046F4" w:rsidRPr="00F84B76">
        <w:rPr>
          <w:rFonts w:ascii="Helvetica" w:eastAsia="Times New Roman" w:hAnsi="Helvetica" w:cs="Times New Roman"/>
          <w:kern w:val="0"/>
          <w:sz w:val="24"/>
          <w:szCs w:val="24"/>
          <w:lang w:eastAsia="en-GB"/>
          <w14:ligatures w14:val="none"/>
        </w:rPr>
        <w:t>such as tree planting or the creation of parks or green roof</w:t>
      </w:r>
      <w:r w:rsidR="008046F4">
        <w:rPr>
          <w:rFonts w:ascii="Helvetica" w:eastAsia="Times New Roman" w:hAnsi="Helvetica" w:cs="Times New Roman"/>
          <w:kern w:val="0"/>
          <w:sz w:val="24"/>
          <w:szCs w:val="24"/>
          <w:lang w:eastAsia="en-GB"/>
          <w14:ligatures w14:val="none"/>
        </w:rPr>
        <w:t xml:space="preserve">s, </w:t>
      </w:r>
      <w:r w:rsidR="00F84B76">
        <w:rPr>
          <w:rFonts w:ascii="Helvetica" w:eastAsia="Times New Roman" w:hAnsi="Helvetica" w:cs="Times New Roman"/>
          <w:kern w:val="0"/>
          <w:sz w:val="24"/>
          <w:szCs w:val="24"/>
          <w:lang w:eastAsia="en-GB"/>
          <w14:ligatures w14:val="none"/>
        </w:rPr>
        <w:t xml:space="preserve">is one commonly studied </w:t>
      </w:r>
      <w:r w:rsidR="008046F4">
        <w:rPr>
          <w:rFonts w:ascii="Helvetica" w:eastAsia="Times New Roman" w:hAnsi="Helvetica" w:cs="Times New Roman"/>
          <w:kern w:val="0"/>
          <w:sz w:val="24"/>
          <w:szCs w:val="24"/>
          <w:lang w:eastAsia="en-GB"/>
          <w14:ligatures w14:val="none"/>
        </w:rPr>
        <w:t xml:space="preserve">example, and has been </w:t>
      </w:r>
      <w:r w:rsidR="008046F4">
        <w:rPr>
          <w:rFonts w:ascii="Helvetica" w:eastAsia="Times New Roman" w:hAnsi="Helvetica" w:cs="Times New Roman"/>
          <w:kern w:val="0"/>
          <w:sz w:val="24"/>
          <w:szCs w:val="24"/>
          <w:lang w:eastAsia="en-GB"/>
          <w14:ligatures w14:val="none"/>
        </w:rPr>
        <w:lastRenderedPageBreak/>
        <w:t>shown to depress urban temperatures by ~0.94</w:t>
      </w:r>
      <w:r w:rsidR="008046F4">
        <w:rPr>
          <w:rFonts w:ascii="Helvetica" w:eastAsia="Times New Roman" w:hAnsi="Helvetica" w:cs="Helvetica"/>
          <w:kern w:val="0"/>
          <w:sz w:val="24"/>
          <w:szCs w:val="24"/>
          <w:lang w:eastAsia="en-GB"/>
          <w14:ligatures w14:val="none"/>
        </w:rPr>
        <w:t>°</w:t>
      </w:r>
      <w:r w:rsidR="008046F4">
        <w:rPr>
          <w:rFonts w:ascii="Helvetica" w:eastAsia="Times New Roman" w:hAnsi="Helvetica" w:cs="Times New Roman"/>
          <w:kern w:val="0"/>
          <w:sz w:val="24"/>
          <w:szCs w:val="24"/>
          <w:lang w:eastAsia="en-GB"/>
          <w14:ligatures w14:val="none"/>
        </w:rPr>
        <w:t>C during the da</w:t>
      </w:r>
      <w:r w:rsidR="0021043A">
        <w:rPr>
          <w:rFonts w:ascii="Helvetica" w:eastAsia="Times New Roman" w:hAnsi="Helvetica" w:cs="Times New Roman"/>
          <w:kern w:val="0"/>
          <w:sz w:val="24"/>
          <w:szCs w:val="24"/>
          <w:lang w:eastAsia="en-GB"/>
          <w14:ligatures w14:val="none"/>
        </w:rPr>
        <w:t>y</w:t>
      </w:r>
      <w:r w:rsidR="00B70D3D">
        <w:rPr>
          <w:rFonts w:ascii="Helvetica" w:eastAsia="Times New Roman" w:hAnsi="Helvetica" w:cs="Times New Roman"/>
          <w:kern w:val="0"/>
          <w:sz w:val="24"/>
          <w:szCs w:val="24"/>
          <w:lang w:eastAsia="en-GB"/>
          <w14:ligatures w14:val="none"/>
        </w:rPr>
        <w:t xml:space="preserve"> </w:t>
      </w:r>
      <w:r w:rsidR="009F5063">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{"citationID":"XhZG0KLn","properties":{"formattedCitation":"({\\i{}11})","plainCitation":"(11)","noteIndex":0},"citationItems":[{"id":4461,"uris":["http://zotero.org/users/5846434/items/YXC7QABG"],"itemData":{"id":4461,"type":"article-journal","abstract":"‘Urban greening’ has been proposed as one approach to mitigate the human health consequences of increased temperatures resulting from climate change. We used systematic review methodology to evaluate available evidence on whether greening interventions, such as tree planting or the creation of parks or green roofs, affect the air temperature of an urban area. Most studies investigated the air temperature within parks and beneath trees and are broadly supportive that green sites can be cooler than non-green sites. Meta-analysis was used to synthesize data on the cooling effect of parks and results show that, on average, a park was 0.94°C cooler in the day. Studies on multiple parks suggest that larger parks and those with trees could be cooler during the day. However, evidence for the cooling effect of green space is mostly based on observational studies of small numbers of green sites. The impact of specific greening interventions on the wider urban area, and whether the effects are due to greening alone, has yet to be demonstrated. The current evidence base does not allow specific recommendations to be made on how best to incorporate greening into an urban area. Further empirical research is necessary in order to efficiently guide the design and planning of urban green space, and specifically to investigate the importance of the abundance, distribution and type of greening. Any urban greening programme implemented would need to be appropriately designed and monitored to continue to evaluate benefit to human health through reducing temperature.","container-title":"Landscape and Urban Planning","DOI":"10.1016/j.landurbplan.2010.05.006","ISSN":"0169-2046","issue":"3","journalAbbreviation":"Landscape and Urban Planning","page":"147-155","source":"ScienceDirect","title":"Urban greening to cool towns and cities: A systematic review of the empirical evidence","title-short":"Urban greening to cool towns and cities","volume":"97","author":[{"family":"Bowler","given":"Diana E."},{"family":"Buyung-Ali","given":"Lisette"},{"family":"Knight","given":"Teri M."},{"family":"Pullin","given":"Andrew S."}],"issued":{"date-parts":[["2010",9,15]]}}}],"schema":"https://github.com/citation-style-language/schema/raw/master/csl-citation.json"} </w:instrText>
      </w:r>
      <w:r w:rsidR="009F5063">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11</w:t>
      </w:r>
      <w:r w:rsidR="00517201" w:rsidRPr="00517201">
        <w:rPr>
          <w:rFonts w:ascii="Helvetica" w:hAnsi="Helvetica" w:cs="Helvetica"/>
          <w:kern w:val="0"/>
          <w:sz w:val="24"/>
        </w:rPr>
        <w:t>)</w:t>
      </w:r>
      <w:r w:rsidR="009F5063">
        <w:rPr>
          <w:rFonts w:ascii="Helvetica" w:eastAsia="Times New Roman" w:hAnsi="Helvetica" w:cs="Times New Roman"/>
          <w:kern w:val="0"/>
          <w:sz w:val="24"/>
          <w:szCs w:val="24"/>
          <w:lang w:eastAsia="en-GB"/>
          <w14:ligatures w14:val="none"/>
        </w:rPr>
        <w:fldChar w:fldCharType="end"/>
      </w:r>
      <w:r w:rsidR="008046F4">
        <w:rPr>
          <w:rFonts w:ascii="Helvetica" w:eastAsia="Times New Roman" w:hAnsi="Helvetica" w:cs="Times New Roman"/>
          <w:kern w:val="0"/>
          <w:sz w:val="24"/>
          <w:szCs w:val="24"/>
          <w:lang w:eastAsia="en-GB"/>
          <w14:ligatures w14:val="none"/>
        </w:rPr>
        <w:t>. By comparison,</w:t>
      </w:r>
      <w:r w:rsidR="0032603E">
        <w:rPr>
          <w:rFonts w:ascii="Helvetica" w:eastAsia="Times New Roman" w:hAnsi="Helvetica" w:cs="Times New Roman"/>
          <w:kern w:val="0"/>
          <w:sz w:val="24"/>
          <w:szCs w:val="24"/>
          <w:lang w:eastAsia="en-GB"/>
          <w14:ligatures w14:val="none"/>
        </w:rPr>
        <w:t xml:space="preserve"> the effects of</w:t>
      </w:r>
      <w:r w:rsidR="008046F4">
        <w:rPr>
          <w:rFonts w:ascii="Helvetica" w:eastAsia="Times New Roman" w:hAnsi="Helvetica" w:cs="Times New Roman"/>
          <w:kern w:val="0"/>
          <w:sz w:val="24"/>
          <w:szCs w:val="24"/>
          <w:lang w:eastAsia="en-GB"/>
          <w14:ligatures w14:val="none"/>
        </w:rPr>
        <w:t xml:space="preserve"> blue </w:t>
      </w:r>
      <w:r w:rsidR="001A0897">
        <w:rPr>
          <w:rFonts w:ascii="Helvetica" w:eastAsia="Times New Roman" w:hAnsi="Helvetica" w:cs="Times New Roman"/>
          <w:kern w:val="0"/>
          <w:sz w:val="24"/>
          <w:szCs w:val="24"/>
          <w:lang w:eastAsia="en-GB"/>
          <w14:ligatures w14:val="none"/>
        </w:rPr>
        <w:t>space</w:t>
      </w:r>
      <w:r w:rsidR="00EC502F">
        <w:rPr>
          <w:rFonts w:ascii="Helvetica" w:eastAsia="Times New Roman" w:hAnsi="Helvetica" w:cs="Times New Roman"/>
          <w:kern w:val="0"/>
          <w:sz w:val="24"/>
          <w:szCs w:val="24"/>
          <w:lang w:eastAsia="en-GB"/>
          <w14:ligatures w14:val="none"/>
        </w:rPr>
        <w:t xml:space="preserve"> (</w:t>
      </w:r>
      <w:r w:rsidR="005570CB">
        <w:rPr>
          <w:rFonts w:ascii="Helvetica" w:eastAsia="Times New Roman" w:hAnsi="Helvetica" w:cs="Times New Roman"/>
          <w:kern w:val="0"/>
          <w:sz w:val="24"/>
          <w:szCs w:val="24"/>
          <w:lang w:eastAsia="en-GB"/>
          <w14:ligatures w14:val="none"/>
        </w:rPr>
        <w:t xml:space="preserve">such as </w:t>
      </w:r>
      <w:r w:rsidR="00EC502F">
        <w:rPr>
          <w:rFonts w:ascii="Helvetica" w:eastAsia="Times New Roman" w:hAnsi="Helvetica" w:cs="Times New Roman"/>
          <w:kern w:val="0"/>
          <w:sz w:val="24"/>
          <w:szCs w:val="24"/>
          <w:lang w:eastAsia="en-GB"/>
          <w14:ligatures w14:val="none"/>
        </w:rPr>
        <w:t>canals)</w:t>
      </w:r>
      <w:r w:rsidR="005F4232">
        <w:rPr>
          <w:rFonts w:ascii="Helvetica" w:eastAsia="Times New Roman" w:hAnsi="Helvetica" w:cs="Times New Roman"/>
          <w:kern w:val="0"/>
          <w:sz w:val="24"/>
          <w:szCs w:val="24"/>
          <w:lang w:eastAsia="en-GB"/>
          <w14:ligatures w14:val="none"/>
        </w:rPr>
        <w:t xml:space="preserve"> </w:t>
      </w:r>
      <w:r w:rsidR="00E37BE6">
        <w:rPr>
          <w:rFonts w:ascii="Helvetica" w:eastAsia="Times New Roman" w:hAnsi="Helvetica" w:cs="Times New Roman"/>
          <w:kern w:val="0"/>
          <w:sz w:val="24"/>
          <w:szCs w:val="24"/>
          <w:lang w:eastAsia="en-GB"/>
          <w14:ligatures w14:val="none"/>
        </w:rPr>
        <w:t xml:space="preserve">on urban temperatures </w:t>
      </w:r>
      <w:r w:rsidR="00B27930">
        <w:rPr>
          <w:rFonts w:ascii="Helvetica" w:eastAsia="Times New Roman" w:hAnsi="Helvetica" w:cs="Times New Roman"/>
          <w:kern w:val="0"/>
          <w:sz w:val="24"/>
          <w:szCs w:val="24"/>
          <w:lang w:eastAsia="en-GB"/>
          <w14:ligatures w14:val="none"/>
        </w:rPr>
        <w:t>have</w:t>
      </w:r>
      <w:r w:rsidR="008046F4">
        <w:rPr>
          <w:rFonts w:ascii="Helvetica" w:eastAsia="Times New Roman" w:hAnsi="Helvetica" w:cs="Times New Roman"/>
          <w:kern w:val="0"/>
          <w:sz w:val="24"/>
          <w:szCs w:val="24"/>
          <w:lang w:eastAsia="en-GB"/>
          <w14:ligatures w14:val="none"/>
        </w:rPr>
        <w:t xml:space="preserve"> received comparatively little attention </w:t>
      </w:r>
      <w:r w:rsidR="00D7502D">
        <w:rPr>
          <w:rFonts w:ascii="Helvetica" w:eastAsia="Times New Roman" w:hAnsi="Helvetica" w:cs="Times New Roman"/>
          <w:kern w:val="0"/>
          <w:sz w:val="24"/>
          <w:szCs w:val="24"/>
          <w:lang w:eastAsia="en-GB"/>
          <w14:ligatures w14:val="none"/>
        </w:rPr>
        <w:fldChar w:fldCharType="begin"/>
      </w:r>
      <w:r w:rsidR="00517201">
        <w:rPr>
          <w:rFonts w:ascii="Helvetica" w:eastAsia="Times New Roman" w:hAnsi="Helvetica" w:cs="Times New Roman"/>
          <w:kern w:val="0"/>
          <w:sz w:val="24"/>
          <w:szCs w:val="24"/>
          <w:lang w:eastAsia="en-GB"/>
          <w14:ligatures w14:val="none"/>
        </w:rPr>
        <w:instrText xml:space="preserve"> ADDIN ZOTERO_ITEM CSL_CITATION {"citationID":"qbStcO7a","properties":{"formattedCitation":"({\\i{}12})","plainCitation":"(12)","noteIndex":0},"citationItems":[{"id":4444,"uris":["http://zotero.org/users/5846434/items/L77JM9JI"],"itemData":{"id":4444,"type":"article-journal","abstract":"Urban green and blue infrastructure (GBI) and associated ecosystem services (ES) are increasingly recognized for their potential to address urban sustainability challenges. This has resulted in an increase in studies quantifying ES in cities. In this review, we analysed 850 peer-reviewed publications to characterize urban ES assessment in terms of geographical location, urban GBI type and methodological aspects (e.g. ES indicators). The analyses covered six ES: local temperature regulation, stormwater regulation, waste treatment, air quality regulation, pollination, and recreation and aesthetic appreciation. The majority of ES assessments focused on local temperature regulation (36%) and recreation and aesthetic appreciation (23%) and assessments were often conducted within unspecified green space (30%) and parks (26%). A common method to assess GBI performance was the comparison of ES delivery along a gradient of vegetation cover (24%). Moreover, assessments used a wide variety of ES indicators. Most assessments quantified ecosystem properties (59%), while a minority assessed actual benefits to people, recognized values or societal demands. To advance insights in the effectiveness of GBI, we recommend increased research attention towards i) increasing the coverage of less studied ES, GBI types and geographical regions, ii) quantifying actual benefits of GBI by comparing ES supply and societal demand, and iii) comparing effectiveness across different GBI types and in relation to grey infrastructure.","container-title":"Ecosystem Services","DOI":"10.1016/j.ecoser.2021.101367","ISSN":"2212-0416","journalAbbreviation":"Ecosystem Services","page":"101367","source":"ScienceDirect","title":"A review of studies assessing ecosystem services provided by urban green and blue infrastructure","volume":"52","author":[{"family":"Veerkamp","given":"Clara J."},{"family":"Schipper","given":"Aafke M."},{"family":"Hedlund","given":"Katarina"},{"family":"Lazarova","given":"Tanya"},{"family":"Nordin","given":"Amanda"},{"family":"Hanson","given":"Helena I."}],"issued":{"date-parts":[["2021",12,1]]}}}],"schema":"https://github.com/citation-style-language/schema/raw/master/csl-citation.json"} </w:instrText>
      </w:r>
      <w:r w:rsidR="00D7502D">
        <w:rPr>
          <w:rFonts w:ascii="Helvetica" w:eastAsia="Times New Roman" w:hAnsi="Helvetica" w:cs="Times New Roman"/>
          <w:kern w:val="0"/>
          <w:sz w:val="24"/>
          <w:szCs w:val="24"/>
          <w:lang w:eastAsia="en-GB"/>
          <w14:ligatures w14:val="none"/>
        </w:rPr>
        <w:fldChar w:fldCharType="separate"/>
      </w:r>
      <w:r w:rsidR="00517201" w:rsidRPr="00517201">
        <w:rPr>
          <w:rFonts w:ascii="Helvetica" w:hAnsi="Helvetica" w:cs="Helvetica"/>
          <w:kern w:val="0"/>
          <w:sz w:val="24"/>
        </w:rPr>
        <w:t>(</w:t>
      </w:r>
      <w:r w:rsidR="00517201" w:rsidRPr="00517201">
        <w:rPr>
          <w:rFonts w:ascii="Helvetica" w:hAnsi="Helvetica" w:cs="Helvetica"/>
          <w:i/>
          <w:iCs/>
          <w:kern w:val="0"/>
          <w:sz w:val="24"/>
        </w:rPr>
        <w:t>12</w:t>
      </w:r>
      <w:r w:rsidR="00517201" w:rsidRPr="00517201">
        <w:rPr>
          <w:rFonts w:ascii="Helvetica" w:hAnsi="Helvetica" w:cs="Helvetica"/>
          <w:kern w:val="0"/>
          <w:sz w:val="24"/>
        </w:rPr>
        <w:t>)</w:t>
      </w:r>
      <w:r w:rsidR="00D7502D">
        <w:rPr>
          <w:rFonts w:ascii="Helvetica" w:eastAsia="Times New Roman" w:hAnsi="Helvetica" w:cs="Times New Roman"/>
          <w:kern w:val="0"/>
          <w:sz w:val="24"/>
          <w:szCs w:val="24"/>
          <w:lang w:eastAsia="en-GB"/>
          <w14:ligatures w14:val="none"/>
        </w:rPr>
        <w:fldChar w:fldCharType="end"/>
      </w:r>
      <w:r w:rsidR="00AF47D7">
        <w:rPr>
          <w:rFonts w:ascii="Helvetica" w:eastAsia="Times New Roman" w:hAnsi="Helvetica" w:cs="Times New Roman"/>
          <w:kern w:val="0"/>
          <w:sz w:val="24"/>
          <w:szCs w:val="24"/>
          <w:lang w:eastAsia="en-GB"/>
          <w14:ligatures w14:val="none"/>
        </w:rPr>
        <w:t xml:space="preserve">, </w:t>
      </w:r>
      <w:r w:rsidR="00A77A4D">
        <w:rPr>
          <w:rFonts w:ascii="Helvetica" w:eastAsia="Times New Roman" w:hAnsi="Helvetica" w:cs="Times New Roman"/>
          <w:kern w:val="0"/>
          <w:sz w:val="24"/>
          <w:szCs w:val="24"/>
          <w:lang w:eastAsia="en-GB"/>
          <w14:ligatures w14:val="none"/>
        </w:rPr>
        <w:t>with uncertainty regarding the</w:t>
      </w:r>
      <w:r w:rsidR="00AF47D7">
        <w:rPr>
          <w:rFonts w:ascii="Helvetica" w:eastAsia="Times New Roman" w:hAnsi="Helvetica" w:cs="Times New Roman"/>
          <w:kern w:val="0"/>
          <w:sz w:val="24"/>
          <w:szCs w:val="24"/>
          <w:lang w:eastAsia="en-GB"/>
          <w14:ligatures w14:val="none"/>
        </w:rPr>
        <w:t xml:space="preserve"> </w:t>
      </w:r>
      <w:r w:rsidR="00A77A4D">
        <w:rPr>
          <w:rFonts w:ascii="Helvetica" w:eastAsia="Times New Roman" w:hAnsi="Helvetica" w:cs="Times New Roman"/>
          <w:kern w:val="0"/>
          <w:sz w:val="24"/>
          <w:szCs w:val="24"/>
          <w:lang w:eastAsia="en-GB"/>
          <w14:ligatures w14:val="none"/>
        </w:rPr>
        <w:t xml:space="preserve">magnitude of </w:t>
      </w:r>
      <w:r w:rsidR="00AF47D7">
        <w:rPr>
          <w:rFonts w:ascii="Helvetica" w:eastAsia="Times New Roman" w:hAnsi="Helvetica" w:cs="Times New Roman"/>
          <w:kern w:val="0"/>
          <w:sz w:val="24"/>
          <w:szCs w:val="24"/>
          <w:lang w:eastAsia="en-GB"/>
          <w14:ligatures w14:val="none"/>
        </w:rPr>
        <w:t>urban cooling</w:t>
      </w:r>
      <w:r w:rsidR="00F4176B">
        <w:rPr>
          <w:rFonts w:ascii="Helvetica" w:eastAsia="Times New Roman" w:hAnsi="Helvetica" w:cs="Times New Roman"/>
          <w:kern w:val="0"/>
          <w:sz w:val="24"/>
          <w:szCs w:val="24"/>
          <w:lang w:eastAsia="en-GB"/>
          <w14:ligatures w14:val="none"/>
        </w:rPr>
        <w:t xml:space="preserve"> </w:t>
      </w:r>
      <w:r w:rsidR="00AF47D7">
        <w:rPr>
          <w:rFonts w:ascii="Helvetica" w:eastAsia="Times New Roman" w:hAnsi="Helvetica" w:cs="Times New Roman"/>
          <w:kern w:val="0"/>
          <w:sz w:val="24"/>
          <w:szCs w:val="24"/>
          <w:lang w:eastAsia="en-GB"/>
          <w14:ligatures w14:val="none"/>
        </w:rPr>
        <w:fldChar w:fldCharType="begin"/>
      </w:r>
      <w:r w:rsidR="00AF47D7">
        <w:rPr>
          <w:rFonts w:ascii="Helvetica" w:eastAsia="Times New Roman" w:hAnsi="Helvetica" w:cs="Times New Roman"/>
          <w:kern w:val="0"/>
          <w:sz w:val="24"/>
          <w:szCs w:val="24"/>
          <w:lang w:eastAsia="en-GB"/>
          <w14:ligatures w14:val="none"/>
        </w:rPr>
        <w:instrText xml:space="preserve"> ADDIN ZOTERO_ITEM CSL_CITATION {"citationID":"4A3JfIqK","properties":{"formattedCitation":"({\\i{}13}, {\\i{}14})","plainCitation":"(13, 14)","noteIndex":0},"citationItems":[{"id":4487,"uris":["http://zotero.org/users/5846434/items/RYDVSINT"],"itemData":{"id":4487,"type":"article-journal","abstract":"Climate change is regarded as one of the greatest challenges to cities in the future. Some proposals focus on incorporating urban green space to counter the rise in temperature and ensuing public health hazards. Urban blue spaces, defined as all surface waters within a city, are regarded as a possible factor for temperature mitigation, but effects have not been quantified and so remain underrepresented in research, recommendations for action and planning. A systematic review was conducted of studies quantifying the temperature-mitigating effects of urban blue compared to other urban sites (n=27). The studies included in the review measured air temperatures at various types of urban blue space such as ponds, lakes or rivers and compared them with reference sites at defined distances or to urban reference sites in the same city. The meta-analysis suggested that a cooling effect of 2.5 K (CI 95% 1.9-3.2 K, p","container-title":"ERDKUNDE","DOI":"10.3112/erdkunde.2013.04.05","ISSN":"2702-5985","issue":"4","language":"en","license":"Copyright (c)","note":"number: 4","page":"355-371","source":"www.erdkunde.uni-bonn.de","title":"Evidence for the temperature-mitigating capacity of urban blue space – a health geographic perspective","volume":"67","author":[{"family":"Völker","given":"Sebastian"},{"family":"Baumeister","given":"Hendrik"},{"family":"Claßen","given":"Thomas"},{"family":"Hornberg","given":"Claudia"},{"family":"Kistemann","given":"Thomas"}],"issued":{"date-parts":[["2013",12,31]]}}},{"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sidR="00AF47D7">
        <w:rPr>
          <w:rFonts w:ascii="Helvetica" w:eastAsia="Times New Roman" w:hAnsi="Helvetica" w:cs="Times New Roman"/>
          <w:kern w:val="0"/>
          <w:sz w:val="24"/>
          <w:szCs w:val="24"/>
          <w:lang w:eastAsia="en-GB"/>
          <w14:ligatures w14:val="none"/>
        </w:rPr>
        <w:fldChar w:fldCharType="separate"/>
      </w:r>
      <w:r w:rsidR="00AF47D7" w:rsidRPr="00AF47D7">
        <w:rPr>
          <w:rFonts w:ascii="Helvetica" w:hAnsi="Helvetica" w:cs="Helvetica"/>
          <w:kern w:val="0"/>
          <w:sz w:val="24"/>
        </w:rPr>
        <w:t>(</w:t>
      </w:r>
      <w:r w:rsidR="00AF47D7" w:rsidRPr="00AF47D7">
        <w:rPr>
          <w:rFonts w:ascii="Helvetica" w:hAnsi="Helvetica" w:cs="Helvetica"/>
          <w:i/>
          <w:iCs/>
          <w:kern w:val="0"/>
          <w:sz w:val="24"/>
        </w:rPr>
        <w:t>13</w:t>
      </w:r>
      <w:r w:rsidR="00AF47D7" w:rsidRPr="00AF47D7">
        <w:rPr>
          <w:rFonts w:ascii="Helvetica" w:hAnsi="Helvetica" w:cs="Helvetica"/>
          <w:kern w:val="0"/>
          <w:sz w:val="24"/>
        </w:rPr>
        <w:t xml:space="preserve">, </w:t>
      </w:r>
      <w:r w:rsidR="00AF47D7" w:rsidRPr="00AF47D7">
        <w:rPr>
          <w:rFonts w:ascii="Helvetica" w:hAnsi="Helvetica" w:cs="Helvetica"/>
          <w:i/>
          <w:iCs/>
          <w:kern w:val="0"/>
          <w:sz w:val="24"/>
        </w:rPr>
        <w:t>14</w:t>
      </w:r>
      <w:r w:rsidR="00AF47D7" w:rsidRPr="00AF47D7">
        <w:rPr>
          <w:rFonts w:ascii="Helvetica" w:hAnsi="Helvetica" w:cs="Helvetica"/>
          <w:kern w:val="0"/>
          <w:sz w:val="24"/>
        </w:rPr>
        <w:t>)</w:t>
      </w:r>
      <w:r w:rsidR="00AF47D7">
        <w:rPr>
          <w:rFonts w:ascii="Helvetica" w:eastAsia="Times New Roman" w:hAnsi="Helvetica" w:cs="Times New Roman"/>
          <w:kern w:val="0"/>
          <w:sz w:val="24"/>
          <w:szCs w:val="24"/>
          <w:lang w:eastAsia="en-GB"/>
          <w14:ligatures w14:val="none"/>
        </w:rPr>
        <w:fldChar w:fldCharType="end"/>
      </w:r>
      <w:r w:rsidR="008022A0">
        <w:rPr>
          <w:rFonts w:ascii="Helvetica" w:eastAsia="Times New Roman" w:hAnsi="Helvetica" w:cs="Times New Roman"/>
          <w:kern w:val="0"/>
          <w:sz w:val="24"/>
          <w:szCs w:val="24"/>
          <w:lang w:eastAsia="en-GB"/>
          <w14:ligatures w14:val="none"/>
        </w:rPr>
        <w:t xml:space="preserve">. </w:t>
      </w:r>
    </w:p>
    <w:p w14:paraId="4750FE59" w14:textId="77777777" w:rsidR="00351C1A" w:rsidRDefault="00351C1A" w:rsidP="000841A1">
      <w:pPr>
        <w:spacing w:after="0" w:line="240" w:lineRule="auto"/>
        <w:rPr>
          <w:rFonts w:ascii="Helvetica" w:eastAsia="Times New Roman" w:hAnsi="Helvetica" w:cs="Times New Roman"/>
          <w:kern w:val="0"/>
          <w:sz w:val="24"/>
          <w:szCs w:val="24"/>
          <w:lang w:eastAsia="en-GB"/>
          <w14:ligatures w14:val="none"/>
        </w:rPr>
      </w:pPr>
    </w:p>
    <w:p w14:paraId="636F8485" w14:textId="7FB93FBA" w:rsidR="000841A1" w:rsidRDefault="003F11D1" w:rsidP="000841A1">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In this study, </w:t>
      </w:r>
      <w:r w:rsidR="00A65ECB">
        <w:rPr>
          <w:rFonts w:ascii="Helvetica" w:eastAsia="Times New Roman" w:hAnsi="Helvetica" w:cs="Times New Roman"/>
          <w:kern w:val="0"/>
          <w:sz w:val="24"/>
          <w:szCs w:val="24"/>
          <w:lang w:eastAsia="en-GB"/>
          <w14:ligatures w14:val="none"/>
        </w:rPr>
        <w:t>we</w:t>
      </w:r>
      <w:r w:rsidR="000D2735">
        <w:rPr>
          <w:rFonts w:ascii="Helvetica" w:eastAsia="Times New Roman" w:hAnsi="Helvetica" w:cs="Times New Roman"/>
          <w:kern w:val="0"/>
          <w:sz w:val="24"/>
          <w:szCs w:val="24"/>
          <w:lang w:eastAsia="en-GB"/>
          <w14:ligatures w14:val="none"/>
        </w:rPr>
        <w:t xml:space="preserve"> model the thermal effects of </w:t>
      </w:r>
      <w:r w:rsidR="00B6634F">
        <w:rPr>
          <w:rFonts w:ascii="Helvetica" w:eastAsia="Times New Roman" w:hAnsi="Helvetica" w:cs="Times New Roman"/>
          <w:kern w:val="0"/>
          <w:sz w:val="24"/>
          <w:szCs w:val="24"/>
          <w:lang w:eastAsia="en-GB"/>
          <w14:ligatures w14:val="none"/>
        </w:rPr>
        <w:t>blue infrastructure</w:t>
      </w:r>
      <w:r w:rsidR="005570CB">
        <w:rPr>
          <w:rFonts w:ascii="Helvetica" w:eastAsia="Times New Roman" w:hAnsi="Helvetica" w:cs="Times New Roman"/>
          <w:kern w:val="0"/>
          <w:sz w:val="24"/>
          <w:szCs w:val="24"/>
          <w:lang w:eastAsia="en-GB"/>
          <w14:ligatures w14:val="none"/>
        </w:rPr>
        <w:t xml:space="preserve"> on the surrounding environment</w:t>
      </w:r>
      <w:r w:rsidR="00A65ECB">
        <w:rPr>
          <w:rFonts w:ascii="Helvetica" w:eastAsia="Times New Roman" w:hAnsi="Helvetica" w:cs="Times New Roman"/>
          <w:kern w:val="0"/>
          <w:sz w:val="24"/>
          <w:szCs w:val="24"/>
          <w:lang w:eastAsia="en-GB"/>
          <w14:ligatures w14:val="none"/>
        </w:rPr>
        <w:t xml:space="preserve">, </w:t>
      </w:r>
      <w:r w:rsidR="0068237F">
        <w:rPr>
          <w:rFonts w:ascii="Helvetica" w:eastAsia="Times New Roman" w:hAnsi="Helvetica" w:cs="Times New Roman"/>
          <w:kern w:val="0"/>
          <w:sz w:val="24"/>
          <w:szCs w:val="24"/>
          <w:lang w:eastAsia="en-GB"/>
          <w14:ligatures w14:val="none"/>
        </w:rPr>
        <w:t xml:space="preserve">performing a national-scale analysis of </w:t>
      </w:r>
      <w:r w:rsidR="004F5CFD">
        <w:rPr>
          <w:rFonts w:ascii="Helvetica" w:eastAsia="Times New Roman" w:hAnsi="Helvetica" w:cs="Times New Roman"/>
          <w:kern w:val="0"/>
          <w:sz w:val="24"/>
          <w:szCs w:val="24"/>
          <w:lang w:eastAsia="en-GB"/>
          <w14:ligatures w14:val="none"/>
        </w:rPr>
        <w:t>Great Britain and Ireland</w:t>
      </w:r>
      <w:r w:rsidR="00DB6B51">
        <w:rPr>
          <w:rFonts w:ascii="Helvetica" w:eastAsia="Times New Roman" w:hAnsi="Helvetica" w:cs="Times New Roman"/>
          <w:kern w:val="0"/>
          <w:sz w:val="24"/>
          <w:szCs w:val="24"/>
          <w:lang w:eastAsia="en-GB"/>
          <w14:ligatures w14:val="none"/>
        </w:rPr>
        <w:t xml:space="preserve">, where </w:t>
      </w:r>
      <w:r w:rsidR="00E955A6">
        <w:rPr>
          <w:rFonts w:ascii="Helvetica" w:eastAsia="Times New Roman" w:hAnsi="Helvetica" w:cs="Times New Roman"/>
          <w:kern w:val="0"/>
          <w:sz w:val="24"/>
          <w:szCs w:val="24"/>
          <w:lang w:eastAsia="en-GB"/>
          <w14:ligatures w14:val="none"/>
        </w:rPr>
        <w:t xml:space="preserve">an extensive urban </w:t>
      </w:r>
      <w:r w:rsidR="00DB6B51">
        <w:rPr>
          <w:rFonts w:ascii="Helvetica" w:eastAsia="Times New Roman" w:hAnsi="Helvetica" w:cs="Times New Roman"/>
          <w:kern w:val="0"/>
          <w:sz w:val="24"/>
          <w:szCs w:val="24"/>
          <w:lang w:eastAsia="en-GB"/>
          <w14:ligatures w14:val="none"/>
        </w:rPr>
        <w:t>canal</w:t>
      </w:r>
      <w:r w:rsidR="00E955A6">
        <w:rPr>
          <w:rFonts w:ascii="Helvetica" w:eastAsia="Times New Roman" w:hAnsi="Helvetica" w:cs="Times New Roman"/>
          <w:kern w:val="0"/>
          <w:sz w:val="24"/>
          <w:szCs w:val="24"/>
          <w:lang w:eastAsia="en-GB"/>
          <w14:ligatures w14:val="none"/>
        </w:rPr>
        <w:t xml:space="preserve"> network</w:t>
      </w:r>
      <w:r w:rsidR="00DB6B51">
        <w:rPr>
          <w:rFonts w:ascii="Helvetica" w:eastAsia="Times New Roman" w:hAnsi="Helvetica" w:cs="Times New Roman"/>
          <w:kern w:val="0"/>
          <w:sz w:val="24"/>
          <w:szCs w:val="24"/>
          <w:lang w:eastAsia="en-GB"/>
          <w14:ligatures w14:val="none"/>
        </w:rPr>
        <w:t xml:space="preserve"> </w:t>
      </w:r>
      <w:r w:rsidR="00821025">
        <w:rPr>
          <w:rFonts w:ascii="Helvetica" w:eastAsia="Times New Roman" w:hAnsi="Helvetica" w:cs="Times New Roman"/>
          <w:kern w:val="0"/>
          <w:sz w:val="24"/>
          <w:szCs w:val="24"/>
          <w:lang w:eastAsia="en-GB"/>
          <w14:ligatures w14:val="none"/>
        </w:rPr>
        <w:t xml:space="preserve">(Fig. 1) </w:t>
      </w:r>
      <w:r w:rsidR="00DB6B51">
        <w:rPr>
          <w:rFonts w:ascii="Helvetica" w:eastAsia="Times New Roman" w:hAnsi="Helvetica" w:cs="Times New Roman"/>
          <w:kern w:val="0"/>
          <w:sz w:val="24"/>
          <w:szCs w:val="24"/>
          <w:lang w:eastAsia="en-GB"/>
          <w14:ligatures w14:val="none"/>
        </w:rPr>
        <w:t xml:space="preserve">reflects the </w:t>
      </w:r>
      <w:r w:rsidR="00DB6B51" w:rsidRPr="005570CB">
        <w:rPr>
          <w:rFonts w:ascii="Helvetica" w:eastAsia="Times New Roman" w:hAnsi="Helvetica" w:cs="Times New Roman"/>
          <w:kern w:val="0"/>
          <w:sz w:val="24"/>
          <w:szCs w:val="24"/>
          <w:lang w:eastAsia="en-GB"/>
          <w14:ligatures w14:val="none"/>
        </w:rPr>
        <w:t xml:space="preserve">legacy of the Industrial Revolution </w:t>
      </w:r>
      <w:r w:rsidR="006209EF">
        <w:rPr>
          <w:rFonts w:ascii="Helvetica" w:eastAsia="Times New Roman" w:hAnsi="Helvetica" w:cs="Times New Roman"/>
          <w:kern w:val="0"/>
          <w:sz w:val="24"/>
          <w:szCs w:val="24"/>
          <w:lang w:eastAsia="en-GB"/>
          <w14:ligatures w14:val="none"/>
        </w:rPr>
        <w:fldChar w:fldCharType="begin"/>
      </w:r>
      <w:r w:rsidR="00AF47D7">
        <w:rPr>
          <w:rFonts w:ascii="Helvetica" w:eastAsia="Times New Roman" w:hAnsi="Helvetica" w:cs="Times New Roman"/>
          <w:kern w:val="0"/>
          <w:sz w:val="24"/>
          <w:szCs w:val="24"/>
          <w:lang w:eastAsia="en-GB"/>
          <w14:ligatures w14:val="none"/>
        </w:rPr>
        <w:instrText xml:space="preserve"> ADDIN ZOTERO_ITEM CSL_CITATION {"citationID":"ANlndXlj","properties":{"formattedCitation":"({\\i{}15})","plainCitation":"(15)","noteIndex":0},"citationItems":[{"id":4447,"uris":["http://zotero.org/users/5846434/items/2S4BF28Q"],"itemData":{"id":4447,"type":"article-journal","abstract":"… the great expence [sic] of land carriage will ever deprive us of many useful and desirable articles, particularly mines and minerals, which must lie dormant in the bowels of the earth, to the great loss of the landowner and the public, unless some more cheap and expeditious way of carriage be opened to the internal parts of the country.1 … there can be no doubt that a greater extension of our distant navigation has arisen from a system which has, in effect, converted the internal parts of our island into coasts.1","container-title":"The Economic History Review","DOI":"10.1111/j.1468-0289.1987.tb00446.x","ISSN":"1468-0289","issue":"4","language":"en","note":"_eprint: https://onlinelibrary.wiley.com/doi/pdf/10.1111/j.1468-0289.1987.tb00446.x","page":"537-560","source":"Wiley Online Library","title":"Canals, coal and regional growth during the industrial revolution","volume":"40","author":[{"family":"Turnbull","given":"Gerard"}],"issued":{"date-parts":[["1987"]]}}}],"schema":"https://github.com/citation-style-language/schema/raw/master/csl-citation.json"} </w:instrText>
      </w:r>
      <w:r w:rsidR="006209EF">
        <w:rPr>
          <w:rFonts w:ascii="Helvetica" w:eastAsia="Times New Roman" w:hAnsi="Helvetica" w:cs="Times New Roman"/>
          <w:kern w:val="0"/>
          <w:sz w:val="24"/>
          <w:szCs w:val="24"/>
          <w:lang w:eastAsia="en-GB"/>
          <w14:ligatures w14:val="none"/>
        </w:rPr>
        <w:fldChar w:fldCharType="separate"/>
      </w:r>
      <w:r w:rsidR="00AF47D7" w:rsidRPr="00AF47D7">
        <w:rPr>
          <w:rFonts w:ascii="Helvetica" w:hAnsi="Helvetica" w:cs="Helvetica"/>
          <w:kern w:val="0"/>
          <w:sz w:val="24"/>
        </w:rPr>
        <w:t>(</w:t>
      </w:r>
      <w:r w:rsidR="00AF47D7" w:rsidRPr="00AF47D7">
        <w:rPr>
          <w:rFonts w:ascii="Helvetica" w:hAnsi="Helvetica" w:cs="Helvetica"/>
          <w:i/>
          <w:iCs/>
          <w:kern w:val="0"/>
          <w:sz w:val="24"/>
        </w:rPr>
        <w:t>15</w:t>
      </w:r>
      <w:r w:rsidR="00AF47D7" w:rsidRPr="00AF47D7">
        <w:rPr>
          <w:rFonts w:ascii="Helvetica" w:hAnsi="Helvetica" w:cs="Helvetica"/>
          <w:kern w:val="0"/>
          <w:sz w:val="24"/>
        </w:rPr>
        <w:t>)</w:t>
      </w:r>
      <w:r w:rsidR="006209EF">
        <w:rPr>
          <w:rFonts w:ascii="Helvetica" w:eastAsia="Times New Roman" w:hAnsi="Helvetica" w:cs="Times New Roman"/>
          <w:kern w:val="0"/>
          <w:sz w:val="24"/>
          <w:szCs w:val="24"/>
          <w:lang w:eastAsia="en-GB"/>
          <w14:ligatures w14:val="none"/>
        </w:rPr>
        <w:fldChar w:fldCharType="end"/>
      </w:r>
      <w:r w:rsidR="00BB42DB">
        <w:rPr>
          <w:rFonts w:ascii="Helvetica" w:eastAsia="Times New Roman" w:hAnsi="Helvetica" w:cs="Times New Roman"/>
          <w:kern w:val="0"/>
          <w:sz w:val="24"/>
          <w:szCs w:val="24"/>
          <w:lang w:eastAsia="en-GB"/>
          <w14:ligatures w14:val="none"/>
        </w:rPr>
        <w:t xml:space="preserve">. </w:t>
      </w:r>
      <w:r w:rsidR="005F174E">
        <w:rPr>
          <w:rFonts w:ascii="Helvetica" w:eastAsia="Times New Roman" w:hAnsi="Helvetica" w:cs="Times New Roman"/>
          <w:kern w:val="0"/>
          <w:sz w:val="24"/>
          <w:szCs w:val="24"/>
          <w:lang w:eastAsia="en-GB"/>
          <w14:ligatures w14:val="none"/>
        </w:rPr>
        <w:t xml:space="preserve">Our model quantifies the energy balance of urban </w:t>
      </w:r>
      <w:r w:rsidR="00720E37">
        <w:rPr>
          <w:rFonts w:ascii="Helvetica" w:eastAsia="Times New Roman" w:hAnsi="Helvetica" w:cs="Times New Roman"/>
          <w:kern w:val="0"/>
          <w:sz w:val="24"/>
          <w:szCs w:val="24"/>
          <w:lang w:eastAsia="en-GB"/>
          <w14:ligatures w14:val="none"/>
        </w:rPr>
        <w:t>canals</w:t>
      </w:r>
      <w:r w:rsidR="00EE619F">
        <w:rPr>
          <w:rFonts w:ascii="Helvetica" w:eastAsia="Times New Roman" w:hAnsi="Helvetica" w:cs="Times New Roman"/>
          <w:kern w:val="0"/>
          <w:sz w:val="24"/>
          <w:szCs w:val="24"/>
          <w:lang w:eastAsia="en-GB"/>
          <w14:ligatures w14:val="none"/>
        </w:rPr>
        <w:t xml:space="preserve"> </w:t>
      </w:r>
      <w:r w:rsidR="00EE619F">
        <w:rPr>
          <w:rFonts w:ascii="Helvetica" w:eastAsia="Times New Roman" w:hAnsi="Helvetica" w:cs="Times New Roman"/>
          <w:kern w:val="0"/>
          <w:sz w:val="24"/>
          <w:szCs w:val="24"/>
          <w:lang w:eastAsia="en-GB"/>
          <w14:ligatures w14:val="none"/>
        </w:rPr>
        <w:fldChar w:fldCharType="begin"/>
      </w:r>
      <w:r w:rsidR="00EE619F">
        <w:rPr>
          <w:rFonts w:ascii="Helvetica" w:eastAsia="Times New Roman" w:hAnsi="Helvetica" w:cs="Times New Roman"/>
          <w:kern w:val="0"/>
          <w:sz w:val="24"/>
          <w:szCs w:val="24"/>
          <w:lang w:eastAsia="en-GB"/>
          <w14:ligatures w14:val="none"/>
        </w:rPr>
        <w:instrText xml:space="preserve"> ADDIN ZOTERO_ITEM CSL_CITATION {"citationID":"capLFXCi","properties":{"formattedCitation":"({\\i{}16})","plainCitation":"(16)","noteIndex":0},"citationItems":[{"id":4499,"uris":["http://zotero.org/users/5846434/items/8ALYU7N5"],"itemData":{"id":4499,"type":"article-journal","abstract":"Detailed hydrometeorological measurements have been used to establish the components of the river heat budget for 495 days covering 18 study periods and 11 study reaches in the Exe Basin, Devon, UK. Averaging the results across the whole data-set indicates that net radiation, friction, sensible heat transfer, condensation and bed conduction contributed 56.0, 22.2, 13.2, 5.8 and 2.8%, respectively, to the non-advective energy gains, whereas net radiation, evaporation, sensible heat exchange and bed conduction accounted for 48.6, 30.4, 10.6 and 10.4%, respectively, of the non-advective heat losses. Precipitation falling on the river channel had little impact on the river heat budgets, but energy advected in groundwater accounted for an average 5% of the heat storage in the river. The magnitude and importance of the river heat budget components were found to be variable in space and time. The influence of channel morphology, valley topography, riparian vegetation, substratum nature and hydrological conditions, especially the effects of river regulation, promoted inter-reach variability in the make up of the heat budget and caused significant differences in energy fluxes at a local scale. Heat budget components also exhibited considerable differences between seasons and varied from day to day for individual reaches. © 1997 by John Wiley &amp; Sons, Ltd.","container-title":"Hydrological Processes","DOI":"10.1002/(SICI)1099-1085(199701)11:1&lt;79::AID-HYP404&gt;3.0.CO;2-N","ISSN":"1099-1085","issue":"1","language":"en","license":"Copyright © 1997 John Wiley &amp; Sons, Ltd.","note":"_eprint: https://onlinelibrary.wiley.com/doi/pdf/10.1002/%28SICI%291099-1085%28199701%2911%3A1%3C79%3A%3AAID-HYP404%3E3.0.CO%3B2-N","page":"79-101","source":"Wiley Online Library","title":"Spatial and Seasonal Variability in the Components of the River Heat Budget","volume":"11","author":[{"family":"Webb","given":"B. W."},{"family":"Zhang","given":"Y."}],"issued":{"date-parts":[["1997"]]}}}],"schema":"https://github.com/citation-style-language/schema/raw/master/csl-citation.json"} </w:instrText>
      </w:r>
      <w:r w:rsidR="00EE619F">
        <w:rPr>
          <w:rFonts w:ascii="Helvetica" w:eastAsia="Times New Roman" w:hAnsi="Helvetica" w:cs="Times New Roman"/>
          <w:kern w:val="0"/>
          <w:sz w:val="24"/>
          <w:szCs w:val="24"/>
          <w:lang w:eastAsia="en-GB"/>
          <w14:ligatures w14:val="none"/>
        </w:rPr>
        <w:fldChar w:fldCharType="separate"/>
      </w:r>
      <w:r w:rsidR="00EE619F" w:rsidRPr="00EE619F">
        <w:rPr>
          <w:rFonts w:ascii="Helvetica" w:hAnsi="Helvetica" w:cs="Helvetica"/>
          <w:kern w:val="0"/>
          <w:sz w:val="24"/>
        </w:rPr>
        <w:t>(</w:t>
      </w:r>
      <w:r w:rsidR="00EE619F" w:rsidRPr="00EE619F">
        <w:rPr>
          <w:rFonts w:ascii="Helvetica" w:hAnsi="Helvetica" w:cs="Helvetica"/>
          <w:i/>
          <w:iCs/>
          <w:kern w:val="0"/>
          <w:sz w:val="24"/>
        </w:rPr>
        <w:t>16</w:t>
      </w:r>
      <w:r w:rsidR="00EE619F" w:rsidRPr="00EE619F">
        <w:rPr>
          <w:rFonts w:ascii="Helvetica" w:hAnsi="Helvetica" w:cs="Helvetica"/>
          <w:kern w:val="0"/>
          <w:sz w:val="24"/>
        </w:rPr>
        <w:t>)</w:t>
      </w:r>
      <w:r w:rsidR="00EE619F">
        <w:rPr>
          <w:rFonts w:ascii="Helvetica" w:eastAsia="Times New Roman" w:hAnsi="Helvetica" w:cs="Times New Roman"/>
          <w:kern w:val="0"/>
          <w:sz w:val="24"/>
          <w:szCs w:val="24"/>
          <w:lang w:eastAsia="en-GB"/>
          <w14:ligatures w14:val="none"/>
        </w:rPr>
        <w:fldChar w:fldCharType="end"/>
      </w:r>
      <w:r w:rsidR="005F174E">
        <w:rPr>
          <w:rFonts w:ascii="Helvetica" w:eastAsia="Times New Roman" w:hAnsi="Helvetica" w:cs="Times New Roman"/>
          <w:kern w:val="0"/>
          <w:sz w:val="24"/>
          <w:szCs w:val="24"/>
          <w:lang w:eastAsia="en-GB"/>
          <w14:ligatures w14:val="none"/>
        </w:rPr>
        <w:t xml:space="preserve">, incorporating </w:t>
      </w:r>
      <w:r w:rsidR="005F174E" w:rsidRPr="005F174E">
        <w:rPr>
          <w:rFonts w:ascii="Helvetica" w:eastAsia="Times New Roman" w:hAnsi="Helvetica" w:cs="Times New Roman"/>
          <w:kern w:val="0"/>
          <w:sz w:val="24"/>
          <w:szCs w:val="24"/>
          <w:lang w:eastAsia="en-GB"/>
          <w14:ligatures w14:val="none"/>
        </w:rPr>
        <w:t xml:space="preserve">radiative, </w:t>
      </w:r>
      <w:r w:rsidR="000F2998" w:rsidRPr="005F174E">
        <w:rPr>
          <w:rFonts w:ascii="Helvetica" w:eastAsia="Times New Roman" w:hAnsi="Helvetica" w:cs="Times New Roman"/>
          <w:kern w:val="0"/>
          <w:sz w:val="24"/>
          <w:szCs w:val="24"/>
          <w:lang w:eastAsia="en-GB"/>
          <w14:ligatures w14:val="none"/>
        </w:rPr>
        <w:t>evaporative,</w:t>
      </w:r>
      <w:r w:rsidR="005F174E" w:rsidRPr="005F174E">
        <w:rPr>
          <w:rFonts w:ascii="Helvetica" w:eastAsia="Times New Roman" w:hAnsi="Helvetica" w:cs="Times New Roman"/>
          <w:kern w:val="0"/>
          <w:sz w:val="24"/>
          <w:szCs w:val="24"/>
          <w:lang w:eastAsia="en-GB"/>
          <w14:ligatures w14:val="none"/>
        </w:rPr>
        <w:t xml:space="preserve"> and</w:t>
      </w:r>
      <w:r w:rsidR="005F174E">
        <w:rPr>
          <w:rFonts w:ascii="Helvetica" w:eastAsia="Times New Roman" w:hAnsi="Helvetica" w:cs="Times New Roman"/>
          <w:kern w:val="0"/>
          <w:sz w:val="24"/>
          <w:szCs w:val="24"/>
          <w:lang w:eastAsia="en-GB"/>
          <w14:ligatures w14:val="none"/>
        </w:rPr>
        <w:t xml:space="preserve"> </w:t>
      </w:r>
      <w:r w:rsidR="005F174E" w:rsidRPr="005F174E">
        <w:rPr>
          <w:rFonts w:ascii="Helvetica" w:eastAsia="Times New Roman" w:hAnsi="Helvetica" w:cs="Times New Roman"/>
          <w:kern w:val="0"/>
          <w:sz w:val="24"/>
          <w:szCs w:val="24"/>
          <w:lang w:eastAsia="en-GB"/>
          <w14:ligatures w14:val="none"/>
        </w:rPr>
        <w:t>conductive</w:t>
      </w:r>
      <w:r w:rsidR="00720E37">
        <w:rPr>
          <w:rFonts w:ascii="Helvetica" w:eastAsia="Times New Roman" w:hAnsi="Helvetica" w:cs="Helvetica"/>
          <w:kern w:val="0"/>
          <w:sz w:val="24"/>
          <w:szCs w:val="24"/>
          <w:lang w:eastAsia="en-GB"/>
          <w14:ligatures w14:val="none"/>
        </w:rPr>
        <w:t>–</w:t>
      </w:r>
      <w:r w:rsidR="005F174E" w:rsidRPr="005F174E">
        <w:rPr>
          <w:rFonts w:ascii="Helvetica" w:eastAsia="Times New Roman" w:hAnsi="Helvetica" w:cs="Times New Roman"/>
          <w:kern w:val="0"/>
          <w:sz w:val="24"/>
          <w:szCs w:val="24"/>
          <w:lang w:eastAsia="en-GB"/>
          <w14:ligatures w14:val="none"/>
        </w:rPr>
        <w:t>convective</w:t>
      </w:r>
      <w:r w:rsidR="005F174E">
        <w:rPr>
          <w:rFonts w:ascii="Helvetica" w:eastAsia="Times New Roman" w:hAnsi="Helvetica" w:cs="Times New Roman"/>
          <w:kern w:val="0"/>
          <w:sz w:val="24"/>
          <w:szCs w:val="24"/>
          <w:lang w:eastAsia="en-GB"/>
          <w14:ligatures w14:val="none"/>
        </w:rPr>
        <w:t xml:space="preserve"> </w:t>
      </w:r>
      <w:r w:rsidR="00556116">
        <w:rPr>
          <w:rFonts w:ascii="Helvetica" w:eastAsia="Times New Roman" w:hAnsi="Helvetica" w:cs="Times New Roman"/>
          <w:kern w:val="0"/>
          <w:sz w:val="24"/>
          <w:szCs w:val="24"/>
          <w:lang w:eastAsia="en-GB"/>
          <w14:ligatures w14:val="none"/>
        </w:rPr>
        <w:t>exchanges</w:t>
      </w:r>
      <w:r w:rsidR="00C9758D">
        <w:rPr>
          <w:rFonts w:ascii="Helvetica" w:eastAsia="Times New Roman" w:hAnsi="Helvetica" w:cs="Times New Roman"/>
          <w:kern w:val="0"/>
          <w:sz w:val="24"/>
          <w:szCs w:val="24"/>
          <w:lang w:eastAsia="en-GB"/>
          <w14:ligatures w14:val="none"/>
        </w:rPr>
        <w:t xml:space="preserve"> </w:t>
      </w:r>
      <w:r w:rsidR="00327C9F">
        <w:rPr>
          <w:rFonts w:ascii="Helvetica" w:eastAsia="Times New Roman" w:hAnsi="Helvetica" w:cs="Times New Roman"/>
          <w:kern w:val="0"/>
          <w:sz w:val="24"/>
          <w:szCs w:val="24"/>
          <w:lang w:eastAsia="en-GB"/>
          <w14:ligatures w14:val="none"/>
        </w:rPr>
        <w:fldChar w:fldCharType="begin"/>
      </w:r>
      <w:r w:rsidR="00E2305E">
        <w:rPr>
          <w:rFonts w:ascii="Helvetica" w:eastAsia="Times New Roman" w:hAnsi="Helvetica" w:cs="Times New Roman"/>
          <w:kern w:val="0"/>
          <w:sz w:val="24"/>
          <w:szCs w:val="24"/>
          <w:lang w:eastAsia="en-GB"/>
          <w14:ligatures w14:val="none"/>
        </w:rPr>
        <w:instrText xml:space="preserve"> ADDIN ZOTERO_ITEM CSL_CITATION {"citationID":"NHEJblsA","properties":{"formattedCitation":"({\\i{}17})","plainCitation":"(17)","noteIndex":0},"citationItems":[{"id":4449,"uris":["http://zotero.org/users/5846434/items/28MQC7LU"],"itemData":{"id":4449,"type":"article-journal","abstract":"Change in river water temperature has important consequences for the environment and people. This review provides a new perspective on the topic by evaluating changes in river water temperature for the UK over the 20th century and possible changes over the 21st century. There is limited knowledge of space-time variability in, and controls on, river temperature at the region scale and beyond over the 20th century. There is historical evidence that UK river temperature has increased in the latter part of the 20th century, but low agreement on the attribution of changes to climatic warming because river temperature is a complex, dynamic response to climate and hydrological patterns moderated by basin properties and anthropogenic impacts. Literature is scarce to evaluate changes to UK river temperature in the 21st century, but it appears as likely as not that UK river temperature will increase in the future. However, there are a number of interlinked sources of uncertainty (related to observations, scenarios, process interactions and feedback) that make estimating direction and rate of temperature change for rivers across the UK with confidence very challenging. Priority knowledge gaps are identified that must be addressed to improve understanding of past, contemporary and future river temperature change.","container-title":"Progress in Physical Geography: Earth and Environment","DOI":"10.1177/0309133314550669","ISSN":"0309-1333","issue":"1","language":"en","note":"publisher: SAGE Publications Ltd","page":"68-92","source":"SAGE Journals","title":"River water temperature in the United Kingdom: Changes over the 20th century and possible changes over the 21st century","title-short":"River water temperature in the United Kingdom","volume":"39","author":[{"family":"Hannah","given":"David M."},{"family":"Garner","given":"Grace"}],"issued":{"date-parts":[["2015",2,1]]}}}],"schema":"https://github.com/citation-style-language/schema/raw/master/csl-citation.json"} </w:instrText>
      </w:r>
      <w:r w:rsidR="00327C9F">
        <w:rPr>
          <w:rFonts w:ascii="Helvetica" w:eastAsia="Times New Roman" w:hAnsi="Helvetica" w:cs="Times New Roman"/>
          <w:kern w:val="0"/>
          <w:sz w:val="24"/>
          <w:szCs w:val="24"/>
          <w:lang w:eastAsia="en-GB"/>
          <w14:ligatures w14:val="none"/>
        </w:rPr>
        <w:fldChar w:fldCharType="separate"/>
      </w:r>
      <w:r w:rsidR="00E2305E" w:rsidRPr="00E2305E">
        <w:rPr>
          <w:rFonts w:ascii="Helvetica" w:hAnsi="Helvetica" w:cs="Helvetica"/>
          <w:kern w:val="0"/>
          <w:sz w:val="24"/>
        </w:rPr>
        <w:t>(</w:t>
      </w:r>
      <w:r w:rsidR="00E2305E" w:rsidRPr="00E2305E">
        <w:rPr>
          <w:rFonts w:ascii="Helvetica" w:hAnsi="Helvetica" w:cs="Helvetica"/>
          <w:i/>
          <w:iCs/>
          <w:kern w:val="0"/>
          <w:sz w:val="24"/>
        </w:rPr>
        <w:t>17</w:t>
      </w:r>
      <w:r w:rsidR="00E2305E" w:rsidRPr="00E2305E">
        <w:rPr>
          <w:rFonts w:ascii="Helvetica" w:hAnsi="Helvetica" w:cs="Helvetica"/>
          <w:kern w:val="0"/>
          <w:sz w:val="24"/>
        </w:rPr>
        <w:t>)</w:t>
      </w:r>
      <w:r w:rsidR="00327C9F">
        <w:rPr>
          <w:rFonts w:ascii="Helvetica" w:eastAsia="Times New Roman" w:hAnsi="Helvetica" w:cs="Times New Roman"/>
          <w:kern w:val="0"/>
          <w:sz w:val="24"/>
          <w:szCs w:val="24"/>
          <w:lang w:eastAsia="en-GB"/>
          <w14:ligatures w14:val="none"/>
        </w:rPr>
        <w:fldChar w:fldCharType="end"/>
      </w:r>
      <w:r w:rsidR="00327C9F">
        <w:rPr>
          <w:rFonts w:ascii="Helvetica" w:eastAsia="Times New Roman" w:hAnsi="Helvetica" w:cs="Times New Roman"/>
          <w:kern w:val="0"/>
          <w:sz w:val="24"/>
          <w:szCs w:val="24"/>
          <w:lang w:eastAsia="en-GB"/>
          <w14:ligatures w14:val="none"/>
        </w:rPr>
        <w:t xml:space="preserve"> </w:t>
      </w:r>
      <w:r w:rsidR="005F174E">
        <w:rPr>
          <w:rFonts w:ascii="Helvetica" w:eastAsia="Times New Roman" w:hAnsi="Helvetica" w:cs="Times New Roman"/>
          <w:kern w:val="0"/>
          <w:sz w:val="24"/>
          <w:szCs w:val="24"/>
          <w:lang w:eastAsia="en-GB"/>
          <w14:ligatures w14:val="none"/>
        </w:rPr>
        <w:t xml:space="preserve">and </w:t>
      </w:r>
      <w:r w:rsidR="009A6215">
        <w:rPr>
          <w:rFonts w:ascii="Helvetica" w:eastAsia="Times New Roman" w:hAnsi="Helvetica" w:cs="Times New Roman"/>
          <w:kern w:val="0"/>
          <w:sz w:val="24"/>
          <w:szCs w:val="24"/>
          <w:lang w:eastAsia="en-GB"/>
          <w14:ligatures w14:val="none"/>
        </w:rPr>
        <w:t>returns</w:t>
      </w:r>
      <w:r w:rsidR="005F174E">
        <w:rPr>
          <w:rFonts w:ascii="Helvetica" w:eastAsia="Times New Roman" w:hAnsi="Helvetica" w:cs="Times New Roman"/>
          <w:kern w:val="0"/>
          <w:sz w:val="24"/>
          <w:szCs w:val="24"/>
          <w:lang w:eastAsia="en-GB"/>
          <w14:ligatures w14:val="none"/>
        </w:rPr>
        <w:t xml:space="preserve"> </w:t>
      </w:r>
      <w:r w:rsidR="005618D0">
        <w:rPr>
          <w:rFonts w:ascii="Helvetica" w:eastAsia="Times New Roman" w:hAnsi="Helvetica" w:cs="Times New Roman"/>
          <w:kern w:val="0"/>
          <w:sz w:val="24"/>
          <w:szCs w:val="24"/>
          <w:lang w:eastAsia="en-GB"/>
          <w14:ligatures w14:val="none"/>
        </w:rPr>
        <w:t xml:space="preserve">modelled </w:t>
      </w:r>
      <w:r w:rsidR="005F174E">
        <w:rPr>
          <w:rFonts w:ascii="Helvetica" w:eastAsia="Times New Roman" w:hAnsi="Helvetica" w:cs="Times New Roman"/>
          <w:kern w:val="0"/>
          <w:sz w:val="24"/>
          <w:szCs w:val="24"/>
          <w:lang w:eastAsia="en-GB"/>
          <w14:ligatures w14:val="none"/>
        </w:rPr>
        <w:t>water (</w:t>
      </w:r>
      <w:r w:rsidR="005F174E" w:rsidRPr="005F174E">
        <w:rPr>
          <w:rFonts w:ascii="Helvetica" w:eastAsia="Times New Roman" w:hAnsi="Helvetica" w:cs="Times New Roman"/>
          <w:i/>
          <w:iCs/>
          <w:kern w:val="0"/>
          <w:sz w:val="24"/>
          <w:szCs w:val="24"/>
          <w:lang w:eastAsia="en-GB"/>
          <w14:ligatures w14:val="none"/>
        </w:rPr>
        <w:t>wT</w:t>
      </w:r>
      <w:r w:rsidR="005F174E">
        <w:rPr>
          <w:rFonts w:ascii="Helvetica" w:eastAsia="Times New Roman" w:hAnsi="Helvetica" w:cs="Times New Roman"/>
          <w:kern w:val="0"/>
          <w:sz w:val="24"/>
          <w:szCs w:val="24"/>
          <w:lang w:eastAsia="en-GB"/>
          <w14:ligatures w14:val="none"/>
        </w:rPr>
        <w:t xml:space="preserve">) </w:t>
      </w:r>
      <w:r w:rsidR="002B120E">
        <w:rPr>
          <w:rFonts w:ascii="Helvetica" w:eastAsia="Times New Roman" w:hAnsi="Helvetica" w:cs="Times New Roman"/>
          <w:kern w:val="0"/>
          <w:sz w:val="24"/>
          <w:szCs w:val="24"/>
          <w:lang w:eastAsia="en-GB"/>
          <w14:ligatures w14:val="none"/>
        </w:rPr>
        <w:t>temperatures</w:t>
      </w:r>
      <w:r w:rsidR="007B5FE1">
        <w:rPr>
          <w:rFonts w:ascii="Helvetica" w:eastAsia="Times New Roman" w:hAnsi="Helvetica" w:cs="Times New Roman"/>
          <w:kern w:val="0"/>
          <w:sz w:val="24"/>
          <w:szCs w:val="24"/>
          <w:lang w:eastAsia="en-GB"/>
          <w14:ligatures w14:val="none"/>
        </w:rPr>
        <w:t xml:space="preserve"> </w:t>
      </w:r>
      <w:r w:rsidR="005F174E">
        <w:rPr>
          <w:rFonts w:ascii="Helvetica" w:eastAsia="Times New Roman" w:hAnsi="Helvetica" w:cs="Times New Roman"/>
          <w:kern w:val="0"/>
          <w:sz w:val="24"/>
          <w:szCs w:val="24"/>
          <w:lang w:eastAsia="en-GB"/>
          <w14:ligatures w14:val="none"/>
        </w:rPr>
        <w:t>and</w:t>
      </w:r>
      <w:r w:rsidR="00DB1612">
        <w:rPr>
          <w:rFonts w:ascii="Helvetica" w:eastAsia="Times New Roman" w:hAnsi="Helvetica" w:cs="Times New Roman"/>
          <w:kern w:val="0"/>
          <w:sz w:val="24"/>
          <w:szCs w:val="24"/>
          <w:lang w:eastAsia="en-GB"/>
          <w14:ligatures w14:val="none"/>
        </w:rPr>
        <w:t xml:space="preserve"> </w:t>
      </w:r>
      <w:r w:rsidR="005F4BEB">
        <w:rPr>
          <w:rFonts w:ascii="Helvetica" w:eastAsia="Times New Roman" w:hAnsi="Helvetica" w:cs="Times New Roman"/>
          <w:kern w:val="0"/>
          <w:sz w:val="24"/>
          <w:szCs w:val="24"/>
          <w:lang w:eastAsia="en-GB"/>
          <w14:ligatures w14:val="none"/>
        </w:rPr>
        <w:t>concrete temperatures (</w:t>
      </w:r>
      <w:r w:rsidR="005F4BEB">
        <w:rPr>
          <w:rFonts w:ascii="Helvetica" w:eastAsia="Times New Roman" w:hAnsi="Helvetica" w:cs="Times New Roman"/>
          <w:i/>
          <w:iCs/>
          <w:kern w:val="0"/>
          <w:sz w:val="24"/>
          <w:szCs w:val="24"/>
          <w:lang w:eastAsia="en-GB"/>
          <w14:ligatures w14:val="none"/>
        </w:rPr>
        <w:t>c</w:t>
      </w:r>
      <w:r w:rsidR="005F4BEB" w:rsidRPr="005F174E">
        <w:rPr>
          <w:rFonts w:ascii="Helvetica" w:eastAsia="Times New Roman" w:hAnsi="Helvetica" w:cs="Times New Roman"/>
          <w:i/>
          <w:iCs/>
          <w:kern w:val="0"/>
          <w:sz w:val="24"/>
          <w:szCs w:val="24"/>
          <w:lang w:eastAsia="en-GB"/>
          <w14:ligatures w14:val="none"/>
        </w:rPr>
        <w:t>T</w:t>
      </w:r>
      <w:r w:rsidR="005F4BEB">
        <w:rPr>
          <w:rFonts w:ascii="Helvetica" w:eastAsia="Times New Roman" w:hAnsi="Helvetica" w:cs="Times New Roman"/>
          <w:kern w:val="0"/>
          <w:sz w:val="24"/>
          <w:szCs w:val="24"/>
          <w:lang w:eastAsia="en-GB"/>
          <w14:ligatures w14:val="none"/>
        </w:rPr>
        <w:t>) at 15-minute intervals for 2022</w:t>
      </w:r>
      <w:r w:rsidR="004A1B2C">
        <w:rPr>
          <w:rFonts w:ascii="Helvetica" w:eastAsia="Times New Roman" w:hAnsi="Helvetica" w:cs="Times New Roman"/>
          <w:kern w:val="0"/>
          <w:sz w:val="24"/>
          <w:szCs w:val="24"/>
          <w:lang w:eastAsia="en-GB"/>
          <w14:ligatures w14:val="none"/>
        </w:rPr>
        <w:t xml:space="preserve">, where fluctuations in energy balance associated with </w:t>
      </w:r>
      <w:r w:rsidR="00F07602" w:rsidRPr="005F174E">
        <w:rPr>
          <w:rFonts w:ascii="Helvetica" w:eastAsia="Times New Roman" w:hAnsi="Helvetica" w:cs="Times New Roman"/>
          <w:i/>
          <w:iCs/>
          <w:kern w:val="0"/>
          <w:sz w:val="24"/>
          <w:szCs w:val="24"/>
          <w:lang w:eastAsia="en-GB"/>
          <w14:ligatures w14:val="none"/>
        </w:rPr>
        <w:t>wT</w:t>
      </w:r>
      <w:r w:rsidR="00F07602">
        <w:rPr>
          <w:rFonts w:ascii="Helvetica" w:eastAsia="Times New Roman" w:hAnsi="Helvetica" w:cs="Times New Roman"/>
          <w:i/>
          <w:iCs/>
          <w:kern w:val="0"/>
          <w:sz w:val="24"/>
          <w:szCs w:val="24"/>
          <w:lang w:eastAsia="en-GB"/>
          <w14:ligatures w14:val="none"/>
        </w:rPr>
        <w:t xml:space="preserve"> </w:t>
      </w:r>
      <w:r w:rsidR="00F07602">
        <w:rPr>
          <w:rFonts w:ascii="Helvetica" w:eastAsia="Times New Roman" w:hAnsi="Helvetica" w:cs="Times New Roman"/>
          <w:kern w:val="0"/>
          <w:sz w:val="24"/>
          <w:szCs w:val="24"/>
          <w:lang w:eastAsia="en-GB"/>
          <w14:ligatures w14:val="none"/>
        </w:rPr>
        <w:t xml:space="preserve">and </w:t>
      </w:r>
      <w:r w:rsidR="00F01504">
        <w:rPr>
          <w:rFonts w:ascii="Helvetica" w:eastAsia="Times New Roman" w:hAnsi="Helvetica" w:cs="Times New Roman"/>
          <w:i/>
          <w:iCs/>
          <w:kern w:val="0"/>
          <w:sz w:val="24"/>
          <w:szCs w:val="24"/>
          <w:lang w:eastAsia="en-GB"/>
          <w14:ligatures w14:val="none"/>
        </w:rPr>
        <w:t>c</w:t>
      </w:r>
      <w:r w:rsidR="00F01504" w:rsidRPr="005F174E">
        <w:rPr>
          <w:rFonts w:ascii="Helvetica" w:eastAsia="Times New Roman" w:hAnsi="Helvetica" w:cs="Times New Roman"/>
          <w:i/>
          <w:iCs/>
          <w:kern w:val="0"/>
          <w:sz w:val="24"/>
          <w:szCs w:val="24"/>
          <w:lang w:eastAsia="en-GB"/>
          <w14:ligatures w14:val="none"/>
        </w:rPr>
        <w:t>T</w:t>
      </w:r>
      <w:r w:rsidR="007B5FE1">
        <w:rPr>
          <w:rFonts w:ascii="Helvetica" w:eastAsia="Times New Roman" w:hAnsi="Helvetica" w:cs="Times New Roman"/>
          <w:kern w:val="0"/>
          <w:sz w:val="24"/>
          <w:szCs w:val="24"/>
          <w:lang w:eastAsia="en-GB"/>
          <w14:ligatures w14:val="none"/>
        </w:rPr>
        <w:t xml:space="preserve"> </w:t>
      </w:r>
      <w:r w:rsidR="00720E37">
        <w:rPr>
          <w:rFonts w:ascii="Helvetica" w:eastAsia="Times New Roman" w:hAnsi="Helvetica" w:cs="Times New Roman"/>
          <w:kern w:val="0"/>
          <w:sz w:val="24"/>
          <w:szCs w:val="24"/>
          <w:lang w:eastAsia="en-GB"/>
          <w14:ligatures w14:val="none"/>
        </w:rPr>
        <w:t>are</w:t>
      </w:r>
      <w:r w:rsidR="005F4BEB">
        <w:rPr>
          <w:rFonts w:ascii="Helvetica" w:eastAsia="Times New Roman" w:hAnsi="Helvetica" w:cs="Times New Roman"/>
          <w:kern w:val="0"/>
          <w:sz w:val="24"/>
          <w:szCs w:val="24"/>
          <w:lang w:eastAsia="en-GB"/>
          <w14:ligatures w14:val="none"/>
        </w:rPr>
        <w:t xml:space="preserve"> used a</w:t>
      </w:r>
      <w:r w:rsidR="0082764C">
        <w:rPr>
          <w:rFonts w:ascii="Helvetica" w:eastAsia="Times New Roman" w:hAnsi="Helvetica" w:cs="Times New Roman"/>
          <w:kern w:val="0"/>
          <w:sz w:val="24"/>
          <w:szCs w:val="24"/>
          <w:lang w:eastAsia="en-GB"/>
          <w14:ligatures w14:val="none"/>
        </w:rPr>
        <w:t>s a</w:t>
      </w:r>
      <w:r w:rsidR="005F4BEB">
        <w:rPr>
          <w:rFonts w:ascii="Helvetica" w:eastAsia="Times New Roman" w:hAnsi="Helvetica" w:cs="Times New Roman"/>
          <w:kern w:val="0"/>
          <w:sz w:val="24"/>
          <w:szCs w:val="24"/>
          <w:lang w:eastAsia="en-GB"/>
          <w14:ligatures w14:val="none"/>
        </w:rPr>
        <w:t xml:space="preserve"> baseline for estimating</w:t>
      </w:r>
      <w:r w:rsidR="0072300D">
        <w:rPr>
          <w:rFonts w:ascii="Helvetica" w:eastAsia="Times New Roman" w:hAnsi="Helvetica" w:cs="Times New Roman"/>
          <w:kern w:val="0"/>
          <w:sz w:val="24"/>
          <w:szCs w:val="24"/>
          <w:lang w:eastAsia="en-GB"/>
          <w14:ligatures w14:val="none"/>
        </w:rPr>
        <w:t xml:space="preserve"> potential</w:t>
      </w:r>
      <w:r w:rsidR="005F4BEB">
        <w:rPr>
          <w:rFonts w:ascii="Helvetica" w:eastAsia="Times New Roman" w:hAnsi="Helvetica" w:cs="Times New Roman"/>
          <w:kern w:val="0"/>
          <w:sz w:val="24"/>
          <w:szCs w:val="24"/>
          <w:lang w:eastAsia="en-GB"/>
          <w14:ligatures w14:val="none"/>
        </w:rPr>
        <w:t xml:space="preserve"> air temperature change </w:t>
      </w:r>
      <w:r w:rsidR="005F174E">
        <w:rPr>
          <w:rFonts w:ascii="Helvetica" w:eastAsia="Times New Roman" w:hAnsi="Helvetica" w:cs="Times New Roman"/>
          <w:kern w:val="0"/>
          <w:sz w:val="24"/>
          <w:szCs w:val="24"/>
          <w:lang w:eastAsia="en-GB"/>
          <w14:ligatures w14:val="none"/>
        </w:rPr>
        <w:t>(</w:t>
      </w:r>
      <w:r w:rsidR="00F01504" w:rsidRPr="00DC14A5">
        <w:rPr>
          <w:rFonts w:ascii="Calibri" w:eastAsia="Times New Roman" w:hAnsi="Calibri" w:cs="Calibri"/>
          <w:kern w:val="0"/>
          <w:sz w:val="24"/>
          <w:szCs w:val="24"/>
          <w:lang w:eastAsia="en-GB"/>
          <w14:ligatures w14:val="none"/>
        </w:rPr>
        <w:t>Δ</w:t>
      </w:r>
      <w:r w:rsidR="005F174E" w:rsidRPr="005F174E">
        <w:rPr>
          <w:rFonts w:ascii="Helvetica" w:eastAsia="Times New Roman" w:hAnsi="Helvetica" w:cs="Times New Roman"/>
          <w:i/>
          <w:iCs/>
          <w:kern w:val="0"/>
          <w:sz w:val="24"/>
          <w:szCs w:val="24"/>
          <w:lang w:eastAsia="en-GB"/>
          <w14:ligatures w14:val="none"/>
        </w:rPr>
        <w:t>T</w:t>
      </w:r>
      <w:r w:rsidR="005F174E">
        <w:rPr>
          <w:rFonts w:ascii="Helvetica" w:eastAsia="Times New Roman" w:hAnsi="Helvetica" w:cs="Times New Roman"/>
          <w:kern w:val="0"/>
          <w:sz w:val="24"/>
          <w:szCs w:val="24"/>
          <w:lang w:eastAsia="en-GB"/>
          <w14:ligatures w14:val="none"/>
        </w:rPr>
        <w:t>)</w:t>
      </w:r>
      <w:r w:rsidR="00BD6CCE">
        <w:rPr>
          <w:rFonts w:ascii="Helvetica" w:eastAsia="Times New Roman" w:hAnsi="Helvetica" w:cs="Times New Roman"/>
          <w:kern w:val="0"/>
          <w:sz w:val="24"/>
          <w:szCs w:val="24"/>
          <w:lang w:eastAsia="en-GB"/>
          <w14:ligatures w14:val="none"/>
        </w:rPr>
        <w:t xml:space="preserve">. </w:t>
      </w:r>
      <w:r w:rsidR="001E55B5">
        <w:rPr>
          <w:rFonts w:ascii="Helvetica" w:eastAsia="Times New Roman" w:hAnsi="Helvetica" w:cs="Times New Roman"/>
          <w:kern w:val="0"/>
          <w:sz w:val="24"/>
          <w:szCs w:val="24"/>
          <w:lang w:eastAsia="en-GB"/>
          <w14:ligatures w14:val="none"/>
        </w:rPr>
        <w:t xml:space="preserve">Crucially, our model </w:t>
      </w:r>
      <w:r w:rsidR="00DB1612">
        <w:rPr>
          <w:rFonts w:ascii="Helvetica" w:eastAsia="Times New Roman" w:hAnsi="Helvetica" w:cs="Times New Roman"/>
          <w:kern w:val="0"/>
          <w:sz w:val="24"/>
          <w:szCs w:val="24"/>
          <w:lang w:eastAsia="en-GB"/>
          <w14:ligatures w14:val="none"/>
        </w:rPr>
        <w:t>also</w:t>
      </w:r>
      <w:r w:rsidR="00E235B3">
        <w:rPr>
          <w:rFonts w:ascii="Helvetica" w:eastAsia="Times New Roman" w:hAnsi="Helvetica" w:cs="Times New Roman"/>
          <w:kern w:val="0"/>
          <w:sz w:val="24"/>
          <w:szCs w:val="24"/>
          <w:lang w:eastAsia="en-GB"/>
          <w14:ligatures w14:val="none"/>
        </w:rPr>
        <w:t xml:space="preserve"> incorporate</w:t>
      </w:r>
      <w:r w:rsidR="00DB1612">
        <w:rPr>
          <w:rFonts w:ascii="Helvetica" w:eastAsia="Times New Roman" w:hAnsi="Helvetica" w:cs="Times New Roman"/>
          <w:kern w:val="0"/>
          <w:sz w:val="24"/>
          <w:szCs w:val="24"/>
          <w:lang w:eastAsia="en-GB"/>
          <w14:ligatures w14:val="none"/>
        </w:rPr>
        <w:t>s</w:t>
      </w:r>
      <w:r w:rsidR="00E235B3">
        <w:rPr>
          <w:rFonts w:ascii="Helvetica" w:eastAsia="Times New Roman" w:hAnsi="Helvetica" w:cs="Times New Roman"/>
          <w:kern w:val="0"/>
          <w:sz w:val="24"/>
          <w:szCs w:val="24"/>
          <w:lang w:eastAsia="en-GB"/>
          <w14:ligatures w14:val="none"/>
        </w:rPr>
        <w:t xml:space="preserve"> atmospheric shading by </w:t>
      </w:r>
      <w:r w:rsidR="002B120E">
        <w:rPr>
          <w:rFonts w:ascii="Helvetica" w:eastAsia="Times New Roman" w:hAnsi="Helvetica" w:cs="Times New Roman"/>
          <w:kern w:val="0"/>
          <w:sz w:val="24"/>
          <w:szCs w:val="24"/>
          <w:lang w:eastAsia="en-GB"/>
          <w14:ligatures w14:val="none"/>
        </w:rPr>
        <w:t>nearby</w:t>
      </w:r>
      <w:r w:rsidR="00E235B3">
        <w:rPr>
          <w:rFonts w:ascii="Helvetica" w:eastAsia="Times New Roman" w:hAnsi="Helvetica" w:cs="Times New Roman"/>
          <w:kern w:val="0"/>
          <w:sz w:val="24"/>
          <w:szCs w:val="24"/>
          <w:lang w:eastAsia="en-GB"/>
          <w14:ligatures w14:val="none"/>
        </w:rPr>
        <w:t xml:space="preserve"> buildings</w:t>
      </w:r>
      <w:r w:rsidR="00250814">
        <w:rPr>
          <w:rFonts w:ascii="Helvetica" w:eastAsia="Times New Roman" w:hAnsi="Helvetica" w:cs="Times New Roman"/>
          <w:kern w:val="0"/>
          <w:sz w:val="24"/>
          <w:szCs w:val="24"/>
          <w:lang w:eastAsia="en-GB"/>
          <w14:ligatures w14:val="none"/>
        </w:rPr>
        <w:t xml:space="preserve">, </w:t>
      </w:r>
      <w:r w:rsidR="00DB1612">
        <w:rPr>
          <w:rFonts w:ascii="Helvetica" w:eastAsia="Times New Roman" w:hAnsi="Helvetica" w:cs="Times New Roman"/>
          <w:kern w:val="0"/>
          <w:sz w:val="24"/>
          <w:szCs w:val="24"/>
          <w:lang w:eastAsia="en-GB"/>
          <w14:ligatures w14:val="none"/>
        </w:rPr>
        <w:t xml:space="preserve">which can play a key role </w:t>
      </w:r>
      <w:r w:rsidR="00D3248B">
        <w:rPr>
          <w:rFonts w:ascii="Helvetica" w:eastAsia="Times New Roman" w:hAnsi="Helvetica" w:cs="Times New Roman"/>
          <w:kern w:val="0"/>
          <w:sz w:val="24"/>
          <w:szCs w:val="24"/>
          <w:lang w:eastAsia="en-GB"/>
          <w14:ligatures w14:val="none"/>
        </w:rPr>
        <w:t>in</w:t>
      </w:r>
      <w:r w:rsidR="00565BE0">
        <w:rPr>
          <w:rFonts w:ascii="Helvetica" w:eastAsia="Times New Roman" w:hAnsi="Helvetica" w:cs="Times New Roman"/>
          <w:kern w:val="0"/>
          <w:sz w:val="24"/>
          <w:szCs w:val="24"/>
          <w:lang w:eastAsia="en-GB"/>
          <w14:ligatures w14:val="none"/>
        </w:rPr>
        <w:t xml:space="preserve"> water</w:t>
      </w:r>
      <w:r w:rsidR="00D3248B">
        <w:rPr>
          <w:rFonts w:ascii="Helvetica" w:eastAsia="Times New Roman" w:hAnsi="Helvetica" w:cs="Times New Roman"/>
          <w:kern w:val="0"/>
          <w:sz w:val="24"/>
          <w:szCs w:val="24"/>
          <w:lang w:eastAsia="en-GB"/>
          <w14:ligatures w14:val="none"/>
        </w:rPr>
        <w:t xml:space="preserve"> energy balance</w:t>
      </w:r>
      <w:r w:rsidR="00927A28">
        <w:rPr>
          <w:rFonts w:ascii="Helvetica" w:eastAsia="Times New Roman" w:hAnsi="Helvetica" w:cs="Times New Roman"/>
          <w:kern w:val="0"/>
          <w:sz w:val="24"/>
          <w:szCs w:val="24"/>
          <w:lang w:eastAsia="en-GB"/>
          <w14:ligatures w14:val="none"/>
        </w:rPr>
        <w:t xml:space="preserve"> </w:t>
      </w:r>
      <w:r w:rsidR="00927A28">
        <w:rPr>
          <w:rFonts w:ascii="Helvetica" w:eastAsia="Times New Roman" w:hAnsi="Helvetica" w:cs="Times New Roman"/>
          <w:kern w:val="0"/>
          <w:sz w:val="24"/>
          <w:szCs w:val="24"/>
          <w:lang w:eastAsia="en-GB"/>
          <w14:ligatures w14:val="none"/>
        </w:rPr>
        <w:fldChar w:fldCharType="begin"/>
      </w:r>
      <w:r w:rsidR="00927A28">
        <w:rPr>
          <w:rFonts w:ascii="Helvetica" w:eastAsia="Times New Roman" w:hAnsi="Helvetica" w:cs="Times New Roman"/>
          <w:kern w:val="0"/>
          <w:sz w:val="24"/>
          <w:szCs w:val="24"/>
          <w:lang w:eastAsia="en-GB"/>
          <w14:ligatures w14:val="none"/>
        </w:rPr>
        <w:instrText xml:space="preserve"> ADDIN ZOTERO_ITEM CSL_CITATION {"citationID":"XY95R03p","properties":{"formattedCitation":"({\\i{}18})","plainCitation":"(18)","noteIndex":0},"citationItems":[{"id":4485,"uris":["http://zotero.org/users/5846434/items/W6ZH6MZP"],"itemData":{"id":4485,"type":"article-journal","abstract":"Stream water temperature limits the growth and survival of aquatic organisms; whereby riparian shading plays a key role in inhibiting river warming. This study explains the effects of riparian shading on summer water temperatures at a pre-alpine Austrian river, during heatwave and non-heatwave periods at low flow conditions. A vegetation-shading index was introduced for the quantification of riparian vegetation effects on water temperature. For maximum water temperatures, a downstream warming of 3.9 °C was observed in unshaded areas, followed by a downstream cooling of 3.5 °C in shaded reaches. Water temperature directly responded to air temperature and cloudiness. For an air temperature change of 2 °C we modelled a water temperature change of 1.3 °C for unshaded reaches, but lower changes for intensively shaded reaches. Similar daily variations at shaded reaches were up to 4 °C lower than unshaded ones. This study gives clear evidence that for a medium-sized pre-alpine river, restoration practices should consider that discontinuity of riparian vegetation should be less than 6000 m; with more than 40% dense vegetation in order to minimize water temperature increases due to unshaded conditions.","container-title":"Knowledge &amp; Management of Aquatic Ecosystems","DOI":"10.1051/kmae/2016037","ISSN":"1961-9502","issue":"418","journalAbbreviation":"Knowl. Manag. Aquat. Ecosyst.","language":"en","license":"© G. Kalny et al., Published by EDP Sciences 2017","note":"number: 418\npublisher: EDP Sciences","page":"5","source":"www.kmae-journal.org","title":"The influence of riparian vegetation shading on water temperature during low flow conditions in a medium sized river","author":[{"family":"Kalny","given":"Gerda"},{"family":"Laaha","given":"Gregor"},{"family":"Melcher","given":"Andreas"},{"family":"Trimmel","given":"Heidelinde"},{"family":"Weihs","given":"Philipp"},{"family":"Rauch","given":"Hans Peter"}],"issued":{"date-parts":[["2017"]]}}}],"schema":"https://github.com/citation-style-language/schema/raw/master/csl-citation.json"} </w:instrText>
      </w:r>
      <w:r w:rsidR="00927A28">
        <w:rPr>
          <w:rFonts w:ascii="Helvetica" w:eastAsia="Times New Roman" w:hAnsi="Helvetica" w:cs="Times New Roman"/>
          <w:kern w:val="0"/>
          <w:sz w:val="24"/>
          <w:szCs w:val="24"/>
          <w:lang w:eastAsia="en-GB"/>
          <w14:ligatures w14:val="none"/>
        </w:rPr>
        <w:fldChar w:fldCharType="separate"/>
      </w:r>
      <w:r w:rsidR="00927A28" w:rsidRPr="00927A28">
        <w:rPr>
          <w:rFonts w:ascii="Helvetica" w:hAnsi="Helvetica" w:cs="Helvetica"/>
          <w:kern w:val="0"/>
          <w:sz w:val="24"/>
        </w:rPr>
        <w:t>(</w:t>
      </w:r>
      <w:r w:rsidR="00927A28" w:rsidRPr="00927A28">
        <w:rPr>
          <w:rFonts w:ascii="Helvetica" w:hAnsi="Helvetica" w:cs="Helvetica"/>
          <w:i/>
          <w:iCs/>
          <w:kern w:val="0"/>
          <w:sz w:val="24"/>
        </w:rPr>
        <w:t>18</w:t>
      </w:r>
      <w:r w:rsidR="00927A28" w:rsidRPr="00927A28">
        <w:rPr>
          <w:rFonts w:ascii="Helvetica" w:hAnsi="Helvetica" w:cs="Helvetica"/>
          <w:kern w:val="0"/>
          <w:sz w:val="24"/>
        </w:rPr>
        <w:t>)</w:t>
      </w:r>
      <w:r w:rsidR="00927A28">
        <w:rPr>
          <w:rFonts w:ascii="Helvetica" w:eastAsia="Times New Roman" w:hAnsi="Helvetica" w:cs="Times New Roman"/>
          <w:kern w:val="0"/>
          <w:sz w:val="24"/>
          <w:szCs w:val="24"/>
          <w:lang w:eastAsia="en-GB"/>
          <w14:ligatures w14:val="none"/>
        </w:rPr>
        <w:fldChar w:fldCharType="end"/>
      </w:r>
      <w:r w:rsidR="00DB1612">
        <w:rPr>
          <w:rFonts w:ascii="Helvetica" w:eastAsia="Times New Roman" w:hAnsi="Helvetica" w:cs="Times New Roman"/>
          <w:kern w:val="0"/>
          <w:sz w:val="24"/>
          <w:szCs w:val="24"/>
          <w:lang w:eastAsia="en-GB"/>
          <w14:ligatures w14:val="none"/>
        </w:rPr>
        <w:t>.</w:t>
      </w:r>
      <w:r w:rsidR="000F2998">
        <w:rPr>
          <w:rFonts w:ascii="Helvetica" w:eastAsia="Times New Roman" w:hAnsi="Helvetica" w:cs="Times New Roman"/>
          <w:kern w:val="0"/>
          <w:sz w:val="24"/>
          <w:szCs w:val="24"/>
          <w:lang w:eastAsia="en-GB"/>
          <w14:ligatures w14:val="none"/>
        </w:rPr>
        <w:t xml:space="preserve"> </w:t>
      </w:r>
      <w:bookmarkStart w:id="5" w:name="_Hlk167889344"/>
      <w:r w:rsidR="001F19CE">
        <w:rPr>
          <w:rFonts w:ascii="Helvetica" w:eastAsia="Times New Roman" w:hAnsi="Helvetica" w:cs="Times New Roman"/>
          <w:kern w:val="0"/>
          <w:sz w:val="24"/>
          <w:szCs w:val="24"/>
          <w:lang w:eastAsia="en-GB"/>
          <w14:ligatures w14:val="none"/>
        </w:rPr>
        <w:t>This approach allows us to assess the cooling potential of urban waterways</w:t>
      </w:r>
      <w:r w:rsidR="00031E14">
        <w:rPr>
          <w:rFonts w:ascii="Helvetica" w:eastAsia="Times New Roman" w:hAnsi="Helvetica" w:cs="Times New Roman"/>
          <w:kern w:val="0"/>
          <w:sz w:val="24"/>
          <w:szCs w:val="24"/>
          <w:lang w:eastAsia="en-GB"/>
          <w14:ligatures w14:val="none"/>
        </w:rPr>
        <w:t xml:space="preserve"> in the context of </w:t>
      </w:r>
      <w:r w:rsidR="009406C7">
        <w:rPr>
          <w:rFonts w:ascii="Helvetica" w:eastAsia="Times New Roman" w:hAnsi="Helvetica" w:cs="Times New Roman"/>
          <w:kern w:val="0"/>
          <w:sz w:val="24"/>
          <w:szCs w:val="24"/>
          <w:lang w:eastAsia="en-GB"/>
          <w14:ligatures w14:val="none"/>
        </w:rPr>
        <w:t xml:space="preserve">new </w:t>
      </w:r>
      <w:r w:rsidR="00AD62FF">
        <w:rPr>
          <w:rFonts w:ascii="Helvetica" w:eastAsia="Times New Roman" w:hAnsi="Helvetica" w:cs="Times New Roman"/>
          <w:kern w:val="0"/>
          <w:sz w:val="24"/>
          <w:szCs w:val="24"/>
          <w:lang w:eastAsia="en-GB"/>
          <w14:ligatures w14:val="none"/>
        </w:rPr>
        <w:t>temperature extremes</w:t>
      </w:r>
      <w:r w:rsidR="001F19CE">
        <w:rPr>
          <w:rFonts w:ascii="Helvetica" w:eastAsia="Times New Roman" w:hAnsi="Helvetica" w:cs="Times New Roman"/>
          <w:kern w:val="0"/>
          <w:sz w:val="24"/>
          <w:szCs w:val="24"/>
          <w:lang w:eastAsia="en-GB"/>
          <w14:ligatures w14:val="none"/>
        </w:rPr>
        <w:t xml:space="preserve"> </w:t>
      </w:r>
      <w:r w:rsidR="00821025">
        <w:rPr>
          <w:rFonts w:ascii="Helvetica" w:eastAsia="Times New Roman" w:hAnsi="Helvetica" w:cs="Times New Roman"/>
          <w:kern w:val="0"/>
          <w:sz w:val="24"/>
          <w:szCs w:val="24"/>
          <w:lang w:eastAsia="en-GB"/>
          <w14:ligatures w14:val="none"/>
        </w:rPr>
        <w:fldChar w:fldCharType="begin"/>
      </w:r>
      <w:r w:rsidR="00927A28">
        <w:rPr>
          <w:rFonts w:ascii="Helvetica" w:eastAsia="Times New Roman" w:hAnsi="Helvetica" w:cs="Times New Roman"/>
          <w:kern w:val="0"/>
          <w:sz w:val="24"/>
          <w:szCs w:val="24"/>
          <w:lang w:eastAsia="en-GB"/>
          <w14:ligatures w14:val="none"/>
        </w:rPr>
        <w:instrText xml:space="preserve"> ADDIN ZOTERO_ITEM CSL_CITATION {"citationID":"oTxzqjes","properties":{"formattedCitation":"({\\i{}19})","plainCitation":"(19)","noteIndex":0},"citationItems":[{"id":4451,"uris":["http://zotero.org/users/5846434/items/I4MBWYUB"],"itemData":{"id":4451,"type":"article-journal","abstract":"The frequency and severity of heatwaves is expected to increase as the global climate warms. We apply crossing theory for the first time to determine heatwave properties solely from the distribution of daily observations without time-correlation information. We use Central England Temperature time series to quantify how the simple increased occurrence of higher temperatures makes heatwaves (consecutive summer days with temperatures exceeding a threshold) more frequent and intense. We find an overall twofold to threefold increase in heatwave activity since the late 1800's. Week-long heatwaves that on average return every 5 years were typically below </w:instrText>
      </w:r>
      <w:r w:rsidR="00927A28">
        <w:rPr>
          <w:rFonts w:ascii="Cambria Math" w:eastAsia="Times New Roman" w:hAnsi="Cambria Math" w:cs="Cambria Math"/>
          <w:kern w:val="0"/>
          <w:sz w:val="24"/>
          <w:szCs w:val="24"/>
          <w:lang w:eastAsia="en-GB"/>
          <w14:ligatures w14:val="none"/>
        </w:rPr>
        <w:instrText>∼</w:instrText>
      </w:r>
      <w:r w:rsidR="00927A28">
        <w:rPr>
          <w:rFonts w:ascii="Helvetica" w:eastAsia="Times New Roman" w:hAnsi="Helvetica" w:cs="Times New Roman"/>
          <w:kern w:val="0"/>
          <w:sz w:val="24"/>
          <w:szCs w:val="24"/>
          <w:lang w:eastAsia="en-GB"/>
          <w14:ligatures w14:val="none"/>
        </w:rPr>
        <w:instrText xml:space="preserve">28 </w:instrText>
      </w:r>
      <w:r w:rsidR="00927A28">
        <w:rPr>
          <w:rFonts w:ascii="Helvetica" w:eastAsia="Times New Roman" w:hAnsi="Helvetica" w:cs="Helvetica"/>
          <w:kern w:val="0"/>
          <w:sz w:val="24"/>
          <w:szCs w:val="24"/>
          <w:lang w:eastAsia="en-GB"/>
          <w14:ligatures w14:val="none"/>
        </w:rPr>
        <w:instrText>°</w:instrText>
      </w:r>
      <w:r w:rsidR="00927A28">
        <w:rPr>
          <w:rFonts w:ascii="Helvetica" w:eastAsia="Times New Roman" w:hAnsi="Helvetica" w:cs="Times New Roman"/>
          <w:kern w:val="0"/>
          <w:sz w:val="24"/>
          <w:szCs w:val="24"/>
          <w:lang w:eastAsia="en-GB"/>
          <w14:ligatures w14:val="none"/>
        </w:rPr>
        <w:instrText xml:space="preserve">C and now typically exceed it. Our analysis takes as inputs average user-specific heat wave properties. Its output pinpoints the range of temperatures for which changes in the distribution must be well resolved statistically in order to track how these heatwave properties are changing. This provides a quantitative benchmark for models used for the attribution of heat waves.","container-title":"Geophysical Research Letters","DOI":"10.1029/2018GL081004","ISSN":"1944-8007","issue":"3","language":"en","license":"©2019. The Authors.","note":"_eprint: https://onlinelibrary.wiley.com/doi/pdf/10.1029/2018GL081004","page":"1634-1640","source":"Wiley Online Library","title":"Warming Trends in Summer Heatwaves","volume":"46","author":[{"family":"Chapman","given":"S. C."},{"family":"Watkins","given":"N. W."},{"family":"Stainforth","given":"D. A."}],"issued":{"date-parts":[["2019"]]}}}],"schema":"https://github.com/citation-style-language/schema/raw/master/csl-citation.json"} </w:instrText>
      </w:r>
      <w:r w:rsidR="00821025">
        <w:rPr>
          <w:rFonts w:ascii="Helvetica" w:eastAsia="Times New Roman" w:hAnsi="Helvetica" w:cs="Times New Roman"/>
          <w:kern w:val="0"/>
          <w:sz w:val="24"/>
          <w:szCs w:val="24"/>
          <w:lang w:eastAsia="en-GB"/>
          <w14:ligatures w14:val="none"/>
        </w:rPr>
        <w:fldChar w:fldCharType="separate"/>
      </w:r>
      <w:r w:rsidR="00927A28" w:rsidRPr="00927A28">
        <w:rPr>
          <w:rFonts w:ascii="Helvetica" w:hAnsi="Helvetica" w:cs="Helvetica"/>
          <w:kern w:val="0"/>
          <w:sz w:val="24"/>
        </w:rPr>
        <w:t>(</w:t>
      </w:r>
      <w:r w:rsidR="00927A28" w:rsidRPr="00927A28">
        <w:rPr>
          <w:rFonts w:ascii="Helvetica" w:hAnsi="Helvetica" w:cs="Helvetica"/>
          <w:i/>
          <w:iCs/>
          <w:kern w:val="0"/>
          <w:sz w:val="24"/>
        </w:rPr>
        <w:t>19</w:t>
      </w:r>
      <w:r w:rsidR="00927A28" w:rsidRPr="00927A28">
        <w:rPr>
          <w:rFonts w:ascii="Helvetica" w:hAnsi="Helvetica" w:cs="Helvetica"/>
          <w:kern w:val="0"/>
          <w:sz w:val="24"/>
        </w:rPr>
        <w:t>)</w:t>
      </w:r>
      <w:r w:rsidR="00821025">
        <w:rPr>
          <w:rFonts w:ascii="Helvetica" w:eastAsia="Times New Roman" w:hAnsi="Helvetica" w:cs="Times New Roman"/>
          <w:kern w:val="0"/>
          <w:sz w:val="24"/>
          <w:szCs w:val="24"/>
          <w:lang w:eastAsia="en-GB"/>
          <w14:ligatures w14:val="none"/>
        </w:rPr>
        <w:fldChar w:fldCharType="end"/>
      </w:r>
      <w:r w:rsidR="001426BA">
        <w:rPr>
          <w:rFonts w:ascii="Helvetica" w:eastAsia="Times New Roman" w:hAnsi="Helvetica" w:cs="Times New Roman"/>
          <w:kern w:val="0"/>
          <w:sz w:val="24"/>
          <w:szCs w:val="24"/>
          <w:lang w:eastAsia="en-GB"/>
          <w14:ligatures w14:val="none"/>
        </w:rPr>
        <w:t xml:space="preserve">, </w:t>
      </w:r>
      <w:r w:rsidR="00632A19">
        <w:rPr>
          <w:rFonts w:ascii="Helvetica" w:eastAsia="Times New Roman" w:hAnsi="Helvetica" w:cs="Times New Roman"/>
          <w:kern w:val="0"/>
          <w:sz w:val="24"/>
          <w:szCs w:val="24"/>
          <w:lang w:eastAsia="en-GB"/>
          <w14:ligatures w14:val="none"/>
        </w:rPr>
        <w:t xml:space="preserve">the degree to which this potential is </w:t>
      </w:r>
      <w:r w:rsidR="001F19CE">
        <w:rPr>
          <w:rFonts w:ascii="Helvetica" w:eastAsia="Times New Roman" w:hAnsi="Helvetica" w:cs="Times New Roman"/>
          <w:kern w:val="0"/>
          <w:sz w:val="24"/>
          <w:szCs w:val="24"/>
          <w:lang w:eastAsia="en-GB"/>
          <w14:ligatures w14:val="none"/>
        </w:rPr>
        <w:t xml:space="preserve">modified by urban form </w:t>
      </w:r>
      <w:r w:rsidR="00D721C7">
        <w:rPr>
          <w:rFonts w:ascii="Helvetica" w:eastAsia="Times New Roman" w:hAnsi="Helvetica" w:cs="Times New Roman"/>
          <w:i/>
          <w:iCs/>
          <w:color w:val="C00000"/>
          <w:kern w:val="0"/>
          <w:sz w:val="24"/>
          <w:szCs w:val="24"/>
          <w:lang w:eastAsia="en-GB"/>
          <w14:ligatures w14:val="none"/>
        </w:rPr>
        <w:fldChar w:fldCharType="begin"/>
      </w:r>
      <w:r w:rsidR="00927A28">
        <w:rPr>
          <w:rFonts w:ascii="Helvetica" w:eastAsia="Times New Roman" w:hAnsi="Helvetica" w:cs="Times New Roman"/>
          <w:i/>
          <w:iCs/>
          <w:color w:val="C00000"/>
          <w:kern w:val="0"/>
          <w:sz w:val="24"/>
          <w:szCs w:val="24"/>
          <w:lang w:eastAsia="en-GB"/>
          <w14:ligatures w14:val="none"/>
        </w:rPr>
        <w:instrText xml:space="preserve"> ADDIN ZOTERO_ITEM CSL_CITATION {"citationID":"WTQNiX8g","properties":{"formattedCitation":"({\\i{}20})","plainCitation":"(20)","noteIndex":0},"citationItems":[{"id":4421,"uris":["http://zotero.org/users/5846434/items/Z9QAGJR2"],"itemData":{"id":4421,"type":"article-journal","abstract":"The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sidR="00D721C7">
        <w:rPr>
          <w:rFonts w:ascii="Helvetica" w:eastAsia="Times New Roman" w:hAnsi="Helvetica" w:cs="Times New Roman"/>
          <w:i/>
          <w:iCs/>
          <w:color w:val="C00000"/>
          <w:kern w:val="0"/>
          <w:sz w:val="24"/>
          <w:szCs w:val="24"/>
          <w:lang w:eastAsia="en-GB"/>
          <w14:ligatures w14:val="none"/>
        </w:rPr>
        <w:fldChar w:fldCharType="separate"/>
      </w:r>
      <w:r w:rsidR="00927A28" w:rsidRPr="00927A28">
        <w:rPr>
          <w:rFonts w:ascii="Helvetica" w:hAnsi="Helvetica" w:cs="Helvetica"/>
          <w:kern w:val="0"/>
          <w:sz w:val="24"/>
        </w:rPr>
        <w:t>(</w:t>
      </w:r>
      <w:r w:rsidR="00927A28" w:rsidRPr="00927A28">
        <w:rPr>
          <w:rFonts w:ascii="Helvetica" w:hAnsi="Helvetica" w:cs="Helvetica"/>
          <w:i/>
          <w:iCs/>
          <w:kern w:val="0"/>
          <w:sz w:val="24"/>
        </w:rPr>
        <w:t>20</w:t>
      </w:r>
      <w:r w:rsidR="00927A28" w:rsidRPr="00927A28">
        <w:rPr>
          <w:rFonts w:ascii="Helvetica" w:hAnsi="Helvetica" w:cs="Helvetica"/>
          <w:kern w:val="0"/>
          <w:sz w:val="24"/>
        </w:rPr>
        <w:t>)</w:t>
      </w:r>
      <w:r w:rsidR="00D721C7">
        <w:rPr>
          <w:rFonts w:ascii="Helvetica" w:eastAsia="Times New Roman" w:hAnsi="Helvetica" w:cs="Times New Roman"/>
          <w:i/>
          <w:iCs/>
          <w:color w:val="C00000"/>
          <w:kern w:val="0"/>
          <w:sz w:val="24"/>
          <w:szCs w:val="24"/>
          <w:lang w:eastAsia="en-GB"/>
          <w14:ligatures w14:val="none"/>
        </w:rPr>
        <w:fldChar w:fldCharType="end"/>
      </w:r>
      <w:r w:rsidR="00BD6230">
        <w:rPr>
          <w:rFonts w:ascii="Helvetica" w:eastAsia="Times New Roman" w:hAnsi="Helvetica" w:cs="Times New Roman"/>
          <w:kern w:val="0"/>
          <w:sz w:val="24"/>
          <w:szCs w:val="24"/>
          <w:lang w:eastAsia="en-GB"/>
          <w14:ligatures w14:val="none"/>
        </w:rPr>
        <w:t xml:space="preserve">, </w:t>
      </w:r>
      <w:r w:rsidR="001426BA">
        <w:rPr>
          <w:rFonts w:ascii="Helvetica" w:eastAsia="Times New Roman" w:hAnsi="Helvetica" w:cs="Times New Roman"/>
          <w:kern w:val="0"/>
          <w:sz w:val="24"/>
          <w:szCs w:val="24"/>
          <w:lang w:eastAsia="en-GB"/>
          <w14:ligatures w14:val="none"/>
        </w:rPr>
        <w:t xml:space="preserve">and the </w:t>
      </w:r>
      <w:r w:rsidR="00EF7E31" w:rsidRPr="00EF7E31">
        <w:rPr>
          <w:rFonts w:ascii="Helvetica" w:eastAsia="Times New Roman" w:hAnsi="Helvetica" w:cs="Times New Roman"/>
          <w:kern w:val="0"/>
          <w:sz w:val="24"/>
          <w:szCs w:val="24"/>
          <w:lang w:eastAsia="en-GB"/>
          <w14:ligatures w14:val="none"/>
        </w:rPr>
        <w:t>implications of our study for urban heat mitigation</w:t>
      </w:r>
      <w:r w:rsidR="00DE688D">
        <w:rPr>
          <w:rFonts w:ascii="Helvetica" w:eastAsia="Times New Roman" w:hAnsi="Helvetica" w:cs="Times New Roman"/>
          <w:kern w:val="0"/>
          <w:sz w:val="24"/>
          <w:szCs w:val="24"/>
          <w:lang w:eastAsia="en-GB"/>
          <w14:ligatures w14:val="none"/>
        </w:rPr>
        <w:t xml:space="preserve">. </w:t>
      </w:r>
    </w:p>
    <w:bookmarkEnd w:id="5"/>
    <w:p w14:paraId="23D09519" w14:textId="77777777" w:rsidR="008B6207" w:rsidRDefault="008B6207" w:rsidP="000841A1">
      <w:pPr>
        <w:spacing w:after="0" w:line="240" w:lineRule="auto"/>
        <w:rPr>
          <w:rFonts w:ascii="Helvetica" w:eastAsia="Times New Roman" w:hAnsi="Helvetica" w:cs="Times New Roman"/>
          <w:kern w:val="0"/>
          <w:sz w:val="24"/>
          <w:szCs w:val="24"/>
          <w:lang w:eastAsia="en-GB"/>
          <w14:ligatures w14:val="none"/>
        </w:rPr>
      </w:pPr>
    </w:p>
    <w:p w14:paraId="4EE57024" w14:textId="49BF932A" w:rsidR="008B6207" w:rsidRDefault="00AF39B5" w:rsidP="00D42288">
      <w:pPr>
        <w:spacing w:after="0" w:line="240" w:lineRule="auto"/>
        <w:jc w:val="center"/>
        <w:rPr>
          <w:rFonts w:ascii="Helvetica" w:eastAsia="Times New Roman" w:hAnsi="Helvetica" w:cs="Times New Roman"/>
          <w:kern w:val="0"/>
          <w:sz w:val="24"/>
          <w:szCs w:val="24"/>
          <w:lang w:eastAsia="en-GB"/>
          <w14:ligatures w14:val="none"/>
        </w:rPr>
      </w:pPr>
      <w:r>
        <w:rPr>
          <w:rFonts w:ascii="Helvetica" w:eastAsia="Times New Roman" w:hAnsi="Helvetica" w:cs="Times New Roman"/>
          <w:noProof/>
          <w:kern w:val="0"/>
          <w:sz w:val="24"/>
          <w:szCs w:val="24"/>
          <w:lang w:eastAsia="en-GB"/>
        </w:rPr>
        <w:drawing>
          <wp:inline distT="0" distB="0" distL="0" distR="0" wp14:anchorId="295D65A1" wp14:editId="0278208F">
            <wp:extent cx="2895606" cy="4672594"/>
            <wp:effectExtent l="0" t="0" r="0" b="0"/>
            <wp:docPr id="494549736" name="Picture 1" descr="A map of the united kingd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549736" name="Picture 1" descr="A map of the united kingdo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5606" cy="4672594"/>
                    </a:xfrm>
                    <a:prstGeom prst="rect">
                      <a:avLst/>
                    </a:prstGeom>
                  </pic:spPr>
                </pic:pic>
              </a:graphicData>
            </a:graphic>
          </wp:inline>
        </w:drawing>
      </w:r>
    </w:p>
    <w:p w14:paraId="765F6D19" w14:textId="7435E687" w:rsidR="008B6207" w:rsidRPr="00D1424E" w:rsidRDefault="008B6207" w:rsidP="008B6207">
      <w:pPr>
        <w:spacing w:after="0" w:line="240" w:lineRule="auto"/>
        <w:rPr>
          <w:rFonts w:ascii="Helvetica" w:eastAsia="Times New Roman" w:hAnsi="Helvetica" w:cs="Times New Roman"/>
          <w:noProof/>
          <w:color w:val="333333"/>
          <w:kern w:val="0"/>
          <w:sz w:val="24"/>
          <w:szCs w:val="24"/>
          <w:lang w:eastAsia="en-GB"/>
        </w:rPr>
      </w:pPr>
      <w:r w:rsidRPr="00BB2E84">
        <w:rPr>
          <w:rFonts w:ascii="Helvetica" w:eastAsia="Times New Roman" w:hAnsi="Helvetica" w:cs="Times New Roman"/>
          <w:b/>
          <w:bCs/>
          <w:kern w:val="0"/>
          <w:sz w:val="24"/>
          <w:szCs w:val="24"/>
          <w:lang w:eastAsia="en-GB"/>
          <w14:ligatures w14:val="none"/>
        </w:rPr>
        <w:t>Fig. 1 </w:t>
      </w:r>
      <w:r>
        <w:rPr>
          <w:rFonts w:ascii="Helvetica" w:eastAsia="Times New Roman" w:hAnsi="Helvetica" w:cs="Times New Roman"/>
          <w:b/>
          <w:bCs/>
          <w:kern w:val="0"/>
          <w:sz w:val="24"/>
          <w:szCs w:val="24"/>
          <w:lang w:eastAsia="en-GB"/>
          <w14:ligatures w14:val="none"/>
        </w:rPr>
        <w:t xml:space="preserve">Urban canal distribution for </w:t>
      </w:r>
      <w:r w:rsidR="00127109">
        <w:rPr>
          <w:rFonts w:ascii="Helvetica" w:eastAsia="Times New Roman" w:hAnsi="Helvetica" w:cs="Times New Roman"/>
          <w:b/>
          <w:bCs/>
          <w:kern w:val="0"/>
          <w:sz w:val="24"/>
          <w:szCs w:val="24"/>
          <w:lang w:eastAsia="en-GB"/>
          <w14:ligatures w14:val="none"/>
        </w:rPr>
        <w:t xml:space="preserve">Great </w:t>
      </w:r>
      <w:r>
        <w:rPr>
          <w:rFonts w:ascii="Helvetica" w:eastAsia="Times New Roman" w:hAnsi="Helvetica" w:cs="Times New Roman"/>
          <w:b/>
          <w:bCs/>
          <w:kern w:val="0"/>
          <w:sz w:val="24"/>
          <w:szCs w:val="24"/>
          <w:lang w:eastAsia="en-GB"/>
          <w14:ligatures w14:val="none"/>
        </w:rPr>
        <w:t>Britain and Ireland</w:t>
      </w:r>
      <w:r w:rsidR="00A73A0F">
        <w:rPr>
          <w:rFonts w:ascii="Helvetica" w:eastAsia="Times New Roman" w:hAnsi="Helvetica" w:cs="Times New Roman"/>
          <w:b/>
          <w:bCs/>
          <w:kern w:val="0"/>
          <w:sz w:val="24"/>
          <w:szCs w:val="24"/>
          <w:lang w:eastAsia="en-GB"/>
          <w14:ligatures w14:val="none"/>
        </w:rPr>
        <w:t>.</w:t>
      </w:r>
    </w:p>
    <w:p w14:paraId="5BCDE50D" w14:textId="30B022E6" w:rsidR="00C179FB" w:rsidRPr="002B2E3B" w:rsidRDefault="008B6207" w:rsidP="002B2E3B">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sidRPr="00FB7B95">
        <w:rPr>
          <w:rFonts w:ascii="Helvetica" w:eastAsia="Times New Roman" w:hAnsi="Helvetica" w:cs="Times New Roman"/>
          <w:b/>
          <w:bCs/>
          <w:color w:val="A6A6A6" w:themeColor="background1" w:themeShade="A6"/>
          <w:kern w:val="0"/>
          <w:sz w:val="24"/>
          <w:szCs w:val="24"/>
          <w:lang w:eastAsia="en-GB"/>
          <w14:ligatures w14:val="none"/>
        </w:rPr>
        <w:t>(A)</w:t>
      </w:r>
      <w:r>
        <w:rPr>
          <w:rFonts w:ascii="Helvetica" w:eastAsia="Times New Roman" w:hAnsi="Helvetica" w:cs="Times New Roman"/>
          <w:color w:val="A6A6A6" w:themeColor="background1" w:themeShade="A6"/>
          <w:kern w:val="0"/>
          <w:sz w:val="24"/>
          <w:szCs w:val="24"/>
          <w:lang w:eastAsia="en-GB"/>
          <w14:ligatures w14:val="none"/>
        </w:rPr>
        <w:t xml:space="preserve"> Waffle chart and </w:t>
      </w:r>
      <w:r w:rsidRPr="00FB7B95">
        <w:rPr>
          <w:rFonts w:ascii="Helvetica" w:eastAsia="Times New Roman" w:hAnsi="Helvetica" w:cs="Times New Roman"/>
          <w:b/>
          <w:bCs/>
          <w:color w:val="A6A6A6" w:themeColor="background1" w:themeShade="A6"/>
          <w:kern w:val="0"/>
          <w:sz w:val="24"/>
          <w:szCs w:val="24"/>
          <w:lang w:eastAsia="en-GB"/>
          <w14:ligatures w14:val="none"/>
        </w:rPr>
        <w:t>(</w:t>
      </w:r>
      <w:r>
        <w:rPr>
          <w:rFonts w:ascii="Helvetica" w:eastAsia="Times New Roman" w:hAnsi="Helvetica" w:cs="Times New Roman"/>
          <w:b/>
          <w:bCs/>
          <w:color w:val="A6A6A6" w:themeColor="background1" w:themeShade="A6"/>
          <w:kern w:val="0"/>
          <w:sz w:val="24"/>
          <w:szCs w:val="24"/>
          <w:lang w:eastAsia="en-GB"/>
          <w14:ligatures w14:val="none"/>
        </w:rPr>
        <w:t>B</w:t>
      </w:r>
      <w:r w:rsidRPr="00FB7B95">
        <w:rPr>
          <w:rFonts w:ascii="Helvetica" w:eastAsia="Times New Roman" w:hAnsi="Helvetica" w:cs="Times New Roman"/>
          <w:b/>
          <w:bCs/>
          <w:color w:val="A6A6A6" w:themeColor="background1" w:themeShade="A6"/>
          <w:kern w:val="0"/>
          <w:sz w:val="24"/>
          <w:szCs w:val="24"/>
          <w:lang w:eastAsia="en-GB"/>
          <w14:ligatures w14:val="none"/>
        </w:rPr>
        <w:t>)</w:t>
      </w:r>
      <w:r>
        <w:rPr>
          <w:rFonts w:ascii="Helvetica" w:eastAsia="Times New Roman" w:hAnsi="Helvetica" w:cs="Times New Roman"/>
          <w:b/>
          <w:bCs/>
          <w:color w:val="A6A6A6" w:themeColor="background1" w:themeShade="A6"/>
          <w:kern w:val="0"/>
          <w:sz w:val="24"/>
          <w:szCs w:val="24"/>
          <w:lang w:eastAsia="en-GB"/>
          <w14:ligatures w14:val="none"/>
        </w:rPr>
        <w:t xml:space="preserve"> </w:t>
      </w:r>
      <w:r w:rsidRPr="00FB7B95">
        <w:rPr>
          <w:rFonts w:ascii="Helvetica" w:eastAsia="Times New Roman" w:hAnsi="Helvetica" w:cs="Times New Roman"/>
          <w:color w:val="A6A6A6" w:themeColor="background1" w:themeShade="A6"/>
          <w:kern w:val="0"/>
          <w:sz w:val="24"/>
          <w:szCs w:val="24"/>
          <w:lang w:eastAsia="en-GB"/>
          <w14:ligatures w14:val="none"/>
        </w:rPr>
        <w:t>spatial</w:t>
      </w:r>
      <w:r>
        <w:rPr>
          <w:rFonts w:ascii="Helvetica" w:eastAsia="Times New Roman" w:hAnsi="Helvetica" w:cs="Times New Roman"/>
          <w:color w:val="A6A6A6" w:themeColor="background1" w:themeShade="A6"/>
          <w:kern w:val="0"/>
          <w:sz w:val="24"/>
          <w:szCs w:val="24"/>
          <w:lang w:eastAsia="en-GB"/>
          <w14:ligatures w14:val="none"/>
        </w:rPr>
        <w:t xml:space="preserve"> distribution of canal areas (km</w:t>
      </w:r>
      <w:r w:rsidRPr="00FB7B95">
        <w:rPr>
          <w:rFonts w:ascii="Helvetica" w:eastAsia="Times New Roman" w:hAnsi="Helvetica" w:cs="Times New Roman"/>
          <w:color w:val="A6A6A6" w:themeColor="background1" w:themeShade="A6"/>
          <w:kern w:val="0"/>
          <w:sz w:val="24"/>
          <w:szCs w:val="24"/>
          <w:vertAlign w:val="superscript"/>
          <w:lang w:eastAsia="en-GB"/>
          <w14:ligatures w14:val="none"/>
        </w:rPr>
        <w:t>2</w:t>
      </w:r>
      <w:r>
        <w:rPr>
          <w:rFonts w:ascii="Helvetica" w:eastAsia="Times New Roman" w:hAnsi="Helvetica" w:cs="Times New Roman"/>
          <w:color w:val="A6A6A6" w:themeColor="background1" w:themeShade="A6"/>
          <w:kern w:val="0"/>
          <w:sz w:val="24"/>
          <w:szCs w:val="24"/>
          <w:lang w:eastAsia="en-GB"/>
          <w14:ligatures w14:val="none"/>
        </w:rPr>
        <w:t xml:space="preserve">) for 129 sub-regions of </w:t>
      </w:r>
      <w:r w:rsidR="00127109">
        <w:rPr>
          <w:rFonts w:ascii="Helvetica" w:eastAsia="Times New Roman" w:hAnsi="Helvetica" w:cs="Times New Roman"/>
          <w:color w:val="A6A6A6" w:themeColor="background1" w:themeShade="A6"/>
          <w:kern w:val="0"/>
          <w:sz w:val="24"/>
          <w:szCs w:val="24"/>
          <w:lang w:eastAsia="en-GB"/>
          <w14:ligatures w14:val="none"/>
        </w:rPr>
        <w:t xml:space="preserve">Great </w:t>
      </w:r>
      <w:r>
        <w:rPr>
          <w:rFonts w:ascii="Helvetica" w:eastAsia="Times New Roman" w:hAnsi="Helvetica" w:cs="Times New Roman"/>
          <w:color w:val="A6A6A6" w:themeColor="background1" w:themeShade="A6"/>
          <w:kern w:val="0"/>
          <w:sz w:val="24"/>
          <w:szCs w:val="24"/>
          <w:lang w:eastAsia="en-GB"/>
          <w14:ligatures w14:val="none"/>
        </w:rPr>
        <w:t xml:space="preserve">Britain and Ireland. The urban areas with the most extensive canal networks </w:t>
      </w:r>
      <w:r>
        <w:rPr>
          <w:rFonts w:ascii="Helvetica" w:eastAsia="Times New Roman" w:hAnsi="Helvetica" w:cs="Times New Roman"/>
          <w:color w:val="A6A6A6" w:themeColor="background1" w:themeShade="A6"/>
          <w:kern w:val="0"/>
          <w:sz w:val="24"/>
          <w:szCs w:val="24"/>
          <w:lang w:eastAsia="en-GB"/>
          <w14:ligatures w14:val="none"/>
        </w:rPr>
        <w:lastRenderedPageBreak/>
        <w:t>are highlighted, including Birmingham, London, Liverpool, Manchester, Glasgow, and Dublin, which account for ~52% of the total canal area. Map projection: British National Grid.</w:t>
      </w:r>
    </w:p>
    <w:p w14:paraId="371D4C35" w14:textId="77777777" w:rsidR="000A33E5" w:rsidRDefault="000A33E5" w:rsidP="00B973B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p>
    <w:p w14:paraId="27A7A73A" w14:textId="1C5D01DD" w:rsidR="00B973B7" w:rsidRPr="00DC14A5" w:rsidRDefault="00071DBC" w:rsidP="00B973B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Pr>
          <w:rFonts w:ascii="Helvetica" w:eastAsia="Times New Roman" w:hAnsi="Helvetica" w:cs="Times New Roman"/>
          <w:b/>
          <w:bCs/>
          <w:color w:val="1A1A1A"/>
          <w:spacing w:val="5"/>
          <w:kern w:val="0"/>
          <w:sz w:val="36"/>
          <w:szCs w:val="36"/>
          <w:lang w:eastAsia="en-GB"/>
          <w14:ligatures w14:val="none"/>
        </w:rPr>
        <w:t>RESULTS</w:t>
      </w:r>
    </w:p>
    <w:p w14:paraId="2958C8B8" w14:textId="2D67A5F0" w:rsidR="007763D4" w:rsidRDefault="00DE688D" w:rsidP="00BB2E8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Figure </w:t>
      </w:r>
      <w:r w:rsidR="00D42DF0">
        <w:rPr>
          <w:rFonts w:ascii="Helvetica" w:eastAsia="Times New Roman" w:hAnsi="Helvetica" w:cs="Times New Roman"/>
          <w:kern w:val="0"/>
          <w:sz w:val="24"/>
          <w:szCs w:val="24"/>
          <w:lang w:eastAsia="en-GB"/>
          <w14:ligatures w14:val="none"/>
        </w:rPr>
        <w:t>2</w:t>
      </w:r>
      <w:r>
        <w:rPr>
          <w:rFonts w:ascii="Helvetica" w:eastAsia="Times New Roman" w:hAnsi="Helvetica" w:cs="Times New Roman"/>
          <w:kern w:val="0"/>
          <w:sz w:val="24"/>
          <w:szCs w:val="24"/>
          <w:lang w:eastAsia="en-GB"/>
          <w14:ligatures w14:val="none"/>
        </w:rPr>
        <w:t xml:space="preserve"> </w:t>
      </w:r>
      <w:r w:rsidR="004B250F">
        <w:rPr>
          <w:rFonts w:ascii="Helvetica" w:eastAsia="Times New Roman" w:hAnsi="Helvetica" w:cs="Times New Roman"/>
          <w:kern w:val="0"/>
          <w:sz w:val="24"/>
          <w:szCs w:val="24"/>
          <w:lang w:eastAsia="en-GB"/>
          <w14:ligatures w14:val="none"/>
        </w:rPr>
        <w:t>shows</w:t>
      </w:r>
      <w:r w:rsidR="00071DBC">
        <w:rPr>
          <w:rFonts w:ascii="Helvetica" w:eastAsia="Times New Roman" w:hAnsi="Helvetica" w:cs="Times New Roman"/>
          <w:kern w:val="0"/>
          <w:sz w:val="24"/>
          <w:szCs w:val="24"/>
          <w:lang w:eastAsia="en-GB"/>
          <w14:ligatures w14:val="none"/>
        </w:rPr>
        <w:t xml:space="preserve"> a typical </w:t>
      </w:r>
      <w:r w:rsidR="004B250F">
        <w:rPr>
          <w:rFonts w:ascii="Helvetica" w:eastAsia="Times New Roman" w:hAnsi="Helvetica" w:cs="Times New Roman"/>
          <w:kern w:val="0"/>
          <w:sz w:val="24"/>
          <w:szCs w:val="24"/>
          <w:lang w:eastAsia="en-GB"/>
          <w14:ligatures w14:val="none"/>
        </w:rPr>
        <w:t xml:space="preserve">model </w:t>
      </w:r>
      <w:r w:rsidR="00071DBC">
        <w:rPr>
          <w:rFonts w:ascii="Helvetica" w:eastAsia="Times New Roman" w:hAnsi="Helvetica" w:cs="Times New Roman"/>
          <w:kern w:val="0"/>
          <w:sz w:val="24"/>
          <w:szCs w:val="24"/>
          <w:lang w:eastAsia="en-GB"/>
          <w14:ligatures w14:val="none"/>
        </w:rPr>
        <w:t xml:space="preserve">output for one </w:t>
      </w:r>
      <w:r w:rsidR="00C179FB">
        <w:rPr>
          <w:rFonts w:ascii="Helvetica" w:eastAsia="Times New Roman" w:hAnsi="Helvetica" w:cs="Times New Roman"/>
          <w:kern w:val="0"/>
          <w:sz w:val="24"/>
          <w:szCs w:val="24"/>
          <w:lang w:eastAsia="en-GB"/>
          <w14:ligatures w14:val="none"/>
        </w:rPr>
        <w:t xml:space="preserve">contiguous </w:t>
      </w:r>
      <w:r w:rsidR="00071DBC">
        <w:rPr>
          <w:rFonts w:ascii="Helvetica" w:eastAsia="Times New Roman" w:hAnsi="Helvetica" w:cs="Times New Roman"/>
          <w:kern w:val="0"/>
          <w:sz w:val="24"/>
          <w:szCs w:val="24"/>
          <w:lang w:eastAsia="en-GB"/>
          <w14:ligatures w14:val="none"/>
        </w:rPr>
        <w:t xml:space="preserve">feature of the </w:t>
      </w:r>
      <w:r w:rsidR="004B250F">
        <w:rPr>
          <w:rFonts w:ascii="Helvetica" w:eastAsia="Times New Roman" w:hAnsi="Helvetica" w:cs="Times New Roman"/>
          <w:kern w:val="0"/>
          <w:sz w:val="24"/>
          <w:szCs w:val="24"/>
          <w:lang w:eastAsia="en-GB"/>
          <w14:ligatures w14:val="none"/>
        </w:rPr>
        <w:t xml:space="preserve">urban </w:t>
      </w:r>
      <w:r w:rsidR="00071DBC">
        <w:rPr>
          <w:rFonts w:ascii="Helvetica" w:eastAsia="Times New Roman" w:hAnsi="Helvetica" w:cs="Times New Roman"/>
          <w:kern w:val="0"/>
          <w:sz w:val="24"/>
          <w:szCs w:val="24"/>
          <w:lang w:eastAsia="en-GB"/>
          <w14:ligatures w14:val="none"/>
        </w:rPr>
        <w:t>canal network</w:t>
      </w:r>
      <w:r w:rsidR="00C179FB">
        <w:rPr>
          <w:rFonts w:ascii="Helvetica" w:eastAsia="Times New Roman" w:hAnsi="Helvetica" w:cs="Times New Roman"/>
          <w:kern w:val="0"/>
          <w:sz w:val="24"/>
          <w:szCs w:val="24"/>
          <w:lang w:eastAsia="en-GB"/>
          <w14:ligatures w14:val="none"/>
        </w:rPr>
        <w:t xml:space="preserve">. </w:t>
      </w:r>
      <w:r w:rsidR="00F62435" w:rsidRPr="00F62435">
        <w:rPr>
          <w:rFonts w:ascii="Helvetica" w:eastAsia="Times New Roman" w:hAnsi="Helvetica" w:cs="Times New Roman"/>
          <w:kern w:val="0"/>
          <w:sz w:val="24"/>
          <w:szCs w:val="24"/>
          <w:lang w:eastAsia="en-GB"/>
          <w14:ligatures w14:val="none"/>
        </w:rPr>
        <w:t xml:space="preserve">In total, </w:t>
      </w:r>
      <w:r w:rsidR="00C179FB">
        <w:rPr>
          <w:rFonts w:ascii="Helvetica" w:eastAsia="Times New Roman" w:hAnsi="Helvetica" w:cs="Times New Roman"/>
          <w:kern w:val="0"/>
          <w:sz w:val="24"/>
          <w:szCs w:val="24"/>
          <w:lang w:eastAsia="en-GB"/>
          <w14:ligatures w14:val="none"/>
        </w:rPr>
        <w:t>2,</w:t>
      </w:r>
      <w:r w:rsidR="007C5043">
        <w:rPr>
          <w:rFonts w:ascii="Helvetica" w:eastAsia="Times New Roman" w:hAnsi="Helvetica" w:cs="Times New Roman"/>
          <w:kern w:val="0"/>
          <w:sz w:val="24"/>
          <w:szCs w:val="24"/>
          <w:lang w:eastAsia="en-GB"/>
          <w14:ligatures w14:val="none"/>
        </w:rPr>
        <w:t>358</w:t>
      </w:r>
      <w:r w:rsidR="00C179FB">
        <w:rPr>
          <w:rFonts w:ascii="Helvetica" w:eastAsia="Times New Roman" w:hAnsi="Helvetica" w:cs="Times New Roman"/>
          <w:kern w:val="0"/>
          <w:sz w:val="24"/>
          <w:szCs w:val="24"/>
          <w:lang w:eastAsia="en-GB"/>
          <w14:ligatures w14:val="none"/>
        </w:rPr>
        <w:t xml:space="preserve"> features were modelled</w:t>
      </w:r>
      <w:r w:rsidR="00D42DF0">
        <w:rPr>
          <w:rFonts w:ascii="Helvetica" w:eastAsia="Times New Roman" w:hAnsi="Helvetica" w:cs="Times New Roman"/>
          <w:kern w:val="0"/>
          <w:sz w:val="24"/>
          <w:szCs w:val="24"/>
          <w:lang w:eastAsia="en-GB"/>
          <w14:ligatures w14:val="none"/>
        </w:rPr>
        <w:t xml:space="preserve">, </w:t>
      </w:r>
      <w:r w:rsidR="00C179FB">
        <w:rPr>
          <w:rFonts w:ascii="Helvetica" w:eastAsia="Times New Roman" w:hAnsi="Helvetica" w:cs="Times New Roman"/>
          <w:kern w:val="0"/>
          <w:sz w:val="24"/>
          <w:szCs w:val="24"/>
          <w:lang w:eastAsia="en-GB"/>
          <w14:ligatures w14:val="none"/>
        </w:rPr>
        <w:t xml:space="preserve">using </w:t>
      </w:r>
      <w:r w:rsidR="007B4BAA">
        <w:rPr>
          <w:rFonts w:ascii="Helvetica" w:eastAsia="Times New Roman" w:hAnsi="Helvetica" w:cs="Times New Roman"/>
          <w:kern w:val="0"/>
          <w:sz w:val="24"/>
          <w:szCs w:val="24"/>
          <w:lang w:eastAsia="en-GB"/>
          <w14:ligatures w14:val="none"/>
        </w:rPr>
        <w:t xml:space="preserve">minimum and maximum </w:t>
      </w:r>
      <w:r w:rsidR="00C179FB">
        <w:rPr>
          <w:rFonts w:ascii="Helvetica" w:eastAsia="Times New Roman" w:hAnsi="Helvetica" w:cs="Times New Roman"/>
          <w:kern w:val="0"/>
          <w:sz w:val="24"/>
          <w:szCs w:val="24"/>
          <w:lang w:eastAsia="en-GB"/>
          <w14:ligatures w14:val="none"/>
        </w:rPr>
        <w:t>size threshold</w:t>
      </w:r>
      <w:r w:rsidR="00F46C43">
        <w:rPr>
          <w:rFonts w:ascii="Helvetica" w:eastAsia="Times New Roman" w:hAnsi="Helvetica" w:cs="Times New Roman"/>
          <w:kern w:val="0"/>
          <w:sz w:val="24"/>
          <w:szCs w:val="24"/>
          <w:lang w:eastAsia="en-GB"/>
          <w14:ligatures w14:val="none"/>
        </w:rPr>
        <w:t>s</w:t>
      </w:r>
      <w:r w:rsidR="00C179FB">
        <w:rPr>
          <w:rFonts w:ascii="Helvetica" w:eastAsia="Times New Roman" w:hAnsi="Helvetica" w:cs="Times New Roman"/>
          <w:kern w:val="0"/>
          <w:sz w:val="24"/>
          <w:szCs w:val="24"/>
          <w:lang w:eastAsia="en-GB"/>
          <w14:ligatures w14:val="none"/>
        </w:rPr>
        <w:t xml:space="preserve"> of 500 m</w:t>
      </w:r>
      <w:r w:rsidR="00C179FB" w:rsidRPr="00C179FB">
        <w:rPr>
          <w:rFonts w:ascii="Helvetica" w:eastAsia="Times New Roman" w:hAnsi="Helvetica" w:cs="Times New Roman"/>
          <w:kern w:val="0"/>
          <w:sz w:val="24"/>
          <w:szCs w:val="24"/>
          <w:vertAlign w:val="superscript"/>
          <w:lang w:eastAsia="en-GB"/>
          <w14:ligatures w14:val="none"/>
        </w:rPr>
        <w:t>2</w:t>
      </w:r>
      <w:r w:rsidR="00F46C43">
        <w:rPr>
          <w:rFonts w:ascii="Helvetica" w:eastAsia="Times New Roman" w:hAnsi="Helvetica" w:cs="Times New Roman"/>
          <w:kern w:val="0"/>
          <w:sz w:val="24"/>
          <w:szCs w:val="24"/>
          <w:lang w:eastAsia="en-GB"/>
          <w14:ligatures w14:val="none"/>
        </w:rPr>
        <w:t xml:space="preserve"> and 20,000 m</w:t>
      </w:r>
      <w:r w:rsidR="00F46C43" w:rsidRPr="00C179FB">
        <w:rPr>
          <w:rFonts w:ascii="Helvetica" w:eastAsia="Times New Roman" w:hAnsi="Helvetica" w:cs="Times New Roman"/>
          <w:kern w:val="0"/>
          <w:sz w:val="24"/>
          <w:szCs w:val="24"/>
          <w:vertAlign w:val="superscript"/>
          <w:lang w:eastAsia="en-GB"/>
          <w14:ligatures w14:val="none"/>
        </w:rPr>
        <w:t>2</w:t>
      </w:r>
      <w:r w:rsidR="007B4BAA">
        <w:rPr>
          <w:rFonts w:ascii="Helvetica" w:eastAsia="Times New Roman" w:hAnsi="Helvetica" w:cs="Times New Roman"/>
          <w:kern w:val="0"/>
          <w:sz w:val="24"/>
          <w:szCs w:val="24"/>
          <w:lang w:eastAsia="en-GB"/>
          <w14:ligatures w14:val="none"/>
        </w:rPr>
        <w:t xml:space="preserve">, respectively. </w:t>
      </w:r>
    </w:p>
    <w:p w14:paraId="5678C3DA" w14:textId="45C578BC" w:rsidR="004E5479" w:rsidRDefault="008230F7" w:rsidP="00BB2E84">
      <w:pPr>
        <w:spacing w:before="100" w:beforeAutospacing="1" w:after="100" w:afterAutospacing="1" w:line="240" w:lineRule="auto"/>
        <w:outlineLvl w:val="1"/>
        <w:rPr>
          <w:rFonts w:ascii="Helvetica" w:eastAsia="Times New Roman" w:hAnsi="Helvetica" w:cs="Times New Roman"/>
          <w:b/>
          <w:bCs/>
          <w:noProof/>
          <w:kern w:val="0"/>
          <w:sz w:val="24"/>
          <w:szCs w:val="24"/>
          <w:lang w:eastAsia="en-GB"/>
        </w:rPr>
      </w:pPr>
      <w:r>
        <w:rPr>
          <w:noProof/>
          <w:sz w:val="16"/>
          <w:szCs w:val="16"/>
        </w:rPr>
        <w:drawing>
          <wp:inline distT="0" distB="0" distL="0" distR="0" wp14:anchorId="43B591FF" wp14:editId="1516902F">
            <wp:extent cx="5731510" cy="4100830"/>
            <wp:effectExtent l="0" t="0" r="2540" b="0"/>
            <wp:docPr id="1220283142" name="Picture 1" descr="A graph of a cit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83142" name="Picture 1" descr="A graph of a city&#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100830"/>
                    </a:xfrm>
                    <a:prstGeom prst="rect">
                      <a:avLst/>
                    </a:prstGeom>
                  </pic:spPr>
                </pic:pic>
              </a:graphicData>
            </a:graphic>
          </wp:inline>
        </w:drawing>
      </w:r>
    </w:p>
    <w:p w14:paraId="5C66E065" w14:textId="25CEEE5D" w:rsidR="00BB2E84" w:rsidRPr="0007584E" w:rsidRDefault="00BB2E84" w:rsidP="00BB2E8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sidRPr="00BB2E84">
        <w:rPr>
          <w:rFonts w:ascii="Helvetica" w:eastAsia="Times New Roman" w:hAnsi="Helvetica" w:cs="Times New Roman"/>
          <w:b/>
          <w:bCs/>
          <w:kern w:val="0"/>
          <w:sz w:val="24"/>
          <w:szCs w:val="24"/>
          <w:lang w:eastAsia="en-GB"/>
          <w14:ligatures w14:val="none"/>
        </w:rPr>
        <w:t xml:space="preserve">Fig. </w:t>
      </w:r>
      <w:r w:rsidR="00491D95">
        <w:rPr>
          <w:rFonts w:ascii="Helvetica" w:eastAsia="Times New Roman" w:hAnsi="Helvetica" w:cs="Times New Roman"/>
          <w:b/>
          <w:bCs/>
          <w:kern w:val="0"/>
          <w:sz w:val="24"/>
          <w:szCs w:val="24"/>
          <w:lang w:eastAsia="en-GB"/>
          <w14:ligatures w14:val="none"/>
        </w:rPr>
        <w:t>2</w:t>
      </w:r>
      <w:r w:rsidRPr="00BB2E84">
        <w:rPr>
          <w:rFonts w:ascii="Helvetica" w:eastAsia="Times New Roman" w:hAnsi="Helvetica" w:cs="Times New Roman"/>
          <w:b/>
          <w:bCs/>
          <w:kern w:val="0"/>
          <w:sz w:val="24"/>
          <w:szCs w:val="24"/>
          <w:lang w:eastAsia="en-GB"/>
          <w14:ligatures w14:val="none"/>
        </w:rPr>
        <w:t> </w:t>
      </w:r>
      <w:r>
        <w:rPr>
          <w:rFonts w:ascii="Helvetica" w:eastAsia="Times New Roman" w:hAnsi="Helvetica" w:cs="Times New Roman"/>
          <w:b/>
          <w:bCs/>
          <w:kern w:val="0"/>
          <w:sz w:val="24"/>
          <w:szCs w:val="24"/>
          <w:lang w:eastAsia="en-GB"/>
          <w14:ligatures w14:val="none"/>
        </w:rPr>
        <w:t xml:space="preserve">Model output for a feature of the Regent’s Canal, London, UK. </w:t>
      </w:r>
    </w:p>
    <w:p w14:paraId="78F273CE" w14:textId="53D3A4A9" w:rsidR="00DB4832" w:rsidRDefault="00BB2E84" w:rsidP="00BB2E84">
      <w:pPr>
        <w:spacing w:before="100" w:beforeAutospacing="1" w:after="100" w:afterAutospacing="1" w:line="240" w:lineRule="auto"/>
        <w:outlineLvl w:val="1"/>
        <w:rPr>
          <w:rFonts w:ascii="Helvetica" w:eastAsia="Times New Roman" w:hAnsi="Helvetica" w:cs="Times New Roman"/>
          <w:color w:val="A6A6A6" w:themeColor="background1" w:themeShade="A6"/>
          <w:kern w:val="0"/>
          <w:sz w:val="24"/>
          <w:szCs w:val="24"/>
          <w:lang w:eastAsia="en-GB"/>
          <w14:ligatures w14:val="none"/>
        </w:rPr>
      </w:pPr>
      <w:r w:rsidRPr="00BB2E84">
        <w:rPr>
          <w:rFonts w:ascii="Helvetica" w:eastAsia="Times New Roman" w:hAnsi="Helvetica" w:cs="Times New Roman"/>
          <w:color w:val="A6A6A6" w:themeColor="background1" w:themeShade="A6"/>
          <w:kern w:val="0"/>
          <w:sz w:val="24"/>
          <w:szCs w:val="24"/>
          <w:lang w:eastAsia="en-GB"/>
          <w14:ligatures w14:val="none"/>
        </w:rPr>
        <w:t>(</w:t>
      </w:r>
      <w:r w:rsidRPr="00BB2E84">
        <w:rPr>
          <w:rFonts w:ascii="Helvetica" w:eastAsia="Times New Roman" w:hAnsi="Helvetica" w:cs="Times New Roman"/>
          <w:b/>
          <w:bCs/>
          <w:color w:val="A6A6A6" w:themeColor="background1" w:themeShade="A6"/>
          <w:kern w:val="0"/>
          <w:sz w:val="24"/>
          <w:szCs w:val="24"/>
          <w:lang w:eastAsia="en-GB"/>
          <w14:ligatures w14:val="none"/>
        </w:rPr>
        <w:t>A</w:t>
      </w:r>
      <w:r w:rsidRPr="00BB2E84">
        <w:rPr>
          <w:rFonts w:ascii="Helvetica" w:eastAsia="Times New Roman" w:hAnsi="Helvetica" w:cs="Times New Roman"/>
          <w:color w:val="A6A6A6" w:themeColor="background1" w:themeShade="A6"/>
          <w:kern w:val="0"/>
          <w:sz w:val="24"/>
          <w:szCs w:val="24"/>
          <w:lang w:eastAsia="en-GB"/>
          <w14:ligatures w14:val="none"/>
        </w:rPr>
        <w:t xml:space="preserve">) </w:t>
      </w:r>
      <w:r>
        <w:rPr>
          <w:rFonts w:ascii="Helvetica" w:eastAsia="Times New Roman" w:hAnsi="Helvetica" w:cs="Times New Roman"/>
          <w:color w:val="A6A6A6" w:themeColor="background1" w:themeShade="A6"/>
          <w:kern w:val="0"/>
          <w:sz w:val="24"/>
          <w:szCs w:val="24"/>
          <w:lang w:eastAsia="en-GB"/>
          <w14:ligatures w14:val="none"/>
        </w:rPr>
        <w:t>Modelled water (</w:t>
      </w:r>
      <w:r w:rsidRPr="00BB2E84">
        <w:rPr>
          <w:rFonts w:ascii="Helvetica" w:eastAsia="Times New Roman" w:hAnsi="Helvetica" w:cs="Times New Roman"/>
          <w:i/>
          <w:iCs/>
          <w:color w:val="A6A6A6" w:themeColor="background1" w:themeShade="A6"/>
          <w:kern w:val="0"/>
          <w:sz w:val="24"/>
          <w:szCs w:val="24"/>
          <w:lang w:eastAsia="en-GB"/>
          <w14:ligatures w14:val="none"/>
        </w:rPr>
        <w:t>wT</w:t>
      </w:r>
      <w:r>
        <w:rPr>
          <w:rFonts w:ascii="Helvetica" w:eastAsia="Times New Roman" w:hAnsi="Helvetica" w:cs="Times New Roman"/>
          <w:color w:val="A6A6A6" w:themeColor="background1" w:themeShade="A6"/>
          <w:kern w:val="0"/>
          <w:sz w:val="24"/>
          <w:szCs w:val="24"/>
          <w:lang w:eastAsia="en-GB"/>
          <w14:ligatures w14:val="none"/>
        </w:rPr>
        <w:t>) and concrete temperatures (</w:t>
      </w:r>
      <w:r w:rsidRPr="00BB2E84">
        <w:rPr>
          <w:rFonts w:ascii="Helvetica" w:eastAsia="Times New Roman" w:hAnsi="Helvetica" w:cs="Times New Roman"/>
          <w:i/>
          <w:iCs/>
          <w:color w:val="A6A6A6" w:themeColor="background1" w:themeShade="A6"/>
          <w:kern w:val="0"/>
          <w:sz w:val="24"/>
          <w:szCs w:val="24"/>
          <w:lang w:eastAsia="en-GB"/>
          <w14:ligatures w14:val="none"/>
        </w:rPr>
        <w:t>cT</w:t>
      </w:r>
      <w:r>
        <w:rPr>
          <w:rFonts w:ascii="Helvetica" w:eastAsia="Times New Roman" w:hAnsi="Helvetica" w:cs="Times New Roman"/>
          <w:color w:val="A6A6A6" w:themeColor="background1" w:themeShade="A6"/>
          <w:kern w:val="0"/>
          <w:sz w:val="24"/>
          <w:szCs w:val="24"/>
          <w:lang w:eastAsia="en-GB"/>
          <w14:ligatures w14:val="none"/>
        </w:rPr>
        <w:t>) for 2022 (15-minute intervals) for a feature of the Regent’s Canal, London, UK. (</w:t>
      </w:r>
      <w:r w:rsidRPr="00BB2E84">
        <w:rPr>
          <w:rFonts w:ascii="Helvetica" w:eastAsia="Times New Roman" w:hAnsi="Helvetica" w:cs="Times New Roman"/>
          <w:b/>
          <w:bCs/>
          <w:color w:val="A6A6A6" w:themeColor="background1" w:themeShade="A6"/>
          <w:kern w:val="0"/>
          <w:sz w:val="24"/>
          <w:szCs w:val="24"/>
          <w:lang w:eastAsia="en-GB"/>
          <w14:ligatures w14:val="none"/>
        </w:rPr>
        <w:t>B</w:t>
      </w:r>
      <w:r>
        <w:rPr>
          <w:rFonts w:ascii="Helvetica" w:eastAsia="Times New Roman" w:hAnsi="Helvetica" w:cs="Times New Roman"/>
          <w:color w:val="A6A6A6" w:themeColor="background1" w:themeShade="A6"/>
          <w:kern w:val="0"/>
          <w:sz w:val="24"/>
          <w:szCs w:val="24"/>
          <w:lang w:eastAsia="en-GB"/>
          <w14:ligatures w14:val="none"/>
        </w:rPr>
        <w:t xml:space="preserve">) </w:t>
      </w:r>
      <w:r w:rsidR="00BB315C">
        <w:rPr>
          <w:rFonts w:ascii="Helvetica" w:eastAsia="Times New Roman" w:hAnsi="Helvetica" w:cs="Times New Roman"/>
          <w:color w:val="A6A6A6" w:themeColor="background1" w:themeShade="A6"/>
          <w:kern w:val="0"/>
          <w:sz w:val="24"/>
          <w:szCs w:val="24"/>
          <w:lang w:eastAsia="en-GB"/>
          <w14:ligatures w14:val="none"/>
        </w:rPr>
        <w:t>The</w:t>
      </w:r>
      <w:r w:rsidR="00490027">
        <w:rPr>
          <w:rFonts w:ascii="Helvetica" w:eastAsia="Times New Roman" w:hAnsi="Helvetica" w:cs="Times New Roman"/>
          <w:color w:val="A6A6A6" w:themeColor="background1" w:themeShade="A6"/>
          <w:kern w:val="0"/>
          <w:sz w:val="24"/>
          <w:szCs w:val="24"/>
          <w:lang w:eastAsia="en-GB"/>
          <w14:ligatures w14:val="none"/>
        </w:rPr>
        <w:t xml:space="preserve"> </w:t>
      </w:r>
      <w:r w:rsidR="00ED6AD0">
        <w:rPr>
          <w:rFonts w:ascii="Helvetica" w:eastAsia="Times New Roman" w:hAnsi="Helvetica" w:cs="Times New Roman"/>
          <w:color w:val="A6A6A6" w:themeColor="background1" w:themeShade="A6"/>
          <w:kern w:val="0"/>
          <w:sz w:val="24"/>
          <w:szCs w:val="24"/>
          <w:lang w:eastAsia="en-GB"/>
          <w14:ligatures w14:val="none"/>
        </w:rPr>
        <w:t xml:space="preserve">modelled canal </w:t>
      </w:r>
      <w:r w:rsidR="0079446C">
        <w:rPr>
          <w:rFonts w:ascii="Helvetica" w:eastAsia="Times New Roman" w:hAnsi="Helvetica" w:cs="Times New Roman"/>
          <w:color w:val="A6A6A6" w:themeColor="background1" w:themeShade="A6"/>
          <w:kern w:val="0"/>
          <w:sz w:val="24"/>
          <w:szCs w:val="24"/>
          <w:lang w:eastAsia="en-GB"/>
          <w14:ligatures w14:val="none"/>
        </w:rPr>
        <w:t>and nearby buildings geometries</w:t>
      </w:r>
      <w:r w:rsidR="00150C12">
        <w:rPr>
          <w:rFonts w:ascii="Helvetica" w:eastAsia="Times New Roman" w:hAnsi="Helvetica" w:cs="Times New Roman"/>
          <w:color w:val="A6A6A6" w:themeColor="background1" w:themeShade="A6"/>
          <w:kern w:val="0"/>
          <w:sz w:val="24"/>
          <w:szCs w:val="24"/>
          <w:lang w:eastAsia="en-GB"/>
          <w14:ligatures w14:val="none"/>
        </w:rPr>
        <w:t>.</w:t>
      </w:r>
      <w:r w:rsidR="00BB315C">
        <w:rPr>
          <w:rFonts w:ascii="Helvetica" w:eastAsia="Times New Roman" w:hAnsi="Helvetica" w:cs="Times New Roman"/>
          <w:color w:val="A6A6A6" w:themeColor="background1" w:themeShade="A6"/>
          <w:kern w:val="0"/>
          <w:sz w:val="24"/>
          <w:szCs w:val="24"/>
          <w:lang w:eastAsia="en-GB"/>
          <w14:ligatures w14:val="none"/>
        </w:rPr>
        <w:t xml:space="preserve"> </w:t>
      </w:r>
      <w:r w:rsidR="00BB315C" w:rsidRPr="00BB315C">
        <w:rPr>
          <w:rFonts w:ascii="Calibri" w:eastAsia="Times New Roman" w:hAnsi="Calibri" w:cs="Calibri"/>
          <w:color w:val="A6A6A6" w:themeColor="background1" w:themeShade="A6"/>
          <w:kern w:val="0"/>
          <w:sz w:val="24"/>
          <w:szCs w:val="24"/>
          <w:lang w:eastAsia="en-GB"/>
          <w14:ligatures w14:val="none"/>
        </w:rPr>
        <w:t>Δ</w:t>
      </w:r>
      <w:r w:rsidR="00BB315C" w:rsidRPr="00BB315C">
        <w:rPr>
          <w:rFonts w:ascii="Helvetica" w:eastAsia="Times New Roman" w:hAnsi="Helvetica" w:cs="Times New Roman"/>
          <w:i/>
          <w:iCs/>
          <w:color w:val="A6A6A6" w:themeColor="background1" w:themeShade="A6"/>
          <w:kern w:val="0"/>
          <w:sz w:val="24"/>
          <w:szCs w:val="24"/>
          <w:lang w:eastAsia="en-GB"/>
          <w14:ligatures w14:val="none"/>
        </w:rPr>
        <w:t>T</w:t>
      </w:r>
      <w:r w:rsidR="00BB315C" w:rsidRPr="00BB315C">
        <w:rPr>
          <w:rFonts w:ascii="Helvetica" w:eastAsia="Times New Roman" w:hAnsi="Helvetica" w:cs="Times New Roman"/>
          <w:color w:val="A6A6A6" w:themeColor="background1" w:themeShade="A6"/>
          <w:kern w:val="0"/>
          <w:sz w:val="24"/>
          <w:szCs w:val="24"/>
          <w:lang w:eastAsia="en-GB"/>
          <w14:ligatures w14:val="none"/>
        </w:rPr>
        <w:t xml:space="preserve"> </w:t>
      </w:r>
      <w:r w:rsidR="00BB315C">
        <w:rPr>
          <w:rFonts w:ascii="Helvetica" w:eastAsia="Times New Roman" w:hAnsi="Helvetica" w:cs="Times New Roman"/>
          <w:color w:val="A6A6A6" w:themeColor="background1" w:themeShade="A6"/>
          <w:kern w:val="0"/>
          <w:sz w:val="24"/>
          <w:szCs w:val="24"/>
          <w:lang w:eastAsia="en-GB"/>
          <w14:ligatures w14:val="none"/>
        </w:rPr>
        <w:t xml:space="preserve">values are calculated based on </w:t>
      </w:r>
      <w:bookmarkStart w:id="6" w:name="_Hlk161850803"/>
      <w:r w:rsidR="00BB315C">
        <w:rPr>
          <w:rFonts w:ascii="Helvetica" w:eastAsia="Times New Roman" w:hAnsi="Helvetica" w:cs="Times New Roman"/>
          <w:color w:val="A6A6A6" w:themeColor="background1" w:themeShade="A6"/>
          <w:kern w:val="0"/>
          <w:sz w:val="24"/>
          <w:szCs w:val="24"/>
          <w:lang w:eastAsia="en-GB"/>
          <w14:ligatures w14:val="none"/>
        </w:rPr>
        <w:t>a</w:t>
      </w:r>
      <w:r w:rsidR="00D6558F">
        <w:rPr>
          <w:rFonts w:ascii="Helvetica" w:eastAsia="Times New Roman" w:hAnsi="Helvetica" w:cs="Times New Roman"/>
          <w:color w:val="A6A6A6" w:themeColor="background1" w:themeShade="A6"/>
          <w:kern w:val="0"/>
          <w:sz w:val="24"/>
          <w:szCs w:val="24"/>
          <w:lang w:eastAsia="en-GB"/>
          <w14:ligatures w14:val="none"/>
        </w:rPr>
        <w:t xml:space="preserve"> shape-normalised</w:t>
      </w:r>
      <w:r w:rsidR="00BB315C">
        <w:rPr>
          <w:rFonts w:ascii="Helvetica" w:eastAsia="Times New Roman" w:hAnsi="Helvetica" w:cs="Times New Roman"/>
          <w:color w:val="A6A6A6" w:themeColor="background1" w:themeShade="A6"/>
          <w:kern w:val="0"/>
          <w:sz w:val="24"/>
          <w:szCs w:val="24"/>
          <w:lang w:eastAsia="en-GB"/>
          <w14:ligatures w14:val="none"/>
        </w:rPr>
        <w:t xml:space="preserve"> 100-m </w:t>
      </w:r>
      <w:r w:rsidR="00044BCF">
        <w:rPr>
          <w:rFonts w:ascii="Helvetica" w:eastAsia="Times New Roman" w:hAnsi="Helvetica" w:cs="Times New Roman"/>
          <w:color w:val="A6A6A6" w:themeColor="background1" w:themeShade="A6"/>
          <w:kern w:val="0"/>
          <w:sz w:val="24"/>
          <w:szCs w:val="24"/>
          <w:lang w:eastAsia="en-GB"/>
          <w14:ligatures w14:val="none"/>
        </w:rPr>
        <w:t xml:space="preserve">wide, 10-m tall </w:t>
      </w:r>
      <w:r w:rsidR="00BB315C">
        <w:rPr>
          <w:rFonts w:ascii="Helvetica" w:eastAsia="Times New Roman" w:hAnsi="Helvetica" w:cs="Times New Roman"/>
          <w:color w:val="A6A6A6" w:themeColor="background1" w:themeShade="A6"/>
          <w:kern w:val="0"/>
          <w:sz w:val="24"/>
          <w:szCs w:val="24"/>
          <w:lang w:eastAsia="en-GB"/>
          <w14:ligatures w14:val="none"/>
        </w:rPr>
        <w:t>corridor around the canal</w:t>
      </w:r>
      <w:bookmarkEnd w:id="6"/>
      <w:r w:rsidR="00044BCF">
        <w:rPr>
          <w:rFonts w:ascii="Helvetica" w:eastAsia="Times New Roman" w:hAnsi="Helvetica" w:cs="Times New Roman"/>
          <w:color w:val="A6A6A6" w:themeColor="background1" w:themeShade="A6"/>
          <w:kern w:val="0"/>
          <w:sz w:val="24"/>
          <w:szCs w:val="24"/>
          <w:lang w:eastAsia="en-GB"/>
          <w14:ligatures w14:val="none"/>
        </w:rPr>
        <w:t xml:space="preserve">. </w:t>
      </w:r>
      <w:r w:rsidR="002E27BA">
        <w:rPr>
          <w:rFonts w:ascii="Helvetica" w:eastAsia="Times New Roman" w:hAnsi="Helvetica" w:cs="Times New Roman"/>
          <w:color w:val="A6A6A6" w:themeColor="background1" w:themeShade="A6"/>
          <w:kern w:val="0"/>
          <w:sz w:val="24"/>
          <w:szCs w:val="24"/>
          <w:lang w:eastAsia="en-GB"/>
          <w14:ligatures w14:val="none"/>
        </w:rPr>
        <w:t>Map projection: British National Grid</w:t>
      </w:r>
      <w:r w:rsidR="00ED6AD0">
        <w:rPr>
          <w:rFonts w:ascii="Helvetica" w:eastAsia="Times New Roman" w:hAnsi="Helvetica" w:cs="Times New Roman"/>
          <w:color w:val="A6A6A6" w:themeColor="background1" w:themeShade="A6"/>
          <w:kern w:val="0"/>
          <w:sz w:val="24"/>
          <w:szCs w:val="24"/>
          <w:lang w:eastAsia="en-GB"/>
          <w14:ligatures w14:val="none"/>
        </w:rPr>
        <w:t xml:space="preserve">. </w:t>
      </w:r>
      <w:r w:rsidR="002E27BA">
        <w:rPr>
          <w:rFonts w:ascii="Helvetica" w:eastAsia="Times New Roman" w:hAnsi="Helvetica" w:cs="Times New Roman"/>
          <w:color w:val="A6A6A6" w:themeColor="background1" w:themeShade="A6"/>
          <w:kern w:val="0"/>
          <w:sz w:val="24"/>
          <w:szCs w:val="24"/>
          <w:lang w:eastAsia="en-GB"/>
          <w14:ligatures w14:val="none"/>
        </w:rPr>
        <w:t>(</w:t>
      </w:r>
      <w:r w:rsidR="002E27BA" w:rsidRPr="002E27BA">
        <w:rPr>
          <w:rFonts w:ascii="Helvetica" w:eastAsia="Times New Roman" w:hAnsi="Helvetica" w:cs="Times New Roman"/>
          <w:b/>
          <w:bCs/>
          <w:color w:val="A6A6A6" w:themeColor="background1" w:themeShade="A6"/>
          <w:kern w:val="0"/>
          <w:sz w:val="24"/>
          <w:szCs w:val="24"/>
          <w:lang w:eastAsia="en-GB"/>
          <w14:ligatures w14:val="none"/>
        </w:rPr>
        <w:t>C</w:t>
      </w:r>
      <w:r w:rsidR="002E27BA">
        <w:rPr>
          <w:rFonts w:ascii="Helvetica" w:eastAsia="Times New Roman" w:hAnsi="Helvetica" w:cs="Times New Roman"/>
          <w:color w:val="A6A6A6" w:themeColor="background1" w:themeShade="A6"/>
          <w:kern w:val="0"/>
          <w:sz w:val="24"/>
          <w:szCs w:val="24"/>
          <w:lang w:eastAsia="en-GB"/>
          <w14:ligatures w14:val="none"/>
        </w:rPr>
        <w:t xml:space="preserve">) Modelled </w:t>
      </w:r>
      <w:r w:rsidR="002E27BA" w:rsidRPr="002E27BA">
        <w:rPr>
          <w:rFonts w:ascii="Helvetica" w:eastAsia="Times New Roman" w:hAnsi="Helvetica" w:cs="Times New Roman"/>
          <w:i/>
          <w:iCs/>
          <w:color w:val="A6A6A6" w:themeColor="background1" w:themeShade="A6"/>
          <w:kern w:val="0"/>
          <w:sz w:val="24"/>
          <w:szCs w:val="24"/>
          <w:lang w:eastAsia="en-GB"/>
          <w14:ligatures w14:val="none"/>
        </w:rPr>
        <w:t>wT</w:t>
      </w:r>
      <w:r w:rsidR="002E27BA">
        <w:rPr>
          <w:rFonts w:ascii="Helvetica" w:eastAsia="Times New Roman" w:hAnsi="Helvetica" w:cs="Times New Roman"/>
          <w:color w:val="A6A6A6" w:themeColor="background1" w:themeShade="A6"/>
          <w:kern w:val="0"/>
          <w:sz w:val="24"/>
          <w:szCs w:val="24"/>
          <w:lang w:eastAsia="en-GB"/>
          <w14:ligatures w14:val="none"/>
        </w:rPr>
        <w:t xml:space="preserve"> and </w:t>
      </w:r>
      <w:r w:rsidR="002E27BA" w:rsidRPr="002E27BA">
        <w:rPr>
          <w:rFonts w:ascii="Helvetica" w:eastAsia="Times New Roman" w:hAnsi="Helvetica" w:cs="Times New Roman"/>
          <w:i/>
          <w:iCs/>
          <w:color w:val="A6A6A6" w:themeColor="background1" w:themeShade="A6"/>
          <w:kern w:val="0"/>
          <w:sz w:val="24"/>
          <w:szCs w:val="24"/>
          <w:lang w:eastAsia="en-GB"/>
          <w14:ligatures w14:val="none"/>
        </w:rPr>
        <w:t>cT</w:t>
      </w:r>
      <w:r w:rsidR="002E27BA">
        <w:rPr>
          <w:rFonts w:ascii="Helvetica" w:eastAsia="Times New Roman" w:hAnsi="Helvetica" w:cs="Times New Roman"/>
          <w:color w:val="A6A6A6" w:themeColor="background1" w:themeShade="A6"/>
          <w:kern w:val="0"/>
          <w:sz w:val="24"/>
          <w:szCs w:val="24"/>
          <w:lang w:eastAsia="en-GB"/>
          <w14:ligatures w14:val="none"/>
        </w:rPr>
        <w:t xml:space="preserve"> for July 2022</w:t>
      </w:r>
      <w:r w:rsidR="00655B8D">
        <w:rPr>
          <w:rFonts w:ascii="Helvetica" w:eastAsia="Times New Roman" w:hAnsi="Helvetica" w:cs="Times New Roman"/>
          <w:color w:val="A6A6A6" w:themeColor="background1" w:themeShade="A6"/>
          <w:kern w:val="0"/>
          <w:sz w:val="24"/>
          <w:szCs w:val="24"/>
          <w:lang w:eastAsia="en-GB"/>
          <w14:ligatures w14:val="none"/>
        </w:rPr>
        <w:t xml:space="preserve">, </w:t>
      </w:r>
      <w:r w:rsidR="000F63F9">
        <w:rPr>
          <w:rFonts w:ascii="Helvetica" w:eastAsia="Times New Roman" w:hAnsi="Helvetica" w:cs="Times New Roman"/>
          <w:color w:val="A6A6A6" w:themeColor="background1" w:themeShade="A6"/>
          <w:kern w:val="0"/>
          <w:sz w:val="24"/>
          <w:szCs w:val="24"/>
          <w:lang w:eastAsia="en-GB"/>
          <w14:ligatures w14:val="none"/>
        </w:rPr>
        <w:t>illustrating</w:t>
      </w:r>
      <w:r w:rsidR="000A2088">
        <w:rPr>
          <w:rFonts w:ascii="Helvetica" w:eastAsia="Times New Roman" w:hAnsi="Helvetica" w:cs="Times New Roman"/>
          <w:color w:val="A6A6A6" w:themeColor="background1" w:themeShade="A6"/>
          <w:kern w:val="0"/>
          <w:sz w:val="24"/>
          <w:szCs w:val="24"/>
          <w:lang w:eastAsia="en-GB"/>
          <w14:ligatures w14:val="none"/>
        </w:rPr>
        <w:t xml:space="preserve"> the</w:t>
      </w:r>
      <w:r w:rsidR="00655B8D">
        <w:rPr>
          <w:rFonts w:ascii="Helvetica" w:eastAsia="Times New Roman" w:hAnsi="Helvetica" w:cs="Times New Roman"/>
          <w:color w:val="A6A6A6" w:themeColor="background1" w:themeShade="A6"/>
          <w:kern w:val="0"/>
          <w:sz w:val="24"/>
          <w:szCs w:val="24"/>
          <w:lang w:eastAsia="en-GB"/>
          <w14:ligatures w14:val="none"/>
        </w:rPr>
        <w:t xml:space="preserve"> </w:t>
      </w:r>
      <w:r w:rsidR="000A2088">
        <w:rPr>
          <w:rFonts w:ascii="Helvetica" w:eastAsia="Times New Roman" w:hAnsi="Helvetica" w:cs="Times New Roman"/>
          <w:color w:val="A6A6A6" w:themeColor="background1" w:themeShade="A6"/>
          <w:kern w:val="0"/>
          <w:sz w:val="24"/>
          <w:szCs w:val="24"/>
          <w:lang w:eastAsia="en-GB"/>
          <w14:ligatures w14:val="none"/>
        </w:rPr>
        <w:t>daily</w:t>
      </w:r>
      <w:r w:rsidR="00655B8D">
        <w:rPr>
          <w:rFonts w:ascii="Helvetica" w:eastAsia="Times New Roman" w:hAnsi="Helvetica" w:cs="Times New Roman"/>
          <w:color w:val="A6A6A6" w:themeColor="background1" w:themeShade="A6"/>
          <w:kern w:val="0"/>
          <w:sz w:val="24"/>
          <w:szCs w:val="24"/>
          <w:lang w:eastAsia="en-GB"/>
          <w14:ligatures w14:val="none"/>
        </w:rPr>
        <w:t xml:space="preserve"> fluctuations in temperature, and the differing heat capacities of the two modelled materials. </w:t>
      </w:r>
    </w:p>
    <w:p w14:paraId="5F172D78" w14:textId="00DBB76B" w:rsidR="00804FDE" w:rsidRPr="00804FDE" w:rsidRDefault="00804FDE" w:rsidP="00942D4F">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sidRPr="00804FDE">
        <w:rPr>
          <w:rFonts w:ascii="Helvetica" w:eastAsia="Times New Roman" w:hAnsi="Helvetica" w:cs="Times New Roman"/>
          <w:b/>
          <w:bCs/>
          <w:kern w:val="0"/>
          <w:sz w:val="24"/>
          <w:szCs w:val="24"/>
          <w:lang w:eastAsia="en-GB"/>
          <w14:ligatures w14:val="none"/>
        </w:rPr>
        <w:t>Model validation</w:t>
      </w:r>
    </w:p>
    <w:p w14:paraId="50ADDFC4" w14:textId="3DAB4634" w:rsidR="00C04A72" w:rsidRDefault="00942D4F" w:rsidP="00BB2E8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lastRenderedPageBreak/>
        <w:t xml:space="preserve">To validate our outputs, modelled </w:t>
      </w:r>
      <w:r w:rsidRPr="00942D4F">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was compared to measured </w:t>
      </w:r>
      <w:r w:rsidRPr="00942D4F">
        <w:rPr>
          <w:rFonts w:ascii="Helvetica" w:eastAsia="Times New Roman" w:hAnsi="Helvetica" w:cs="Times New Roman"/>
          <w:i/>
          <w:iCs/>
          <w:kern w:val="0"/>
          <w:sz w:val="24"/>
          <w:szCs w:val="24"/>
          <w:lang w:eastAsia="en-GB"/>
          <w14:ligatures w14:val="none"/>
        </w:rPr>
        <w:t>wT</w:t>
      </w:r>
      <w:r>
        <w:rPr>
          <w:rFonts w:ascii="Helvetica" w:eastAsia="Times New Roman" w:hAnsi="Helvetica" w:cs="Times New Roman"/>
          <w:kern w:val="0"/>
          <w:sz w:val="24"/>
          <w:szCs w:val="24"/>
          <w:lang w:eastAsia="en-GB"/>
          <w14:ligatures w14:val="none"/>
        </w:rPr>
        <w:t xml:space="preserve"> at six locations, with data provided by the Canal and River Trust (Fig. </w:t>
      </w:r>
      <w:r w:rsidR="00BB7646">
        <w:rPr>
          <w:rFonts w:ascii="Helvetica" w:eastAsia="Times New Roman" w:hAnsi="Helvetica" w:cs="Times New Roman"/>
          <w:kern w:val="0"/>
          <w:sz w:val="24"/>
          <w:szCs w:val="24"/>
          <w:lang w:eastAsia="en-GB"/>
          <w14:ligatures w14:val="none"/>
        </w:rPr>
        <w:t>3</w:t>
      </w:r>
      <w:r>
        <w:rPr>
          <w:rFonts w:ascii="Helvetica" w:eastAsia="Times New Roman" w:hAnsi="Helvetica" w:cs="Times New Roman"/>
          <w:kern w:val="0"/>
          <w:sz w:val="24"/>
          <w:szCs w:val="24"/>
          <w:lang w:eastAsia="en-GB"/>
          <w14:ligatures w14:val="none"/>
        </w:rPr>
        <w:t xml:space="preserve">). </w:t>
      </w:r>
      <w:r w:rsidR="009E4A94">
        <w:rPr>
          <w:rFonts w:ascii="Helvetica" w:eastAsia="Times New Roman" w:hAnsi="Helvetica" w:cs="Times New Roman"/>
          <w:kern w:val="0"/>
          <w:sz w:val="24"/>
          <w:szCs w:val="24"/>
          <w:lang w:eastAsia="en-GB"/>
          <w14:ligatures w14:val="none"/>
        </w:rPr>
        <w:t>Overall, model performance is very good, with</w:t>
      </w:r>
      <w:r w:rsidR="00DD17E1">
        <w:rPr>
          <w:rFonts w:ascii="Helvetica" w:eastAsia="Times New Roman" w:hAnsi="Helvetica" w:cs="Times New Roman"/>
          <w:kern w:val="0"/>
          <w:sz w:val="24"/>
          <w:szCs w:val="24"/>
          <w:lang w:eastAsia="en-GB"/>
          <w14:ligatures w14:val="none"/>
        </w:rPr>
        <w:t xml:space="preserve"> </w:t>
      </w:r>
      <w:r w:rsidR="009E4A94">
        <w:rPr>
          <w:rFonts w:ascii="Helvetica" w:eastAsia="Times New Roman" w:hAnsi="Helvetica" w:cs="Times New Roman"/>
          <w:kern w:val="0"/>
          <w:sz w:val="24"/>
          <w:szCs w:val="24"/>
          <w:lang w:eastAsia="en-GB"/>
          <w14:ligatures w14:val="none"/>
        </w:rPr>
        <w:t xml:space="preserve">residuals commonly in the range </w:t>
      </w:r>
      <w:r w:rsidR="009E4A94" w:rsidRPr="009E4A94">
        <w:rPr>
          <w:rFonts w:ascii="Helvetica" w:eastAsia="Times New Roman" w:hAnsi="Helvetica" w:cs="Times New Roman"/>
          <w:kern w:val="0"/>
          <w:sz w:val="24"/>
          <w:szCs w:val="24"/>
          <w:lang w:eastAsia="en-GB"/>
          <w14:ligatures w14:val="none"/>
        </w:rPr>
        <w:t>±1</w:t>
      </w:r>
      <w:r w:rsidR="009E4A94">
        <w:rPr>
          <w:rFonts w:ascii="Helvetica" w:eastAsia="Times New Roman" w:hAnsi="Helvetica" w:cs="Times New Roman"/>
          <w:kern w:val="0"/>
          <w:sz w:val="24"/>
          <w:szCs w:val="24"/>
          <w:lang w:eastAsia="en-GB"/>
          <w14:ligatures w14:val="none"/>
        </w:rPr>
        <w:t xml:space="preserve"> </w:t>
      </w:r>
      <w:r w:rsidR="009E4A94">
        <w:rPr>
          <w:rFonts w:ascii="Arial" w:eastAsia="Times New Roman" w:hAnsi="Arial" w:cs="Arial"/>
          <w:kern w:val="0"/>
          <w:sz w:val="24"/>
          <w:szCs w:val="24"/>
          <w:lang w:eastAsia="en-GB"/>
          <w14:ligatures w14:val="none"/>
        </w:rPr>
        <w:t xml:space="preserve">− </w:t>
      </w:r>
      <w:r w:rsidR="009E4A94" w:rsidRPr="009E4A94">
        <w:rPr>
          <w:rFonts w:ascii="Helvetica" w:eastAsia="Times New Roman" w:hAnsi="Helvetica" w:cs="Times New Roman"/>
          <w:kern w:val="0"/>
          <w:sz w:val="24"/>
          <w:szCs w:val="24"/>
          <w:lang w:eastAsia="en-GB"/>
          <w14:ligatures w14:val="none"/>
        </w:rPr>
        <w:t>2°C</w:t>
      </w:r>
      <w:r w:rsidR="003D598C">
        <w:rPr>
          <w:rFonts w:ascii="Helvetica" w:eastAsia="Times New Roman" w:hAnsi="Helvetica" w:cs="Times New Roman"/>
          <w:kern w:val="0"/>
          <w:sz w:val="24"/>
          <w:szCs w:val="24"/>
          <w:lang w:eastAsia="en-GB"/>
          <w14:ligatures w14:val="none"/>
        </w:rPr>
        <w:t xml:space="preserve"> and Spearman’s rank correlation coefficients of 0.57 – 0.79 (</w:t>
      </w:r>
      <w:r w:rsidR="003D598C" w:rsidRPr="003D598C">
        <w:rPr>
          <w:rFonts w:ascii="Helvetica" w:eastAsia="Times New Roman" w:hAnsi="Helvetica" w:cs="Times New Roman"/>
          <w:i/>
          <w:iCs/>
          <w:kern w:val="0"/>
          <w:sz w:val="24"/>
          <w:szCs w:val="24"/>
          <w:lang w:eastAsia="en-GB"/>
          <w14:ligatures w14:val="none"/>
        </w:rPr>
        <w:t>p</w:t>
      </w:r>
      <w:r w:rsidR="003D598C">
        <w:rPr>
          <w:rFonts w:ascii="Helvetica" w:eastAsia="Times New Roman" w:hAnsi="Helvetica" w:cs="Times New Roman"/>
          <w:kern w:val="0"/>
          <w:sz w:val="24"/>
          <w:szCs w:val="24"/>
          <w:lang w:eastAsia="en-GB"/>
          <w14:ligatures w14:val="none"/>
        </w:rPr>
        <w:t xml:space="preserve"> &lt; 0.01)</w:t>
      </w:r>
      <w:r w:rsidR="009E4A94">
        <w:rPr>
          <w:rFonts w:ascii="Helvetica" w:eastAsia="Times New Roman" w:hAnsi="Helvetica" w:cs="Times New Roman"/>
          <w:kern w:val="0"/>
          <w:sz w:val="24"/>
          <w:szCs w:val="24"/>
          <w:lang w:eastAsia="en-GB"/>
          <w14:ligatures w14:val="none"/>
        </w:rPr>
        <w:t xml:space="preserve">. Although there is some pattern to the residuals (e.g., Fig. </w:t>
      </w:r>
      <w:r w:rsidR="007E27B3">
        <w:rPr>
          <w:rFonts w:ascii="Helvetica" w:eastAsia="Times New Roman" w:hAnsi="Helvetica" w:cs="Times New Roman"/>
          <w:kern w:val="0"/>
          <w:sz w:val="24"/>
          <w:szCs w:val="24"/>
          <w:lang w:eastAsia="en-GB"/>
          <w14:ligatures w14:val="none"/>
        </w:rPr>
        <w:t>3</w:t>
      </w:r>
      <w:r w:rsidR="002F55B0">
        <w:rPr>
          <w:rFonts w:ascii="Helvetica" w:eastAsia="Times New Roman" w:hAnsi="Helvetica" w:cs="Times New Roman"/>
          <w:kern w:val="0"/>
          <w:sz w:val="24"/>
          <w:szCs w:val="24"/>
          <w:lang w:eastAsia="en-GB"/>
          <w14:ligatures w14:val="none"/>
        </w:rPr>
        <w:t>J</w:t>
      </w:r>
      <w:r w:rsidR="009E4A94">
        <w:rPr>
          <w:rFonts w:ascii="Helvetica" w:eastAsia="Times New Roman" w:hAnsi="Helvetica" w:cs="Times New Roman"/>
          <w:kern w:val="0"/>
          <w:sz w:val="24"/>
          <w:szCs w:val="24"/>
          <w:lang w:eastAsia="en-GB"/>
          <w14:ligatures w14:val="none"/>
        </w:rPr>
        <w:t xml:space="preserve">) as well as </w:t>
      </w:r>
      <w:r w:rsidR="002F55B0">
        <w:rPr>
          <w:rFonts w:ascii="Helvetica" w:eastAsia="Times New Roman" w:hAnsi="Helvetica" w:cs="Times New Roman"/>
          <w:kern w:val="0"/>
          <w:sz w:val="24"/>
          <w:szCs w:val="24"/>
          <w:lang w:eastAsia="en-GB"/>
          <w14:ligatures w14:val="none"/>
        </w:rPr>
        <w:t>evidence of</w:t>
      </w:r>
      <w:r w:rsidR="002958E5">
        <w:rPr>
          <w:rFonts w:ascii="Helvetica" w:eastAsia="Times New Roman" w:hAnsi="Helvetica" w:cs="Times New Roman"/>
          <w:kern w:val="0"/>
          <w:sz w:val="24"/>
          <w:szCs w:val="24"/>
          <w:lang w:eastAsia="en-GB"/>
          <w14:ligatures w14:val="none"/>
        </w:rPr>
        <w:t xml:space="preserve"> </w:t>
      </w:r>
      <w:r w:rsidR="009E4A94">
        <w:rPr>
          <w:rFonts w:ascii="Helvetica" w:eastAsia="Times New Roman" w:hAnsi="Helvetica" w:cs="Times New Roman"/>
          <w:kern w:val="0"/>
          <w:sz w:val="24"/>
          <w:szCs w:val="24"/>
          <w:lang w:eastAsia="en-GB"/>
          <w14:ligatures w14:val="none"/>
        </w:rPr>
        <w:t xml:space="preserve">under- (e.g., Fig. </w:t>
      </w:r>
      <w:r w:rsidR="007E27B3">
        <w:rPr>
          <w:rFonts w:ascii="Helvetica" w:eastAsia="Times New Roman" w:hAnsi="Helvetica" w:cs="Times New Roman"/>
          <w:kern w:val="0"/>
          <w:sz w:val="24"/>
          <w:szCs w:val="24"/>
          <w:lang w:eastAsia="en-GB"/>
          <w14:ligatures w14:val="none"/>
        </w:rPr>
        <w:t>3</w:t>
      </w:r>
      <w:r w:rsidR="009E4A94">
        <w:rPr>
          <w:rFonts w:ascii="Helvetica" w:eastAsia="Times New Roman" w:hAnsi="Helvetica" w:cs="Times New Roman"/>
          <w:kern w:val="0"/>
          <w:sz w:val="24"/>
          <w:szCs w:val="24"/>
          <w:lang w:eastAsia="en-GB"/>
          <w14:ligatures w14:val="none"/>
        </w:rPr>
        <w:t>H)</w:t>
      </w:r>
      <w:r w:rsidR="002F55B0">
        <w:rPr>
          <w:rFonts w:ascii="Helvetica" w:eastAsia="Times New Roman" w:hAnsi="Helvetica" w:cs="Times New Roman"/>
          <w:kern w:val="0"/>
          <w:sz w:val="24"/>
          <w:szCs w:val="24"/>
          <w:lang w:eastAsia="en-GB"/>
          <w14:ligatures w14:val="none"/>
        </w:rPr>
        <w:t xml:space="preserve"> and over-prediction (e.g., Fig. 3E)</w:t>
      </w:r>
      <w:r w:rsidR="009E4A94">
        <w:rPr>
          <w:rFonts w:ascii="Helvetica" w:eastAsia="Times New Roman" w:hAnsi="Helvetica" w:cs="Times New Roman"/>
          <w:kern w:val="0"/>
          <w:sz w:val="24"/>
          <w:szCs w:val="24"/>
          <w:lang w:eastAsia="en-GB"/>
          <w14:ligatures w14:val="none"/>
        </w:rPr>
        <w:t>, the models</w:t>
      </w:r>
      <w:r w:rsidR="009B7383">
        <w:rPr>
          <w:rFonts w:ascii="Helvetica" w:eastAsia="Times New Roman" w:hAnsi="Helvetica" w:cs="Times New Roman"/>
          <w:kern w:val="0"/>
          <w:sz w:val="24"/>
          <w:szCs w:val="24"/>
          <w:lang w:eastAsia="en-GB"/>
          <w14:ligatures w14:val="none"/>
        </w:rPr>
        <w:t xml:space="preserve"> </w:t>
      </w:r>
      <w:r w:rsidR="00E163E9">
        <w:rPr>
          <w:rFonts w:ascii="Helvetica" w:eastAsia="Times New Roman" w:hAnsi="Helvetica" w:cs="Times New Roman"/>
          <w:kern w:val="0"/>
          <w:sz w:val="24"/>
          <w:szCs w:val="24"/>
          <w:lang w:eastAsia="en-GB"/>
          <w14:ligatures w14:val="none"/>
        </w:rPr>
        <w:t xml:space="preserve">capture both seasonal variability and shorter-term fluctuations in </w:t>
      </w:r>
      <w:r w:rsidR="00E163E9" w:rsidRPr="009E4A94">
        <w:rPr>
          <w:rFonts w:ascii="Helvetica" w:eastAsia="Times New Roman" w:hAnsi="Helvetica" w:cs="Times New Roman"/>
          <w:i/>
          <w:iCs/>
          <w:kern w:val="0"/>
          <w:sz w:val="24"/>
          <w:szCs w:val="24"/>
          <w:lang w:eastAsia="en-GB"/>
          <w14:ligatures w14:val="none"/>
        </w:rPr>
        <w:t>wT</w:t>
      </w:r>
      <w:r w:rsidR="00E163E9">
        <w:rPr>
          <w:rFonts w:ascii="Helvetica" w:eastAsia="Times New Roman" w:hAnsi="Helvetica" w:cs="Times New Roman"/>
          <w:i/>
          <w:iCs/>
          <w:kern w:val="0"/>
          <w:sz w:val="24"/>
          <w:szCs w:val="24"/>
          <w:lang w:eastAsia="en-GB"/>
          <w14:ligatures w14:val="none"/>
        </w:rPr>
        <w:t xml:space="preserve">, </w:t>
      </w:r>
      <w:r w:rsidR="00C82A3E">
        <w:rPr>
          <w:rFonts w:ascii="Helvetica" w:eastAsia="Times New Roman" w:hAnsi="Helvetica" w:cs="Times New Roman"/>
          <w:kern w:val="0"/>
          <w:sz w:val="24"/>
          <w:szCs w:val="24"/>
          <w:lang w:eastAsia="en-GB"/>
          <w14:ligatures w14:val="none"/>
        </w:rPr>
        <w:t>even though they are forced</w:t>
      </w:r>
      <w:commentRangeStart w:id="7"/>
      <w:r w:rsidR="009B7383">
        <w:rPr>
          <w:rFonts w:ascii="Helvetica" w:eastAsia="Times New Roman" w:hAnsi="Helvetica" w:cs="Times New Roman"/>
          <w:kern w:val="0"/>
          <w:sz w:val="24"/>
          <w:szCs w:val="24"/>
          <w:lang w:eastAsia="en-GB"/>
          <w14:ligatures w14:val="none"/>
        </w:rPr>
        <w:t xml:space="preserve"> </w:t>
      </w:r>
      <w:commentRangeEnd w:id="7"/>
      <w:r w:rsidR="00893E1A">
        <w:rPr>
          <w:rStyle w:val="CommentReference"/>
        </w:rPr>
        <w:commentReference w:id="7"/>
      </w:r>
      <w:r w:rsidR="00853349">
        <w:rPr>
          <w:rFonts w:ascii="Helvetica" w:eastAsia="Times New Roman" w:hAnsi="Helvetica" w:cs="Times New Roman"/>
          <w:kern w:val="0"/>
          <w:sz w:val="24"/>
          <w:szCs w:val="24"/>
          <w:lang w:eastAsia="en-GB"/>
          <w14:ligatures w14:val="none"/>
        </w:rPr>
        <w:t>using</w:t>
      </w:r>
      <w:r w:rsidR="00E163E9">
        <w:rPr>
          <w:rFonts w:ascii="Helvetica" w:eastAsia="Times New Roman" w:hAnsi="Helvetica" w:cs="Times New Roman"/>
          <w:kern w:val="0"/>
          <w:sz w:val="24"/>
          <w:szCs w:val="24"/>
          <w:lang w:eastAsia="en-GB"/>
          <w14:ligatures w14:val="none"/>
        </w:rPr>
        <w:t xml:space="preserve"> weather</w:t>
      </w:r>
      <w:r w:rsidR="009B7383">
        <w:rPr>
          <w:rFonts w:ascii="Helvetica" w:eastAsia="Times New Roman" w:hAnsi="Helvetica" w:cs="Times New Roman"/>
          <w:kern w:val="0"/>
          <w:sz w:val="24"/>
          <w:szCs w:val="24"/>
          <w:lang w:eastAsia="en-GB"/>
          <w14:ligatures w14:val="none"/>
        </w:rPr>
        <w:t xml:space="preserve"> and shading inputs alone</w:t>
      </w:r>
      <w:r w:rsidR="006124D4">
        <w:rPr>
          <w:rFonts w:ascii="Helvetica" w:eastAsia="Times New Roman" w:hAnsi="Helvetica" w:cs="Times New Roman"/>
          <w:kern w:val="0"/>
          <w:sz w:val="24"/>
          <w:szCs w:val="24"/>
          <w:lang w:eastAsia="en-GB"/>
          <w14:ligatures w14:val="none"/>
        </w:rPr>
        <w:t xml:space="preserve">. </w:t>
      </w:r>
      <w:r w:rsidR="009E4A94">
        <w:rPr>
          <w:rFonts w:ascii="Helvetica" w:eastAsia="Times New Roman" w:hAnsi="Helvetica" w:cs="Times New Roman"/>
          <w:kern w:val="0"/>
          <w:sz w:val="24"/>
          <w:szCs w:val="24"/>
          <w:lang w:eastAsia="en-GB"/>
          <w14:ligatures w14:val="none"/>
        </w:rPr>
        <w:t xml:space="preserve">While additional energy fluxes could be incorporated into </w:t>
      </w:r>
      <w:r w:rsidR="002958E5">
        <w:rPr>
          <w:rFonts w:ascii="Helvetica" w:eastAsia="Times New Roman" w:hAnsi="Helvetica" w:cs="Times New Roman"/>
          <w:kern w:val="0"/>
          <w:sz w:val="24"/>
          <w:szCs w:val="24"/>
          <w:lang w:eastAsia="en-GB"/>
          <w14:ligatures w14:val="none"/>
        </w:rPr>
        <w:t>a future</w:t>
      </w:r>
      <w:r w:rsidR="009E4A94">
        <w:rPr>
          <w:rFonts w:ascii="Helvetica" w:eastAsia="Times New Roman" w:hAnsi="Helvetica" w:cs="Times New Roman"/>
          <w:kern w:val="0"/>
          <w:sz w:val="24"/>
          <w:szCs w:val="24"/>
          <w:lang w:eastAsia="en-GB"/>
          <w14:ligatures w14:val="none"/>
        </w:rPr>
        <w:t xml:space="preserve"> model, such as </w:t>
      </w:r>
      <w:r w:rsidR="009E4A94" w:rsidRPr="009E4A94">
        <w:rPr>
          <w:rFonts w:ascii="Helvetica" w:eastAsia="Times New Roman" w:hAnsi="Helvetica" w:cs="Times New Roman"/>
          <w:kern w:val="0"/>
          <w:sz w:val="24"/>
          <w:szCs w:val="24"/>
          <w:lang w:eastAsia="en-GB"/>
          <w14:ligatures w14:val="none"/>
        </w:rPr>
        <w:t>bed heat exchang</w:t>
      </w:r>
      <w:r w:rsidR="009E4A94">
        <w:rPr>
          <w:rFonts w:ascii="Helvetica" w:eastAsia="Times New Roman" w:hAnsi="Helvetica" w:cs="Times New Roman"/>
          <w:kern w:val="0"/>
          <w:sz w:val="24"/>
          <w:szCs w:val="24"/>
          <w:lang w:eastAsia="en-GB"/>
          <w14:ligatures w14:val="none"/>
        </w:rPr>
        <w:t>e</w:t>
      </w:r>
      <w:r w:rsidR="00385470">
        <w:rPr>
          <w:rFonts w:ascii="Helvetica" w:eastAsia="Times New Roman" w:hAnsi="Helvetica" w:cs="Times New Roman"/>
          <w:kern w:val="0"/>
          <w:sz w:val="24"/>
          <w:szCs w:val="24"/>
          <w:lang w:eastAsia="en-GB"/>
          <w14:ligatures w14:val="none"/>
        </w:rPr>
        <w:t xml:space="preserve">, </w:t>
      </w:r>
      <w:r w:rsidR="009E4A94" w:rsidRPr="009E4A94">
        <w:rPr>
          <w:rFonts w:ascii="Helvetica" w:eastAsia="Times New Roman" w:hAnsi="Helvetica" w:cs="Times New Roman"/>
          <w:kern w:val="0"/>
          <w:sz w:val="24"/>
          <w:szCs w:val="24"/>
          <w:lang w:eastAsia="en-GB"/>
          <w14:ligatures w14:val="none"/>
        </w:rPr>
        <w:t>longitudinal advective heat flux</w:t>
      </w:r>
      <w:r w:rsidR="00385470">
        <w:rPr>
          <w:rFonts w:ascii="Helvetica" w:eastAsia="Times New Roman" w:hAnsi="Helvetica" w:cs="Times New Roman"/>
          <w:kern w:val="0"/>
          <w:sz w:val="24"/>
          <w:szCs w:val="24"/>
          <w:lang w:eastAsia="en-GB"/>
          <w14:ligatures w14:val="none"/>
        </w:rPr>
        <w:t xml:space="preserve"> or </w:t>
      </w:r>
      <w:r w:rsidR="001861E3">
        <w:rPr>
          <w:rFonts w:ascii="Helvetica" w:eastAsia="Times New Roman" w:hAnsi="Helvetica" w:cs="Times New Roman"/>
          <w:kern w:val="0"/>
          <w:sz w:val="24"/>
          <w:szCs w:val="24"/>
          <w:lang w:eastAsia="en-GB"/>
          <w14:ligatures w14:val="none"/>
        </w:rPr>
        <w:t>modifications</w:t>
      </w:r>
      <w:r w:rsidR="00AF7D98">
        <w:rPr>
          <w:rFonts w:ascii="Helvetica" w:eastAsia="Times New Roman" w:hAnsi="Helvetica" w:cs="Times New Roman"/>
          <w:kern w:val="0"/>
          <w:sz w:val="24"/>
          <w:szCs w:val="24"/>
          <w:lang w:eastAsia="en-GB"/>
          <w14:ligatures w14:val="none"/>
        </w:rPr>
        <w:t xml:space="preserve"> during freeze-up</w:t>
      </w:r>
      <w:r w:rsidR="002958E5">
        <w:rPr>
          <w:rFonts w:ascii="Helvetica" w:eastAsia="Times New Roman" w:hAnsi="Helvetica" w:cs="Times New Roman"/>
          <w:kern w:val="0"/>
          <w:sz w:val="24"/>
          <w:szCs w:val="24"/>
          <w:lang w:eastAsia="en-GB"/>
          <w14:ligatures w14:val="none"/>
        </w:rPr>
        <w:t xml:space="preserve"> </w:t>
      </w:r>
      <w:r w:rsidR="00ED18B0">
        <w:rPr>
          <w:rFonts w:ascii="Helvetica" w:eastAsia="Times New Roman" w:hAnsi="Helvetica" w:cs="Times New Roman"/>
          <w:kern w:val="0"/>
          <w:sz w:val="24"/>
          <w:szCs w:val="24"/>
          <w:lang w:eastAsia="en-GB"/>
          <w14:ligatures w14:val="none"/>
        </w:rPr>
        <w:fldChar w:fldCharType="begin"/>
      </w:r>
      <w:r w:rsidR="00927A28">
        <w:rPr>
          <w:rFonts w:ascii="Helvetica" w:eastAsia="Times New Roman" w:hAnsi="Helvetica" w:cs="Times New Roman"/>
          <w:kern w:val="0"/>
          <w:sz w:val="24"/>
          <w:szCs w:val="24"/>
          <w:lang w:eastAsia="en-GB"/>
          <w14:ligatures w14:val="none"/>
        </w:rPr>
        <w:instrText xml:space="preserve"> ADDIN ZOTERO_ITEM CSL_CITATION {"citationID":"9Fo1ntiJ","properties":{"formattedCitation":"({\\i{}21})","plainCitation":"(21)","noteIndex":0},"citationItems":[{"id":4457,"uris":["http://zotero.org/users/5846434/items/5EY8YK29"],"itemData":{"id":4457,"type":"article-journal","abstract":"Predicting the freezing time in lakes is achieved by means of complex mechanistic models or by simplified statistical regressions considering integral quantities. Here, we propose a minimal model (SELF) built on sound physical grounds that focuses on the pre-freezing period that goes from mixed conditions (lake temperature at 4 </w:instrText>
      </w:r>
      <w:r w:rsidR="00927A28">
        <w:rPr>
          <w:rFonts w:ascii="Cambria Math" w:eastAsia="Times New Roman" w:hAnsi="Cambria Math" w:cs="Cambria Math"/>
          <w:kern w:val="0"/>
          <w:sz w:val="24"/>
          <w:szCs w:val="24"/>
          <w:lang w:eastAsia="en-GB"/>
          <w14:ligatures w14:val="none"/>
        </w:rPr>
        <w:instrText>∘</w:instrText>
      </w:r>
      <w:r w:rsidR="00927A28">
        <w:rPr>
          <w:rFonts w:ascii="Helvetica" w:eastAsia="Times New Roman" w:hAnsi="Helvetica" w:cs="Times New Roman"/>
          <w:kern w:val="0"/>
          <w:sz w:val="24"/>
          <w:szCs w:val="24"/>
          <w:lang w:eastAsia="en-GB"/>
          <w14:ligatures w14:val="none"/>
        </w:rPr>
        <w:instrText xml:space="preserve">C) to the formation of ice (0 </w:instrText>
      </w:r>
      <w:r w:rsidR="00927A28">
        <w:rPr>
          <w:rFonts w:ascii="Cambria Math" w:eastAsia="Times New Roman" w:hAnsi="Cambria Math" w:cs="Cambria Math"/>
          <w:kern w:val="0"/>
          <w:sz w:val="24"/>
          <w:szCs w:val="24"/>
          <w:lang w:eastAsia="en-GB"/>
          <w14:ligatures w14:val="none"/>
        </w:rPr>
        <w:instrText>∘</w:instrText>
      </w:r>
      <w:r w:rsidR="00927A28">
        <w:rPr>
          <w:rFonts w:ascii="Helvetica" w:eastAsia="Times New Roman" w:hAnsi="Helvetica" w:cs="Times New Roman"/>
          <w:kern w:val="0"/>
          <w:sz w:val="24"/>
          <w:szCs w:val="24"/>
          <w:lang w:eastAsia="en-GB"/>
          <w14:ligatures w14:val="none"/>
        </w:rPr>
        <w:instrText xml:space="preserve">C at the surface) in dimictic lakes. The model is based on the energy balance involving the two main processes governing the inverse stratification dynamics: cooling of water due to heat loss and wind-driven mixing of the surface layer. They play opposite roles in determining the time required for ice formation and contribute to the large interannual variability observed in ice phenology. More intense cooling does indeed accelerate the rate of decrease of lake surface water temperature (LSWT), while stronger wind deepens the surface layer, increasing the heat capacity and thus reducing the rate of decrease of LSWT. A statistical characterization of the process is obtained with a Monte Carlo simulation considering random sequences of the energy fluxes. The results, interpreted through an approximate analytical solution of the minimal model, elucidate the general tendency of the system, suggesting a power law dependence of the pre-freezing duration on the energy fluxes. This simple yet physically based model is characterized by a single calibration parameter, the efficiency of the wind energy transfer to the change of potential energy in the lake. Thus, SELF can be used as a prognostic tool for the phenology of lake freezing.","container-title":"Geoscientific Model Development","DOI":"10.5194/gmd-14-7527-2021","ISSN":"1991-959X","issue":"12","language":"English","note":"publisher: Copernicus GmbH","page":"7527-7543","source":"Copernicus Online Journals","title":"SELF v1.0: a minimal physical model for predicting time of freeze-up in lakes","title-short":"SELF v1.0","volume":"14","author":[{"family":"Toffolon","given":"Marco"},{"family":"Cortese","given":"Luca"},{"family":"Bouffard","given":"Damien"}],"issued":{"date-parts":[["2021",12,8]]}}}],"schema":"https://github.com/citation-style-language/schema/raw/master/csl-citation.json"} </w:instrText>
      </w:r>
      <w:r w:rsidR="00ED18B0">
        <w:rPr>
          <w:rFonts w:ascii="Helvetica" w:eastAsia="Times New Roman" w:hAnsi="Helvetica" w:cs="Times New Roman"/>
          <w:kern w:val="0"/>
          <w:sz w:val="24"/>
          <w:szCs w:val="24"/>
          <w:lang w:eastAsia="en-GB"/>
          <w14:ligatures w14:val="none"/>
        </w:rPr>
        <w:fldChar w:fldCharType="separate"/>
      </w:r>
      <w:r w:rsidR="00927A28" w:rsidRPr="00927A28">
        <w:rPr>
          <w:rFonts w:ascii="Helvetica" w:hAnsi="Helvetica" w:cs="Helvetica"/>
          <w:kern w:val="0"/>
          <w:sz w:val="24"/>
        </w:rPr>
        <w:t>(</w:t>
      </w:r>
      <w:r w:rsidR="00927A28" w:rsidRPr="00927A28">
        <w:rPr>
          <w:rFonts w:ascii="Helvetica" w:hAnsi="Helvetica" w:cs="Helvetica"/>
          <w:i/>
          <w:iCs/>
          <w:kern w:val="0"/>
          <w:sz w:val="24"/>
        </w:rPr>
        <w:t>21</w:t>
      </w:r>
      <w:r w:rsidR="00927A28" w:rsidRPr="00927A28">
        <w:rPr>
          <w:rFonts w:ascii="Helvetica" w:hAnsi="Helvetica" w:cs="Helvetica"/>
          <w:kern w:val="0"/>
          <w:sz w:val="24"/>
        </w:rPr>
        <w:t>)</w:t>
      </w:r>
      <w:r w:rsidR="00ED18B0">
        <w:rPr>
          <w:rFonts w:ascii="Helvetica" w:eastAsia="Times New Roman" w:hAnsi="Helvetica" w:cs="Times New Roman"/>
          <w:kern w:val="0"/>
          <w:sz w:val="24"/>
          <w:szCs w:val="24"/>
          <w:lang w:eastAsia="en-GB"/>
          <w14:ligatures w14:val="none"/>
        </w:rPr>
        <w:fldChar w:fldCharType="end"/>
      </w:r>
      <w:r w:rsidR="002958E5">
        <w:rPr>
          <w:rFonts w:ascii="Helvetica" w:eastAsia="Times New Roman" w:hAnsi="Helvetica" w:cs="Times New Roman"/>
          <w:kern w:val="0"/>
          <w:sz w:val="24"/>
          <w:szCs w:val="24"/>
          <w:lang w:eastAsia="en-GB"/>
          <w14:ligatures w14:val="none"/>
        </w:rPr>
        <w:t xml:space="preserve">, </w:t>
      </w:r>
      <w:r w:rsidR="003674E9">
        <w:rPr>
          <w:rFonts w:ascii="Helvetica" w:eastAsia="Times New Roman" w:hAnsi="Helvetica" w:cs="Times New Roman"/>
          <w:kern w:val="0"/>
          <w:sz w:val="24"/>
          <w:szCs w:val="24"/>
          <w:lang w:eastAsia="en-GB"/>
          <w14:ligatures w14:val="none"/>
        </w:rPr>
        <w:t xml:space="preserve">as well as additional </w:t>
      </w:r>
      <w:r w:rsidR="00F621CC">
        <w:rPr>
          <w:rFonts w:ascii="Helvetica" w:eastAsia="Times New Roman" w:hAnsi="Helvetica" w:cs="Times New Roman"/>
          <w:kern w:val="0"/>
          <w:sz w:val="24"/>
          <w:szCs w:val="24"/>
          <w:lang w:eastAsia="en-GB"/>
          <w14:ligatures w14:val="none"/>
        </w:rPr>
        <w:t>site-specific information</w:t>
      </w:r>
      <w:r w:rsidR="003674E9">
        <w:rPr>
          <w:rFonts w:ascii="Helvetica" w:eastAsia="Times New Roman" w:hAnsi="Helvetica" w:cs="Times New Roman"/>
          <w:kern w:val="0"/>
          <w:sz w:val="24"/>
          <w:szCs w:val="24"/>
          <w:lang w:eastAsia="en-GB"/>
          <w14:ligatures w14:val="none"/>
        </w:rPr>
        <w:t xml:space="preserve"> (e.g., shading by vegetation, </w:t>
      </w:r>
      <w:r w:rsidR="00322F66">
        <w:rPr>
          <w:rFonts w:ascii="Helvetica" w:eastAsia="Times New Roman" w:hAnsi="Helvetica" w:cs="Times New Roman"/>
          <w:kern w:val="0"/>
          <w:sz w:val="24"/>
          <w:szCs w:val="24"/>
          <w:lang w:eastAsia="en-GB"/>
          <w14:ligatures w14:val="none"/>
        </w:rPr>
        <w:t xml:space="preserve">bank materials, </w:t>
      </w:r>
      <w:r w:rsidR="003674E9">
        <w:rPr>
          <w:rFonts w:ascii="Helvetica" w:eastAsia="Times New Roman" w:hAnsi="Helvetica" w:cs="Times New Roman"/>
          <w:kern w:val="0"/>
          <w:sz w:val="24"/>
          <w:szCs w:val="24"/>
          <w:lang w:eastAsia="en-GB"/>
          <w14:ligatures w14:val="none"/>
        </w:rPr>
        <w:t xml:space="preserve">building </w:t>
      </w:r>
      <w:r w:rsidR="00322F66">
        <w:rPr>
          <w:rFonts w:ascii="Helvetica" w:eastAsia="Times New Roman" w:hAnsi="Helvetica" w:cs="Times New Roman"/>
          <w:kern w:val="0"/>
          <w:sz w:val="24"/>
          <w:szCs w:val="24"/>
          <w:lang w:eastAsia="en-GB"/>
          <w14:ligatures w14:val="none"/>
        </w:rPr>
        <w:t>albedo</w:t>
      </w:r>
      <w:r w:rsidR="00CE374D">
        <w:rPr>
          <w:rFonts w:ascii="Helvetica" w:eastAsia="Times New Roman" w:hAnsi="Helvetica" w:cs="Times New Roman"/>
          <w:kern w:val="0"/>
          <w:sz w:val="24"/>
          <w:szCs w:val="24"/>
          <w:lang w:eastAsia="en-GB"/>
          <w14:ligatures w14:val="none"/>
        </w:rPr>
        <w:t>, wind tunnel effects</w:t>
      </w:r>
      <w:r w:rsidR="003674E9">
        <w:rPr>
          <w:rFonts w:ascii="Helvetica" w:eastAsia="Times New Roman" w:hAnsi="Helvetica" w:cs="Times New Roman"/>
          <w:kern w:val="0"/>
          <w:sz w:val="24"/>
          <w:szCs w:val="24"/>
          <w:lang w:eastAsia="en-GB"/>
          <w14:ligatures w14:val="none"/>
        </w:rPr>
        <w:t xml:space="preserve">), </w:t>
      </w:r>
      <w:r w:rsidR="002958E5">
        <w:rPr>
          <w:rFonts w:ascii="Helvetica" w:eastAsia="Times New Roman" w:hAnsi="Helvetica" w:cs="Times New Roman"/>
          <w:kern w:val="0"/>
          <w:sz w:val="24"/>
          <w:szCs w:val="24"/>
          <w:lang w:eastAsia="en-GB"/>
          <w14:ligatures w14:val="none"/>
        </w:rPr>
        <w:t>this would require a</w:t>
      </w:r>
      <w:r w:rsidR="007F0EE7">
        <w:rPr>
          <w:rFonts w:ascii="Helvetica" w:eastAsia="Times New Roman" w:hAnsi="Helvetica" w:cs="Times New Roman"/>
          <w:kern w:val="0"/>
          <w:sz w:val="24"/>
          <w:szCs w:val="24"/>
          <w:lang w:eastAsia="en-GB"/>
          <w14:ligatures w14:val="none"/>
        </w:rPr>
        <w:t xml:space="preserve"> </w:t>
      </w:r>
      <w:r w:rsidR="00954074">
        <w:rPr>
          <w:rFonts w:ascii="Helvetica" w:eastAsia="Times New Roman" w:hAnsi="Helvetica" w:cs="Times New Roman"/>
          <w:kern w:val="0"/>
          <w:sz w:val="24"/>
          <w:szCs w:val="24"/>
          <w:lang w:eastAsia="en-GB"/>
          <w14:ligatures w14:val="none"/>
        </w:rPr>
        <w:t>step change</w:t>
      </w:r>
      <w:r w:rsidR="007F0EE7">
        <w:rPr>
          <w:rFonts w:ascii="Helvetica" w:eastAsia="Times New Roman" w:hAnsi="Helvetica" w:cs="Times New Roman"/>
          <w:kern w:val="0"/>
          <w:sz w:val="24"/>
          <w:szCs w:val="24"/>
          <w:lang w:eastAsia="en-GB"/>
          <w14:ligatures w14:val="none"/>
        </w:rPr>
        <w:t xml:space="preserve"> in model complexity</w:t>
      </w:r>
      <w:r w:rsidR="00385470">
        <w:rPr>
          <w:rFonts w:ascii="Helvetica" w:eastAsia="Times New Roman" w:hAnsi="Helvetica" w:cs="Times New Roman"/>
          <w:kern w:val="0"/>
          <w:sz w:val="24"/>
          <w:szCs w:val="24"/>
          <w:lang w:eastAsia="en-GB"/>
          <w14:ligatures w14:val="none"/>
        </w:rPr>
        <w:t xml:space="preserve"> </w:t>
      </w:r>
      <w:r w:rsidR="002958E5">
        <w:rPr>
          <w:rFonts w:ascii="Helvetica" w:eastAsia="Times New Roman" w:hAnsi="Helvetica" w:cs="Times New Roman"/>
          <w:kern w:val="0"/>
          <w:sz w:val="24"/>
          <w:szCs w:val="24"/>
          <w:lang w:eastAsia="en-GB"/>
          <w14:ligatures w14:val="none"/>
        </w:rPr>
        <w:t xml:space="preserve">for only a marginal improvement in model performance. </w:t>
      </w:r>
    </w:p>
    <w:p w14:paraId="43B19887" w14:textId="753A17BF" w:rsidR="009108DE" w:rsidRPr="00C04A72" w:rsidRDefault="0051422F" w:rsidP="00BB2E84">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Pr>
          <w:rFonts w:ascii="Helvetica" w:eastAsia="Times New Roman" w:hAnsi="Helvetica" w:cs="Times New Roman"/>
          <w:noProof/>
          <w:color w:val="A6A6A6" w:themeColor="background1" w:themeShade="A6"/>
          <w:kern w:val="0"/>
          <w:sz w:val="24"/>
          <w:szCs w:val="24"/>
          <w:lang w:eastAsia="en-GB"/>
        </w:rPr>
        <w:drawing>
          <wp:inline distT="0" distB="0" distL="0" distR="0" wp14:anchorId="3C510C7B" wp14:editId="0B1A742F">
            <wp:extent cx="5731510" cy="4320540"/>
            <wp:effectExtent l="0" t="0" r="2540" b="3810"/>
            <wp:docPr id="1226892294" name="Picture 3"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92294" name="Picture 3" descr="A graph of different colored lines&#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320540"/>
                    </a:xfrm>
                    <a:prstGeom prst="rect">
                      <a:avLst/>
                    </a:prstGeom>
                  </pic:spPr>
                </pic:pic>
              </a:graphicData>
            </a:graphic>
          </wp:inline>
        </w:drawing>
      </w:r>
    </w:p>
    <w:p w14:paraId="0E117E75" w14:textId="6767D968" w:rsidR="009108DE" w:rsidRPr="0007584E" w:rsidRDefault="009108DE" w:rsidP="009108DE">
      <w:pPr>
        <w:spacing w:before="100" w:beforeAutospacing="1" w:after="100" w:afterAutospacing="1" w:line="240" w:lineRule="auto"/>
        <w:outlineLvl w:val="1"/>
        <w:rPr>
          <w:rFonts w:ascii="Helvetica" w:eastAsia="Times New Roman" w:hAnsi="Helvetica" w:cs="Times New Roman"/>
          <w:kern w:val="0"/>
          <w:sz w:val="24"/>
          <w:szCs w:val="24"/>
          <w:lang w:eastAsia="en-GB"/>
          <w14:ligatures w14:val="none"/>
        </w:rPr>
      </w:pPr>
      <w:r w:rsidRPr="00BB2E84">
        <w:rPr>
          <w:rFonts w:ascii="Helvetica" w:eastAsia="Times New Roman" w:hAnsi="Helvetica" w:cs="Times New Roman"/>
          <w:b/>
          <w:bCs/>
          <w:kern w:val="0"/>
          <w:sz w:val="24"/>
          <w:szCs w:val="24"/>
          <w:lang w:eastAsia="en-GB"/>
          <w14:ligatures w14:val="none"/>
        </w:rPr>
        <w:t xml:space="preserve">Fig. </w:t>
      </w:r>
      <w:r w:rsidR="00652542">
        <w:rPr>
          <w:rFonts w:ascii="Helvetica" w:eastAsia="Times New Roman" w:hAnsi="Helvetica" w:cs="Times New Roman"/>
          <w:b/>
          <w:bCs/>
          <w:kern w:val="0"/>
          <w:sz w:val="24"/>
          <w:szCs w:val="24"/>
          <w:lang w:eastAsia="en-GB"/>
          <w14:ligatures w14:val="none"/>
        </w:rPr>
        <w:t>3</w:t>
      </w:r>
      <w:r w:rsidRPr="00BB2E84">
        <w:rPr>
          <w:rFonts w:ascii="Helvetica" w:eastAsia="Times New Roman" w:hAnsi="Helvetica" w:cs="Times New Roman"/>
          <w:b/>
          <w:bCs/>
          <w:kern w:val="0"/>
          <w:sz w:val="24"/>
          <w:szCs w:val="24"/>
          <w:lang w:eastAsia="en-GB"/>
          <w14:ligatures w14:val="none"/>
        </w:rPr>
        <w:t> </w:t>
      </w:r>
      <w:r>
        <w:rPr>
          <w:rFonts w:ascii="Helvetica" w:eastAsia="Times New Roman" w:hAnsi="Helvetica" w:cs="Times New Roman"/>
          <w:b/>
          <w:bCs/>
          <w:kern w:val="0"/>
          <w:sz w:val="24"/>
          <w:szCs w:val="24"/>
          <w:lang w:eastAsia="en-GB"/>
          <w14:ligatures w14:val="none"/>
        </w:rPr>
        <w:t xml:space="preserve">Comparison of measured vs. modelled </w:t>
      </w:r>
      <w:r w:rsidRPr="009108DE">
        <w:rPr>
          <w:rFonts w:ascii="Helvetica" w:eastAsia="Times New Roman" w:hAnsi="Helvetica" w:cs="Times New Roman"/>
          <w:b/>
          <w:bCs/>
          <w:i/>
          <w:iCs/>
          <w:kern w:val="0"/>
          <w:sz w:val="24"/>
          <w:szCs w:val="24"/>
          <w:lang w:eastAsia="en-GB"/>
          <w14:ligatures w14:val="none"/>
        </w:rPr>
        <w:t>wT</w:t>
      </w:r>
    </w:p>
    <w:p w14:paraId="41CD22C0" w14:textId="3610E9B8" w:rsidR="00FA61F7" w:rsidRPr="00FA61F7" w:rsidRDefault="009108DE" w:rsidP="00FA61F7">
      <w:pPr>
        <w:spacing w:before="100" w:beforeAutospacing="1" w:after="100" w:afterAutospacing="1" w:line="240" w:lineRule="auto"/>
        <w:outlineLvl w:val="1"/>
        <w:rPr>
          <w:rFonts w:ascii="Helvetica" w:eastAsia="Times New Roman" w:hAnsi="Helvetica" w:cs="Times New Roman"/>
          <w:color w:val="A6A6A6" w:themeColor="background1" w:themeShade="A6"/>
          <w:kern w:val="0"/>
          <w:sz w:val="24"/>
          <w:szCs w:val="24"/>
          <w:lang w:eastAsia="en-GB"/>
          <w14:ligatures w14:val="none"/>
        </w:rPr>
      </w:pPr>
      <w:r>
        <w:rPr>
          <w:rFonts w:ascii="Helvetica" w:eastAsia="Times New Roman" w:hAnsi="Helvetica" w:cs="Times New Roman"/>
          <w:color w:val="A6A6A6" w:themeColor="background1" w:themeShade="A6"/>
          <w:kern w:val="0"/>
          <w:sz w:val="24"/>
          <w:szCs w:val="24"/>
          <w:lang w:eastAsia="en-GB"/>
          <w14:ligatures w14:val="none"/>
        </w:rPr>
        <w:t xml:space="preserve">Comparison of modelled </w:t>
      </w:r>
      <w:r w:rsidRPr="009108DE">
        <w:rPr>
          <w:rFonts w:ascii="Helvetica" w:eastAsia="Times New Roman" w:hAnsi="Helvetica" w:cs="Times New Roman"/>
          <w:i/>
          <w:iCs/>
          <w:color w:val="A6A6A6" w:themeColor="background1" w:themeShade="A6"/>
          <w:kern w:val="0"/>
          <w:sz w:val="24"/>
          <w:szCs w:val="24"/>
          <w:lang w:eastAsia="en-GB"/>
          <w14:ligatures w14:val="none"/>
        </w:rPr>
        <w:t>wT</w:t>
      </w:r>
      <w:r>
        <w:rPr>
          <w:rFonts w:ascii="Helvetica" w:eastAsia="Times New Roman" w:hAnsi="Helvetica" w:cs="Times New Roman"/>
          <w:color w:val="A6A6A6" w:themeColor="background1" w:themeShade="A6"/>
          <w:kern w:val="0"/>
          <w:sz w:val="24"/>
          <w:szCs w:val="24"/>
          <w:lang w:eastAsia="en-GB"/>
          <w14:ligatures w14:val="none"/>
        </w:rPr>
        <w:t xml:space="preserve"> at 40 – 60 cm depth within the water column (orange lines) with measured </w:t>
      </w:r>
      <w:r w:rsidRPr="009108DE">
        <w:rPr>
          <w:rFonts w:ascii="Helvetica" w:eastAsia="Times New Roman" w:hAnsi="Helvetica" w:cs="Times New Roman"/>
          <w:i/>
          <w:iCs/>
          <w:color w:val="A6A6A6" w:themeColor="background1" w:themeShade="A6"/>
          <w:kern w:val="0"/>
          <w:sz w:val="24"/>
          <w:szCs w:val="24"/>
          <w:lang w:eastAsia="en-GB"/>
          <w14:ligatures w14:val="none"/>
        </w:rPr>
        <w:t>wT</w:t>
      </w:r>
      <w:r>
        <w:rPr>
          <w:rFonts w:ascii="Helvetica" w:eastAsia="Times New Roman" w:hAnsi="Helvetica" w:cs="Times New Roman"/>
          <w:color w:val="A6A6A6" w:themeColor="background1" w:themeShade="A6"/>
          <w:kern w:val="0"/>
          <w:sz w:val="24"/>
          <w:szCs w:val="24"/>
          <w:lang w:eastAsia="en-GB"/>
          <w14:ligatures w14:val="none"/>
        </w:rPr>
        <w:t xml:space="preserve"> for the same depth</w:t>
      </w:r>
      <w:r w:rsidR="00E52011">
        <w:rPr>
          <w:rFonts w:ascii="Helvetica" w:eastAsia="Times New Roman" w:hAnsi="Helvetica" w:cs="Times New Roman"/>
          <w:color w:val="A6A6A6" w:themeColor="background1" w:themeShade="A6"/>
          <w:kern w:val="0"/>
          <w:sz w:val="24"/>
          <w:szCs w:val="24"/>
          <w:lang w:eastAsia="en-GB"/>
          <w14:ligatures w14:val="none"/>
        </w:rPr>
        <w:t xml:space="preserve"> (grey lines), plus residuals</w:t>
      </w:r>
      <w:r w:rsidR="00DD17E1">
        <w:rPr>
          <w:rFonts w:ascii="Helvetica" w:eastAsia="Times New Roman" w:hAnsi="Helvetica" w:cs="Times New Roman"/>
          <w:color w:val="A6A6A6" w:themeColor="background1" w:themeShade="A6"/>
          <w:kern w:val="0"/>
          <w:sz w:val="24"/>
          <w:szCs w:val="24"/>
          <w:lang w:eastAsia="en-GB"/>
          <w14:ligatures w14:val="none"/>
        </w:rPr>
        <w:t xml:space="preserve"> (absolute median, </w:t>
      </w:r>
      <w:r w:rsidR="00DD17E1" w:rsidRPr="00DD17E1">
        <w:rPr>
          <w:rFonts w:ascii="Helvetica" w:eastAsia="Times New Roman" w:hAnsi="Helvetica" w:cs="Times New Roman"/>
          <w:i/>
          <w:iCs/>
          <w:color w:val="A6A6A6" w:themeColor="background1" w:themeShade="A6"/>
          <w:kern w:val="0"/>
          <w:sz w:val="24"/>
          <w:szCs w:val="24"/>
          <w:lang w:eastAsia="en-GB"/>
          <w14:ligatures w14:val="none"/>
        </w:rPr>
        <w:t>p</w:t>
      </w:r>
      <w:r w:rsidR="00DD17E1">
        <w:rPr>
          <w:rFonts w:ascii="Helvetica" w:eastAsia="Times New Roman" w:hAnsi="Helvetica" w:cs="Times New Roman"/>
          <w:color w:val="A6A6A6" w:themeColor="background1" w:themeShade="A6"/>
          <w:kern w:val="0"/>
          <w:sz w:val="24"/>
          <w:szCs w:val="24"/>
          <w:lang w:eastAsia="en-GB"/>
          <w14:ligatures w14:val="none"/>
        </w:rPr>
        <w:t xml:space="preserve">25, </w:t>
      </w:r>
      <w:r w:rsidR="00DD17E1" w:rsidRPr="00DD17E1">
        <w:rPr>
          <w:rFonts w:ascii="Helvetica" w:eastAsia="Times New Roman" w:hAnsi="Helvetica" w:cs="Times New Roman"/>
          <w:i/>
          <w:iCs/>
          <w:color w:val="A6A6A6" w:themeColor="background1" w:themeShade="A6"/>
          <w:kern w:val="0"/>
          <w:sz w:val="24"/>
          <w:szCs w:val="24"/>
          <w:lang w:eastAsia="en-GB"/>
          <w14:ligatures w14:val="none"/>
        </w:rPr>
        <w:t>p</w:t>
      </w:r>
      <w:r w:rsidR="00DD17E1">
        <w:rPr>
          <w:rFonts w:ascii="Helvetica" w:eastAsia="Times New Roman" w:hAnsi="Helvetica" w:cs="Times New Roman"/>
          <w:color w:val="A6A6A6" w:themeColor="background1" w:themeShade="A6"/>
          <w:kern w:val="0"/>
          <w:sz w:val="24"/>
          <w:szCs w:val="24"/>
          <w:lang w:eastAsia="en-GB"/>
          <w14:ligatures w14:val="none"/>
        </w:rPr>
        <w:t>75)</w:t>
      </w:r>
      <w:r w:rsidR="0001178D">
        <w:rPr>
          <w:rFonts w:ascii="Helvetica" w:eastAsia="Times New Roman" w:hAnsi="Helvetica" w:cs="Times New Roman"/>
          <w:color w:val="A6A6A6" w:themeColor="background1" w:themeShade="A6"/>
          <w:kern w:val="0"/>
          <w:sz w:val="24"/>
          <w:szCs w:val="24"/>
          <w:lang w:eastAsia="en-GB"/>
          <w14:ligatures w14:val="none"/>
        </w:rPr>
        <w:t xml:space="preserve">. </w:t>
      </w:r>
      <w:r w:rsidR="006D2574">
        <w:rPr>
          <w:rFonts w:ascii="Helvetica" w:eastAsia="Times New Roman" w:hAnsi="Helvetica" w:cs="Times New Roman"/>
          <w:color w:val="A6A6A6" w:themeColor="background1" w:themeShade="A6"/>
          <w:kern w:val="0"/>
          <w:sz w:val="24"/>
          <w:szCs w:val="24"/>
          <w:lang w:eastAsia="en-GB"/>
          <w14:ligatures w14:val="none"/>
        </w:rPr>
        <w:t xml:space="preserve">Measured data were provided by the Canal and River Trust and were available for the </w:t>
      </w:r>
      <w:r w:rsidR="006D2574" w:rsidRPr="009108DE">
        <w:rPr>
          <w:rFonts w:ascii="Helvetica" w:eastAsia="Times New Roman" w:hAnsi="Helvetica" w:cs="Times New Roman"/>
          <w:color w:val="A6A6A6" w:themeColor="background1" w:themeShade="A6"/>
          <w:kern w:val="0"/>
          <w:sz w:val="24"/>
          <w:szCs w:val="24"/>
          <w:lang w:eastAsia="en-GB"/>
          <w14:ligatures w14:val="none"/>
        </w:rPr>
        <w:t>Leeds and Liverpool Canal</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6D2574" w:rsidRPr="009108DE">
        <w:rPr>
          <w:rFonts w:ascii="Helvetica" w:eastAsia="Times New Roman" w:hAnsi="Helvetica" w:cs="Times New Roman"/>
          <w:b/>
          <w:bCs/>
          <w:color w:val="A6A6A6" w:themeColor="background1" w:themeShade="A6"/>
          <w:kern w:val="0"/>
          <w:sz w:val="24"/>
          <w:szCs w:val="24"/>
          <w:lang w:eastAsia="en-GB"/>
          <w14:ligatures w14:val="none"/>
        </w:rPr>
        <w:t>A</w:t>
      </w:r>
      <w:r w:rsidR="006D2574">
        <w:rPr>
          <w:rFonts w:ascii="Helvetica" w:eastAsia="Times New Roman" w:hAnsi="Helvetica" w:cs="Times New Roman"/>
          <w:color w:val="A6A6A6" w:themeColor="background1" w:themeShade="A6"/>
          <w:kern w:val="0"/>
          <w:sz w:val="24"/>
          <w:szCs w:val="24"/>
          <w:lang w:eastAsia="en-GB"/>
          <w14:ligatures w14:val="none"/>
        </w:rPr>
        <w:t xml:space="preserve">), the </w:t>
      </w:r>
      <w:r w:rsidR="006D2574" w:rsidRPr="009108DE">
        <w:rPr>
          <w:rFonts w:ascii="Helvetica" w:eastAsia="Times New Roman" w:hAnsi="Helvetica" w:cs="Times New Roman"/>
          <w:color w:val="A6A6A6" w:themeColor="background1" w:themeShade="A6"/>
          <w:kern w:val="0"/>
          <w:sz w:val="24"/>
          <w:szCs w:val="24"/>
          <w:lang w:eastAsia="en-GB"/>
          <w14:ligatures w14:val="none"/>
        </w:rPr>
        <w:t>Shropshire Union Canal</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51422F">
        <w:rPr>
          <w:rFonts w:ascii="Helvetica" w:eastAsia="Times New Roman" w:hAnsi="Helvetica" w:cs="Times New Roman"/>
          <w:b/>
          <w:bCs/>
          <w:color w:val="A6A6A6" w:themeColor="background1" w:themeShade="A6"/>
          <w:kern w:val="0"/>
          <w:sz w:val="24"/>
          <w:szCs w:val="24"/>
          <w:lang w:eastAsia="en-GB"/>
          <w14:ligatures w14:val="none"/>
        </w:rPr>
        <w:t>B</w:t>
      </w:r>
      <w:r w:rsidR="006D2574">
        <w:rPr>
          <w:rFonts w:ascii="Helvetica" w:eastAsia="Times New Roman" w:hAnsi="Helvetica" w:cs="Times New Roman"/>
          <w:color w:val="A6A6A6" w:themeColor="background1" w:themeShade="A6"/>
          <w:kern w:val="0"/>
          <w:sz w:val="24"/>
          <w:szCs w:val="24"/>
          <w:lang w:eastAsia="en-GB"/>
          <w14:ligatures w14:val="none"/>
        </w:rPr>
        <w:t xml:space="preserve">), the </w:t>
      </w:r>
      <w:r w:rsidR="006D2574" w:rsidRPr="009108DE">
        <w:rPr>
          <w:rFonts w:ascii="Helvetica" w:eastAsia="Times New Roman" w:hAnsi="Helvetica" w:cs="Times New Roman"/>
          <w:color w:val="A6A6A6" w:themeColor="background1" w:themeShade="A6"/>
          <w:kern w:val="0"/>
          <w:sz w:val="24"/>
          <w:szCs w:val="24"/>
          <w:lang w:eastAsia="en-GB"/>
          <w14:ligatures w14:val="none"/>
        </w:rPr>
        <w:t>Huddersfield Canal</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51422F">
        <w:rPr>
          <w:rFonts w:ascii="Helvetica" w:eastAsia="Times New Roman" w:hAnsi="Helvetica" w:cs="Times New Roman"/>
          <w:b/>
          <w:bCs/>
          <w:color w:val="A6A6A6" w:themeColor="background1" w:themeShade="A6"/>
          <w:kern w:val="0"/>
          <w:sz w:val="24"/>
          <w:szCs w:val="24"/>
          <w:lang w:eastAsia="en-GB"/>
          <w14:ligatures w14:val="none"/>
        </w:rPr>
        <w:t>C</w:t>
      </w:r>
      <w:r w:rsidR="006D2574">
        <w:rPr>
          <w:rFonts w:ascii="Helvetica" w:eastAsia="Times New Roman" w:hAnsi="Helvetica" w:cs="Times New Roman"/>
          <w:color w:val="A6A6A6" w:themeColor="background1" w:themeShade="A6"/>
          <w:kern w:val="0"/>
          <w:sz w:val="24"/>
          <w:szCs w:val="24"/>
          <w:lang w:eastAsia="en-GB"/>
          <w14:ligatures w14:val="none"/>
        </w:rPr>
        <w:t xml:space="preserve">), the </w:t>
      </w:r>
      <w:r w:rsidR="006D2574" w:rsidRPr="009108DE">
        <w:rPr>
          <w:rFonts w:ascii="Helvetica" w:eastAsia="Times New Roman" w:hAnsi="Helvetica" w:cs="Times New Roman"/>
          <w:color w:val="A6A6A6" w:themeColor="background1" w:themeShade="A6"/>
          <w:kern w:val="0"/>
          <w:sz w:val="24"/>
          <w:szCs w:val="24"/>
          <w:lang w:eastAsia="en-GB"/>
          <w14:ligatures w14:val="none"/>
        </w:rPr>
        <w:t>Nottingham and Beeston Canal</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51422F">
        <w:rPr>
          <w:rFonts w:ascii="Helvetica" w:eastAsia="Times New Roman" w:hAnsi="Helvetica" w:cs="Times New Roman"/>
          <w:b/>
          <w:bCs/>
          <w:color w:val="A6A6A6" w:themeColor="background1" w:themeShade="A6"/>
          <w:kern w:val="0"/>
          <w:sz w:val="24"/>
          <w:szCs w:val="24"/>
          <w:lang w:eastAsia="en-GB"/>
          <w14:ligatures w14:val="none"/>
        </w:rPr>
        <w:t>D</w:t>
      </w:r>
      <w:r w:rsidR="006D2574">
        <w:rPr>
          <w:rFonts w:ascii="Helvetica" w:eastAsia="Times New Roman" w:hAnsi="Helvetica" w:cs="Times New Roman"/>
          <w:color w:val="A6A6A6" w:themeColor="background1" w:themeShade="A6"/>
          <w:kern w:val="0"/>
          <w:sz w:val="24"/>
          <w:szCs w:val="24"/>
          <w:lang w:eastAsia="en-GB"/>
          <w14:ligatures w14:val="none"/>
        </w:rPr>
        <w:t xml:space="preserve">), the </w:t>
      </w:r>
      <w:r w:rsidR="006D2574" w:rsidRPr="009108DE">
        <w:rPr>
          <w:rFonts w:ascii="Helvetica" w:eastAsia="Times New Roman" w:hAnsi="Helvetica" w:cs="Times New Roman"/>
          <w:color w:val="A6A6A6" w:themeColor="background1" w:themeShade="A6"/>
          <w:kern w:val="0"/>
          <w:sz w:val="24"/>
          <w:szCs w:val="24"/>
          <w:lang w:eastAsia="en-GB"/>
          <w14:ligatures w14:val="none"/>
        </w:rPr>
        <w:t>Bridgwater and Taunton Canal</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51422F">
        <w:rPr>
          <w:rFonts w:ascii="Helvetica" w:eastAsia="Times New Roman" w:hAnsi="Helvetica" w:cs="Times New Roman"/>
          <w:b/>
          <w:bCs/>
          <w:color w:val="A6A6A6" w:themeColor="background1" w:themeShade="A6"/>
          <w:kern w:val="0"/>
          <w:sz w:val="24"/>
          <w:szCs w:val="24"/>
          <w:lang w:eastAsia="en-GB"/>
          <w14:ligatures w14:val="none"/>
        </w:rPr>
        <w:t>E</w:t>
      </w:r>
      <w:r w:rsidR="006D2574">
        <w:rPr>
          <w:rFonts w:ascii="Helvetica" w:eastAsia="Times New Roman" w:hAnsi="Helvetica" w:cs="Times New Roman"/>
          <w:color w:val="A6A6A6" w:themeColor="background1" w:themeShade="A6"/>
          <w:kern w:val="0"/>
          <w:sz w:val="24"/>
          <w:szCs w:val="24"/>
          <w:lang w:eastAsia="en-GB"/>
          <w14:ligatures w14:val="none"/>
        </w:rPr>
        <w:t xml:space="preserve">), and the </w:t>
      </w:r>
      <w:r w:rsidR="006D2574" w:rsidRPr="009108DE">
        <w:rPr>
          <w:rFonts w:ascii="Helvetica" w:eastAsia="Times New Roman" w:hAnsi="Helvetica" w:cs="Times New Roman"/>
          <w:color w:val="A6A6A6" w:themeColor="background1" w:themeShade="A6"/>
          <w:kern w:val="0"/>
          <w:sz w:val="24"/>
          <w:szCs w:val="24"/>
          <w:lang w:eastAsia="en-GB"/>
          <w14:ligatures w14:val="none"/>
        </w:rPr>
        <w:t>Coventry Canal</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51422F">
        <w:rPr>
          <w:rFonts w:ascii="Helvetica" w:eastAsia="Times New Roman" w:hAnsi="Helvetica" w:cs="Times New Roman"/>
          <w:b/>
          <w:bCs/>
          <w:color w:val="A6A6A6" w:themeColor="background1" w:themeShade="A6"/>
          <w:kern w:val="0"/>
          <w:sz w:val="24"/>
          <w:szCs w:val="24"/>
          <w:lang w:eastAsia="en-GB"/>
          <w14:ligatures w14:val="none"/>
        </w:rPr>
        <w:t>F</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3D598C">
        <w:rPr>
          <w:rFonts w:ascii="Helvetica" w:eastAsia="Times New Roman" w:hAnsi="Helvetica" w:cs="Times New Roman"/>
          <w:color w:val="A6A6A6" w:themeColor="background1" w:themeShade="A6"/>
          <w:kern w:val="0"/>
          <w:sz w:val="24"/>
          <w:szCs w:val="24"/>
          <w:lang w:eastAsia="en-GB"/>
          <w14:ligatures w14:val="none"/>
        </w:rPr>
        <w:t>Spearman’s rank correlation coefficient</w:t>
      </w:r>
      <w:r w:rsidR="0001178D">
        <w:rPr>
          <w:rFonts w:ascii="Helvetica" w:eastAsia="Times New Roman" w:hAnsi="Helvetica" w:cs="Times New Roman"/>
          <w:color w:val="A6A6A6" w:themeColor="background1" w:themeShade="A6"/>
          <w:kern w:val="0"/>
          <w:sz w:val="24"/>
          <w:szCs w:val="24"/>
          <w:lang w:eastAsia="en-GB"/>
          <w14:ligatures w14:val="none"/>
        </w:rPr>
        <w:t xml:space="preserve"> </w:t>
      </w:r>
      <w:r w:rsidR="006D2574">
        <w:rPr>
          <w:rFonts w:ascii="Helvetica" w:eastAsia="Times New Roman" w:hAnsi="Helvetica" w:cs="Times New Roman"/>
          <w:color w:val="A6A6A6" w:themeColor="background1" w:themeShade="A6"/>
          <w:kern w:val="0"/>
          <w:sz w:val="24"/>
          <w:szCs w:val="24"/>
          <w:lang w:eastAsia="en-GB"/>
          <w14:ligatures w14:val="none"/>
        </w:rPr>
        <w:t>(r</w:t>
      </w:r>
      <w:r w:rsidR="006D2574" w:rsidRPr="006D2574">
        <w:rPr>
          <w:rFonts w:ascii="Helvetica" w:eastAsia="Times New Roman" w:hAnsi="Helvetica" w:cs="Times New Roman"/>
          <w:color w:val="A6A6A6" w:themeColor="background1" w:themeShade="A6"/>
          <w:kern w:val="0"/>
          <w:sz w:val="24"/>
          <w:szCs w:val="24"/>
          <w:vertAlign w:val="subscript"/>
          <w:lang w:eastAsia="en-GB"/>
          <w14:ligatures w14:val="none"/>
        </w:rPr>
        <w:t>s</w:t>
      </w:r>
      <w:r w:rsidR="006D2574">
        <w:rPr>
          <w:rFonts w:ascii="Helvetica" w:eastAsia="Times New Roman" w:hAnsi="Helvetica" w:cs="Times New Roman"/>
          <w:color w:val="A6A6A6" w:themeColor="background1" w:themeShade="A6"/>
          <w:kern w:val="0"/>
          <w:sz w:val="24"/>
          <w:szCs w:val="24"/>
          <w:lang w:eastAsia="en-GB"/>
          <w14:ligatures w14:val="none"/>
        </w:rPr>
        <w:t xml:space="preserve">, </w:t>
      </w:r>
      <w:r w:rsidR="006D2574" w:rsidRPr="006D2574">
        <w:rPr>
          <w:rFonts w:ascii="Helvetica" w:eastAsia="Times New Roman" w:hAnsi="Helvetica" w:cs="Times New Roman"/>
          <w:i/>
          <w:iCs/>
          <w:color w:val="A6A6A6" w:themeColor="background1" w:themeShade="A6"/>
          <w:kern w:val="0"/>
          <w:sz w:val="24"/>
          <w:szCs w:val="24"/>
          <w:lang w:eastAsia="en-GB"/>
          <w14:ligatures w14:val="none"/>
        </w:rPr>
        <w:t>p</w:t>
      </w:r>
      <w:r w:rsidR="006D2574">
        <w:rPr>
          <w:rFonts w:ascii="Helvetica" w:eastAsia="Times New Roman" w:hAnsi="Helvetica" w:cs="Times New Roman"/>
          <w:color w:val="A6A6A6" w:themeColor="background1" w:themeShade="A6"/>
          <w:kern w:val="0"/>
          <w:sz w:val="24"/>
          <w:szCs w:val="24"/>
          <w:lang w:eastAsia="en-GB"/>
          <w14:ligatures w14:val="none"/>
        </w:rPr>
        <w:t xml:space="preserve"> value) </w:t>
      </w:r>
      <w:r w:rsidR="000B07CB">
        <w:rPr>
          <w:rFonts w:ascii="Helvetica" w:eastAsia="Times New Roman" w:hAnsi="Helvetica" w:cs="Times New Roman"/>
          <w:color w:val="A6A6A6" w:themeColor="background1" w:themeShade="A6"/>
          <w:kern w:val="0"/>
          <w:sz w:val="24"/>
          <w:szCs w:val="24"/>
          <w:lang w:eastAsia="en-GB"/>
          <w14:ligatures w14:val="none"/>
        </w:rPr>
        <w:t xml:space="preserve">was calculated </w:t>
      </w:r>
      <w:r w:rsidR="0001178D">
        <w:rPr>
          <w:rFonts w:ascii="Helvetica" w:eastAsia="Times New Roman" w:hAnsi="Helvetica" w:cs="Times New Roman"/>
          <w:color w:val="A6A6A6" w:themeColor="background1" w:themeShade="A6"/>
          <w:kern w:val="0"/>
          <w:sz w:val="24"/>
          <w:szCs w:val="24"/>
          <w:lang w:eastAsia="en-GB"/>
          <w14:ligatures w14:val="none"/>
        </w:rPr>
        <w:t xml:space="preserve">based </w:t>
      </w:r>
      <w:r w:rsidR="00D563F6">
        <w:rPr>
          <w:rFonts w:ascii="Helvetica" w:eastAsia="Times New Roman" w:hAnsi="Helvetica" w:cs="Times New Roman"/>
          <w:color w:val="A6A6A6" w:themeColor="background1" w:themeShade="A6"/>
          <w:kern w:val="0"/>
          <w:sz w:val="24"/>
          <w:szCs w:val="24"/>
          <w:lang w:eastAsia="en-GB"/>
          <w14:ligatures w14:val="none"/>
        </w:rPr>
        <w:t xml:space="preserve">on stationary time series, </w:t>
      </w:r>
      <w:r w:rsidR="001B560F">
        <w:rPr>
          <w:rFonts w:ascii="Helvetica" w:eastAsia="Times New Roman" w:hAnsi="Helvetica" w:cs="Times New Roman"/>
          <w:color w:val="A6A6A6" w:themeColor="background1" w:themeShade="A6"/>
          <w:kern w:val="0"/>
          <w:sz w:val="24"/>
          <w:szCs w:val="24"/>
          <w:lang w:eastAsia="en-GB"/>
          <w14:ligatures w14:val="none"/>
        </w:rPr>
        <w:t>produced</w:t>
      </w:r>
      <w:r w:rsidR="00D563F6">
        <w:rPr>
          <w:rFonts w:ascii="Helvetica" w:eastAsia="Times New Roman" w:hAnsi="Helvetica" w:cs="Times New Roman"/>
          <w:color w:val="A6A6A6" w:themeColor="background1" w:themeShade="A6"/>
          <w:kern w:val="0"/>
          <w:sz w:val="24"/>
          <w:szCs w:val="24"/>
          <w:lang w:eastAsia="en-GB"/>
          <w14:ligatures w14:val="none"/>
        </w:rPr>
        <w:t xml:space="preserve"> using the </w:t>
      </w:r>
      <w:r w:rsidR="00D563F6" w:rsidRPr="00D563F6">
        <w:rPr>
          <w:rFonts w:ascii="Helvetica" w:eastAsia="Times New Roman" w:hAnsi="Helvetica" w:cs="Times New Roman"/>
          <w:color w:val="A6A6A6" w:themeColor="background1" w:themeShade="A6"/>
          <w:kern w:val="0"/>
          <w:sz w:val="24"/>
          <w:szCs w:val="24"/>
          <w:lang w:eastAsia="en-GB"/>
          <w14:ligatures w14:val="none"/>
        </w:rPr>
        <w:t>differences between consecutive observations</w:t>
      </w:r>
      <w:r w:rsidR="00D563F6">
        <w:rPr>
          <w:rFonts w:ascii="Helvetica" w:eastAsia="Times New Roman" w:hAnsi="Helvetica" w:cs="Times New Roman"/>
          <w:color w:val="A6A6A6" w:themeColor="background1" w:themeShade="A6"/>
          <w:kern w:val="0"/>
          <w:sz w:val="24"/>
          <w:szCs w:val="24"/>
          <w:lang w:eastAsia="en-GB"/>
          <w14:ligatures w14:val="none"/>
        </w:rPr>
        <w:t>.</w:t>
      </w:r>
      <w:r w:rsidR="006D2574">
        <w:rPr>
          <w:rFonts w:ascii="Helvetica" w:eastAsia="Times New Roman" w:hAnsi="Helvetica" w:cs="Times New Roman"/>
          <w:color w:val="A6A6A6" w:themeColor="background1" w:themeShade="A6"/>
          <w:kern w:val="0"/>
          <w:sz w:val="24"/>
          <w:szCs w:val="24"/>
          <w:lang w:eastAsia="en-GB"/>
          <w14:ligatures w14:val="none"/>
        </w:rPr>
        <w:t xml:space="preserve"> The </w:t>
      </w:r>
      <w:r w:rsidR="006D2574">
        <w:rPr>
          <w:rFonts w:ascii="Helvetica" w:eastAsia="Times New Roman" w:hAnsi="Helvetica" w:cs="Times New Roman"/>
          <w:color w:val="A6A6A6" w:themeColor="background1" w:themeShade="A6"/>
          <w:kern w:val="0"/>
          <w:sz w:val="24"/>
          <w:szCs w:val="24"/>
          <w:lang w:eastAsia="en-GB"/>
          <w14:ligatures w14:val="none"/>
        </w:rPr>
        <w:lastRenderedPageBreak/>
        <w:t>measurement interval varied across the sites, ranging from every five minutes (</w:t>
      </w:r>
      <w:r w:rsidR="004F6031">
        <w:rPr>
          <w:rFonts w:ascii="Helvetica" w:eastAsia="Times New Roman" w:hAnsi="Helvetica" w:cs="Times New Roman"/>
          <w:b/>
          <w:bCs/>
          <w:color w:val="A6A6A6" w:themeColor="background1" w:themeShade="A6"/>
          <w:kern w:val="0"/>
          <w:sz w:val="24"/>
          <w:szCs w:val="24"/>
          <w:lang w:eastAsia="en-GB"/>
          <w14:ligatures w14:val="none"/>
        </w:rPr>
        <w:t>E</w:t>
      </w:r>
      <w:r w:rsidR="006D2574">
        <w:rPr>
          <w:rFonts w:ascii="Helvetica" w:eastAsia="Times New Roman" w:hAnsi="Helvetica" w:cs="Times New Roman"/>
          <w:color w:val="A6A6A6" w:themeColor="background1" w:themeShade="A6"/>
          <w:kern w:val="0"/>
          <w:sz w:val="24"/>
          <w:szCs w:val="24"/>
          <w:lang w:eastAsia="en-GB"/>
          <w14:ligatures w14:val="none"/>
        </w:rPr>
        <w:t>) to hourly (</w:t>
      </w:r>
      <w:r w:rsidR="006D2574" w:rsidRPr="006D2574">
        <w:rPr>
          <w:rFonts w:ascii="Helvetica" w:eastAsia="Times New Roman" w:hAnsi="Helvetica" w:cs="Times New Roman"/>
          <w:b/>
          <w:bCs/>
          <w:color w:val="A6A6A6" w:themeColor="background1" w:themeShade="A6"/>
          <w:kern w:val="0"/>
          <w:sz w:val="24"/>
          <w:szCs w:val="24"/>
          <w:lang w:eastAsia="en-GB"/>
          <w14:ligatures w14:val="none"/>
        </w:rPr>
        <w:t>C</w:t>
      </w:r>
      <w:r w:rsidR="006D2574">
        <w:rPr>
          <w:rFonts w:ascii="Helvetica" w:eastAsia="Times New Roman" w:hAnsi="Helvetica" w:cs="Times New Roman"/>
          <w:color w:val="A6A6A6" w:themeColor="background1" w:themeShade="A6"/>
          <w:kern w:val="0"/>
          <w:sz w:val="24"/>
          <w:szCs w:val="24"/>
          <w:lang w:eastAsia="en-GB"/>
          <w14:ligatures w14:val="none"/>
        </w:rPr>
        <w:t xml:space="preserve">), which is reflected in </w:t>
      </w:r>
      <w:r w:rsidR="005E41D9">
        <w:rPr>
          <w:rFonts w:ascii="Helvetica" w:eastAsia="Times New Roman" w:hAnsi="Helvetica" w:cs="Times New Roman"/>
          <w:color w:val="A6A6A6" w:themeColor="background1" w:themeShade="A6"/>
          <w:kern w:val="0"/>
          <w:sz w:val="24"/>
          <w:szCs w:val="24"/>
          <w:lang w:eastAsia="en-GB"/>
          <w14:ligatures w14:val="none"/>
        </w:rPr>
        <w:t>v</w:t>
      </w:r>
      <w:r w:rsidR="006D2574">
        <w:rPr>
          <w:rFonts w:ascii="Helvetica" w:eastAsia="Times New Roman" w:hAnsi="Helvetica" w:cs="Times New Roman"/>
          <w:color w:val="A6A6A6" w:themeColor="background1" w:themeShade="A6"/>
          <w:kern w:val="0"/>
          <w:sz w:val="24"/>
          <w:szCs w:val="24"/>
          <w:lang w:eastAsia="en-GB"/>
          <w14:ligatures w14:val="none"/>
        </w:rPr>
        <w:t xml:space="preserve">arying array </w:t>
      </w:r>
      <w:r w:rsidR="00F60344" w:rsidRPr="00F60344">
        <w:rPr>
          <w:rFonts w:ascii="Helvetica" w:eastAsia="Times New Roman" w:hAnsi="Helvetica" w:cs="Times New Roman"/>
          <w:color w:val="A6A6A6" w:themeColor="background1" w:themeShade="A6"/>
          <w:kern w:val="0"/>
          <w:sz w:val="24"/>
          <w:szCs w:val="24"/>
          <w:lang w:eastAsia="en-GB"/>
          <w14:ligatures w14:val="none"/>
        </w:rPr>
        <w:t>lengths</w:t>
      </w:r>
      <w:r w:rsidR="006D2574">
        <w:rPr>
          <w:rFonts w:ascii="Helvetica" w:eastAsia="Times New Roman" w:hAnsi="Helvetica" w:cs="Times New Roman"/>
          <w:color w:val="A6A6A6" w:themeColor="background1" w:themeShade="A6"/>
          <w:kern w:val="0"/>
          <w:sz w:val="24"/>
          <w:szCs w:val="24"/>
          <w:lang w:eastAsia="en-GB"/>
          <w14:ligatures w14:val="none"/>
        </w:rPr>
        <w:t xml:space="preserve"> used for calculation of Spearman</w:t>
      </w:r>
      <w:r w:rsidR="00C536ED">
        <w:rPr>
          <w:rFonts w:ascii="Helvetica" w:eastAsia="Times New Roman" w:hAnsi="Helvetica" w:cs="Times New Roman"/>
          <w:color w:val="A6A6A6" w:themeColor="background1" w:themeShade="A6"/>
          <w:kern w:val="0"/>
          <w:sz w:val="24"/>
          <w:szCs w:val="24"/>
          <w:lang w:eastAsia="en-GB"/>
          <w14:ligatures w14:val="none"/>
        </w:rPr>
        <w:t>’s</w:t>
      </w:r>
      <w:r w:rsidR="006D2574">
        <w:rPr>
          <w:rFonts w:ascii="Helvetica" w:eastAsia="Times New Roman" w:hAnsi="Helvetica" w:cs="Times New Roman"/>
          <w:color w:val="A6A6A6" w:themeColor="background1" w:themeShade="A6"/>
          <w:kern w:val="0"/>
          <w:sz w:val="24"/>
          <w:szCs w:val="24"/>
          <w:lang w:eastAsia="en-GB"/>
          <w14:ligatures w14:val="none"/>
        </w:rPr>
        <w:t xml:space="preserve"> r</w:t>
      </w:r>
      <w:r w:rsidR="006D2574" w:rsidRPr="006D2574">
        <w:rPr>
          <w:rFonts w:ascii="Helvetica" w:eastAsia="Times New Roman" w:hAnsi="Helvetica" w:cs="Times New Roman"/>
          <w:color w:val="A6A6A6" w:themeColor="background1" w:themeShade="A6"/>
          <w:kern w:val="0"/>
          <w:sz w:val="24"/>
          <w:szCs w:val="24"/>
          <w:vertAlign w:val="subscript"/>
          <w:lang w:eastAsia="en-GB"/>
          <w14:ligatures w14:val="none"/>
        </w:rPr>
        <w:t>s</w:t>
      </w:r>
      <w:r w:rsidR="00DF73D5">
        <w:rPr>
          <w:rFonts w:ascii="Helvetica" w:eastAsia="Times New Roman" w:hAnsi="Helvetica" w:cs="Times New Roman"/>
          <w:color w:val="A6A6A6" w:themeColor="background1" w:themeShade="A6"/>
          <w:kern w:val="0"/>
          <w:sz w:val="24"/>
          <w:szCs w:val="24"/>
          <w:lang w:eastAsia="en-GB"/>
          <w14:ligatures w14:val="none"/>
        </w:rPr>
        <w:t xml:space="preserve"> (</w:t>
      </w:r>
      <w:r w:rsidR="00F60344" w:rsidRPr="00F60344">
        <w:rPr>
          <w:rFonts w:ascii="Helvetica" w:eastAsia="Times New Roman" w:hAnsi="Helvetica" w:cs="Times New Roman"/>
          <w:i/>
          <w:iCs/>
          <w:color w:val="A6A6A6" w:themeColor="background1" w:themeShade="A6"/>
          <w:kern w:val="0"/>
          <w:sz w:val="24"/>
          <w:szCs w:val="24"/>
          <w:lang w:eastAsia="en-GB"/>
          <w14:ligatures w14:val="none"/>
        </w:rPr>
        <w:t>length</w:t>
      </w:r>
      <w:r w:rsidR="00F60344">
        <w:rPr>
          <w:rFonts w:ascii="Helvetica" w:eastAsia="Times New Roman" w:hAnsi="Helvetica" w:cs="Times New Roman"/>
          <w:color w:val="A6A6A6" w:themeColor="background1" w:themeShade="A6"/>
          <w:kern w:val="0"/>
          <w:sz w:val="24"/>
          <w:szCs w:val="24"/>
          <w:lang w:eastAsia="en-GB"/>
          <w14:ligatures w14:val="none"/>
        </w:rPr>
        <w:t xml:space="preserve"> = </w:t>
      </w:r>
      <w:r w:rsidR="00DF73D5">
        <w:rPr>
          <w:rFonts w:ascii="Helvetica" w:eastAsia="Times New Roman" w:hAnsi="Helvetica" w:cs="Times New Roman"/>
          <w:color w:val="A6A6A6" w:themeColor="background1" w:themeShade="A6"/>
          <w:kern w:val="0"/>
          <w:sz w:val="24"/>
          <w:szCs w:val="24"/>
          <w:lang w:eastAsia="en-GB"/>
          <w14:ligatures w14:val="none"/>
        </w:rPr>
        <w:t>8,517 – 34,727)</w:t>
      </w:r>
      <w:r w:rsidR="0048149E">
        <w:rPr>
          <w:rFonts w:ascii="Helvetica" w:eastAsia="Times New Roman" w:hAnsi="Helvetica" w:cs="Times New Roman"/>
          <w:color w:val="A6A6A6" w:themeColor="background1" w:themeShade="A6"/>
          <w:kern w:val="0"/>
          <w:sz w:val="24"/>
          <w:szCs w:val="24"/>
          <w:lang w:eastAsia="en-GB"/>
          <w14:ligatures w14:val="none"/>
        </w:rPr>
        <w:t>.</w:t>
      </w:r>
      <w:r w:rsidR="00DF73D5">
        <w:rPr>
          <w:rFonts w:ascii="Helvetica" w:eastAsia="Times New Roman" w:hAnsi="Helvetica" w:cs="Times New Roman"/>
          <w:color w:val="A6A6A6" w:themeColor="background1" w:themeShade="A6"/>
          <w:kern w:val="0"/>
          <w:sz w:val="24"/>
          <w:szCs w:val="24"/>
          <w:lang w:eastAsia="en-GB"/>
          <w14:ligatures w14:val="none"/>
        </w:rPr>
        <w:t xml:space="preserve"> </w:t>
      </w:r>
    </w:p>
    <w:p w14:paraId="7AD3B57B" w14:textId="41E30253" w:rsidR="00804FDE" w:rsidRPr="00804FDE" w:rsidRDefault="00804FDE" w:rsidP="00804FDE">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commentRangeStart w:id="8"/>
      <w:commentRangeStart w:id="9"/>
      <w:r>
        <w:rPr>
          <w:rFonts w:ascii="Helvetica" w:eastAsia="Times New Roman" w:hAnsi="Helvetica" w:cs="Times New Roman"/>
          <w:b/>
          <w:bCs/>
          <w:kern w:val="0"/>
          <w:sz w:val="24"/>
          <w:szCs w:val="24"/>
          <w:lang w:eastAsia="en-GB"/>
          <w14:ligatures w14:val="none"/>
        </w:rPr>
        <w:t xml:space="preserve">Effects on </w:t>
      </w:r>
      <w:r w:rsidR="005F2A07">
        <w:rPr>
          <w:rFonts w:ascii="Helvetica" w:eastAsia="Times New Roman" w:hAnsi="Helvetica" w:cs="Times New Roman"/>
          <w:b/>
          <w:bCs/>
          <w:kern w:val="0"/>
          <w:sz w:val="24"/>
          <w:szCs w:val="24"/>
          <w:lang w:eastAsia="en-GB"/>
          <w14:ligatures w14:val="none"/>
        </w:rPr>
        <w:t xml:space="preserve">air </w:t>
      </w:r>
      <w:r>
        <w:rPr>
          <w:rFonts w:ascii="Helvetica" w:eastAsia="Times New Roman" w:hAnsi="Helvetica" w:cs="Times New Roman"/>
          <w:b/>
          <w:bCs/>
          <w:kern w:val="0"/>
          <w:sz w:val="24"/>
          <w:szCs w:val="24"/>
          <w:lang w:eastAsia="en-GB"/>
          <w14:ligatures w14:val="none"/>
        </w:rPr>
        <w:t>temperature</w:t>
      </w:r>
      <w:commentRangeEnd w:id="8"/>
      <w:r w:rsidR="003249A1">
        <w:rPr>
          <w:rStyle w:val="CommentReference"/>
        </w:rPr>
        <w:commentReference w:id="8"/>
      </w:r>
      <w:commentRangeEnd w:id="9"/>
      <w:r w:rsidR="00C90EF9">
        <w:rPr>
          <w:rStyle w:val="CommentReference"/>
        </w:rPr>
        <w:commentReference w:id="9"/>
      </w:r>
    </w:p>
    <w:p w14:paraId="6081BFF3" w14:textId="76B6419A" w:rsidR="00D77222" w:rsidRDefault="00D77222" w:rsidP="00FA61F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To </w:t>
      </w:r>
      <w:r w:rsidR="00E5706C">
        <w:rPr>
          <w:rFonts w:ascii="Helvetica" w:eastAsia="Times New Roman" w:hAnsi="Helvetica" w:cs="Times New Roman"/>
          <w:kern w:val="0"/>
          <w:sz w:val="24"/>
          <w:szCs w:val="24"/>
          <w:lang w:eastAsia="en-GB"/>
          <w14:ligatures w14:val="none"/>
        </w:rPr>
        <w:t>predict</w:t>
      </w:r>
      <w:r>
        <w:rPr>
          <w:rFonts w:ascii="Helvetica" w:eastAsia="Times New Roman" w:hAnsi="Helvetica" w:cs="Times New Roman"/>
          <w:kern w:val="0"/>
          <w:sz w:val="24"/>
          <w:szCs w:val="24"/>
          <w:lang w:eastAsia="en-GB"/>
          <w14:ligatures w14:val="none"/>
        </w:rPr>
        <w:t xml:space="preserve"> the </w:t>
      </w:r>
      <w:r w:rsidR="00E5706C">
        <w:rPr>
          <w:rFonts w:ascii="Helvetica" w:eastAsia="Times New Roman" w:hAnsi="Helvetica" w:cs="Times New Roman"/>
          <w:kern w:val="0"/>
          <w:sz w:val="24"/>
          <w:szCs w:val="24"/>
          <w:lang w:eastAsia="en-GB"/>
          <w14:ligatures w14:val="none"/>
        </w:rPr>
        <w:t xml:space="preserve">potential </w:t>
      </w:r>
      <w:r>
        <w:rPr>
          <w:rFonts w:ascii="Helvetica" w:eastAsia="Times New Roman" w:hAnsi="Helvetica" w:cs="Times New Roman"/>
          <w:kern w:val="0"/>
          <w:sz w:val="24"/>
          <w:szCs w:val="24"/>
          <w:lang w:eastAsia="en-GB"/>
          <w14:ligatures w14:val="none"/>
        </w:rPr>
        <w:t>change in air temperature in the surrounding environment when the canal is present</w:t>
      </w:r>
      <w:r w:rsidR="008A027F">
        <w:rPr>
          <w:rFonts w:ascii="Helvetica" w:eastAsia="Times New Roman" w:hAnsi="Helvetica" w:cs="Times New Roman"/>
          <w:kern w:val="0"/>
          <w:sz w:val="24"/>
          <w:szCs w:val="24"/>
          <w:lang w:eastAsia="en-GB"/>
          <w14:ligatures w14:val="none"/>
        </w:rPr>
        <w:t xml:space="preserve"> (</w:t>
      </w:r>
      <w:r w:rsidR="008A027F" w:rsidRPr="00715180">
        <w:rPr>
          <w:rFonts w:ascii="Cambria" w:eastAsia="Times New Roman" w:hAnsi="Cambria" w:cs="Calibri"/>
          <w:kern w:val="0"/>
          <w:sz w:val="24"/>
          <w:szCs w:val="24"/>
          <w:lang w:eastAsia="en-GB"/>
          <w14:ligatures w14:val="none"/>
        </w:rPr>
        <w:t>Δ</w:t>
      </w:r>
      <w:r w:rsidR="008A027F" w:rsidRPr="00740061">
        <w:rPr>
          <w:rFonts w:ascii="Cambria" w:eastAsia="Times New Roman" w:hAnsi="Cambria" w:cs="Calibri"/>
          <w:i/>
          <w:iCs/>
          <w:kern w:val="0"/>
          <w:sz w:val="24"/>
          <w:szCs w:val="24"/>
          <w:lang w:eastAsia="en-GB"/>
          <w14:ligatures w14:val="none"/>
        </w:rPr>
        <w:t>P</w:t>
      </w:r>
      <w:r w:rsidR="008A027F" w:rsidRPr="00D77222">
        <w:rPr>
          <w:rFonts w:ascii="Cambria" w:eastAsia="Times New Roman" w:hAnsi="Cambria" w:cs="Times New Roman"/>
          <w:i/>
          <w:iCs/>
          <w:kern w:val="0"/>
          <w:sz w:val="24"/>
          <w:szCs w:val="24"/>
          <w:lang w:eastAsia="en-GB"/>
          <w14:ligatures w14:val="none"/>
        </w:rPr>
        <w:t>T</w:t>
      </w:r>
      <w:r w:rsidR="008A027F">
        <w:rPr>
          <w:rFonts w:ascii="Helvetica" w:eastAsia="Times New Roman" w:hAnsi="Helvetica" w:cs="Times New Roman"/>
          <w:kern w:val="0"/>
          <w:sz w:val="24"/>
          <w:szCs w:val="24"/>
          <w:lang w:eastAsia="en-GB"/>
          <w14:ligatures w14:val="none"/>
        </w:rPr>
        <w:t>)</w:t>
      </w:r>
      <w:r w:rsidR="00740061">
        <w:rPr>
          <w:rFonts w:ascii="Helvetica" w:eastAsia="Times New Roman" w:hAnsi="Helvetica" w:cs="Times New Roman"/>
          <w:kern w:val="0"/>
          <w:sz w:val="24"/>
          <w:szCs w:val="24"/>
          <w:lang w:eastAsia="en-GB"/>
          <w14:ligatures w14:val="none"/>
        </w:rPr>
        <w:t>,</w:t>
      </w:r>
      <w:r w:rsidR="008A027F">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compared to a concrete baseline, we utilise the following equation:</w:t>
      </w:r>
    </w:p>
    <w:p w14:paraId="458E31FA" w14:textId="029CA04B" w:rsidR="00D77222" w:rsidRPr="00D77222" w:rsidRDefault="00D77222" w:rsidP="00FA61F7">
      <w:pPr>
        <w:spacing w:after="0" w:line="240" w:lineRule="auto"/>
        <w:rPr>
          <w:rFonts w:ascii="Helvetica" w:eastAsia="Times New Roman" w:hAnsi="Helvetica" w:cs="Times New Roman"/>
          <w:kern w:val="0"/>
          <w:sz w:val="24"/>
          <w:szCs w:val="24"/>
          <w:lang w:eastAsia="en-GB"/>
          <w14:ligatures w14:val="none"/>
        </w:rPr>
      </w:pPr>
      <m:oMathPara>
        <m:oMath>
          <m:r>
            <w:rPr>
              <w:rFonts w:ascii="Cambria Math" w:eastAsia="Times New Roman" w:hAnsi="Cambria Math" w:cs="Times New Roman"/>
              <w:kern w:val="0"/>
              <w:sz w:val="24"/>
              <w:szCs w:val="24"/>
              <w:lang w:eastAsia="en-GB"/>
              <w14:ligatures w14:val="none"/>
            </w:rPr>
            <m:t>∆PT=</m:t>
          </m:r>
          <m:f>
            <m:fPr>
              <m:ctrlPr>
                <w:rPr>
                  <w:rFonts w:ascii="Cambria Math" w:eastAsia="Times New Roman" w:hAnsi="Cambria Math" w:cs="Times New Roman"/>
                  <w:i/>
                  <w:kern w:val="0"/>
                  <w:sz w:val="24"/>
                  <w:szCs w:val="24"/>
                  <w:lang w:eastAsia="en-GB"/>
                  <w14:ligatures w14:val="none"/>
                </w:rPr>
              </m:ctrlPr>
            </m:fPr>
            <m:num>
              <m:r>
                <w:rPr>
                  <w:rFonts w:ascii="Cambria Math" w:eastAsia="Times New Roman" w:hAnsi="Cambria Math" w:cs="Times New Roman"/>
                  <w:kern w:val="0"/>
                  <w:sz w:val="24"/>
                  <w:szCs w:val="24"/>
                  <w:lang w:eastAsia="en-GB"/>
                  <w14:ligatures w14:val="none"/>
                </w:rPr>
                <m:t>Q</m:t>
              </m:r>
            </m:num>
            <m:den>
              <m:r>
                <w:rPr>
                  <w:rFonts w:ascii="Cambria Math" w:eastAsia="Times New Roman" w:hAnsi="Cambria Math" w:cs="Times New Roman"/>
                  <w:kern w:val="0"/>
                  <w:sz w:val="24"/>
                  <w:szCs w:val="24"/>
                  <w:lang w:eastAsia="en-GB"/>
                  <w14:ligatures w14:val="none"/>
                </w:rPr>
                <m:t>mc</m:t>
              </m:r>
            </m:den>
          </m:f>
        </m:oMath>
      </m:oMathPara>
    </w:p>
    <w:p w14:paraId="6986883D" w14:textId="77777777" w:rsidR="00D77222" w:rsidRDefault="00D77222" w:rsidP="00FA61F7">
      <w:pPr>
        <w:spacing w:after="0" w:line="240" w:lineRule="auto"/>
        <w:rPr>
          <w:rFonts w:ascii="Helvetica" w:eastAsia="Times New Roman" w:hAnsi="Helvetica" w:cs="Times New Roman"/>
          <w:kern w:val="0"/>
          <w:sz w:val="24"/>
          <w:szCs w:val="24"/>
          <w:lang w:eastAsia="en-GB"/>
          <w14:ligatures w14:val="none"/>
        </w:rPr>
      </w:pPr>
    </w:p>
    <w:p w14:paraId="6CD88892" w14:textId="0DA15DFB" w:rsidR="002A136D" w:rsidRDefault="00D77222" w:rsidP="00FA61F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w</w:t>
      </w:r>
      <w:r w:rsidRPr="00D77222">
        <w:rPr>
          <w:rFonts w:ascii="Helvetica" w:eastAsia="Times New Roman" w:hAnsi="Helvetica" w:cs="Times New Roman"/>
          <w:kern w:val="0"/>
          <w:sz w:val="24"/>
          <w:szCs w:val="24"/>
          <w:lang w:eastAsia="en-GB"/>
          <w14:ligatures w14:val="none"/>
        </w:rPr>
        <w:t>here</w:t>
      </w:r>
      <w:r w:rsidRPr="00D77222">
        <w:rPr>
          <w:rFonts w:ascii="Calibri" w:eastAsia="Times New Roman" w:hAnsi="Calibri" w:cs="Calibri"/>
          <w:kern w:val="0"/>
          <w:sz w:val="24"/>
          <w:szCs w:val="24"/>
          <w:lang w:eastAsia="en-GB"/>
          <w14:ligatures w14:val="none"/>
        </w:rPr>
        <w:t xml:space="preserve"> </w:t>
      </w:r>
      <w:r w:rsidRPr="00D77222">
        <w:rPr>
          <w:rFonts w:ascii="Cambria" w:eastAsia="Times New Roman" w:hAnsi="Cambria" w:cs="Times New Roman"/>
          <w:i/>
          <w:iCs/>
          <w:kern w:val="0"/>
          <w:sz w:val="24"/>
          <w:szCs w:val="24"/>
          <w:lang w:eastAsia="en-GB"/>
          <w14:ligatures w14:val="none"/>
        </w:rPr>
        <w:t>Q</w:t>
      </w:r>
      <w:r w:rsidRPr="00D77222">
        <w:rPr>
          <w:rFonts w:ascii="Helvetica" w:eastAsia="Times New Roman" w:hAnsi="Helvetica" w:cs="Times New Roman"/>
          <w:kern w:val="0"/>
          <w:sz w:val="24"/>
          <w:szCs w:val="24"/>
          <w:lang w:eastAsia="en-GB"/>
          <w14:ligatures w14:val="none"/>
        </w:rPr>
        <w:t> is heat transfer</w:t>
      </w:r>
      <w:r w:rsidR="008867E7">
        <w:rPr>
          <w:rFonts w:ascii="Helvetica" w:eastAsia="Times New Roman" w:hAnsi="Helvetica" w:cs="Times New Roman"/>
          <w:kern w:val="0"/>
          <w:sz w:val="24"/>
          <w:szCs w:val="24"/>
          <w:lang w:eastAsia="en-GB"/>
          <w14:ligatures w14:val="none"/>
        </w:rPr>
        <w:t xml:space="preserve"> (J)</w:t>
      </w:r>
      <w:r>
        <w:rPr>
          <w:rFonts w:ascii="Helvetica" w:eastAsia="Times New Roman" w:hAnsi="Helvetica" w:cs="Times New Roman"/>
          <w:kern w:val="0"/>
          <w:sz w:val="24"/>
          <w:szCs w:val="24"/>
          <w:lang w:eastAsia="en-GB"/>
          <w14:ligatures w14:val="none"/>
        </w:rPr>
        <w:t xml:space="preserve">, </w:t>
      </w:r>
      <w:r w:rsidRPr="00D77222">
        <w:rPr>
          <w:rFonts w:ascii="Cambria" w:eastAsia="Times New Roman" w:hAnsi="Cambria" w:cs="Times New Roman"/>
          <w:i/>
          <w:iCs/>
          <w:kern w:val="0"/>
          <w:sz w:val="24"/>
          <w:szCs w:val="24"/>
          <w:lang w:eastAsia="en-GB"/>
          <w14:ligatures w14:val="none"/>
        </w:rPr>
        <w:t>m</w:t>
      </w:r>
      <w:r w:rsidRPr="00D77222">
        <w:rPr>
          <w:rFonts w:ascii="Helvetica" w:eastAsia="Times New Roman" w:hAnsi="Helvetica" w:cs="Times New Roman"/>
          <w:kern w:val="0"/>
          <w:sz w:val="24"/>
          <w:szCs w:val="24"/>
          <w:lang w:eastAsia="en-GB"/>
          <w14:ligatures w14:val="none"/>
        </w:rPr>
        <w:t xml:space="preserve"> is the mass of the </w:t>
      </w:r>
      <w:r w:rsidR="0083656A">
        <w:rPr>
          <w:rFonts w:ascii="Helvetica" w:eastAsia="Times New Roman" w:hAnsi="Helvetica" w:cs="Times New Roman"/>
          <w:kern w:val="0"/>
          <w:sz w:val="24"/>
          <w:szCs w:val="24"/>
          <w:lang w:eastAsia="en-GB"/>
          <w14:ligatures w14:val="none"/>
        </w:rPr>
        <w:t>surrounding air</w:t>
      </w:r>
      <w:r w:rsidRPr="00D77222">
        <w:rPr>
          <w:rFonts w:ascii="Helvetica" w:eastAsia="Times New Roman" w:hAnsi="Helvetica" w:cs="Times New Roman"/>
          <w:kern w:val="0"/>
          <w:sz w:val="24"/>
          <w:szCs w:val="24"/>
          <w:lang w:eastAsia="en-GB"/>
          <w14:ligatures w14:val="none"/>
        </w:rPr>
        <w:t>,</w:t>
      </w:r>
      <w:r>
        <w:rPr>
          <w:rFonts w:ascii="Helvetica" w:eastAsia="Times New Roman" w:hAnsi="Helvetica" w:cs="Times New Roman"/>
          <w:kern w:val="0"/>
          <w:sz w:val="24"/>
          <w:szCs w:val="24"/>
          <w:lang w:eastAsia="en-GB"/>
          <w14:ligatures w14:val="none"/>
        </w:rPr>
        <w:t xml:space="preserve"> and </w:t>
      </w:r>
      <w:r w:rsidRPr="00D77222">
        <w:rPr>
          <w:rFonts w:ascii="Cambria" w:eastAsia="Times New Roman" w:hAnsi="Cambria" w:cs="Times New Roman"/>
          <w:i/>
          <w:iCs/>
          <w:kern w:val="0"/>
          <w:sz w:val="24"/>
          <w:szCs w:val="24"/>
          <w:lang w:eastAsia="en-GB"/>
          <w14:ligatures w14:val="none"/>
        </w:rPr>
        <w:t>c</w:t>
      </w:r>
      <w:r>
        <w:rPr>
          <w:rFonts w:ascii="Helvetica" w:eastAsia="Times New Roman" w:hAnsi="Helvetica" w:cs="Times New Roman"/>
          <w:kern w:val="0"/>
          <w:sz w:val="24"/>
          <w:szCs w:val="24"/>
          <w:lang w:eastAsia="en-GB"/>
          <w14:ligatures w14:val="none"/>
        </w:rPr>
        <w:t xml:space="preserve"> is the specific heat of </w:t>
      </w:r>
      <w:r w:rsidR="008867E7">
        <w:rPr>
          <w:rFonts w:ascii="Helvetica" w:eastAsia="Times New Roman" w:hAnsi="Helvetica" w:cs="Times New Roman"/>
          <w:kern w:val="0"/>
          <w:sz w:val="24"/>
          <w:szCs w:val="24"/>
          <w:lang w:eastAsia="en-GB"/>
          <w14:ligatures w14:val="none"/>
        </w:rPr>
        <w:t>the material (</w:t>
      </w:r>
      <w:r w:rsidR="008867E7" w:rsidRPr="008867E7">
        <w:rPr>
          <w:rFonts w:ascii="Helvetica" w:eastAsia="Times New Roman" w:hAnsi="Helvetica" w:cs="Times New Roman"/>
          <w:kern w:val="0"/>
          <w:sz w:val="24"/>
          <w:szCs w:val="24"/>
          <w:lang w:eastAsia="en-GB"/>
          <w14:ligatures w14:val="none"/>
        </w:rPr>
        <w:t>J</w:t>
      </w:r>
      <w:r w:rsidR="008867E7" w:rsidRPr="008867E7">
        <w:rPr>
          <w:rFonts w:ascii="Cambria Math" w:eastAsia="Times New Roman" w:hAnsi="Cambria Math" w:cs="Cambria Math"/>
          <w:kern w:val="0"/>
          <w:sz w:val="24"/>
          <w:szCs w:val="24"/>
          <w:lang w:eastAsia="en-GB"/>
          <w14:ligatures w14:val="none"/>
        </w:rPr>
        <w:t>⋅</w:t>
      </w:r>
      <w:r w:rsidR="008867E7" w:rsidRPr="008867E7">
        <w:rPr>
          <w:rFonts w:ascii="Helvetica" w:eastAsia="Times New Roman" w:hAnsi="Helvetica" w:cs="Times New Roman"/>
          <w:kern w:val="0"/>
          <w:sz w:val="24"/>
          <w:szCs w:val="24"/>
          <w:lang w:eastAsia="en-GB"/>
          <w14:ligatures w14:val="none"/>
        </w:rPr>
        <w:t>kg</w:t>
      </w:r>
      <w:r w:rsidR="008867E7" w:rsidRPr="008867E7">
        <w:rPr>
          <w:rFonts w:ascii="Helvetica" w:eastAsia="Times New Roman" w:hAnsi="Helvetica" w:cs="Helvetica"/>
          <w:kern w:val="0"/>
          <w:sz w:val="24"/>
          <w:szCs w:val="24"/>
          <w:vertAlign w:val="superscript"/>
          <w:lang w:eastAsia="en-GB"/>
          <w14:ligatures w14:val="none"/>
        </w:rPr>
        <w:t>−</w:t>
      </w:r>
      <w:r w:rsidR="008867E7" w:rsidRPr="008867E7">
        <w:rPr>
          <w:rFonts w:ascii="Helvetica" w:eastAsia="Times New Roman" w:hAnsi="Helvetica" w:cs="Times New Roman"/>
          <w:kern w:val="0"/>
          <w:sz w:val="24"/>
          <w:szCs w:val="24"/>
          <w:vertAlign w:val="superscript"/>
          <w:lang w:eastAsia="en-GB"/>
          <w14:ligatures w14:val="none"/>
        </w:rPr>
        <w:t>1</w:t>
      </w:r>
      <w:r w:rsidR="008867E7" w:rsidRPr="008867E7">
        <w:rPr>
          <w:rFonts w:ascii="Cambria Math" w:eastAsia="Times New Roman" w:hAnsi="Cambria Math" w:cs="Cambria Math"/>
          <w:kern w:val="0"/>
          <w:sz w:val="24"/>
          <w:szCs w:val="24"/>
          <w:lang w:eastAsia="en-GB"/>
          <w14:ligatures w14:val="none"/>
        </w:rPr>
        <w:t>⋅</w:t>
      </w:r>
      <w:r w:rsidR="008867E7" w:rsidRPr="008867E7">
        <w:rPr>
          <w:rFonts w:ascii="Helvetica" w:eastAsia="Times New Roman" w:hAnsi="Helvetica" w:cs="Times New Roman"/>
          <w:kern w:val="0"/>
          <w:sz w:val="24"/>
          <w:szCs w:val="24"/>
          <w:lang w:eastAsia="en-GB"/>
          <w14:ligatures w14:val="none"/>
        </w:rPr>
        <w:t>K</w:t>
      </w:r>
      <w:r w:rsidR="008867E7" w:rsidRPr="008867E7">
        <w:rPr>
          <w:rFonts w:ascii="Helvetica" w:eastAsia="Times New Roman" w:hAnsi="Helvetica" w:cs="Helvetica"/>
          <w:kern w:val="0"/>
          <w:sz w:val="24"/>
          <w:szCs w:val="24"/>
          <w:vertAlign w:val="superscript"/>
          <w:lang w:eastAsia="en-GB"/>
          <w14:ligatures w14:val="none"/>
        </w:rPr>
        <w:t>−</w:t>
      </w:r>
      <w:r w:rsidR="008867E7" w:rsidRPr="008867E7">
        <w:rPr>
          <w:rFonts w:ascii="Helvetica" w:eastAsia="Times New Roman" w:hAnsi="Helvetica" w:cs="Times New Roman"/>
          <w:kern w:val="0"/>
          <w:sz w:val="24"/>
          <w:szCs w:val="24"/>
          <w:vertAlign w:val="superscript"/>
          <w:lang w:eastAsia="en-GB"/>
          <w14:ligatures w14:val="none"/>
        </w:rPr>
        <w:t>1</w:t>
      </w:r>
      <w:r w:rsidR="008867E7">
        <w:rPr>
          <w:rFonts w:ascii="Helvetica" w:eastAsia="Times New Roman" w:hAnsi="Helvetica" w:cs="Times New Roman"/>
          <w:kern w:val="0"/>
          <w:sz w:val="24"/>
          <w:szCs w:val="24"/>
          <w:lang w:eastAsia="en-GB"/>
          <w14:ligatures w14:val="none"/>
        </w:rPr>
        <w:t>)</w:t>
      </w:r>
      <w:r w:rsidR="00F51836">
        <w:rPr>
          <w:rFonts w:ascii="Helvetica" w:eastAsia="Times New Roman" w:hAnsi="Helvetica" w:cs="Times New Roman"/>
          <w:kern w:val="0"/>
          <w:sz w:val="24"/>
          <w:szCs w:val="24"/>
          <w:lang w:eastAsia="en-GB"/>
          <w14:ligatures w14:val="none"/>
        </w:rPr>
        <w:t>. The coefficient</w:t>
      </w:r>
      <w:r w:rsidR="0083656A">
        <w:rPr>
          <w:rFonts w:ascii="Helvetica" w:eastAsia="Times New Roman" w:hAnsi="Helvetica" w:cs="Times New Roman"/>
          <w:kern w:val="0"/>
          <w:sz w:val="24"/>
          <w:szCs w:val="24"/>
          <w:lang w:eastAsia="en-GB"/>
          <w14:ligatures w14:val="none"/>
        </w:rPr>
        <w:t xml:space="preserve"> </w:t>
      </w:r>
      <w:r w:rsidR="0083656A" w:rsidRPr="0083656A">
        <w:rPr>
          <w:rFonts w:ascii="Cambria" w:eastAsia="Times New Roman" w:hAnsi="Cambria" w:cs="Times New Roman"/>
          <w:i/>
          <w:iCs/>
          <w:kern w:val="0"/>
          <w:sz w:val="24"/>
          <w:szCs w:val="24"/>
          <w:lang w:eastAsia="en-GB"/>
          <w14:ligatures w14:val="none"/>
        </w:rPr>
        <w:t>m</w:t>
      </w:r>
      <w:r w:rsidR="0083656A">
        <w:rPr>
          <w:rFonts w:ascii="Helvetica" w:eastAsia="Times New Roman" w:hAnsi="Helvetica" w:cs="Times New Roman"/>
          <w:kern w:val="0"/>
          <w:sz w:val="24"/>
          <w:szCs w:val="24"/>
          <w:lang w:eastAsia="en-GB"/>
          <w14:ligatures w14:val="none"/>
        </w:rPr>
        <w:t xml:space="preserve"> is calculated using a </w:t>
      </w:r>
      <w:r w:rsidR="0083656A" w:rsidRPr="00FE4892">
        <w:rPr>
          <w:rFonts w:ascii="Helvetica" w:eastAsia="Times New Roman" w:hAnsi="Helvetica" w:cs="Times New Roman"/>
          <w:kern w:val="0"/>
          <w:sz w:val="24"/>
          <w:szCs w:val="24"/>
          <w:lang w:eastAsia="en-GB"/>
          <w14:ligatures w14:val="none"/>
        </w:rPr>
        <w:t>shape-normalised 100-m wide, 10-m tall corridor around the canal</w:t>
      </w:r>
      <w:r w:rsidR="0083656A">
        <w:rPr>
          <w:rFonts w:ascii="Helvetica" w:eastAsia="Times New Roman" w:hAnsi="Helvetica" w:cs="Times New Roman"/>
          <w:kern w:val="0"/>
          <w:sz w:val="24"/>
          <w:szCs w:val="24"/>
          <w:lang w:eastAsia="en-GB"/>
          <w14:ligatures w14:val="none"/>
        </w:rPr>
        <w:t xml:space="preserve"> (see Supplementary Information)</w:t>
      </w:r>
      <w:r w:rsidR="00F51836">
        <w:rPr>
          <w:rFonts w:ascii="Helvetica" w:eastAsia="Times New Roman" w:hAnsi="Helvetica" w:cs="Times New Roman"/>
          <w:kern w:val="0"/>
          <w:sz w:val="24"/>
          <w:szCs w:val="24"/>
          <w:lang w:eastAsia="en-GB"/>
          <w14:ligatures w14:val="none"/>
        </w:rPr>
        <w:t xml:space="preserve">, </w:t>
      </w:r>
      <w:r w:rsidR="006B09CA">
        <w:rPr>
          <w:rFonts w:ascii="Helvetica" w:eastAsia="Times New Roman" w:hAnsi="Helvetica" w:cs="Times New Roman"/>
          <w:kern w:val="0"/>
          <w:sz w:val="24"/>
          <w:szCs w:val="24"/>
          <w:lang w:eastAsia="en-GB"/>
          <w14:ligatures w14:val="none"/>
        </w:rPr>
        <w:t xml:space="preserve">which is consistent with prior studies which have shown temperature effects within c. 30 – 40 m of water bodies </w:t>
      </w:r>
      <w:r w:rsidR="006B09CA">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{"citationID":"gXAGrDGf","properties":{"formattedCitation":"({\\i{}20}, {\\i{}22})","plainCitation":"(20, 22)","noteIndex":0},"citationItems":[{"id":4421,"uris":["http://zotero.org/users/5846434/items/Z9QAGJR2"],"itemData":{"id":4421,"type":"article-journal","abstract":"The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A."},{"family":"Sharples","given":"S."}],"issued":{"date-parts":[["2012",12,1]]}}},{"id":4550,"uris":["http://zotero.org/users/5846434/items/5PUMNMUT"],"itemData":{"id":4550,"type":"article-journal","abstract":"Urban warming due to increased urbanization is becoming a serious environmental problem, requiring urban planners to consider heat mitigation strategies that reduce urban air temperature. Urban rivers play an important role in reducing urban heat through evaporation and transfer of sensible heat, known as the river cooling effect (RCE). We used detailed field measurements to calculate the river cooling intensity (RCI) and river cooling distance (RCD) for the Cheonggye River in Seoul, Korea in order to determine the relationship between RCE and urban form at different times of day during summer. Our results showed that the Cheonggye River had a mean RCI of 0.46</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Helvetica"/>
          <w:kern w:val="0"/>
          <w:sz w:val="24"/>
          <w:szCs w:val="24"/>
          <w:lang w:eastAsia="en-GB"/>
          <w14:ligatures w14:val="none"/>
        </w:rPr>
        <w:instrText>°</w:instrText>
      </w:r>
      <w:r w:rsidR="006B09CA">
        <w:rPr>
          <w:rFonts w:ascii="Helvetica" w:eastAsia="Times New Roman" w:hAnsi="Helvetica" w:cs="Times New Roman"/>
          <w:kern w:val="0"/>
          <w:sz w:val="24"/>
          <w:szCs w:val="24"/>
          <w:lang w:eastAsia="en-GB"/>
          <w14:ligatures w14:val="none"/>
        </w:rPr>
        <w:instrText>C and a mean RCD of 32.7</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Times New Roman"/>
          <w:kern w:val="0"/>
          <w:sz w:val="24"/>
          <w:szCs w:val="24"/>
          <w:lang w:eastAsia="en-GB"/>
          <w14:ligatures w14:val="none"/>
        </w:rPr>
        <w:instrText>m at 2 p.m. and a mean RCI of 0.37</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Helvetica"/>
          <w:kern w:val="0"/>
          <w:sz w:val="24"/>
          <w:szCs w:val="24"/>
          <w:lang w:eastAsia="en-GB"/>
          <w14:ligatures w14:val="none"/>
        </w:rPr>
        <w:instrText>°</w:instrText>
      </w:r>
      <w:r w:rsidR="006B09CA">
        <w:rPr>
          <w:rFonts w:ascii="Helvetica" w:eastAsia="Times New Roman" w:hAnsi="Helvetica" w:cs="Times New Roman"/>
          <w:kern w:val="0"/>
          <w:sz w:val="24"/>
          <w:szCs w:val="24"/>
          <w:lang w:eastAsia="en-GB"/>
          <w14:ligatures w14:val="none"/>
        </w:rPr>
        <w:instrText>C and a mean RCD of 37.2</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Times New Roman"/>
          <w:kern w:val="0"/>
          <w:sz w:val="24"/>
          <w:szCs w:val="24"/>
          <w:lang w:eastAsia="en-GB"/>
          <w14:ligatures w14:val="none"/>
        </w:rPr>
        <w:instrText xml:space="preserve">m at 10 p.m. Spatial variations in RCE were negatively correlated with street width and mean building height at 2 p.m., indicating that narrower streets and lower buildings would improve the RCE. In addition, temporal variations in RCE were related to changes wind speed at similar humidity levels. Our results show that the urban form surrounding a river can affect the local RCE, suggesting that landscape and urban planners should consider urban form as a variable affecting urban heat and RCE.","container-title":"Landscape and Urban Planning","DOI":"10.1016/j.landurbplan.2018.10.022","ISSN":"0169-2046","journalAbbreviation":"Landscape and Urban Planning","page":"26-35","source":"ScienceDirect","title":"Influence of urban form on the cooling effect of a small urban river","volume":"183","author":[{"family":"Park","given":"Chae Yeon"},{"family":"Lee","given":"Dong Kun"},{"family":"Asawa","given":"Takashi"},{"family":"Murakami","given":"Akinobu"},{"family":"Kim","given":"Ho Gul"},{"family":"Lee","given":"Myung Kyoon"},{"family":"Lee","given":"Ho Sang"}],"issued":{"date-parts":[["2019",3,1]]}}}],"schema":"https://github.com/citation-style-language/schema/raw/master/csl-citation.json"} </w:instrText>
      </w:r>
      <w:r w:rsidR="006B09CA">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20</w:t>
      </w:r>
      <w:r w:rsidR="006B09CA" w:rsidRPr="006B09CA">
        <w:rPr>
          <w:rFonts w:ascii="Helvetica" w:hAnsi="Helvetica" w:cs="Helvetica"/>
          <w:kern w:val="0"/>
          <w:sz w:val="24"/>
        </w:rPr>
        <w:t xml:space="preserve">, </w:t>
      </w:r>
      <w:r w:rsidR="006B09CA" w:rsidRPr="006B09CA">
        <w:rPr>
          <w:rFonts w:ascii="Helvetica" w:hAnsi="Helvetica" w:cs="Helvetica"/>
          <w:i/>
          <w:iCs/>
          <w:kern w:val="0"/>
          <w:sz w:val="24"/>
        </w:rPr>
        <w:t>22</w:t>
      </w:r>
      <w:r w:rsidR="006B09CA" w:rsidRPr="006B09CA">
        <w:rPr>
          <w:rFonts w:ascii="Helvetica" w:hAnsi="Helvetica" w:cs="Helvetica"/>
          <w:kern w:val="0"/>
          <w:sz w:val="24"/>
        </w:rPr>
        <w:t>)</w:t>
      </w:r>
      <w:r w:rsidR="006B09CA">
        <w:rPr>
          <w:rFonts w:ascii="Helvetica" w:eastAsia="Times New Roman" w:hAnsi="Helvetica" w:cs="Times New Roman"/>
          <w:kern w:val="0"/>
          <w:sz w:val="24"/>
          <w:szCs w:val="24"/>
          <w:lang w:eastAsia="en-GB"/>
          <w14:ligatures w14:val="none"/>
        </w:rPr>
        <w:fldChar w:fldCharType="end"/>
      </w:r>
      <w:r w:rsidR="006B09CA">
        <w:rPr>
          <w:rFonts w:ascii="Helvetica" w:eastAsia="Times New Roman" w:hAnsi="Helvetica" w:cs="Times New Roman"/>
          <w:kern w:val="0"/>
          <w:sz w:val="24"/>
          <w:szCs w:val="24"/>
          <w:lang w:eastAsia="en-GB"/>
          <w14:ligatures w14:val="none"/>
        </w:rPr>
        <w:t xml:space="preserve">, or potentially up to c. 60 m </w:t>
      </w:r>
      <w:r w:rsidR="006B09CA">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{"citationID":"xhHiDIa6","properties":{"formattedCitation":"({\\i{}23})","plainCitation":"(23)","noteIndex":0},"citationItems":[{"id":4553,"uris":["http://zotero.org/users/5846434/items/9RYAA2YU"],"itemData":{"id":4553,"type":"article-journal","abstract":"In this study, a simulation was conducted targeting Beomeo stream of Daegu, for the purpose of the quantitative determination of the changes in thermal environment of surrounding residential areas according to the urban river refurbishment. For the study method, the reviews of literature and model verification were conducted, and then the results were derived through the process of comparing and analyzing the thermal environment resulting from the river refurbishment of the target area. As a result of the model verification, the accuracy of modeling was 95%. As a result of a simulation of the target area, in respect of the fluctuation of temperature, the temperature decreased by 1.33°C more in the daytime than in the night time, due to the river refurbishment. In respect of the positions, the decrease of the temperature was 1.33°C at 2 pm at position 1, the position of river refurbishment, and the highest in the entire time slots. Also, the changes in temperature increasingly decreased from position 1 to position 4. It seemed that it was because there was the highest radiant heat at position 1 with the biggest gap between artificial mulching and natural mulching, and the effect of the gap in the radiant heat influenced successively over position 2, 3 and 4. Lastly, in respect of the effect of river refurbishment on the surrounding area, the effect reached to position 3, in other word, 60 meters from the river.","container-title":"Journal of Environmental Protection","DOI":"10.4236/jep.2014.55048","issue":"5","language":"en","license":"http://creativecommons.org/licenses/by/4.0/","note":"number: 5\npublisher: Scientific Research Publishing","page":"454-465","source":"www.scirp.org","title":"A Study on the Impact of Urban River Refurbishment to the Thermal Environment of Surrounding Residential Area","volume":"5","author":[{"family":"Kim","given":"Daewuk"},{"family":"Cha","given":"Jae-Gyu"},{"family":"Jung","given":"Eung-Ho"}],"issued":{"date-parts":[["2014",4,18]]}}}],"schema":"https://github.com/citation-style-language/schema/raw/master/csl-citation.json"} </w:instrText>
      </w:r>
      <w:r w:rsidR="006B09CA">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23</w:t>
      </w:r>
      <w:r w:rsidR="006B09CA" w:rsidRPr="006B09CA">
        <w:rPr>
          <w:rFonts w:ascii="Helvetica" w:hAnsi="Helvetica" w:cs="Helvetica"/>
          <w:kern w:val="0"/>
          <w:sz w:val="24"/>
        </w:rPr>
        <w:t>)</w:t>
      </w:r>
      <w:r w:rsidR="006B09CA">
        <w:rPr>
          <w:rFonts w:ascii="Helvetica" w:eastAsia="Times New Roman" w:hAnsi="Helvetica" w:cs="Times New Roman"/>
          <w:kern w:val="0"/>
          <w:sz w:val="24"/>
          <w:szCs w:val="24"/>
          <w:lang w:eastAsia="en-GB"/>
          <w14:ligatures w14:val="none"/>
        </w:rPr>
        <w:fldChar w:fldCharType="end"/>
      </w:r>
      <w:r w:rsidR="006B09CA">
        <w:rPr>
          <w:rFonts w:ascii="Helvetica" w:eastAsia="Times New Roman" w:hAnsi="Helvetica" w:cs="Times New Roman"/>
          <w:kern w:val="0"/>
          <w:sz w:val="24"/>
          <w:szCs w:val="24"/>
          <w:lang w:eastAsia="en-GB"/>
          <w14:ligatures w14:val="none"/>
        </w:rPr>
        <w:t xml:space="preserve">.  </w:t>
      </w:r>
    </w:p>
    <w:p w14:paraId="3C6A0C44" w14:textId="16A9F5A3" w:rsidR="009C5917" w:rsidRDefault="00E5706C" w:rsidP="00FA61F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However, </w:t>
      </w:r>
      <w:r w:rsidR="008A027F">
        <w:rPr>
          <w:rFonts w:ascii="Helvetica" w:eastAsia="Times New Roman" w:hAnsi="Helvetica" w:cs="Times New Roman"/>
          <w:kern w:val="0"/>
          <w:sz w:val="24"/>
          <w:szCs w:val="24"/>
          <w:lang w:eastAsia="en-GB"/>
          <w14:ligatures w14:val="none"/>
        </w:rPr>
        <w:t xml:space="preserve">it should be noted that </w:t>
      </w:r>
      <w:r>
        <w:rPr>
          <w:rFonts w:ascii="Helvetica" w:eastAsia="Times New Roman" w:hAnsi="Helvetica" w:cs="Times New Roman"/>
          <w:kern w:val="0"/>
          <w:sz w:val="24"/>
          <w:szCs w:val="24"/>
          <w:lang w:eastAsia="en-GB"/>
          <w14:ligatures w14:val="none"/>
        </w:rPr>
        <w:t xml:space="preserve">prediction </w:t>
      </w:r>
      <w:r w:rsidR="0083656A">
        <w:rPr>
          <w:rFonts w:ascii="Helvetica" w:eastAsia="Times New Roman" w:hAnsi="Helvetica" w:cs="Times New Roman"/>
          <w:kern w:val="0"/>
          <w:sz w:val="24"/>
          <w:szCs w:val="24"/>
          <w:lang w:eastAsia="en-GB"/>
          <w14:ligatures w14:val="none"/>
        </w:rPr>
        <w:t xml:space="preserve">of </w:t>
      </w:r>
      <w:r w:rsidR="008A027F" w:rsidRPr="00626E74">
        <w:rPr>
          <w:rFonts w:ascii="Cambria" w:eastAsia="Times New Roman" w:hAnsi="Cambria" w:cs="Calibri"/>
          <w:kern w:val="0"/>
          <w:sz w:val="24"/>
          <w:szCs w:val="24"/>
          <w:lang w:eastAsia="en-GB"/>
          <w14:ligatures w14:val="none"/>
        </w:rPr>
        <w:t>Δ</w:t>
      </w:r>
      <w:r w:rsidR="008A027F">
        <w:rPr>
          <w:rFonts w:ascii="Cambria" w:eastAsia="Times New Roman" w:hAnsi="Cambria" w:cs="Calibri"/>
          <w:i/>
          <w:iCs/>
          <w:kern w:val="0"/>
          <w:sz w:val="24"/>
          <w:szCs w:val="24"/>
          <w:lang w:eastAsia="en-GB"/>
          <w14:ligatures w14:val="none"/>
        </w:rPr>
        <w:t>P</w:t>
      </w:r>
      <w:r w:rsidR="008A027F" w:rsidRPr="00D77222">
        <w:rPr>
          <w:rFonts w:ascii="Cambria" w:eastAsia="Times New Roman" w:hAnsi="Cambria" w:cs="Times New Roman"/>
          <w:i/>
          <w:iCs/>
          <w:kern w:val="0"/>
          <w:sz w:val="24"/>
          <w:szCs w:val="24"/>
          <w:lang w:eastAsia="en-GB"/>
          <w14:ligatures w14:val="none"/>
        </w:rPr>
        <w:t>T</w:t>
      </w:r>
      <w:r w:rsidR="008A027F">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is </w:t>
      </w:r>
      <w:r w:rsidR="00A622AD">
        <w:rPr>
          <w:rFonts w:ascii="Helvetica" w:eastAsia="Times New Roman" w:hAnsi="Helvetica" w:cs="Times New Roman"/>
          <w:kern w:val="0"/>
          <w:sz w:val="24"/>
          <w:szCs w:val="24"/>
          <w:lang w:eastAsia="en-GB"/>
          <w14:ligatures w14:val="none"/>
        </w:rPr>
        <w:t xml:space="preserve">based </w:t>
      </w:r>
      <w:r w:rsidR="008A027F">
        <w:rPr>
          <w:rFonts w:ascii="Helvetica" w:eastAsia="Times New Roman" w:hAnsi="Helvetica" w:cs="Times New Roman"/>
          <w:kern w:val="0"/>
          <w:sz w:val="24"/>
          <w:szCs w:val="24"/>
          <w:lang w:eastAsia="en-GB"/>
          <w14:ligatures w14:val="none"/>
        </w:rPr>
        <w:t xml:space="preserve">solely </w:t>
      </w:r>
      <w:r w:rsidR="00A622AD">
        <w:rPr>
          <w:rFonts w:ascii="Helvetica" w:eastAsia="Times New Roman" w:hAnsi="Helvetica" w:cs="Times New Roman"/>
          <w:kern w:val="0"/>
          <w:sz w:val="24"/>
          <w:szCs w:val="24"/>
          <w:lang w:eastAsia="en-GB"/>
          <w14:ligatures w14:val="none"/>
        </w:rPr>
        <w:t xml:space="preserve">on the modelled energy </w:t>
      </w:r>
      <w:r w:rsidR="0072300D">
        <w:rPr>
          <w:rFonts w:ascii="Helvetica" w:eastAsia="Times New Roman" w:hAnsi="Helvetica" w:cs="Times New Roman"/>
          <w:kern w:val="0"/>
          <w:sz w:val="24"/>
          <w:szCs w:val="24"/>
          <w:lang w:eastAsia="en-GB"/>
          <w14:ligatures w14:val="none"/>
        </w:rPr>
        <w:t>exchange</w:t>
      </w:r>
      <w:commentRangeStart w:id="10"/>
      <w:r>
        <w:rPr>
          <w:rFonts w:ascii="Helvetica" w:eastAsia="Times New Roman" w:hAnsi="Helvetica" w:cs="Times New Roman"/>
          <w:kern w:val="0"/>
          <w:sz w:val="24"/>
          <w:szCs w:val="24"/>
          <w:lang w:eastAsia="en-GB"/>
          <w14:ligatures w14:val="none"/>
        </w:rPr>
        <w:t xml:space="preserve"> </w:t>
      </w:r>
      <w:commentRangeEnd w:id="10"/>
      <w:r w:rsidR="009E68EC">
        <w:rPr>
          <w:rStyle w:val="CommentReference"/>
        </w:rPr>
        <w:commentReference w:id="10"/>
      </w:r>
      <w:r>
        <w:rPr>
          <w:rFonts w:ascii="Helvetica" w:eastAsia="Times New Roman" w:hAnsi="Helvetica" w:cs="Times New Roman"/>
          <w:kern w:val="0"/>
          <w:sz w:val="24"/>
          <w:szCs w:val="24"/>
          <w:lang w:eastAsia="en-GB"/>
          <w14:ligatures w14:val="none"/>
        </w:rPr>
        <w:t xml:space="preserve">from the water or concrete to </w:t>
      </w:r>
      <w:r w:rsidR="009C5917">
        <w:rPr>
          <w:rFonts w:ascii="Helvetica" w:eastAsia="Times New Roman" w:hAnsi="Helvetica" w:cs="Times New Roman"/>
          <w:kern w:val="0"/>
          <w:sz w:val="24"/>
          <w:szCs w:val="24"/>
          <w:lang w:eastAsia="en-GB"/>
          <w14:ligatures w14:val="none"/>
        </w:rPr>
        <w:t xml:space="preserve">the surrounding air in a non-spatial model, and </w:t>
      </w:r>
      <w:r w:rsidR="004F4655">
        <w:rPr>
          <w:rFonts w:ascii="Helvetica" w:eastAsia="Times New Roman" w:hAnsi="Helvetica" w:cs="Times New Roman"/>
          <w:kern w:val="0"/>
          <w:sz w:val="24"/>
          <w:szCs w:val="24"/>
          <w:lang w:eastAsia="en-GB"/>
          <w14:ligatures w14:val="none"/>
        </w:rPr>
        <w:t>does not take into account</w:t>
      </w:r>
      <w:r w:rsidR="009C5917">
        <w:rPr>
          <w:rFonts w:ascii="Helvetica" w:eastAsia="Times New Roman" w:hAnsi="Helvetica" w:cs="Times New Roman"/>
          <w:kern w:val="0"/>
          <w:sz w:val="24"/>
          <w:szCs w:val="24"/>
          <w:lang w:eastAsia="en-GB"/>
          <w14:ligatures w14:val="none"/>
        </w:rPr>
        <w:t xml:space="preserve"> energy flows within the urban boundary and canopy layers </w:t>
      </w:r>
      <w:r w:rsidR="009C5917">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{"citationID":"LZRjwviJ","properties":{"formattedCitation":"({\\i{}24})","plainCitation":"(24)","noteIndex":0},"citationItems":[{"id":4543,"uris":["http://zotero.org/users/5846434/items/XKDYZJFC"],"itemData":{"id":4543,"type":"article-journal","abstract":"The urban heat island (UHI) phenomenon represents a major public health issue and has received great attention due to rapid urbanisation. Blue spaces have long been considered a possible mitigation strategy to ameliorate the UHI. However, our knowledge regarding the interaction of waterbodies with their urban surroundings is still limited. This review attempts through a comparative analysis of the available literature to examine the thermal effects of static blue spaces on the urban climate. Remote sensing studies are the most common approach analysed in this review but there is a clear disparity between the cooling potentials reported by remote sensing as opposed to field measurements or numerical simulations, likely due to a lack of nocturnal measurements, when warming due to thermal inertia can occur and consideration of the latent heat flux. The size and shape of blue spaces are shown to be important variables for the cooling achieved in urban settings but there is no consensus in the literature. This is likely due to the different locations and climates of the studies, it can be hypothesised that in locations with an even distribution of wind directions a rounder waterbody is more effective while in locations where wind direction is more uniform an elongated waterbody aligned to the wind is more effective due to the increased fetch. From the analysis of the literature, it is clear that there is still a distinct knowledge gap regarding the physical interpretation of waterbodies' contribution to the urban climate. There is also a current lack of information about the diurnal and seasonal variability of the various structures and processes. There is evidence, however, that the comfort achieved by sensible cooling can be offset by the increased water vapour content and that during the night blue spaces may actually exacerbate the UHI, reducing urban thermal comfort.","container-title":"Science of The Total Environment","DOI":"10.1016/j.scitotenv.2020.139068","ISSN":"0048-9697","journalAbbreviation":"Science of The Total Environment","page":"139068","source":"ScienceDirect","title":"A review of the impact of blue space on the urban microclimate","volume":"730","author":[{"family":"Ampatzidis","given":"P."},{"family":"Kershaw","given":"T."}],"issued":{"date-parts":[["2020",8,15]]}}}],"schema":"https://github.com/citation-style-language/schema/raw/master/csl-citation.json"} </w:instrText>
      </w:r>
      <w:r w:rsidR="009C5917">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24</w:t>
      </w:r>
      <w:r w:rsidR="006B09CA" w:rsidRPr="006B09CA">
        <w:rPr>
          <w:rFonts w:ascii="Helvetica" w:hAnsi="Helvetica" w:cs="Helvetica"/>
          <w:kern w:val="0"/>
          <w:sz w:val="24"/>
        </w:rPr>
        <w:t>)</w:t>
      </w:r>
      <w:r w:rsidR="009C5917">
        <w:rPr>
          <w:rFonts w:ascii="Helvetica" w:eastAsia="Times New Roman" w:hAnsi="Helvetica" w:cs="Times New Roman"/>
          <w:kern w:val="0"/>
          <w:sz w:val="24"/>
          <w:szCs w:val="24"/>
          <w:lang w:eastAsia="en-GB"/>
          <w14:ligatures w14:val="none"/>
        </w:rPr>
        <w:fldChar w:fldCharType="end"/>
      </w:r>
      <w:r w:rsidR="009C5917">
        <w:rPr>
          <w:rFonts w:ascii="Helvetica" w:eastAsia="Times New Roman" w:hAnsi="Helvetica" w:cs="Times New Roman"/>
          <w:kern w:val="0"/>
          <w:sz w:val="24"/>
          <w:szCs w:val="24"/>
          <w:lang w:eastAsia="en-GB"/>
          <w14:ligatures w14:val="none"/>
        </w:rPr>
        <w:t xml:space="preserve">, as well as the degree to which these flows are modified by weather, such as changing wind </w:t>
      </w:r>
      <w:r w:rsidR="009C5917">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{"citationID":"yLz2z3Hh","properties":{"formattedCitation":"({\\i{}25})","plainCitation":"(25)","noteIndex":0},"citationItems":[{"id":4546,"uris":["http://zotero.org/users/5846434/items/3YHPQ6AX"],"itemData":{"id":4546,"type":"chapter","abstract":"The equations given in Chap. 2describe atmospheric turbulence near the surface for ideal conditions such as horizontally homogeneous surfaces free of obstacles, steady-state conditions, and others. Such conditions are rarely found in the nature, since the Earth’s surface is never completely flat and surface properties vary. Furthermore, all processes are not steady-state because of changing cloudiness and the diurnal cycle of irradiation. In this chapter, the properties of a vegetated and heterogeneous surface and its influences on the exchange process are described. Because these effects are substantial, they must be taken into account in all measurements and modelling efforts of atmospheric turbulence.","container-title":"Micrometeorology","event-place":"Berlin, Heidelberg","ISBN":"978-3-642-25440-6","language":"en","note":"DOI: 10.1007/978-3-642-25440-6_3","page":"83-142","publisher":"Springer","publisher-place":"Berlin, Heidelberg","source":"Springer Link","title":"Specifics of the Near-Surface Turbulence","URL":"https://doi.org/10.1007/978-3-642-25440-6_3","author":[{"family":"Foken","given":"Thomas"}],"editor":[{"family":"Foken","given":"Thomas"}],"accessed":{"date-parts":[["2024",5,29]]},"issued":{"date-parts":[["2017"]]}}}],"schema":"https://github.com/citation-style-language/schema/raw/master/csl-citation.json"} </w:instrText>
      </w:r>
      <w:r w:rsidR="009C5917">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25</w:t>
      </w:r>
      <w:r w:rsidR="006B09CA" w:rsidRPr="006B09CA">
        <w:rPr>
          <w:rFonts w:ascii="Helvetica" w:hAnsi="Helvetica" w:cs="Helvetica"/>
          <w:kern w:val="0"/>
          <w:sz w:val="24"/>
        </w:rPr>
        <w:t>)</w:t>
      </w:r>
      <w:r w:rsidR="009C5917">
        <w:rPr>
          <w:rFonts w:ascii="Helvetica" w:eastAsia="Times New Roman" w:hAnsi="Helvetica" w:cs="Times New Roman"/>
          <w:kern w:val="0"/>
          <w:sz w:val="24"/>
          <w:szCs w:val="24"/>
          <w:lang w:eastAsia="en-GB"/>
          <w14:ligatures w14:val="none"/>
        </w:rPr>
        <w:fldChar w:fldCharType="end"/>
      </w:r>
      <w:r w:rsidR="009C5917">
        <w:rPr>
          <w:rFonts w:ascii="Helvetica" w:eastAsia="Times New Roman" w:hAnsi="Helvetica" w:cs="Times New Roman"/>
          <w:kern w:val="0"/>
          <w:sz w:val="24"/>
          <w:szCs w:val="24"/>
          <w:lang w:eastAsia="en-GB"/>
          <w14:ligatures w14:val="none"/>
        </w:rPr>
        <w:t xml:space="preserve">, or by urban structure, such as canyon effects </w:t>
      </w:r>
      <w:r w:rsidR="009C5917">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{"citationID":"LpYc4BNB","properties":{"formattedCitation":"({\\i{}26})","plainCitation":"(26)","noteIndex":0},"citationItems":[{"id":4548,"uris":["http://zotero.org/users/5846434/items/ZB55A8PX"],"itemData":{"id":4548,"type":"article-journal","abstract":"Abstract This study investigates the energy exchanges occurring within an urban canyon. It considers not only the energy balances of each of the canyon component surfaces (walls and floor), but also the balance of the canyon system and of the air volume contained therein. The results are based on measurements conducted in a specially instrumented canyon during a period of fine anticyclonic summer weather in Vancouver, B.C. The timing and magnitude of the energy regime of the individual canyon surfaces are shown to be very different from each other, each being strongly affected by the influence of the canyon geometry on the radiation exchanges. The diurnal course of the canyon system energy balance is relatively smooth and symmetric. By day the canyon system radiative surplus is mainly dissipated by turbulent transfer, and the remaining 25–30% is stored in the canyon materials. In contrast, the nocturnal radiative deficit is almost entirely balanced by the release of subsurface heat storage. Advective contributions to the air volume energy balance are shown to depend upon wind direction and speed, as well as the nature of the surrounding thermal environment.","container-title":"Journal of Applied Meteorology and Climatology","DOI":"10.1175/1520-0450(1977)016&lt;0011:TEBOAU&gt;2.0.CO;2","ISSN":"1520-0450","issue":"1","language":"EN","note":"publisher: American Meteorological Society\nsection: Journal of Applied Meteorology and Climatology","page":"11-19","source":"journals.ametsoc.org","title":"The Energy Balance of an Urban Canyon","volume":"16","author":[{"family":"Nunez","given":"M."},{"family":"Oke","given":"T. R."}],"issued":{"date-parts":[["1977",1,1]]}}}],"schema":"https://github.com/citation-style-language/schema/raw/master/csl-citation.json"} </w:instrText>
      </w:r>
      <w:r w:rsidR="009C5917">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26</w:t>
      </w:r>
      <w:r w:rsidR="006B09CA" w:rsidRPr="006B09CA">
        <w:rPr>
          <w:rFonts w:ascii="Helvetica" w:hAnsi="Helvetica" w:cs="Helvetica"/>
          <w:kern w:val="0"/>
          <w:sz w:val="24"/>
        </w:rPr>
        <w:t>)</w:t>
      </w:r>
      <w:r w:rsidR="009C5917">
        <w:rPr>
          <w:rFonts w:ascii="Helvetica" w:eastAsia="Times New Roman" w:hAnsi="Helvetica" w:cs="Times New Roman"/>
          <w:kern w:val="0"/>
          <w:sz w:val="24"/>
          <w:szCs w:val="24"/>
          <w:lang w:eastAsia="en-GB"/>
          <w14:ligatures w14:val="none"/>
        </w:rPr>
        <w:fldChar w:fldCharType="end"/>
      </w:r>
      <w:r w:rsidR="009C5917">
        <w:rPr>
          <w:rFonts w:ascii="Helvetica" w:eastAsia="Times New Roman" w:hAnsi="Helvetica" w:cs="Times New Roman"/>
          <w:kern w:val="0"/>
          <w:sz w:val="24"/>
          <w:szCs w:val="24"/>
          <w:lang w:eastAsia="en-GB"/>
          <w14:ligatures w14:val="none"/>
        </w:rPr>
        <w:t>.</w:t>
      </w:r>
      <w:r w:rsidR="008A027F">
        <w:rPr>
          <w:rFonts w:ascii="Helvetica" w:eastAsia="Times New Roman" w:hAnsi="Helvetica" w:cs="Times New Roman"/>
          <w:kern w:val="0"/>
          <w:sz w:val="24"/>
          <w:szCs w:val="24"/>
          <w:lang w:eastAsia="en-GB"/>
          <w14:ligatures w14:val="none"/>
        </w:rPr>
        <w:t xml:space="preserve"> </w:t>
      </w:r>
      <w:r w:rsidR="0000662F">
        <w:rPr>
          <w:rFonts w:ascii="Helvetica" w:eastAsia="Times New Roman" w:hAnsi="Helvetica" w:cs="Times New Roman"/>
          <w:kern w:val="0"/>
          <w:sz w:val="24"/>
          <w:szCs w:val="24"/>
          <w:lang w:eastAsia="en-GB"/>
          <w14:ligatures w14:val="none"/>
        </w:rPr>
        <w:t xml:space="preserve">These </w:t>
      </w:r>
      <w:r w:rsidR="000B174D">
        <w:rPr>
          <w:rFonts w:ascii="Helvetica" w:eastAsia="Times New Roman" w:hAnsi="Helvetica" w:cs="Times New Roman"/>
          <w:kern w:val="0"/>
          <w:sz w:val="24"/>
          <w:szCs w:val="24"/>
          <w:lang w:eastAsia="en-GB"/>
          <w14:ligatures w14:val="none"/>
        </w:rPr>
        <w:t>factors could act to enhance, diminish, or influence the spatial distribution of any</w:t>
      </w:r>
      <w:r w:rsidR="000B174D" w:rsidRPr="000B174D">
        <w:rPr>
          <w:rFonts w:ascii="Cambria" w:eastAsia="Times New Roman" w:hAnsi="Cambria" w:cs="Calibri"/>
          <w:i/>
          <w:iCs/>
          <w:kern w:val="0"/>
          <w:sz w:val="24"/>
          <w:szCs w:val="24"/>
          <w:lang w:eastAsia="en-GB"/>
          <w14:ligatures w14:val="none"/>
        </w:rPr>
        <w:t xml:space="preserve"> </w:t>
      </w:r>
      <w:r w:rsidR="000B174D" w:rsidRPr="00626E74">
        <w:rPr>
          <w:rFonts w:ascii="Cambria" w:eastAsia="Times New Roman" w:hAnsi="Cambria" w:cs="Calibri"/>
          <w:kern w:val="0"/>
          <w:sz w:val="24"/>
          <w:szCs w:val="24"/>
          <w:lang w:eastAsia="en-GB"/>
          <w14:ligatures w14:val="none"/>
        </w:rPr>
        <w:t>Δ</w:t>
      </w:r>
      <w:r w:rsidR="000B174D">
        <w:rPr>
          <w:rFonts w:ascii="Cambria" w:eastAsia="Times New Roman" w:hAnsi="Cambria" w:cs="Calibri"/>
          <w:i/>
          <w:iCs/>
          <w:kern w:val="0"/>
          <w:sz w:val="24"/>
          <w:szCs w:val="24"/>
          <w:lang w:eastAsia="en-GB"/>
          <w14:ligatures w14:val="none"/>
        </w:rPr>
        <w:t>P</w:t>
      </w:r>
      <w:r w:rsidR="000B174D" w:rsidRPr="00D77222">
        <w:rPr>
          <w:rFonts w:ascii="Cambria" w:eastAsia="Times New Roman" w:hAnsi="Cambria" w:cs="Times New Roman"/>
          <w:i/>
          <w:iCs/>
          <w:kern w:val="0"/>
          <w:sz w:val="24"/>
          <w:szCs w:val="24"/>
          <w:lang w:eastAsia="en-GB"/>
          <w14:ligatures w14:val="none"/>
        </w:rPr>
        <w:t>T</w:t>
      </w:r>
      <w:r w:rsidR="000B174D">
        <w:rPr>
          <w:rFonts w:ascii="Helvetica" w:eastAsia="Times New Roman" w:hAnsi="Helvetica" w:cs="Times New Roman"/>
          <w:kern w:val="0"/>
          <w:sz w:val="24"/>
          <w:szCs w:val="24"/>
          <w:lang w:eastAsia="en-GB"/>
          <w14:ligatures w14:val="none"/>
        </w:rPr>
        <w:t xml:space="preserve"> effects. </w:t>
      </w:r>
    </w:p>
    <w:p w14:paraId="3382902C" w14:textId="77777777" w:rsidR="00D77222" w:rsidRDefault="00D77222" w:rsidP="00FA61F7">
      <w:pPr>
        <w:spacing w:after="0" w:line="240" w:lineRule="auto"/>
        <w:rPr>
          <w:rFonts w:ascii="Helvetica" w:eastAsia="Times New Roman" w:hAnsi="Helvetica" w:cs="Times New Roman"/>
          <w:kern w:val="0"/>
          <w:sz w:val="24"/>
          <w:szCs w:val="24"/>
          <w:lang w:eastAsia="en-GB"/>
          <w14:ligatures w14:val="none"/>
        </w:rPr>
      </w:pPr>
    </w:p>
    <w:p w14:paraId="5809729B" w14:textId="664E66EA" w:rsidR="0099161A" w:rsidRDefault="000B174D" w:rsidP="00FA61F7">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Based on the above approach, and w</w:t>
      </w:r>
      <w:r w:rsidR="00FA61F7">
        <w:rPr>
          <w:rFonts w:ascii="Helvetica" w:eastAsia="Times New Roman" w:hAnsi="Helvetica" w:cs="Times New Roman"/>
          <w:kern w:val="0"/>
          <w:sz w:val="24"/>
          <w:szCs w:val="24"/>
          <w:lang w:eastAsia="en-GB"/>
          <w14:ligatures w14:val="none"/>
        </w:rPr>
        <w:t xml:space="preserve">hen shading effects are included, </w:t>
      </w:r>
      <w:r w:rsidR="00FA61F7" w:rsidRPr="00FE4892">
        <w:rPr>
          <w:rFonts w:ascii="Helvetica" w:eastAsia="Times New Roman" w:hAnsi="Helvetica" w:cs="Times New Roman"/>
          <w:kern w:val="0"/>
          <w:sz w:val="24"/>
          <w:szCs w:val="24"/>
          <w:lang w:eastAsia="en-GB"/>
          <w14:ligatures w14:val="none"/>
        </w:rPr>
        <w:t>urban canals exert a median (</w:t>
      </w:r>
      <w:r w:rsidR="00FA61F7" w:rsidRPr="00FE4892">
        <w:rPr>
          <w:rFonts w:ascii="Helvetica" w:eastAsia="Times New Roman" w:hAnsi="Helvetica" w:cs="Times New Roman"/>
          <w:i/>
          <w:iCs/>
          <w:kern w:val="0"/>
          <w:sz w:val="24"/>
          <w:szCs w:val="24"/>
          <w:lang w:eastAsia="en-GB"/>
          <w14:ligatures w14:val="none"/>
        </w:rPr>
        <w:t>p</w:t>
      </w:r>
      <w:r w:rsidR="00FA61F7" w:rsidRPr="00FE4892">
        <w:rPr>
          <w:rFonts w:ascii="Helvetica" w:eastAsia="Times New Roman" w:hAnsi="Helvetica" w:cs="Times New Roman"/>
          <w:kern w:val="0"/>
          <w:sz w:val="24"/>
          <w:szCs w:val="24"/>
          <w:lang w:eastAsia="en-GB"/>
          <w14:ligatures w14:val="none"/>
        </w:rPr>
        <w:t xml:space="preserve">25, </w:t>
      </w:r>
      <w:r w:rsidR="00FA61F7" w:rsidRPr="00FE4892">
        <w:rPr>
          <w:rFonts w:ascii="Helvetica" w:eastAsia="Times New Roman" w:hAnsi="Helvetica" w:cs="Times New Roman"/>
          <w:i/>
          <w:iCs/>
          <w:kern w:val="0"/>
          <w:sz w:val="24"/>
          <w:szCs w:val="24"/>
          <w:lang w:eastAsia="en-GB"/>
          <w14:ligatures w14:val="none"/>
        </w:rPr>
        <w:t>p</w:t>
      </w:r>
      <w:r w:rsidR="00FA61F7" w:rsidRPr="00FE4892">
        <w:rPr>
          <w:rFonts w:ascii="Helvetica" w:eastAsia="Times New Roman" w:hAnsi="Helvetica" w:cs="Times New Roman"/>
          <w:kern w:val="0"/>
          <w:sz w:val="24"/>
          <w:szCs w:val="24"/>
          <w:lang w:eastAsia="en-GB"/>
          <w14:ligatures w14:val="none"/>
        </w:rPr>
        <w:t xml:space="preserve">75) annual daytime </w:t>
      </w:r>
      <w:r w:rsidRPr="00D77222">
        <w:rPr>
          <w:rFonts w:ascii="Cambria" w:eastAsia="Times New Roman" w:hAnsi="Cambria" w:cs="Calibri"/>
          <w:i/>
          <w:iCs/>
          <w:kern w:val="0"/>
          <w:sz w:val="24"/>
          <w:szCs w:val="24"/>
          <w:lang w:eastAsia="en-GB"/>
          <w14:ligatures w14:val="none"/>
        </w:rPr>
        <w:t>Δ</w:t>
      </w:r>
      <w:r>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Pr>
          <w:rFonts w:ascii="Helvetica" w:eastAsia="Times New Roman" w:hAnsi="Helvetica" w:cs="Times New Roman"/>
          <w:kern w:val="0"/>
          <w:sz w:val="24"/>
          <w:szCs w:val="24"/>
          <w:lang w:eastAsia="en-GB"/>
          <w14:ligatures w14:val="none"/>
        </w:rPr>
        <w:t xml:space="preserve"> </w:t>
      </w:r>
      <w:r w:rsidR="00FA61F7" w:rsidRPr="00FE4892">
        <w:rPr>
          <w:rFonts w:ascii="Helvetica" w:eastAsia="Times New Roman" w:hAnsi="Helvetica" w:cs="Times New Roman"/>
          <w:kern w:val="0"/>
          <w:sz w:val="24"/>
          <w:szCs w:val="24"/>
          <w:lang w:eastAsia="en-GB"/>
          <w14:ligatures w14:val="none"/>
        </w:rPr>
        <w:t xml:space="preserve">of </w:t>
      </w:r>
      <w:r w:rsidR="00FA61F7" w:rsidRPr="00FE4892">
        <w:rPr>
          <w:rFonts w:ascii="Arial" w:eastAsia="Times New Roman" w:hAnsi="Arial" w:cs="Arial"/>
          <w:kern w:val="0"/>
          <w:sz w:val="24"/>
          <w:szCs w:val="24"/>
          <w:lang w:eastAsia="en-GB"/>
          <w14:ligatures w14:val="none"/>
        </w:rPr>
        <w:t>−</w:t>
      </w:r>
      <w:r w:rsidR="00FA61F7" w:rsidRPr="00FE4892">
        <w:rPr>
          <w:rFonts w:ascii="Helvetica" w:eastAsia="Times New Roman" w:hAnsi="Helvetica" w:cs="Times New Roman"/>
          <w:kern w:val="0"/>
          <w:sz w:val="24"/>
          <w:szCs w:val="24"/>
          <w:lang w:eastAsia="en-GB"/>
          <w14:ligatures w14:val="none"/>
        </w:rPr>
        <w:t>1.0</w:t>
      </w:r>
      <w:r w:rsidR="00FA61F7">
        <w:rPr>
          <w:rFonts w:ascii="Helvetica" w:eastAsia="Times New Roman" w:hAnsi="Helvetica" w:cs="Times New Roman"/>
          <w:kern w:val="0"/>
          <w:sz w:val="24"/>
          <w:szCs w:val="24"/>
          <w:lang w:eastAsia="en-GB"/>
          <w14:ligatures w14:val="none"/>
        </w:rPr>
        <w:t>6</w:t>
      </w:r>
      <w:r w:rsidR="00FA61F7" w:rsidRPr="00FE4892">
        <w:rPr>
          <w:rFonts w:ascii="Helvetica" w:eastAsia="Times New Roman" w:hAnsi="Helvetica" w:cs="Times New Roman"/>
          <w:kern w:val="0"/>
          <w:sz w:val="24"/>
          <w:szCs w:val="24"/>
          <w:lang w:eastAsia="en-GB"/>
          <w14:ligatures w14:val="none"/>
        </w:rPr>
        <w:t>°C (</w:t>
      </w:r>
      <w:r w:rsidR="00FA61F7" w:rsidRPr="00FE4892">
        <w:rPr>
          <w:rFonts w:ascii="Arial" w:eastAsia="Times New Roman" w:hAnsi="Arial" w:cs="Arial"/>
          <w:kern w:val="0"/>
          <w:sz w:val="24"/>
          <w:szCs w:val="24"/>
          <w:lang w:eastAsia="en-GB"/>
          <w14:ligatures w14:val="none"/>
        </w:rPr>
        <w:t>−</w:t>
      </w:r>
      <w:r w:rsidR="00FA61F7" w:rsidRPr="00FE4892">
        <w:rPr>
          <w:rFonts w:ascii="Helvetica" w:eastAsia="Times New Roman" w:hAnsi="Helvetica" w:cs="Times New Roman"/>
          <w:kern w:val="0"/>
          <w:sz w:val="24"/>
          <w:szCs w:val="24"/>
          <w:lang w:eastAsia="en-GB"/>
          <w14:ligatures w14:val="none"/>
        </w:rPr>
        <w:t>1.</w:t>
      </w:r>
      <w:r w:rsidR="00FA61F7">
        <w:rPr>
          <w:rFonts w:ascii="Helvetica" w:eastAsia="Times New Roman" w:hAnsi="Helvetica" w:cs="Times New Roman"/>
          <w:kern w:val="0"/>
          <w:sz w:val="24"/>
          <w:szCs w:val="24"/>
          <w:lang w:eastAsia="en-GB"/>
          <w14:ligatures w14:val="none"/>
        </w:rPr>
        <w:t>50</w:t>
      </w:r>
      <w:r w:rsidR="00FA61F7" w:rsidRPr="00FE4892">
        <w:rPr>
          <w:rFonts w:ascii="Helvetica" w:eastAsia="Times New Roman" w:hAnsi="Helvetica" w:cs="Times New Roman"/>
          <w:kern w:val="0"/>
          <w:sz w:val="24"/>
          <w:szCs w:val="24"/>
          <w:lang w:eastAsia="en-GB"/>
          <w14:ligatures w14:val="none"/>
        </w:rPr>
        <w:t xml:space="preserve">, </w:t>
      </w:r>
      <w:r w:rsidR="00FA61F7" w:rsidRPr="00FE4892">
        <w:rPr>
          <w:rFonts w:ascii="Arial" w:eastAsia="Times New Roman" w:hAnsi="Arial" w:cs="Arial"/>
          <w:kern w:val="0"/>
          <w:sz w:val="24"/>
          <w:szCs w:val="24"/>
          <w:lang w:eastAsia="en-GB"/>
          <w14:ligatures w14:val="none"/>
        </w:rPr>
        <w:t>−</w:t>
      </w:r>
      <w:r w:rsidR="00FA61F7" w:rsidRPr="00FE4892">
        <w:rPr>
          <w:rFonts w:ascii="Helvetica" w:eastAsia="Times New Roman" w:hAnsi="Helvetica" w:cs="Times New Roman"/>
          <w:kern w:val="0"/>
          <w:sz w:val="24"/>
          <w:szCs w:val="24"/>
          <w:lang w:eastAsia="en-GB"/>
          <w14:ligatures w14:val="none"/>
        </w:rPr>
        <w:t>0.6</w:t>
      </w:r>
      <w:r w:rsidR="00FA61F7">
        <w:rPr>
          <w:rFonts w:ascii="Helvetica" w:eastAsia="Times New Roman" w:hAnsi="Helvetica" w:cs="Times New Roman"/>
          <w:kern w:val="0"/>
          <w:sz w:val="24"/>
          <w:szCs w:val="24"/>
          <w:lang w:eastAsia="en-GB"/>
          <w14:ligatures w14:val="none"/>
        </w:rPr>
        <w:t>8</w:t>
      </w:r>
      <w:r w:rsidR="00FA61F7" w:rsidRPr="00FE4892">
        <w:rPr>
          <w:rFonts w:ascii="Helvetica" w:eastAsia="Times New Roman" w:hAnsi="Helvetica" w:cs="Times New Roman"/>
          <w:kern w:val="0"/>
          <w:sz w:val="24"/>
          <w:szCs w:val="24"/>
          <w:lang w:eastAsia="en-GB"/>
          <w14:ligatures w14:val="none"/>
        </w:rPr>
        <w:t xml:space="preserve">) within a shape-normalised 100-m wide, 10-m tall corridor around the canal, with a corresponding nighttime </w:t>
      </w:r>
      <w:r w:rsidRPr="00D77222">
        <w:rPr>
          <w:rFonts w:ascii="Cambria" w:eastAsia="Times New Roman" w:hAnsi="Cambria" w:cs="Calibri"/>
          <w:i/>
          <w:iCs/>
          <w:kern w:val="0"/>
          <w:sz w:val="24"/>
          <w:szCs w:val="24"/>
          <w:lang w:eastAsia="en-GB"/>
          <w14:ligatures w14:val="none"/>
        </w:rPr>
        <w:t>Δ</w:t>
      </w:r>
      <w:r>
        <w:rPr>
          <w:rFonts w:ascii="Cambria" w:eastAsia="Times New Roman" w:hAnsi="Cambria" w:cs="Calibri"/>
          <w:i/>
          <w:iCs/>
          <w:kern w:val="0"/>
          <w:sz w:val="24"/>
          <w:szCs w:val="24"/>
          <w:lang w:eastAsia="en-GB"/>
          <w14:ligatures w14:val="none"/>
        </w:rPr>
        <w:t>P</w:t>
      </w:r>
      <w:r w:rsidRPr="00D77222">
        <w:rPr>
          <w:rFonts w:ascii="Cambria" w:eastAsia="Times New Roman" w:hAnsi="Cambria" w:cs="Times New Roman"/>
          <w:i/>
          <w:iCs/>
          <w:kern w:val="0"/>
          <w:sz w:val="24"/>
          <w:szCs w:val="24"/>
          <w:lang w:eastAsia="en-GB"/>
          <w14:ligatures w14:val="none"/>
        </w:rPr>
        <w:t>T</w:t>
      </w:r>
      <w:r w:rsidR="00FA61F7" w:rsidRPr="00FE4892">
        <w:rPr>
          <w:rFonts w:ascii="Helvetica" w:eastAsia="Times New Roman" w:hAnsi="Helvetica" w:cs="Times New Roman"/>
          <w:kern w:val="0"/>
          <w:sz w:val="24"/>
          <w:szCs w:val="24"/>
          <w:lang w:eastAsia="en-GB"/>
          <w14:ligatures w14:val="none"/>
        </w:rPr>
        <w:t xml:space="preserve"> of 0.7</w:t>
      </w:r>
      <w:r w:rsidR="00FA61F7">
        <w:rPr>
          <w:rFonts w:ascii="Helvetica" w:eastAsia="Times New Roman" w:hAnsi="Helvetica" w:cs="Times New Roman"/>
          <w:kern w:val="0"/>
          <w:sz w:val="24"/>
          <w:szCs w:val="24"/>
          <w:lang w:eastAsia="en-GB"/>
          <w14:ligatures w14:val="none"/>
        </w:rPr>
        <w:t>0</w:t>
      </w:r>
      <w:r w:rsidR="00FA61F7" w:rsidRPr="00FE4892">
        <w:rPr>
          <w:rFonts w:ascii="Helvetica" w:eastAsia="Times New Roman" w:hAnsi="Helvetica" w:cs="Times New Roman"/>
          <w:kern w:val="0"/>
          <w:sz w:val="24"/>
          <w:szCs w:val="24"/>
          <w:lang w:eastAsia="en-GB"/>
          <w14:ligatures w14:val="none"/>
        </w:rPr>
        <w:t>°C (0.4</w:t>
      </w:r>
      <w:r w:rsidR="00FA61F7">
        <w:rPr>
          <w:rFonts w:ascii="Helvetica" w:eastAsia="Times New Roman" w:hAnsi="Helvetica" w:cs="Times New Roman"/>
          <w:kern w:val="0"/>
          <w:sz w:val="24"/>
          <w:szCs w:val="24"/>
          <w:lang w:eastAsia="en-GB"/>
          <w14:ligatures w14:val="none"/>
        </w:rPr>
        <w:t>4</w:t>
      </w:r>
      <w:r w:rsidR="00FA61F7" w:rsidRPr="00FE4892">
        <w:rPr>
          <w:rFonts w:ascii="Helvetica" w:eastAsia="Times New Roman" w:hAnsi="Helvetica" w:cs="Times New Roman"/>
          <w:kern w:val="0"/>
          <w:sz w:val="24"/>
          <w:szCs w:val="24"/>
          <w:lang w:eastAsia="en-GB"/>
          <w14:ligatures w14:val="none"/>
        </w:rPr>
        <w:t>, 1.0</w:t>
      </w:r>
      <w:r w:rsidR="00FA61F7">
        <w:rPr>
          <w:rFonts w:ascii="Helvetica" w:eastAsia="Times New Roman" w:hAnsi="Helvetica" w:cs="Times New Roman"/>
          <w:kern w:val="0"/>
          <w:sz w:val="24"/>
          <w:szCs w:val="24"/>
          <w:lang w:eastAsia="en-GB"/>
          <w14:ligatures w14:val="none"/>
        </w:rPr>
        <w:t>2</w:t>
      </w:r>
      <w:r w:rsidR="00FA61F7" w:rsidRPr="00FE4892">
        <w:rPr>
          <w:rFonts w:ascii="Helvetica" w:eastAsia="Times New Roman" w:hAnsi="Helvetica" w:cs="Times New Roman"/>
          <w:kern w:val="0"/>
          <w:sz w:val="24"/>
          <w:szCs w:val="24"/>
          <w:lang w:eastAsia="en-GB"/>
          <w14:ligatures w14:val="none"/>
        </w:rPr>
        <w:t>).</w:t>
      </w:r>
      <w:r w:rsidR="00723CED">
        <w:rPr>
          <w:rFonts w:ascii="Helvetica" w:eastAsia="Times New Roman" w:hAnsi="Helvetica" w:cs="Times New Roman"/>
          <w:kern w:val="0"/>
          <w:sz w:val="24"/>
          <w:szCs w:val="24"/>
          <w:lang w:eastAsia="en-GB"/>
          <w14:ligatures w14:val="none"/>
        </w:rPr>
        <w:t xml:space="preserve"> This diurnal pattern is consistent with prior work </w:t>
      </w:r>
      <w:r w:rsidR="00723CED">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{"citationID":"hE6u6Di6","properties":{"formattedCitation":"({\\i{}27}, {\\i{}28})","plainCitation":"(27, 28)","noteIndex":0},"citationItems":[{"id":4494,"uris":["http://zotero.org/users/5846434/items/UP6HSJBU"],"itemData":{"id":4494,"type":"article-journal","abstract":"Due to the combination of rapid global urbanization and climate change, urban climate issues are becoming relatively more important and are gaining interest. Compared to rural areas, the temperature in cities is higher (the urban heat island effect) due to the modifications in the surface radiation and energy balances. This study hypothesizes that the urban heat island can be mitigated by introducing open surface water in urban design. In order to test this, we use the WRF mesoscale meteorological model in which an idealized circular city is designed. Herein, the surface water cover, its size, spatial configuration, and temperature are varied. Model results indicate that the cooling effect of water bodies depends nonlinearly on the fractional water cover, size, and distribution of individual lakes within the city with respect to wind direction. Relatively large lakes show a high temperature effect close to their edges and in downwind areas. Several smaller lakes equally distributed within the urban area have a smaller temperature effect, but influence a larger area of the city. Evaporation from open water bodies may lower the temperature, but on the other hand also increases the humidity, which dampens the positive effect on thermal comfort. In addition, when the water is warmer than the air temperature (during autumn or night), the water body has an adverse effect on thermal comfort. In those cases, the water body eventually limits the cooling and thermal comfort in the surrounding city, and thus diverges from the original intention of the intervention.","container-title":"Journal of Geophysical Research: Atmospheres","DOI":"10.1002/jgrd.50704","ISSN":"2169-8996","issue":"16","language":"en","license":"©2013. American Geophysical Union. All Rights Reserved.","note":"_eprint: https://onlinelibrary.wiley.com/doi/pdf/10.1002/jgrd.50704","page":"8881-8896","source":"Wiley Online Library","title":"Modeling the influence of open water surfaces on the summertime temperature and thermal comfort in the city","volume":"118","author":[{"family":"Theeuwes","given":"N. E."},{"family":"Solcerová","given":"A."},{"family":"Steeneveld","given":"G. J."}],"issued":{"date-parts":[["2013"]]}}},{"id":4497,"uris":["http://zotero.org/users/5846434/items/9GY885XN"],"itemData":{"id":4497,"type":"article-journal","abstract":"Water bodies are often considered an effective solution to cool their surroundings in hot summers. However, their potential adverse nocturnal warming effect has not yet been investigated thoroughly or considered in current urban planning strategies. This study evaluates the diurnal thermal effects of an urban pond in Nanjing, China, and explores the underlying mechanisms through energy-balance analysis using the Bowen ratio method. In-situ air temperature/humidity, water temperature profile, and upward and downward short- and long-wave radiation on hot summer days were measured. Results demonstrate that compared with a reference soil-site, the pond exerted a moderate daytime cooling effect (0.6 °C) but a pronounced nocturnal warming effect (1.8 °C). During the day, the energy input Rnet (net radiation flux) comprised 77% QS (heat storage) and 23% QE (latent heat flux), while QH (sensible heat flux) was negligible. At night, a negative QS acted as a heat source from the pond, which was released through QH (5%), QE (51%), and Rnet (44%). Results of this study improve our understanding of the thermal effects of urban water bodies, and can be used to inform urban planners and landscape designers regarding implementation of water bodies in the urban context for creating sustainable cool cities and communities.","container-title":"Sustainable Cities and Society","DOI":"10.1016/j.scs.2023.104407","ISSN":"2210-6707","journalAbbreviation":"Sustainable Cities and Society","page":"104407","source":"ScienceDirect","title":"Diurnal pattern and driving mechanisms of the thermal effects of an urban pond","volume":"91","author":[{"family":"Yao","given":"Lingye"},{"family":"Sailor","given":"David J."},{"family":"Zhang","given":"Xiang"},{"family":"Wang","given":"Junsong"},{"family":"Zhao","given":"Lihua"},{"family":"Yang","given":"Xiaoshan"}],"issued":{"date-parts":[["2023",4,1]]}}}],"schema":"https://github.com/citation-style-language/schema/raw/master/csl-citation.json"} </w:instrText>
      </w:r>
      <w:r w:rsidR="00723CED">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27</w:t>
      </w:r>
      <w:r w:rsidR="006B09CA" w:rsidRPr="006B09CA">
        <w:rPr>
          <w:rFonts w:ascii="Helvetica" w:hAnsi="Helvetica" w:cs="Helvetica"/>
          <w:kern w:val="0"/>
          <w:sz w:val="24"/>
        </w:rPr>
        <w:t xml:space="preserve">, </w:t>
      </w:r>
      <w:r w:rsidR="006B09CA" w:rsidRPr="006B09CA">
        <w:rPr>
          <w:rFonts w:ascii="Helvetica" w:hAnsi="Helvetica" w:cs="Helvetica"/>
          <w:i/>
          <w:iCs/>
          <w:kern w:val="0"/>
          <w:sz w:val="24"/>
        </w:rPr>
        <w:t>28</w:t>
      </w:r>
      <w:r w:rsidR="006B09CA" w:rsidRPr="006B09CA">
        <w:rPr>
          <w:rFonts w:ascii="Helvetica" w:hAnsi="Helvetica" w:cs="Helvetica"/>
          <w:kern w:val="0"/>
          <w:sz w:val="24"/>
        </w:rPr>
        <w:t>)</w:t>
      </w:r>
      <w:r w:rsidR="00723CED">
        <w:rPr>
          <w:rFonts w:ascii="Helvetica" w:eastAsia="Times New Roman" w:hAnsi="Helvetica" w:cs="Times New Roman"/>
          <w:kern w:val="0"/>
          <w:sz w:val="24"/>
          <w:szCs w:val="24"/>
          <w:lang w:eastAsia="en-GB"/>
          <w14:ligatures w14:val="none"/>
        </w:rPr>
        <w:fldChar w:fldCharType="end"/>
      </w:r>
      <w:r w:rsidR="004337FE">
        <w:rPr>
          <w:rFonts w:ascii="Helvetica" w:eastAsia="Times New Roman" w:hAnsi="Helvetica" w:cs="Times New Roman"/>
          <w:kern w:val="0"/>
          <w:sz w:val="24"/>
          <w:szCs w:val="24"/>
          <w:lang w:eastAsia="en-GB"/>
          <w14:ligatures w14:val="none"/>
        </w:rPr>
        <w:t xml:space="preserve"> and reflects the thermal inertia of water </w:t>
      </w:r>
      <w:r w:rsidR="004337FE">
        <w:rPr>
          <w:rFonts w:ascii="Helvetica" w:eastAsia="Times New Roman" w:hAnsi="Helvetica" w:cs="Times New Roman"/>
          <w:kern w:val="0"/>
          <w:sz w:val="24"/>
          <w:szCs w:val="24"/>
          <w:lang w:eastAsia="en-GB"/>
          <w14:ligatures w14:val="none"/>
        </w:rPr>
        <w:fldChar w:fldCharType="begin"/>
      </w:r>
      <w:r w:rsidR="004337FE">
        <w:rPr>
          <w:rFonts w:ascii="Helvetica" w:eastAsia="Times New Roman" w:hAnsi="Helvetica" w:cs="Times New Roman"/>
          <w:kern w:val="0"/>
          <w:sz w:val="24"/>
          <w:szCs w:val="24"/>
          <w:lang w:eastAsia="en-GB"/>
          <w14:ligatures w14:val="none"/>
        </w:rPr>
        <w:instrText xml:space="preserve"> ADDIN ZOTERO_ITEM CSL_CITATION {"citationID":"GGpWKQO1","properties":{"formattedCitation":"({\\i{}10})","plainCitation":"(10)","noteIndex":0},"citationItems":[{"id":4441,"uris":["http://zotero.org/users/5846434/items/TST82FPY"],"itemData":{"id":4441,"type":"article-journal","abstract":"It has long been recognised that cities exhibit their own microclimate and are typically warmer than the surrounding rural areas. This ‘mesoscale’ influence is known as the urban heat island (UHI) effect and results largely from modification of surface properties leading to greater absorption of solar radiation, reduced convective cooling and lower water evaporation rates. Cities typically contain less vegetation and bodies of water than rural areas, and existing green and bluespace is often under threat from increasing population densities. This paper presents a meta-analysis of the key ways in which green and bluespace affect both urban canopy- and boundary-layer temperatures, examined from the perspectives of city-planning, urban climatology and climate science. The analysis suggests that the evapotranspiration-based cooling influence of both green and bluespace is primarily relevant for urban canopy-layer conditions, and that tree-dominated greenspace offers the greatest heat stress relief when it is most needed. However, the magnitude and transport of cooling experienced depends on size, spread, and geometry of greenspaces, with some solitary large parks found to offer minimal boundary-layer cooling. Contribution to cooling at the scale of the urban boundary-layer climate is attributed mainly to greenspace increasing surface roughness and thereby improving convection efficiency rather than evaporation. Although bluespace cooling and transport during the day can be substantial, nocturnal warming is highlighted as likely when conditions are most oppressive. However, when both features are employed together they can offer many synergistic ecosystem benefits including cooling. The ways in which green and bluespace infrastructure is applied in future urban growth strategies, particularly in countries expected to experience rapid urbanisation, warrants greater consideration in urban planning policy to mitigate the adverse effects of the UHI and enhance climate resilience.","container-title":"Science of The Total Environment","DOI":"10.1016/j.scitotenv.2017.01.158","ISSN":"0048-9697","journalAbbreviation":"Science of The Total Environment","page":"1040-1055","source":"ScienceDirect","title":"Utilising green and bluespace to mitigate urban heat island intensity","volume":"584-585","author":[{"family":"Gunawardena","given":"K. R."},{"family":"Wells","given":"M. J."},{"family":"Kershaw","given":"T."}],"issued":{"date-parts":[["2017",4,15]]}}}],"schema":"https://github.com/citation-style-language/schema/raw/master/csl-citation.json"} </w:instrText>
      </w:r>
      <w:r w:rsidR="004337FE">
        <w:rPr>
          <w:rFonts w:ascii="Helvetica" w:eastAsia="Times New Roman" w:hAnsi="Helvetica" w:cs="Times New Roman"/>
          <w:kern w:val="0"/>
          <w:sz w:val="24"/>
          <w:szCs w:val="24"/>
          <w:lang w:eastAsia="en-GB"/>
          <w14:ligatures w14:val="none"/>
        </w:rPr>
        <w:fldChar w:fldCharType="separate"/>
      </w:r>
      <w:r w:rsidR="004337FE" w:rsidRPr="004337FE">
        <w:rPr>
          <w:rFonts w:ascii="Helvetica" w:hAnsi="Helvetica" w:cs="Helvetica"/>
          <w:kern w:val="0"/>
          <w:sz w:val="24"/>
        </w:rPr>
        <w:t>(</w:t>
      </w:r>
      <w:r w:rsidR="004337FE" w:rsidRPr="004337FE">
        <w:rPr>
          <w:rFonts w:ascii="Helvetica" w:hAnsi="Helvetica" w:cs="Helvetica"/>
          <w:i/>
          <w:iCs/>
          <w:kern w:val="0"/>
          <w:sz w:val="24"/>
        </w:rPr>
        <w:t>10</w:t>
      </w:r>
      <w:r w:rsidR="004337FE" w:rsidRPr="004337FE">
        <w:rPr>
          <w:rFonts w:ascii="Helvetica" w:hAnsi="Helvetica" w:cs="Helvetica"/>
          <w:kern w:val="0"/>
          <w:sz w:val="24"/>
        </w:rPr>
        <w:t>)</w:t>
      </w:r>
      <w:r w:rsidR="004337FE">
        <w:rPr>
          <w:rFonts w:ascii="Helvetica" w:eastAsia="Times New Roman" w:hAnsi="Helvetica" w:cs="Times New Roman"/>
          <w:kern w:val="0"/>
          <w:sz w:val="24"/>
          <w:szCs w:val="24"/>
          <w:lang w:eastAsia="en-GB"/>
          <w14:ligatures w14:val="none"/>
        </w:rPr>
        <w:fldChar w:fldCharType="end"/>
      </w:r>
      <w:r w:rsidR="004337FE">
        <w:rPr>
          <w:rFonts w:ascii="Helvetica" w:eastAsia="Times New Roman" w:hAnsi="Helvetica" w:cs="Times New Roman"/>
          <w:kern w:val="0"/>
          <w:sz w:val="24"/>
          <w:szCs w:val="24"/>
          <w:lang w:eastAsia="en-GB"/>
          <w14:ligatures w14:val="none"/>
        </w:rPr>
        <w:t xml:space="preserve">. </w:t>
      </w:r>
    </w:p>
    <w:p w14:paraId="7B4C8BDC" w14:textId="77777777" w:rsidR="0099161A" w:rsidRDefault="0099161A" w:rsidP="00FA61F7">
      <w:pPr>
        <w:spacing w:after="0" w:line="240" w:lineRule="auto"/>
        <w:rPr>
          <w:rFonts w:ascii="Helvetica" w:eastAsia="Times New Roman" w:hAnsi="Helvetica" w:cs="Times New Roman"/>
          <w:kern w:val="0"/>
          <w:sz w:val="24"/>
          <w:szCs w:val="24"/>
          <w:lang w:eastAsia="en-GB"/>
          <w14:ligatures w14:val="none"/>
        </w:rPr>
      </w:pPr>
    </w:p>
    <w:p w14:paraId="17A26B11" w14:textId="343B8099" w:rsidR="00FA61F7" w:rsidRPr="00632859" w:rsidRDefault="00FA61F7" w:rsidP="00FA61F7">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Thermal effects vary markedly across the year, however (Table 1), with the </w:t>
      </w:r>
      <w:r w:rsidR="008C7EBE">
        <w:rPr>
          <w:rFonts w:ascii="Helvetica" w:eastAsia="Times New Roman" w:hAnsi="Helvetica" w:cs="Times New Roman"/>
          <w:kern w:val="0"/>
          <w:sz w:val="24"/>
          <w:szCs w:val="24"/>
          <w:lang w:eastAsia="en-GB"/>
          <w14:ligatures w14:val="none"/>
        </w:rPr>
        <w:t>median</w:t>
      </w:r>
      <w:r w:rsidRPr="00FE4892">
        <w:rPr>
          <w:rFonts w:ascii="Helvetica" w:eastAsia="Times New Roman" w:hAnsi="Helvetica" w:cs="Times New Roman"/>
          <w:kern w:val="0"/>
          <w:sz w:val="24"/>
          <w:szCs w:val="24"/>
          <w:lang w:eastAsia="en-GB"/>
          <w14:ligatures w14:val="none"/>
        </w:rPr>
        <w:t xml:space="preserve"> monthly </w:t>
      </w:r>
      <w:r w:rsidR="0099161A">
        <w:rPr>
          <w:rFonts w:ascii="Helvetica" w:eastAsia="Times New Roman" w:hAnsi="Helvetica" w:cs="Times New Roman"/>
          <w:kern w:val="0"/>
          <w:sz w:val="24"/>
          <w:szCs w:val="24"/>
          <w:lang w:eastAsia="en-GB"/>
          <w14:ligatures w14:val="none"/>
        </w:rPr>
        <w:t xml:space="preserve">daytime </w:t>
      </w:r>
      <w:r w:rsidR="00957626" w:rsidRPr="00DC14A5">
        <w:rPr>
          <w:rFonts w:ascii="Calibri" w:eastAsia="Times New Roman" w:hAnsi="Calibri" w:cs="Calibri"/>
          <w:kern w:val="0"/>
          <w:sz w:val="24"/>
          <w:szCs w:val="24"/>
          <w:lang w:eastAsia="en-GB"/>
          <w14:ligatures w14:val="none"/>
        </w:rPr>
        <w:t>Δ</w:t>
      </w:r>
      <w:r w:rsidR="00957626" w:rsidRPr="005F174E">
        <w:rPr>
          <w:rFonts w:ascii="Helvetica" w:eastAsia="Times New Roman" w:hAnsi="Helvetica" w:cs="Times New Roman"/>
          <w:i/>
          <w:iCs/>
          <w:kern w:val="0"/>
          <w:sz w:val="24"/>
          <w:szCs w:val="24"/>
          <w:lang w:eastAsia="en-GB"/>
          <w14:ligatures w14:val="none"/>
        </w:rPr>
        <w:t>T</w:t>
      </w:r>
      <w:r w:rsidR="00957626" w:rsidRPr="00FE4892">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 xml:space="preserve">ranging from a minimum of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0.</w:t>
      </w:r>
      <w:r>
        <w:rPr>
          <w:rFonts w:ascii="Helvetica" w:eastAsia="Times New Roman" w:hAnsi="Helvetica" w:cs="Times New Roman"/>
          <w:kern w:val="0"/>
          <w:sz w:val="24"/>
          <w:szCs w:val="24"/>
          <w:lang w:eastAsia="en-GB"/>
          <w14:ligatures w14:val="none"/>
        </w:rPr>
        <w:t>52</w:t>
      </w:r>
      <w:r w:rsidRPr="00FE4892">
        <w:rPr>
          <w:rFonts w:ascii="Helvetica" w:eastAsia="Times New Roman" w:hAnsi="Helvetica" w:cs="Times New Roman"/>
          <w:kern w:val="0"/>
          <w:sz w:val="24"/>
          <w:szCs w:val="24"/>
          <w:lang w:eastAsia="en-GB"/>
          <w14:ligatures w14:val="none"/>
        </w:rPr>
        <w:t xml:space="preserve">°C in November to a maximum of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1.</w:t>
      </w:r>
      <w:r>
        <w:rPr>
          <w:rFonts w:ascii="Helvetica" w:eastAsia="Times New Roman" w:hAnsi="Helvetica" w:cs="Times New Roman"/>
          <w:kern w:val="0"/>
          <w:sz w:val="24"/>
          <w:szCs w:val="24"/>
          <w:lang w:eastAsia="en-GB"/>
          <w14:ligatures w14:val="none"/>
        </w:rPr>
        <w:t>60</w:t>
      </w:r>
      <w:r w:rsidRPr="00FE4892">
        <w:rPr>
          <w:rFonts w:ascii="Helvetica" w:eastAsia="Times New Roman" w:hAnsi="Helvetica" w:cs="Times New Roman"/>
          <w:kern w:val="0"/>
          <w:sz w:val="24"/>
          <w:szCs w:val="24"/>
          <w:lang w:eastAsia="en-GB"/>
          <w14:ligatures w14:val="none"/>
        </w:rPr>
        <w:t>°C in April</w:t>
      </w:r>
      <w:r w:rsidR="000C4D80">
        <w:rPr>
          <w:rFonts w:ascii="Helvetica" w:eastAsia="Times New Roman" w:hAnsi="Helvetica" w:cs="Times New Roman"/>
          <w:kern w:val="0"/>
          <w:sz w:val="24"/>
          <w:szCs w:val="24"/>
          <w:lang w:eastAsia="en-GB"/>
          <w14:ligatures w14:val="none"/>
        </w:rPr>
        <w:t xml:space="preserve"> (Fig. 4)</w:t>
      </w:r>
      <w:r w:rsidRPr="00FE4892">
        <w:rPr>
          <w:rFonts w:ascii="Helvetica" w:eastAsia="Times New Roman" w:hAnsi="Helvetica" w:cs="Times New Roman"/>
          <w:kern w:val="0"/>
          <w:sz w:val="24"/>
          <w:szCs w:val="24"/>
          <w:lang w:eastAsia="en-GB"/>
          <w14:ligatures w14:val="none"/>
        </w:rPr>
        <w:t>.</w:t>
      </w:r>
      <w:r w:rsidR="00893E1A" w:rsidRPr="00893E1A">
        <w:rPr>
          <w:rFonts w:ascii="Helvetica" w:eastAsia="Times New Roman" w:hAnsi="Helvetica" w:cs="Times New Roman"/>
          <w:kern w:val="0"/>
          <w:sz w:val="24"/>
          <w:szCs w:val="24"/>
          <w:lang w:eastAsia="en-GB"/>
          <w14:ligatures w14:val="none"/>
        </w:rPr>
        <w:t xml:space="preserve"> </w:t>
      </w:r>
      <w:r w:rsidR="00893E1A" w:rsidRPr="00FE4892">
        <w:rPr>
          <w:rFonts w:ascii="Helvetica" w:eastAsia="Times New Roman" w:hAnsi="Helvetica" w:cs="Times New Roman"/>
          <w:kern w:val="0"/>
          <w:sz w:val="24"/>
          <w:szCs w:val="24"/>
          <w:lang w:eastAsia="en-GB"/>
          <w14:ligatures w14:val="none"/>
        </w:rPr>
        <w:t xml:space="preserve">This trend is consistent with field measurements from Sheffield, UK, in 2010 </w:t>
      </w:r>
      <w:r w:rsidR="00893E1A" w:rsidRPr="00FE4892">
        <w:rPr>
          <w:rFonts w:ascii="Helvetica" w:eastAsia="Times New Roman" w:hAnsi="Helvetica" w:cs="Times New Roman"/>
          <w:kern w:val="0"/>
          <w:sz w:val="24"/>
          <w:szCs w:val="24"/>
          <w:lang w:eastAsia="en-GB"/>
          <w14:ligatures w14:val="none"/>
        </w:rPr>
        <w:fldChar w:fldCharType="begin"/>
      </w:r>
      <w:r w:rsidR="00893E1A">
        <w:rPr>
          <w:rFonts w:ascii="Helvetica" w:eastAsia="Times New Roman" w:hAnsi="Helvetica" w:cs="Times New Roman"/>
          <w:kern w:val="0"/>
          <w:sz w:val="24"/>
          <w:szCs w:val="24"/>
          <w:lang w:eastAsia="en-GB"/>
          <w14:ligatures w14:val="none"/>
        </w:rPr>
        <w:instrText xml:space="preserve"> ADDIN ZOTERO_ITEM CSL_CITATION {"citationID":"xW7zHueR","properties":{"formattedCitation":"({\\i{}20})","plainCitation":"(20)","noteIndex":0},"citationItems":[{"id":4421,"uris":["http://zotero.org/users/5846434/items/Z9QAGJR2"],"itemData":{"id":4421,"type":"article-journal","abstract":"The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sidR="00893E1A" w:rsidRPr="00FE4892">
        <w:rPr>
          <w:rFonts w:ascii="Helvetica" w:eastAsia="Times New Roman" w:hAnsi="Helvetica" w:cs="Times New Roman"/>
          <w:kern w:val="0"/>
          <w:sz w:val="24"/>
          <w:szCs w:val="24"/>
          <w:lang w:eastAsia="en-GB"/>
          <w14:ligatures w14:val="none"/>
        </w:rPr>
        <w:fldChar w:fldCharType="separate"/>
      </w:r>
      <w:r w:rsidR="00893E1A" w:rsidRPr="00927A28">
        <w:rPr>
          <w:rFonts w:ascii="Helvetica" w:hAnsi="Helvetica" w:cs="Helvetica"/>
          <w:kern w:val="0"/>
          <w:sz w:val="24"/>
        </w:rPr>
        <w:t>(</w:t>
      </w:r>
      <w:r w:rsidR="00893E1A" w:rsidRPr="00927A28">
        <w:rPr>
          <w:rFonts w:ascii="Helvetica" w:hAnsi="Helvetica" w:cs="Helvetica"/>
          <w:i/>
          <w:iCs/>
          <w:kern w:val="0"/>
          <w:sz w:val="24"/>
        </w:rPr>
        <w:t>20</w:t>
      </w:r>
      <w:r w:rsidR="00893E1A" w:rsidRPr="00927A28">
        <w:rPr>
          <w:rFonts w:ascii="Helvetica" w:hAnsi="Helvetica" w:cs="Helvetica"/>
          <w:kern w:val="0"/>
          <w:sz w:val="24"/>
        </w:rPr>
        <w:t>)</w:t>
      </w:r>
      <w:r w:rsidR="00893E1A" w:rsidRPr="00FE4892">
        <w:rPr>
          <w:rFonts w:ascii="Helvetica" w:eastAsia="Times New Roman" w:hAnsi="Helvetica" w:cs="Times New Roman"/>
          <w:kern w:val="0"/>
          <w:sz w:val="24"/>
          <w:szCs w:val="24"/>
          <w:lang w:eastAsia="en-GB"/>
          <w14:ligatures w14:val="none"/>
        </w:rPr>
        <w:fldChar w:fldCharType="end"/>
      </w:r>
      <w:r w:rsidR="00893E1A" w:rsidRPr="00FE4892">
        <w:rPr>
          <w:rFonts w:ascii="Helvetica" w:eastAsia="Times New Roman" w:hAnsi="Helvetica" w:cs="Times New Roman"/>
          <w:kern w:val="0"/>
          <w:sz w:val="24"/>
          <w:szCs w:val="24"/>
          <w:lang w:eastAsia="en-GB"/>
          <w14:ligatures w14:val="none"/>
        </w:rPr>
        <w:t xml:space="preserve">, which show maximum cooling on the riverbank during the spring. </w:t>
      </w:r>
      <w:r w:rsidRPr="00FE4892">
        <w:rPr>
          <w:rFonts w:ascii="Helvetica" w:eastAsia="Times New Roman" w:hAnsi="Helvetica" w:cs="Times New Roman"/>
          <w:kern w:val="0"/>
          <w:sz w:val="24"/>
          <w:szCs w:val="24"/>
          <w:lang w:eastAsia="en-GB"/>
          <w14:ligatures w14:val="none"/>
        </w:rPr>
        <w:t xml:space="preserve">Although somewhat reduced in the summer months, </w:t>
      </w:r>
      <w:r w:rsidR="00957626" w:rsidRPr="00DC14A5">
        <w:rPr>
          <w:rFonts w:ascii="Calibri" w:eastAsia="Times New Roman" w:hAnsi="Calibri" w:cs="Calibri"/>
          <w:kern w:val="0"/>
          <w:sz w:val="24"/>
          <w:szCs w:val="24"/>
          <w:lang w:eastAsia="en-GB"/>
          <w14:ligatures w14:val="none"/>
        </w:rPr>
        <w:t>Δ</w:t>
      </w:r>
      <w:r w:rsidR="00957626" w:rsidRPr="005F174E">
        <w:rPr>
          <w:rFonts w:ascii="Helvetica" w:eastAsia="Times New Roman" w:hAnsi="Helvetica" w:cs="Times New Roman"/>
          <w:i/>
          <w:iCs/>
          <w:kern w:val="0"/>
          <w:sz w:val="24"/>
          <w:szCs w:val="24"/>
          <w:lang w:eastAsia="en-GB"/>
          <w14:ligatures w14:val="none"/>
        </w:rPr>
        <w:t>T</w:t>
      </w:r>
      <w:r w:rsidR="00957626" w:rsidRPr="00FE4892">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remain</w:t>
      </w:r>
      <w:r w:rsidR="007061EA">
        <w:rPr>
          <w:rFonts w:ascii="Helvetica" w:eastAsia="Times New Roman" w:hAnsi="Helvetica" w:cs="Times New Roman"/>
          <w:kern w:val="0"/>
          <w:sz w:val="24"/>
          <w:szCs w:val="24"/>
          <w:lang w:eastAsia="en-GB"/>
          <w14:ligatures w14:val="none"/>
        </w:rPr>
        <w:t>s</w:t>
      </w:r>
      <w:r w:rsidRPr="00FE4892">
        <w:rPr>
          <w:rFonts w:ascii="Helvetica" w:eastAsia="Times New Roman" w:hAnsi="Helvetica" w:cs="Times New Roman"/>
          <w:kern w:val="0"/>
          <w:sz w:val="24"/>
          <w:szCs w:val="24"/>
          <w:lang w:eastAsia="en-GB"/>
          <w14:ligatures w14:val="none"/>
        </w:rPr>
        <w:t xml:space="preserve"> high, ranging from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0.9</w:t>
      </w:r>
      <w:r>
        <w:rPr>
          <w:rFonts w:ascii="Helvetica" w:eastAsia="Times New Roman" w:hAnsi="Helvetica" w:cs="Times New Roman"/>
          <w:kern w:val="0"/>
          <w:sz w:val="24"/>
          <w:szCs w:val="24"/>
          <w:lang w:eastAsia="en-GB"/>
          <w14:ligatures w14:val="none"/>
        </w:rPr>
        <w:t>7</w:t>
      </w:r>
      <w:r w:rsidRPr="00FE4892">
        <w:rPr>
          <w:rFonts w:ascii="Helvetica" w:eastAsia="Times New Roman" w:hAnsi="Helvetica" w:cs="Times New Roman"/>
          <w:kern w:val="0"/>
          <w:sz w:val="24"/>
          <w:szCs w:val="24"/>
          <w:lang w:eastAsia="en-GB"/>
          <w14:ligatures w14:val="none"/>
        </w:rPr>
        <w:t xml:space="preserve">°C in August to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1.2</w:t>
      </w:r>
      <w:r>
        <w:rPr>
          <w:rFonts w:ascii="Helvetica" w:eastAsia="Times New Roman" w:hAnsi="Helvetica" w:cs="Times New Roman"/>
          <w:kern w:val="0"/>
          <w:sz w:val="24"/>
          <w:szCs w:val="24"/>
          <w:lang w:eastAsia="en-GB"/>
          <w14:ligatures w14:val="none"/>
        </w:rPr>
        <w:t>5</w:t>
      </w:r>
      <w:r w:rsidRPr="00FE4892">
        <w:rPr>
          <w:rFonts w:ascii="Helvetica" w:eastAsia="Times New Roman" w:hAnsi="Helvetica" w:cs="Times New Roman"/>
          <w:kern w:val="0"/>
          <w:sz w:val="24"/>
          <w:szCs w:val="24"/>
          <w:lang w:eastAsia="en-GB"/>
          <w14:ligatures w14:val="none"/>
        </w:rPr>
        <w:t xml:space="preserve">°C in June. </w:t>
      </w:r>
      <w:r w:rsidR="00632859">
        <w:rPr>
          <w:rFonts w:ascii="Helvetica" w:eastAsia="Times New Roman" w:hAnsi="Helvetica" w:cs="Times New Roman"/>
          <w:kern w:val="0"/>
          <w:sz w:val="24"/>
          <w:szCs w:val="24"/>
          <w:lang w:eastAsia="en-GB"/>
          <w14:ligatures w14:val="none"/>
        </w:rPr>
        <w:t xml:space="preserve">While nighttime </w:t>
      </w:r>
      <w:r w:rsidR="00632859" w:rsidRPr="00DC14A5">
        <w:rPr>
          <w:rFonts w:ascii="Calibri" w:eastAsia="Times New Roman" w:hAnsi="Calibri" w:cs="Calibri"/>
          <w:kern w:val="0"/>
          <w:sz w:val="24"/>
          <w:szCs w:val="24"/>
          <w:lang w:eastAsia="en-GB"/>
          <w14:ligatures w14:val="none"/>
        </w:rPr>
        <w:t>Δ</w:t>
      </w:r>
      <w:r w:rsidR="00632859" w:rsidRPr="005F174E">
        <w:rPr>
          <w:rFonts w:ascii="Helvetica" w:eastAsia="Times New Roman" w:hAnsi="Helvetica" w:cs="Times New Roman"/>
          <w:i/>
          <w:iCs/>
          <w:kern w:val="0"/>
          <w:sz w:val="24"/>
          <w:szCs w:val="24"/>
          <w:lang w:eastAsia="en-GB"/>
          <w14:ligatures w14:val="none"/>
        </w:rPr>
        <w:t>T</w:t>
      </w:r>
      <w:r w:rsidR="00632859">
        <w:rPr>
          <w:rFonts w:ascii="Helvetica" w:eastAsia="Times New Roman" w:hAnsi="Helvetica" w:cs="Times New Roman"/>
          <w:i/>
          <w:iCs/>
          <w:kern w:val="0"/>
          <w:sz w:val="24"/>
          <w:szCs w:val="24"/>
          <w:lang w:eastAsia="en-GB"/>
          <w14:ligatures w14:val="none"/>
        </w:rPr>
        <w:t xml:space="preserve"> </w:t>
      </w:r>
      <w:r w:rsidR="00632859">
        <w:rPr>
          <w:rFonts w:ascii="Helvetica" w:eastAsia="Times New Roman" w:hAnsi="Helvetica" w:cs="Times New Roman"/>
          <w:kern w:val="0"/>
          <w:sz w:val="24"/>
          <w:szCs w:val="24"/>
          <w:lang w:eastAsia="en-GB"/>
          <w14:ligatures w14:val="none"/>
        </w:rPr>
        <w:t xml:space="preserve">warming also </w:t>
      </w:r>
      <w:r w:rsidR="0099161A">
        <w:rPr>
          <w:rFonts w:ascii="Helvetica" w:eastAsia="Times New Roman" w:hAnsi="Helvetica" w:cs="Times New Roman"/>
          <w:kern w:val="0"/>
          <w:sz w:val="24"/>
          <w:szCs w:val="24"/>
          <w:lang w:eastAsia="en-GB"/>
          <w14:ligatures w14:val="none"/>
        </w:rPr>
        <w:t>follows</w:t>
      </w:r>
      <w:r w:rsidR="00632859">
        <w:rPr>
          <w:rFonts w:ascii="Helvetica" w:eastAsia="Times New Roman" w:hAnsi="Helvetica" w:cs="Times New Roman"/>
          <w:kern w:val="0"/>
          <w:sz w:val="24"/>
          <w:szCs w:val="24"/>
          <w:lang w:eastAsia="en-GB"/>
          <w14:ligatures w14:val="none"/>
        </w:rPr>
        <w:t xml:space="preserve"> a seasonal pattern, the </w:t>
      </w:r>
      <w:r w:rsidR="0099161A">
        <w:rPr>
          <w:rFonts w:ascii="Helvetica" w:eastAsia="Times New Roman" w:hAnsi="Helvetica" w:cs="Times New Roman"/>
          <w:kern w:val="0"/>
          <w:sz w:val="24"/>
          <w:szCs w:val="24"/>
          <w:lang w:eastAsia="en-GB"/>
          <w14:ligatures w14:val="none"/>
        </w:rPr>
        <w:t xml:space="preserve">timing of </w:t>
      </w:r>
      <w:r w:rsidR="00632859">
        <w:rPr>
          <w:rFonts w:ascii="Helvetica" w:eastAsia="Times New Roman" w:hAnsi="Helvetica" w:cs="Times New Roman"/>
          <w:kern w:val="0"/>
          <w:sz w:val="24"/>
          <w:szCs w:val="24"/>
          <w:lang w:eastAsia="en-GB"/>
          <w14:ligatures w14:val="none"/>
        </w:rPr>
        <w:t xml:space="preserve">maximum </w:t>
      </w:r>
      <w:r w:rsidR="00632859" w:rsidRPr="00DC14A5">
        <w:rPr>
          <w:rFonts w:ascii="Calibri" w:eastAsia="Times New Roman" w:hAnsi="Calibri" w:cs="Calibri"/>
          <w:kern w:val="0"/>
          <w:sz w:val="24"/>
          <w:szCs w:val="24"/>
          <w:lang w:eastAsia="en-GB"/>
          <w14:ligatures w14:val="none"/>
        </w:rPr>
        <w:t>Δ</w:t>
      </w:r>
      <w:r w:rsidR="00632859" w:rsidRPr="005F174E">
        <w:rPr>
          <w:rFonts w:ascii="Helvetica" w:eastAsia="Times New Roman" w:hAnsi="Helvetica" w:cs="Times New Roman"/>
          <w:i/>
          <w:iCs/>
          <w:kern w:val="0"/>
          <w:sz w:val="24"/>
          <w:szCs w:val="24"/>
          <w:lang w:eastAsia="en-GB"/>
          <w14:ligatures w14:val="none"/>
        </w:rPr>
        <w:t>T</w:t>
      </w:r>
      <w:r w:rsidR="00632859">
        <w:rPr>
          <w:rFonts w:ascii="Helvetica" w:eastAsia="Times New Roman" w:hAnsi="Helvetica" w:cs="Times New Roman"/>
          <w:i/>
          <w:iCs/>
          <w:kern w:val="0"/>
          <w:sz w:val="24"/>
          <w:szCs w:val="24"/>
          <w:lang w:eastAsia="en-GB"/>
          <w14:ligatures w14:val="none"/>
        </w:rPr>
        <w:t xml:space="preserve"> </w:t>
      </w:r>
      <w:r w:rsidR="00632859">
        <w:rPr>
          <w:rFonts w:ascii="Helvetica" w:eastAsia="Times New Roman" w:hAnsi="Helvetica" w:cs="Times New Roman"/>
          <w:kern w:val="0"/>
          <w:sz w:val="24"/>
          <w:szCs w:val="24"/>
          <w:lang w:eastAsia="en-GB"/>
          <w14:ligatures w14:val="none"/>
        </w:rPr>
        <w:t xml:space="preserve">is </w:t>
      </w:r>
      <w:r w:rsidR="0099161A">
        <w:rPr>
          <w:rFonts w:ascii="Helvetica" w:eastAsia="Times New Roman" w:hAnsi="Helvetica" w:cs="Times New Roman"/>
          <w:kern w:val="0"/>
          <w:sz w:val="24"/>
          <w:szCs w:val="24"/>
          <w:lang w:eastAsia="en-GB"/>
          <w14:ligatures w14:val="none"/>
        </w:rPr>
        <w:t>delayed until the</w:t>
      </w:r>
      <w:r w:rsidR="00632859">
        <w:rPr>
          <w:rFonts w:ascii="Helvetica" w:eastAsia="Times New Roman" w:hAnsi="Helvetica" w:cs="Times New Roman"/>
          <w:kern w:val="0"/>
          <w:sz w:val="24"/>
          <w:szCs w:val="24"/>
          <w:lang w:eastAsia="en-GB"/>
          <w14:ligatures w14:val="none"/>
        </w:rPr>
        <w:t xml:space="preserve"> summer months (July: 1.46</w:t>
      </w:r>
      <w:r w:rsidR="00632859" w:rsidRPr="00FE4892">
        <w:rPr>
          <w:rFonts w:ascii="Helvetica" w:eastAsia="Times New Roman" w:hAnsi="Helvetica" w:cs="Times New Roman"/>
          <w:kern w:val="0"/>
          <w:sz w:val="24"/>
          <w:szCs w:val="24"/>
          <w:lang w:eastAsia="en-GB"/>
          <w14:ligatures w14:val="none"/>
        </w:rPr>
        <w:t>°C</w:t>
      </w:r>
      <w:r w:rsidR="00632859">
        <w:rPr>
          <w:rFonts w:ascii="Helvetica" w:eastAsia="Times New Roman" w:hAnsi="Helvetica" w:cs="Times New Roman"/>
          <w:kern w:val="0"/>
          <w:sz w:val="24"/>
          <w:szCs w:val="24"/>
          <w:lang w:eastAsia="en-GB"/>
          <w14:ligatures w14:val="none"/>
        </w:rPr>
        <w:t>; 0.92, 2.13)</w:t>
      </w:r>
      <w:r w:rsidR="00A91E6F">
        <w:rPr>
          <w:rFonts w:ascii="Helvetica" w:eastAsia="Times New Roman" w:hAnsi="Helvetica" w:cs="Times New Roman"/>
          <w:kern w:val="0"/>
          <w:sz w:val="24"/>
          <w:szCs w:val="24"/>
          <w:lang w:eastAsia="en-GB"/>
          <w14:ligatures w14:val="none"/>
        </w:rPr>
        <w:t>,</w:t>
      </w:r>
      <w:r w:rsidR="000D6421">
        <w:rPr>
          <w:rFonts w:ascii="Helvetica" w:eastAsia="Times New Roman" w:hAnsi="Helvetica" w:cs="Times New Roman"/>
          <w:kern w:val="0"/>
          <w:sz w:val="24"/>
          <w:szCs w:val="24"/>
          <w:lang w:eastAsia="en-GB"/>
          <w14:ligatures w14:val="none"/>
        </w:rPr>
        <w:t xml:space="preserve"> in line with changing water temperature (Fig. 2A),</w:t>
      </w:r>
      <w:r w:rsidR="00632859">
        <w:rPr>
          <w:rFonts w:ascii="Helvetica" w:eastAsia="Times New Roman" w:hAnsi="Helvetica" w:cs="Times New Roman"/>
          <w:kern w:val="0"/>
          <w:sz w:val="24"/>
          <w:szCs w:val="24"/>
          <w:lang w:eastAsia="en-GB"/>
          <w14:ligatures w14:val="none"/>
        </w:rPr>
        <w:t xml:space="preserve"> with reduced warming in spring, </w:t>
      </w:r>
      <w:r w:rsidR="0099161A">
        <w:rPr>
          <w:rFonts w:ascii="Helvetica" w:eastAsia="Times New Roman" w:hAnsi="Helvetica" w:cs="Times New Roman"/>
          <w:kern w:val="0"/>
          <w:sz w:val="24"/>
          <w:szCs w:val="24"/>
          <w:lang w:eastAsia="en-GB"/>
          <w14:ligatures w14:val="none"/>
        </w:rPr>
        <w:t xml:space="preserve">and </w:t>
      </w:r>
      <w:r w:rsidR="000D6421">
        <w:rPr>
          <w:rFonts w:ascii="Helvetica" w:eastAsia="Times New Roman" w:hAnsi="Helvetica" w:cs="Times New Roman"/>
          <w:kern w:val="0"/>
          <w:sz w:val="24"/>
          <w:szCs w:val="24"/>
          <w:lang w:eastAsia="en-GB"/>
          <w14:ligatures w14:val="none"/>
        </w:rPr>
        <w:t>no clear</w:t>
      </w:r>
      <w:r w:rsidR="00632859">
        <w:rPr>
          <w:rFonts w:ascii="Helvetica" w:eastAsia="Times New Roman" w:hAnsi="Helvetica" w:cs="Times New Roman"/>
          <w:kern w:val="0"/>
          <w:sz w:val="24"/>
          <w:szCs w:val="24"/>
          <w:lang w:eastAsia="en-GB"/>
          <w14:ligatures w14:val="none"/>
        </w:rPr>
        <w:t xml:space="preserve"> effect in winter</w:t>
      </w:r>
      <w:r w:rsidR="00423F23">
        <w:rPr>
          <w:rFonts w:ascii="Helvetica" w:eastAsia="Times New Roman" w:hAnsi="Helvetica" w:cs="Times New Roman"/>
          <w:kern w:val="0"/>
          <w:sz w:val="24"/>
          <w:szCs w:val="24"/>
          <w:lang w:eastAsia="en-GB"/>
          <w14:ligatures w14:val="none"/>
        </w:rPr>
        <w:t>.</w:t>
      </w:r>
      <w:r w:rsidR="00423F23" w:rsidRPr="00632859">
        <w:rPr>
          <w:rFonts w:ascii="Helvetica" w:eastAsia="Times New Roman" w:hAnsi="Helvetica" w:cs="Times New Roman"/>
          <w:kern w:val="0"/>
          <w:sz w:val="24"/>
          <w:szCs w:val="24"/>
          <w:lang w:eastAsia="en-GB"/>
          <w14:ligatures w14:val="none"/>
        </w:rPr>
        <w:t xml:space="preserve"> </w:t>
      </w:r>
    </w:p>
    <w:p w14:paraId="4CF22731" w14:textId="77777777" w:rsidR="00FA61F7" w:rsidRPr="00FE4892" w:rsidRDefault="00FA61F7" w:rsidP="00FA61F7">
      <w:pPr>
        <w:spacing w:after="0" w:line="240" w:lineRule="auto"/>
        <w:rPr>
          <w:rFonts w:ascii="Helvetica" w:eastAsia="Times New Roman" w:hAnsi="Helvetica" w:cs="Times New Roman"/>
          <w:kern w:val="0"/>
          <w:sz w:val="24"/>
          <w:szCs w:val="24"/>
          <w:lang w:eastAsia="en-GB"/>
          <w14:ligatures w14:val="none"/>
        </w:rPr>
      </w:pPr>
    </w:p>
    <w:p w14:paraId="00D66F9A" w14:textId="7ABD8948" w:rsidR="00FA61F7" w:rsidRPr="00FE4892" w:rsidRDefault="00FA61F7" w:rsidP="00FA61F7">
      <w:pPr>
        <w:spacing w:after="0" w:line="240" w:lineRule="auto"/>
        <w:rPr>
          <w:rFonts w:ascii="Helvetica" w:eastAsia="Times New Roman" w:hAnsi="Helvetica" w:cs="Times New Roman"/>
          <w:kern w:val="0"/>
          <w:sz w:val="24"/>
          <w:szCs w:val="24"/>
          <w:lang w:eastAsia="en-GB"/>
          <w14:ligatures w14:val="none"/>
        </w:rPr>
      </w:pPr>
      <w:r w:rsidRPr="00FE4892">
        <w:rPr>
          <w:rFonts w:ascii="Helvetica" w:eastAsia="Times New Roman" w:hAnsi="Helvetica" w:cs="Times New Roman"/>
          <w:kern w:val="0"/>
          <w:sz w:val="24"/>
          <w:szCs w:val="24"/>
          <w:lang w:eastAsia="en-GB"/>
          <w14:ligatures w14:val="none"/>
        </w:rPr>
        <w:t xml:space="preserve">The magnitude of </w:t>
      </w:r>
      <w:r w:rsidR="001F2772" w:rsidRPr="00DC14A5">
        <w:rPr>
          <w:rFonts w:ascii="Calibri" w:eastAsia="Times New Roman" w:hAnsi="Calibri" w:cs="Calibri"/>
          <w:kern w:val="0"/>
          <w:sz w:val="24"/>
          <w:szCs w:val="24"/>
          <w:lang w:eastAsia="en-GB"/>
          <w14:ligatures w14:val="none"/>
        </w:rPr>
        <w:t>Δ</w:t>
      </w:r>
      <w:r w:rsidR="001F2772" w:rsidRPr="005F174E">
        <w:rPr>
          <w:rFonts w:ascii="Helvetica" w:eastAsia="Times New Roman" w:hAnsi="Helvetica" w:cs="Times New Roman"/>
          <w:i/>
          <w:iCs/>
          <w:kern w:val="0"/>
          <w:sz w:val="24"/>
          <w:szCs w:val="24"/>
          <w:lang w:eastAsia="en-GB"/>
          <w14:ligatures w14:val="none"/>
        </w:rPr>
        <w:t>T</w:t>
      </w:r>
      <w:r w:rsidR="001F2772" w:rsidRPr="00FE4892">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also varies over much shorter timescales</w:t>
      </w:r>
      <w:r w:rsidR="000C4D80">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 xml:space="preserve">reflecting the interplay of current and prior weather, as well as antecedent water temperatures. 2022 was the warmest year on record in the UK, in series stretching back to 1884 </w:t>
      </w:r>
      <w:r w:rsidRPr="00FE4892">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{"citationID":"0pdSMrxT","properties":{"formattedCitation":"({\\i{}29})","plainCitation":"(29)","noteIndex":0},"citationItems":[{"id":4467,"uris":["http://zotero.org/users/5846434/items/7BI8KC84"],"itemData":{"id":4467,"type":"article-journal","abstract":"This report provides a summary of the UK's weather and climate through the calendar year 2022, alongside the historical context for a number of essential climate variables. This is the ninth in a series of annual ‘State of the UK Climate’ publications and an update to the 2021 report (Kendon et al., 2022). It provides an accessible, authoritative and up-to-date assessment of UK climate trends, variations and extremes based on the most up-to-date observational datasets of climate quality.","container-title":"International Journal of Climatology","DOI":"10.1002/joc.8167","ISSN":"1097-0088","issue":"S1","license":"© 2023 Crown copyright. International Journal of Climatology published by John Wiley &amp; Sons Ltd. This article is published with the permission of the Controller of HMSO and the King's Printer for Scotland.","note":"_eprint: https://onlinelibrary.wiley.com/doi/pdf/10.1002/joc.8167","page":"1-83","source":"Wiley Online Library","title":"State of the UK Climate 2022","volume":"43","author":[{"family":"Kendon","given":"Mike"},{"family":"McCarthy","given":"Mark"},{"family":"Jevrejeva","given":"Svetlana"},{"family":"Matthews","given":"Andrew"},{"family":"Williams","given":"Joanne"},{"family":"Sparks","given":"Tim"},{"family":"West","given":"Fritha"}],"issued":{"date-parts":[["2023"]]}}}],"schema":"https://github.com/citation-style-language/schema/raw/master/csl-citation.json"} </w:instrText>
      </w:r>
      <w:r w:rsidRPr="00FE4892">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29</w:t>
      </w:r>
      <w:r w:rsidR="006B09CA" w:rsidRPr="006B09CA">
        <w:rPr>
          <w:rFonts w:ascii="Helvetica" w:hAnsi="Helvetica" w:cs="Helvetica"/>
          <w:kern w:val="0"/>
          <w:sz w:val="24"/>
        </w:rPr>
        <w:t>)</w:t>
      </w:r>
      <w:r w:rsidRPr="00FE4892">
        <w:rPr>
          <w:rFonts w:ascii="Helvetica" w:eastAsia="Times New Roman" w:hAnsi="Helvetica" w:cs="Times New Roman"/>
          <w:kern w:val="0"/>
          <w:sz w:val="24"/>
          <w:szCs w:val="24"/>
          <w:lang w:eastAsia="en-GB"/>
          <w14:ligatures w14:val="none"/>
        </w:rPr>
        <w:fldChar w:fldCharType="end"/>
      </w:r>
      <w:r w:rsidRPr="00FE4892">
        <w:rPr>
          <w:rFonts w:ascii="Helvetica" w:eastAsia="Times New Roman" w:hAnsi="Helvetica" w:cs="Times New Roman"/>
          <w:kern w:val="0"/>
          <w:sz w:val="24"/>
          <w:szCs w:val="24"/>
          <w:lang w:eastAsia="en-GB"/>
          <w14:ligatures w14:val="none"/>
        </w:rPr>
        <w:t xml:space="preserve"> and 1659 </w:t>
      </w:r>
      <w:r w:rsidRPr="00FE4892">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{"citationID":"uj6DbsGf","properties":{"formattedCitation":"({\\i{}30})","plainCitation":"(30)","noteIndex":0},"citationItems":[{"id":4470,"uris":["http://zotero.org/users/5846434/items/GIX9M8MG"],"itemData":{"id":4470,"type":"article-journal","abstract":"An up-to-date Table is provided of the monthly and seasonal means representative of the air over central England from 1659 onward, incorporating some minor revisions and extensions of the earlier Table (Manley 1953 and 1959). Comments on its construction, and on the prospect of further extension backward in time, are added.","container-title":"Quarterly Journal of the Royal Meteorological Society","DOI":"10.1002/qj.49710042511","ISSN":"1477-870X","issue":"425","language":"en","license":"Copyright © 1974 Royal Meteorological Society","note":"_eprint: https://onlinelibrary.wiley.com/doi/pdf/10.1002/qj.49710042511","page":"389-405","source":"Wiley Online Library","title":"Central England temperatures: Monthly means 1659 to 1973","title-short":"Central England temperatures","volume":"100","author":[{"family":"Manley","given":"Gordon"}],"issued":{"date-parts":[["1974"]]}}}],"schema":"https://github.com/citation-style-language/schema/raw/master/csl-citation.json"} </w:instrText>
      </w:r>
      <w:r w:rsidRPr="00FE4892">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30</w:t>
      </w:r>
      <w:r w:rsidR="006B09CA" w:rsidRPr="006B09CA">
        <w:rPr>
          <w:rFonts w:ascii="Helvetica" w:hAnsi="Helvetica" w:cs="Helvetica"/>
          <w:kern w:val="0"/>
          <w:sz w:val="24"/>
        </w:rPr>
        <w:t>)</w:t>
      </w:r>
      <w:r w:rsidRPr="00FE4892">
        <w:rPr>
          <w:rFonts w:ascii="Helvetica" w:eastAsia="Times New Roman" w:hAnsi="Helvetica" w:cs="Times New Roman"/>
          <w:kern w:val="0"/>
          <w:sz w:val="24"/>
          <w:szCs w:val="24"/>
          <w:lang w:eastAsia="en-GB"/>
          <w14:ligatures w14:val="none"/>
        </w:rPr>
        <w:fldChar w:fldCharType="end"/>
      </w:r>
      <w:r w:rsidRPr="00FE4892">
        <w:rPr>
          <w:rFonts w:ascii="Helvetica" w:eastAsia="Times New Roman" w:hAnsi="Helvetica" w:cs="Times New Roman"/>
          <w:kern w:val="0"/>
          <w:sz w:val="24"/>
          <w:szCs w:val="24"/>
          <w:lang w:eastAsia="en-GB"/>
          <w14:ligatures w14:val="none"/>
        </w:rPr>
        <w:t xml:space="preserve">, with the summer period marked by extreme heatwaves on 15–17 June, 17–19 July and 9–15 August. Of these, the 17–19 July heatwave resulted in the UK’s highest ever recorded temperature, at 40.3°C </w:t>
      </w:r>
      <w:r w:rsidRPr="00FE4892">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{"citationID":"tKvVbv67","properties":{"formattedCitation":"({\\i{}31})","plainCitation":"(31)","noteIndex":0},"citationItems":[{"id":4454,"uris":["http://zotero.org/users/5846434/items/R7NDBJ79"],"itemData":{"id":4454,"type":"article-journal","abstract":"With last year now officially the hottest on record, climate researchers look ahead with trepidation.","container-title":"Nature","DOI":"10.1038/d41586-024-00074-z","issue":"7996","language":"en","license":"2024 Springer Nature Limited","note":"Bandiera_abtest: a\nCg_type: News\npublisher: Nature Publishing Group\nSubject_term: Climate change, Climate sciences","page":"637-639","source":"www.nature.com","title":"Earth boiled in 2023 — will it happen again in 2024?","volume":"625","author":[{"family":"Witze","given":"Alexandra"}],"issued":{"date-parts":[["2024",1,12]]}}}],"schema":"https://github.com/citation-style-language/schema/raw/master/csl-citation.json"} </w:instrText>
      </w:r>
      <w:r w:rsidRPr="00FE4892">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31</w:t>
      </w:r>
      <w:r w:rsidR="006B09CA" w:rsidRPr="006B09CA">
        <w:rPr>
          <w:rFonts w:ascii="Helvetica" w:hAnsi="Helvetica" w:cs="Helvetica"/>
          <w:kern w:val="0"/>
          <w:sz w:val="24"/>
        </w:rPr>
        <w:t>)</w:t>
      </w:r>
      <w:r w:rsidRPr="00FE4892">
        <w:rPr>
          <w:rFonts w:ascii="Helvetica" w:eastAsia="Times New Roman" w:hAnsi="Helvetica" w:cs="Times New Roman"/>
          <w:kern w:val="0"/>
          <w:sz w:val="24"/>
          <w:szCs w:val="24"/>
          <w:lang w:eastAsia="en-GB"/>
          <w14:ligatures w14:val="none"/>
        </w:rPr>
        <w:fldChar w:fldCharType="end"/>
      </w:r>
      <w:r w:rsidRPr="00FE4892">
        <w:rPr>
          <w:rFonts w:ascii="Helvetica" w:eastAsia="Times New Roman" w:hAnsi="Helvetica" w:cs="Times New Roman"/>
          <w:kern w:val="0"/>
          <w:sz w:val="24"/>
          <w:szCs w:val="24"/>
          <w:lang w:eastAsia="en-GB"/>
          <w14:ligatures w14:val="none"/>
        </w:rPr>
        <w:t>. Each heatwave is marked by an increase in median</w:t>
      </w:r>
      <w:r w:rsidR="006E72A1">
        <w:rPr>
          <w:rFonts w:ascii="Helvetica" w:eastAsia="Times New Roman" w:hAnsi="Helvetica" w:cs="Times New Roman"/>
          <w:kern w:val="0"/>
          <w:sz w:val="24"/>
          <w:szCs w:val="24"/>
          <w:lang w:eastAsia="en-GB"/>
          <w14:ligatures w14:val="none"/>
        </w:rPr>
        <w:t xml:space="preserve"> daytime</w:t>
      </w:r>
      <w:r w:rsidRPr="00FE4892">
        <w:rPr>
          <w:rFonts w:ascii="Helvetica" w:eastAsia="Times New Roman" w:hAnsi="Helvetica" w:cs="Times New Roman"/>
          <w:kern w:val="0"/>
          <w:sz w:val="24"/>
          <w:szCs w:val="24"/>
          <w:lang w:eastAsia="en-GB"/>
          <w14:ligatures w14:val="none"/>
        </w:rPr>
        <w:t xml:space="preserve"> </w:t>
      </w:r>
      <w:r w:rsidRPr="00FE4892">
        <w:rPr>
          <w:rFonts w:ascii="Calibri" w:eastAsia="Times New Roman" w:hAnsi="Calibri" w:cs="Calibri"/>
          <w:kern w:val="0"/>
          <w:sz w:val="24"/>
          <w:szCs w:val="24"/>
          <w:lang w:eastAsia="en-GB"/>
          <w14:ligatures w14:val="none"/>
        </w:rPr>
        <w:t>Δ</w:t>
      </w:r>
      <w:r w:rsidRPr="00FE4892">
        <w:rPr>
          <w:rFonts w:ascii="Helvetica" w:eastAsia="Times New Roman" w:hAnsi="Helvetica" w:cs="Times New Roman"/>
          <w:i/>
          <w:iCs/>
          <w:kern w:val="0"/>
          <w:sz w:val="24"/>
          <w:szCs w:val="24"/>
          <w:lang w:eastAsia="en-GB"/>
          <w14:ligatures w14:val="none"/>
        </w:rPr>
        <w:t>T</w:t>
      </w:r>
      <w:r w:rsidR="004F4655">
        <w:rPr>
          <w:rFonts w:ascii="Helvetica" w:eastAsia="Times New Roman" w:hAnsi="Helvetica" w:cs="Times New Roman"/>
          <w:kern w:val="0"/>
          <w:sz w:val="24"/>
          <w:szCs w:val="24"/>
          <w:lang w:eastAsia="en-GB"/>
          <w14:ligatures w14:val="none"/>
        </w:rPr>
        <w:t xml:space="preserve"> from the canal cooling effect,</w:t>
      </w:r>
      <w:r w:rsidRPr="00FE4892">
        <w:rPr>
          <w:rFonts w:ascii="Helvetica" w:eastAsia="Times New Roman" w:hAnsi="Helvetica" w:cs="Times New Roman"/>
          <w:kern w:val="0"/>
          <w:sz w:val="24"/>
          <w:szCs w:val="24"/>
          <w:lang w:eastAsia="en-GB"/>
          <w14:ligatures w14:val="none"/>
        </w:rPr>
        <w:t xml:space="preserve"> reaching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2.2</w:t>
      </w:r>
      <w:r w:rsidR="00A1305E">
        <w:rPr>
          <w:rFonts w:ascii="Helvetica" w:eastAsia="Times New Roman" w:hAnsi="Helvetica" w:cs="Times New Roman"/>
          <w:kern w:val="0"/>
          <w:sz w:val="24"/>
          <w:szCs w:val="24"/>
          <w:lang w:eastAsia="en-GB"/>
          <w14:ligatures w14:val="none"/>
        </w:rPr>
        <w:t>2</w:t>
      </w:r>
      <w:r w:rsidRPr="00FE4892">
        <w:rPr>
          <w:rFonts w:ascii="Helvetica" w:eastAsia="Times New Roman" w:hAnsi="Helvetica" w:cs="Times New Roman"/>
          <w:kern w:val="0"/>
          <w:sz w:val="24"/>
          <w:szCs w:val="24"/>
          <w:lang w:eastAsia="en-GB"/>
          <w14:ligatures w14:val="none"/>
        </w:rPr>
        <w:t>°C</w:t>
      </w:r>
      <w:r w:rsidR="00CB1FD0">
        <w:rPr>
          <w:rFonts w:ascii="Helvetica" w:eastAsia="Times New Roman" w:hAnsi="Helvetica" w:cs="Times New Roman"/>
          <w:kern w:val="0"/>
          <w:sz w:val="24"/>
          <w:szCs w:val="24"/>
          <w:lang w:eastAsia="en-GB"/>
          <w14:ligatures w14:val="none"/>
        </w:rPr>
        <w:t xml:space="preserve"> </w:t>
      </w:r>
      <w:r w:rsidR="00CB1FD0" w:rsidRPr="00FE4892">
        <w:rPr>
          <w:rFonts w:ascii="Helvetica" w:eastAsia="Times New Roman" w:hAnsi="Helvetica" w:cs="Times New Roman"/>
          <w:kern w:val="0"/>
          <w:sz w:val="24"/>
          <w:szCs w:val="24"/>
          <w:lang w:eastAsia="en-GB"/>
          <w14:ligatures w14:val="none"/>
        </w:rPr>
        <w:t>(</w:t>
      </w:r>
      <w:r w:rsidR="00CB1FD0" w:rsidRPr="00FE4892">
        <w:rPr>
          <w:rFonts w:ascii="Arial" w:eastAsia="Times New Roman" w:hAnsi="Arial" w:cs="Arial"/>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3.08</w:t>
      </w:r>
      <w:r w:rsidR="00CB1FD0" w:rsidRPr="00FE4892">
        <w:rPr>
          <w:rFonts w:ascii="Helvetica" w:eastAsia="Times New Roman" w:hAnsi="Helvetica" w:cs="Times New Roman"/>
          <w:kern w:val="0"/>
          <w:sz w:val="24"/>
          <w:szCs w:val="24"/>
          <w:lang w:eastAsia="en-GB"/>
          <w14:ligatures w14:val="none"/>
        </w:rPr>
        <w:t xml:space="preserve">, </w:t>
      </w:r>
      <w:r w:rsidR="00CB1FD0" w:rsidRPr="00FE4892">
        <w:rPr>
          <w:rFonts w:ascii="Arial" w:eastAsia="Times New Roman" w:hAnsi="Arial" w:cs="Arial"/>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1.45</w:t>
      </w:r>
      <w:r w:rsidR="00CB1FD0" w:rsidRPr="00FE4892">
        <w:rPr>
          <w:rFonts w:ascii="Helvetica" w:eastAsia="Times New Roman" w:hAnsi="Helvetica" w:cs="Times New Roman"/>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 xml:space="preserve">,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2.2</w:t>
      </w:r>
      <w:r w:rsidR="00A1305E">
        <w:rPr>
          <w:rFonts w:ascii="Helvetica" w:eastAsia="Times New Roman" w:hAnsi="Helvetica" w:cs="Times New Roman"/>
          <w:kern w:val="0"/>
          <w:sz w:val="24"/>
          <w:szCs w:val="24"/>
          <w:lang w:eastAsia="en-GB"/>
          <w14:ligatures w14:val="none"/>
        </w:rPr>
        <w:t>4</w:t>
      </w:r>
      <w:r w:rsidRPr="00FE4892">
        <w:rPr>
          <w:rFonts w:ascii="Helvetica" w:eastAsia="Times New Roman" w:hAnsi="Helvetica" w:cs="Times New Roman"/>
          <w:kern w:val="0"/>
          <w:sz w:val="24"/>
          <w:szCs w:val="24"/>
          <w:lang w:eastAsia="en-GB"/>
          <w14:ligatures w14:val="none"/>
        </w:rPr>
        <w:t xml:space="preserve">°C </w:t>
      </w:r>
      <w:r w:rsidR="00CB1FD0" w:rsidRPr="00FE4892">
        <w:rPr>
          <w:rFonts w:ascii="Helvetica" w:eastAsia="Times New Roman" w:hAnsi="Helvetica" w:cs="Times New Roman"/>
          <w:kern w:val="0"/>
          <w:sz w:val="24"/>
          <w:szCs w:val="24"/>
          <w:lang w:eastAsia="en-GB"/>
          <w14:ligatures w14:val="none"/>
        </w:rPr>
        <w:t>(</w:t>
      </w:r>
      <w:r w:rsidR="00CB1FD0" w:rsidRPr="00FE4892">
        <w:rPr>
          <w:rFonts w:ascii="Arial" w:eastAsia="Times New Roman" w:hAnsi="Arial" w:cs="Arial"/>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3.17</w:t>
      </w:r>
      <w:r w:rsidR="00CB1FD0" w:rsidRPr="00FE4892">
        <w:rPr>
          <w:rFonts w:ascii="Helvetica" w:eastAsia="Times New Roman" w:hAnsi="Helvetica" w:cs="Times New Roman"/>
          <w:kern w:val="0"/>
          <w:sz w:val="24"/>
          <w:szCs w:val="24"/>
          <w:lang w:eastAsia="en-GB"/>
          <w14:ligatures w14:val="none"/>
        </w:rPr>
        <w:t xml:space="preserve">, </w:t>
      </w:r>
      <w:r w:rsidR="00CB1FD0" w:rsidRPr="00FE4892">
        <w:rPr>
          <w:rFonts w:ascii="Arial" w:eastAsia="Times New Roman" w:hAnsi="Arial" w:cs="Arial"/>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1.44</w:t>
      </w:r>
      <w:r w:rsidR="00CB1FD0" w:rsidRPr="00FE4892">
        <w:rPr>
          <w:rFonts w:ascii="Helvetica" w:eastAsia="Times New Roman" w:hAnsi="Helvetica" w:cs="Times New Roman"/>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t xml:space="preserve">and </w:t>
      </w:r>
      <w:r w:rsidRPr="00FE4892">
        <w:rPr>
          <w:rFonts w:ascii="Arial" w:eastAsia="Times New Roman" w:hAnsi="Arial" w:cs="Arial"/>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1.85°C</w:t>
      </w:r>
      <w:r w:rsidR="00CB1FD0">
        <w:rPr>
          <w:rFonts w:ascii="Helvetica" w:eastAsia="Times New Roman" w:hAnsi="Helvetica" w:cs="Times New Roman"/>
          <w:kern w:val="0"/>
          <w:sz w:val="24"/>
          <w:szCs w:val="24"/>
          <w:lang w:eastAsia="en-GB"/>
          <w14:ligatures w14:val="none"/>
        </w:rPr>
        <w:t xml:space="preserve"> </w:t>
      </w:r>
      <w:r w:rsidR="00CB1FD0" w:rsidRPr="00FE4892">
        <w:rPr>
          <w:rFonts w:ascii="Helvetica" w:eastAsia="Times New Roman" w:hAnsi="Helvetica" w:cs="Times New Roman"/>
          <w:kern w:val="0"/>
          <w:sz w:val="24"/>
          <w:szCs w:val="24"/>
          <w:lang w:eastAsia="en-GB"/>
          <w14:ligatures w14:val="none"/>
        </w:rPr>
        <w:t>(</w:t>
      </w:r>
      <w:r w:rsidR="00CB1FD0" w:rsidRPr="00FE4892">
        <w:rPr>
          <w:rFonts w:ascii="Arial" w:eastAsia="Times New Roman" w:hAnsi="Arial" w:cs="Arial"/>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2.60</w:t>
      </w:r>
      <w:r w:rsidR="00CB1FD0" w:rsidRPr="00FE4892">
        <w:rPr>
          <w:rFonts w:ascii="Helvetica" w:eastAsia="Times New Roman" w:hAnsi="Helvetica" w:cs="Times New Roman"/>
          <w:kern w:val="0"/>
          <w:sz w:val="24"/>
          <w:szCs w:val="24"/>
          <w:lang w:eastAsia="en-GB"/>
          <w14:ligatures w14:val="none"/>
        </w:rPr>
        <w:t xml:space="preserve">, </w:t>
      </w:r>
      <w:r w:rsidR="00CB1FD0" w:rsidRPr="00FE4892">
        <w:rPr>
          <w:rFonts w:ascii="Arial" w:eastAsia="Times New Roman" w:hAnsi="Arial" w:cs="Arial"/>
          <w:kern w:val="0"/>
          <w:sz w:val="24"/>
          <w:szCs w:val="24"/>
          <w:lang w:eastAsia="en-GB"/>
          <w14:ligatures w14:val="none"/>
        </w:rPr>
        <w:t>−</w:t>
      </w:r>
      <w:r w:rsidR="00CB1FD0">
        <w:rPr>
          <w:rFonts w:ascii="Helvetica" w:eastAsia="Times New Roman" w:hAnsi="Helvetica" w:cs="Times New Roman"/>
          <w:kern w:val="0"/>
          <w:sz w:val="24"/>
          <w:szCs w:val="24"/>
          <w:lang w:eastAsia="en-GB"/>
          <w14:ligatures w14:val="none"/>
        </w:rPr>
        <w:t>1.19</w:t>
      </w:r>
      <w:r w:rsidR="00CB1FD0" w:rsidRPr="00FE4892">
        <w:rPr>
          <w:rFonts w:ascii="Helvetica" w:eastAsia="Times New Roman" w:hAnsi="Helvetica" w:cs="Times New Roman"/>
          <w:kern w:val="0"/>
          <w:sz w:val="24"/>
          <w:szCs w:val="24"/>
          <w:lang w:eastAsia="en-GB"/>
          <w14:ligatures w14:val="none"/>
        </w:rPr>
        <w:t>)</w:t>
      </w:r>
      <w:r w:rsidRPr="00FE4892">
        <w:rPr>
          <w:rFonts w:ascii="Helvetica" w:eastAsia="Times New Roman" w:hAnsi="Helvetica" w:cs="Times New Roman"/>
          <w:kern w:val="0"/>
          <w:sz w:val="24"/>
          <w:szCs w:val="24"/>
          <w:lang w:eastAsia="en-GB"/>
          <w14:ligatures w14:val="none"/>
        </w:rPr>
        <w:t xml:space="preserve">, </w:t>
      </w:r>
      <w:r w:rsidRPr="00FE4892">
        <w:rPr>
          <w:rFonts w:ascii="Helvetica" w:eastAsia="Times New Roman" w:hAnsi="Helvetica" w:cs="Times New Roman"/>
          <w:kern w:val="0"/>
          <w:sz w:val="24"/>
          <w:szCs w:val="24"/>
          <w:lang w:eastAsia="en-GB"/>
          <w14:ligatures w14:val="none"/>
        </w:rPr>
        <w:lastRenderedPageBreak/>
        <w:t>respectively</w:t>
      </w:r>
      <w:r w:rsidR="006E72A1">
        <w:rPr>
          <w:rFonts w:ascii="Helvetica" w:eastAsia="Times New Roman" w:hAnsi="Helvetica" w:cs="Times New Roman"/>
          <w:kern w:val="0"/>
          <w:sz w:val="24"/>
          <w:szCs w:val="24"/>
          <w:lang w:eastAsia="en-GB"/>
          <w14:ligatures w14:val="none"/>
        </w:rPr>
        <w:t xml:space="preserve">. </w:t>
      </w:r>
      <w:commentRangeStart w:id="11"/>
      <w:r w:rsidR="006E72A1">
        <w:rPr>
          <w:rFonts w:ascii="Helvetica" w:eastAsia="Times New Roman" w:hAnsi="Helvetica" w:cs="Times New Roman"/>
          <w:kern w:val="0"/>
          <w:sz w:val="24"/>
          <w:szCs w:val="24"/>
          <w:lang w:eastAsia="en-GB"/>
          <w14:ligatures w14:val="none"/>
        </w:rPr>
        <w:t xml:space="preserve">It should be noted, however, that </w:t>
      </w:r>
      <w:r w:rsidR="00740F17">
        <w:rPr>
          <w:rFonts w:ascii="Helvetica" w:eastAsia="Times New Roman" w:hAnsi="Helvetica" w:cs="Times New Roman"/>
          <w:kern w:val="0"/>
          <w:sz w:val="24"/>
          <w:szCs w:val="24"/>
          <w:lang w:eastAsia="en-GB"/>
          <w14:ligatures w14:val="none"/>
        </w:rPr>
        <w:t>daytime cooling</w:t>
      </w:r>
      <w:r w:rsidR="00753D03">
        <w:rPr>
          <w:rFonts w:ascii="Helvetica" w:eastAsia="Times New Roman" w:hAnsi="Helvetica" w:cs="Times New Roman"/>
          <w:kern w:val="0"/>
          <w:sz w:val="24"/>
          <w:szCs w:val="24"/>
          <w:lang w:eastAsia="en-GB"/>
          <w14:ligatures w14:val="none"/>
        </w:rPr>
        <w:t xml:space="preserve"> is partially offset by nighttime warming of </w:t>
      </w:r>
      <w:r w:rsidR="006E72A1" w:rsidRPr="006E72A1">
        <w:rPr>
          <w:rFonts w:ascii="Helvetica" w:eastAsia="Times New Roman" w:hAnsi="Helvetica" w:cs="Times New Roman"/>
          <w:kern w:val="0"/>
          <w:sz w:val="24"/>
          <w:szCs w:val="24"/>
          <w:lang w:eastAsia="en-GB"/>
          <w14:ligatures w14:val="none"/>
        </w:rPr>
        <w:t>1.17</w:t>
      </w:r>
      <w:r w:rsidR="006E72A1" w:rsidRPr="00FE4892">
        <w:rPr>
          <w:rFonts w:ascii="Helvetica" w:eastAsia="Times New Roman" w:hAnsi="Helvetica" w:cs="Times New Roman"/>
          <w:kern w:val="0"/>
          <w:sz w:val="24"/>
          <w:szCs w:val="24"/>
          <w:lang w:eastAsia="en-GB"/>
          <w14:ligatures w14:val="none"/>
        </w:rPr>
        <w:t>°C</w:t>
      </w:r>
      <w:r w:rsidR="006E72A1">
        <w:rPr>
          <w:rFonts w:ascii="Helvetica" w:eastAsia="Times New Roman" w:hAnsi="Helvetica" w:cs="Times New Roman"/>
          <w:kern w:val="0"/>
          <w:sz w:val="24"/>
          <w:szCs w:val="24"/>
          <w:lang w:eastAsia="en-GB"/>
          <w14:ligatures w14:val="none"/>
        </w:rPr>
        <w:t xml:space="preserve"> (0</w:t>
      </w:r>
      <w:r w:rsidR="006E72A1" w:rsidRPr="006E72A1">
        <w:rPr>
          <w:rFonts w:ascii="Helvetica" w:eastAsia="Times New Roman" w:hAnsi="Helvetica" w:cs="Times New Roman"/>
          <w:kern w:val="0"/>
          <w:sz w:val="24"/>
          <w:szCs w:val="24"/>
          <w:lang w:eastAsia="en-GB"/>
          <w14:ligatures w14:val="none"/>
        </w:rPr>
        <w:t>.75,</w:t>
      </w:r>
      <w:r w:rsidR="006E72A1">
        <w:rPr>
          <w:rFonts w:ascii="Helvetica" w:eastAsia="Times New Roman" w:hAnsi="Helvetica" w:cs="Times New Roman"/>
          <w:kern w:val="0"/>
          <w:sz w:val="24"/>
          <w:szCs w:val="24"/>
          <w:lang w:eastAsia="en-GB"/>
          <w14:ligatures w14:val="none"/>
        </w:rPr>
        <w:t xml:space="preserve"> </w:t>
      </w:r>
      <w:r w:rsidR="006E72A1" w:rsidRPr="006E72A1">
        <w:rPr>
          <w:rFonts w:ascii="Helvetica" w:eastAsia="Times New Roman" w:hAnsi="Helvetica" w:cs="Times New Roman"/>
          <w:kern w:val="0"/>
          <w:sz w:val="24"/>
          <w:szCs w:val="24"/>
          <w:lang w:eastAsia="en-GB"/>
          <w14:ligatures w14:val="none"/>
        </w:rPr>
        <w:t>1.7</w:t>
      </w:r>
      <w:r w:rsidR="006E72A1">
        <w:rPr>
          <w:rFonts w:ascii="Helvetica" w:eastAsia="Times New Roman" w:hAnsi="Helvetica" w:cs="Times New Roman"/>
          <w:kern w:val="0"/>
          <w:sz w:val="24"/>
          <w:szCs w:val="24"/>
          <w:lang w:eastAsia="en-GB"/>
          <w14:ligatures w14:val="none"/>
        </w:rPr>
        <w:t xml:space="preserve">1), </w:t>
      </w:r>
      <w:r w:rsidR="006E72A1" w:rsidRPr="006E72A1">
        <w:rPr>
          <w:rFonts w:ascii="Helvetica" w:eastAsia="Times New Roman" w:hAnsi="Helvetica" w:cs="Times New Roman"/>
          <w:kern w:val="0"/>
          <w:sz w:val="24"/>
          <w:szCs w:val="24"/>
          <w:lang w:eastAsia="en-GB"/>
          <w14:ligatures w14:val="none"/>
        </w:rPr>
        <w:t>1.</w:t>
      </w:r>
      <w:r w:rsidR="006E72A1">
        <w:rPr>
          <w:rFonts w:ascii="Helvetica" w:eastAsia="Times New Roman" w:hAnsi="Helvetica" w:cs="Times New Roman"/>
          <w:kern w:val="0"/>
          <w:sz w:val="24"/>
          <w:szCs w:val="24"/>
          <w:lang w:eastAsia="en-GB"/>
          <w14:ligatures w14:val="none"/>
        </w:rPr>
        <w:t>08</w:t>
      </w:r>
      <w:r w:rsidR="006E72A1" w:rsidRPr="00FE4892">
        <w:rPr>
          <w:rFonts w:ascii="Helvetica" w:eastAsia="Times New Roman" w:hAnsi="Helvetica" w:cs="Times New Roman"/>
          <w:kern w:val="0"/>
          <w:sz w:val="24"/>
          <w:szCs w:val="24"/>
          <w:lang w:eastAsia="en-GB"/>
          <w14:ligatures w14:val="none"/>
        </w:rPr>
        <w:t>°C</w:t>
      </w:r>
      <w:r w:rsidR="006E72A1">
        <w:rPr>
          <w:rFonts w:ascii="Helvetica" w:eastAsia="Times New Roman" w:hAnsi="Helvetica" w:cs="Times New Roman"/>
          <w:kern w:val="0"/>
          <w:sz w:val="24"/>
          <w:szCs w:val="24"/>
          <w:lang w:eastAsia="en-GB"/>
          <w14:ligatures w14:val="none"/>
        </w:rPr>
        <w:t xml:space="preserve"> (0</w:t>
      </w:r>
      <w:r w:rsidR="006E72A1" w:rsidRPr="006E72A1">
        <w:rPr>
          <w:rFonts w:ascii="Helvetica" w:eastAsia="Times New Roman" w:hAnsi="Helvetica" w:cs="Times New Roman"/>
          <w:kern w:val="0"/>
          <w:sz w:val="24"/>
          <w:szCs w:val="24"/>
          <w:lang w:eastAsia="en-GB"/>
          <w14:ligatures w14:val="none"/>
        </w:rPr>
        <w:t>.</w:t>
      </w:r>
      <w:r w:rsidR="006E72A1">
        <w:rPr>
          <w:rFonts w:ascii="Helvetica" w:eastAsia="Times New Roman" w:hAnsi="Helvetica" w:cs="Times New Roman"/>
          <w:kern w:val="0"/>
          <w:sz w:val="24"/>
          <w:szCs w:val="24"/>
          <w:lang w:eastAsia="en-GB"/>
          <w14:ligatures w14:val="none"/>
        </w:rPr>
        <w:t>66</w:t>
      </w:r>
      <w:r w:rsidR="006E72A1" w:rsidRPr="006E72A1">
        <w:rPr>
          <w:rFonts w:ascii="Helvetica" w:eastAsia="Times New Roman" w:hAnsi="Helvetica" w:cs="Times New Roman"/>
          <w:kern w:val="0"/>
          <w:sz w:val="24"/>
          <w:szCs w:val="24"/>
          <w:lang w:eastAsia="en-GB"/>
          <w14:ligatures w14:val="none"/>
        </w:rPr>
        <w:t>,</w:t>
      </w:r>
      <w:r w:rsidR="006E72A1">
        <w:rPr>
          <w:rFonts w:ascii="Helvetica" w:eastAsia="Times New Roman" w:hAnsi="Helvetica" w:cs="Times New Roman"/>
          <w:kern w:val="0"/>
          <w:sz w:val="24"/>
          <w:szCs w:val="24"/>
          <w:lang w:eastAsia="en-GB"/>
          <w14:ligatures w14:val="none"/>
        </w:rPr>
        <w:t xml:space="preserve"> </w:t>
      </w:r>
      <w:r w:rsidR="006E72A1" w:rsidRPr="006E72A1">
        <w:rPr>
          <w:rFonts w:ascii="Helvetica" w:eastAsia="Times New Roman" w:hAnsi="Helvetica" w:cs="Times New Roman"/>
          <w:kern w:val="0"/>
          <w:sz w:val="24"/>
          <w:szCs w:val="24"/>
          <w:lang w:eastAsia="en-GB"/>
          <w14:ligatures w14:val="none"/>
        </w:rPr>
        <w:t>1.</w:t>
      </w:r>
      <w:r w:rsidR="006E72A1">
        <w:rPr>
          <w:rFonts w:ascii="Helvetica" w:eastAsia="Times New Roman" w:hAnsi="Helvetica" w:cs="Times New Roman"/>
          <w:kern w:val="0"/>
          <w:sz w:val="24"/>
          <w:szCs w:val="24"/>
          <w:lang w:eastAsia="en-GB"/>
          <w14:ligatures w14:val="none"/>
        </w:rPr>
        <w:t xml:space="preserve">65), and </w:t>
      </w:r>
      <w:r w:rsidR="006E72A1" w:rsidRPr="006E72A1">
        <w:rPr>
          <w:rFonts w:ascii="Helvetica" w:eastAsia="Times New Roman" w:hAnsi="Helvetica" w:cs="Times New Roman"/>
          <w:kern w:val="0"/>
          <w:sz w:val="24"/>
          <w:szCs w:val="24"/>
          <w:lang w:eastAsia="en-GB"/>
          <w14:ligatures w14:val="none"/>
        </w:rPr>
        <w:t>1.</w:t>
      </w:r>
      <w:r w:rsidR="006E72A1">
        <w:rPr>
          <w:rFonts w:ascii="Helvetica" w:eastAsia="Times New Roman" w:hAnsi="Helvetica" w:cs="Times New Roman"/>
          <w:kern w:val="0"/>
          <w:sz w:val="24"/>
          <w:szCs w:val="24"/>
          <w:lang w:eastAsia="en-GB"/>
          <w14:ligatures w14:val="none"/>
        </w:rPr>
        <w:t>34</w:t>
      </w:r>
      <w:r w:rsidR="006E72A1" w:rsidRPr="00FE4892">
        <w:rPr>
          <w:rFonts w:ascii="Helvetica" w:eastAsia="Times New Roman" w:hAnsi="Helvetica" w:cs="Times New Roman"/>
          <w:kern w:val="0"/>
          <w:sz w:val="24"/>
          <w:szCs w:val="24"/>
          <w:lang w:eastAsia="en-GB"/>
          <w14:ligatures w14:val="none"/>
        </w:rPr>
        <w:t>°C</w:t>
      </w:r>
      <w:r w:rsidR="006E72A1">
        <w:rPr>
          <w:rFonts w:ascii="Helvetica" w:eastAsia="Times New Roman" w:hAnsi="Helvetica" w:cs="Times New Roman"/>
          <w:kern w:val="0"/>
          <w:sz w:val="24"/>
          <w:szCs w:val="24"/>
          <w:lang w:eastAsia="en-GB"/>
          <w14:ligatures w14:val="none"/>
        </w:rPr>
        <w:t xml:space="preserve"> (0</w:t>
      </w:r>
      <w:r w:rsidR="006E72A1" w:rsidRPr="006E72A1">
        <w:rPr>
          <w:rFonts w:ascii="Helvetica" w:eastAsia="Times New Roman" w:hAnsi="Helvetica" w:cs="Times New Roman"/>
          <w:kern w:val="0"/>
          <w:sz w:val="24"/>
          <w:szCs w:val="24"/>
          <w:lang w:eastAsia="en-GB"/>
          <w14:ligatures w14:val="none"/>
        </w:rPr>
        <w:t>.</w:t>
      </w:r>
      <w:r w:rsidR="006E72A1">
        <w:rPr>
          <w:rFonts w:ascii="Helvetica" w:eastAsia="Times New Roman" w:hAnsi="Helvetica" w:cs="Times New Roman"/>
          <w:kern w:val="0"/>
          <w:sz w:val="24"/>
          <w:szCs w:val="24"/>
          <w:lang w:eastAsia="en-GB"/>
          <w14:ligatures w14:val="none"/>
        </w:rPr>
        <w:t>84</w:t>
      </w:r>
      <w:r w:rsidR="006E72A1" w:rsidRPr="006E72A1">
        <w:rPr>
          <w:rFonts w:ascii="Helvetica" w:eastAsia="Times New Roman" w:hAnsi="Helvetica" w:cs="Times New Roman"/>
          <w:kern w:val="0"/>
          <w:sz w:val="24"/>
          <w:szCs w:val="24"/>
          <w:lang w:eastAsia="en-GB"/>
          <w14:ligatures w14:val="none"/>
        </w:rPr>
        <w:t>,</w:t>
      </w:r>
      <w:r w:rsidR="006E72A1">
        <w:rPr>
          <w:rFonts w:ascii="Helvetica" w:eastAsia="Times New Roman" w:hAnsi="Helvetica" w:cs="Times New Roman"/>
          <w:kern w:val="0"/>
          <w:sz w:val="24"/>
          <w:szCs w:val="24"/>
          <w:lang w:eastAsia="en-GB"/>
          <w14:ligatures w14:val="none"/>
        </w:rPr>
        <w:t xml:space="preserve"> </w:t>
      </w:r>
      <w:r w:rsidR="006E72A1" w:rsidRPr="006E72A1">
        <w:rPr>
          <w:rFonts w:ascii="Helvetica" w:eastAsia="Times New Roman" w:hAnsi="Helvetica" w:cs="Times New Roman"/>
          <w:kern w:val="0"/>
          <w:sz w:val="24"/>
          <w:szCs w:val="24"/>
          <w:lang w:eastAsia="en-GB"/>
          <w14:ligatures w14:val="none"/>
        </w:rPr>
        <w:t>1.</w:t>
      </w:r>
      <w:r w:rsidR="006E72A1">
        <w:rPr>
          <w:rFonts w:ascii="Helvetica" w:eastAsia="Times New Roman" w:hAnsi="Helvetica" w:cs="Times New Roman"/>
          <w:kern w:val="0"/>
          <w:sz w:val="24"/>
          <w:szCs w:val="24"/>
          <w:lang w:eastAsia="en-GB"/>
          <w14:ligatures w14:val="none"/>
        </w:rPr>
        <w:t>93)</w:t>
      </w:r>
      <w:r w:rsidR="00753D03">
        <w:rPr>
          <w:rFonts w:ascii="Helvetica" w:eastAsia="Times New Roman" w:hAnsi="Helvetica" w:cs="Times New Roman"/>
          <w:kern w:val="0"/>
          <w:sz w:val="24"/>
          <w:szCs w:val="24"/>
          <w:lang w:eastAsia="en-GB"/>
          <w14:ligatures w14:val="none"/>
        </w:rPr>
        <w:t xml:space="preserve"> for the June, July</w:t>
      </w:r>
      <w:r w:rsidR="001071AB">
        <w:rPr>
          <w:rFonts w:ascii="Helvetica" w:eastAsia="Times New Roman" w:hAnsi="Helvetica" w:cs="Times New Roman"/>
          <w:kern w:val="0"/>
          <w:sz w:val="24"/>
          <w:szCs w:val="24"/>
          <w:lang w:eastAsia="en-GB"/>
          <w14:ligatures w14:val="none"/>
        </w:rPr>
        <w:t>,</w:t>
      </w:r>
      <w:r w:rsidR="00753D03">
        <w:rPr>
          <w:rFonts w:ascii="Helvetica" w:eastAsia="Times New Roman" w:hAnsi="Helvetica" w:cs="Times New Roman"/>
          <w:kern w:val="0"/>
          <w:sz w:val="24"/>
          <w:szCs w:val="24"/>
          <w:lang w:eastAsia="en-GB"/>
          <w14:ligatures w14:val="none"/>
        </w:rPr>
        <w:t xml:space="preserve"> and August heatwaves</w:t>
      </w:r>
      <w:r w:rsidR="00BD1EF8">
        <w:rPr>
          <w:rFonts w:ascii="Helvetica" w:eastAsia="Times New Roman" w:hAnsi="Helvetica" w:cs="Times New Roman"/>
          <w:kern w:val="0"/>
          <w:sz w:val="24"/>
          <w:szCs w:val="24"/>
          <w:lang w:eastAsia="en-GB"/>
          <w14:ligatures w14:val="none"/>
        </w:rPr>
        <w:t>,</w:t>
      </w:r>
      <w:r w:rsidR="00753D03">
        <w:rPr>
          <w:rFonts w:ascii="Helvetica" w:eastAsia="Times New Roman" w:hAnsi="Helvetica" w:cs="Times New Roman"/>
          <w:kern w:val="0"/>
          <w:sz w:val="24"/>
          <w:szCs w:val="24"/>
          <w:lang w:eastAsia="en-GB"/>
          <w14:ligatures w14:val="none"/>
        </w:rPr>
        <w:t xml:space="preserve"> respectively. </w:t>
      </w:r>
      <w:commentRangeEnd w:id="11"/>
      <w:r w:rsidR="001071AB">
        <w:rPr>
          <w:rStyle w:val="CommentReference"/>
        </w:rPr>
        <w:commentReference w:id="11"/>
      </w:r>
    </w:p>
    <w:p w14:paraId="7CBF1150" w14:textId="77777777" w:rsidR="0056687A" w:rsidRDefault="0056687A" w:rsidP="00FA61F7">
      <w:pPr>
        <w:spacing w:after="0" w:line="240" w:lineRule="auto"/>
        <w:rPr>
          <w:noProof/>
          <w:sz w:val="16"/>
          <w:szCs w:val="16"/>
        </w:rPr>
      </w:pPr>
    </w:p>
    <w:p w14:paraId="5913A6D5" w14:textId="77777777" w:rsidR="0056687A" w:rsidRDefault="0056687A" w:rsidP="00FA61F7">
      <w:pPr>
        <w:spacing w:after="0" w:line="240" w:lineRule="auto"/>
        <w:rPr>
          <w:noProof/>
          <w:sz w:val="16"/>
          <w:szCs w:val="16"/>
        </w:rPr>
      </w:pPr>
    </w:p>
    <w:p w14:paraId="47AEBE7D" w14:textId="77777777" w:rsidR="00A53EA6" w:rsidRDefault="00A53EA6" w:rsidP="00FA61F7">
      <w:pPr>
        <w:spacing w:after="0" w:line="240" w:lineRule="auto"/>
        <w:rPr>
          <w:noProof/>
          <w:sz w:val="16"/>
          <w:szCs w:val="16"/>
        </w:rPr>
      </w:pPr>
    </w:p>
    <w:p w14:paraId="301E6F55" w14:textId="4A5CA2FF" w:rsidR="00A53EA6" w:rsidRDefault="001D109D" w:rsidP="00FA61F7">
      <w:pPr>
        <w:spacing w:after="0" w:line="240" w:lineRule="auto"/>
        <w:rPr>
          <w:noProof/>
          <w:sz w:val="16"/>
          <w:szCs w:val="16"/>
        </w:rPr>
      </w:pPr>
      <w:r>
        <w:rPr>
          <w:noProof/>
          <w:sz w:val="16"/>
          <w:szCs w:val="16"/>
        </w:rPr>
        <w:drawing>
          <wp:inline distT="0" distB="0" distL="0" distR="0" wp14:anchorId="5EE5DF3C" wp14:editId="3561A0F3">
            <wp:extent cx="5590043" cy="3761240"/>
            <wp:effectExtent l="0" t="0" r="0" b="0"/>
            <wp:docPr id="870251424" name="Picture 2"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51424" name="Picture 2"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0043" cy="3761240"/>
                    </a:xfrm>
                    <a:prstGeom prst="rect">
                      <a:avLst/>
                    </a:prstGeom>
                  </pic:spPr>
                </pic:pic>
              </a:graphicData>
            </a:graphic>
          </wp:inline>
        </w:drawing>
      </w:r>
    </w:p>
    <w:p w14:paraId="20547992" w14:textId="7110B7F4" w:rsidR="00FA61F7" w:rsidRPr="00D1424E" w:rsidRDefault="00FA61F7" w:rsidP="00FA61F7">
      <w:pPr>
        <w:spacing w:after="0" w:line="240" w:lineRule="auto"/>
        <w:rPr>
          <w:rFonts w:ascii="Helvetica" w:eastAsia="Times New Roman" w:hAnsi="Helvetica" w:cs="Times New Roman"/>
          <w:noProof/>
          <w:color w:val="333333"/>
          <w:kern w:val="0"/>
          <w:sz w:val="24"/>
          <w:szCs w:val="24"/>
          <w:lang w:eastAsia="en-GB"/>
        </w:rPr>
      </w:pPr>
      <w:r>
        <w:rPr>
          <w:rFonts w:ascii="Helvetica" w:eastAsia="Times New Roman" w:hAnsi="Helvetica" w:cs="Times New Roman"/>
          <w:b/>
          <w:bCs/>
          <w:kern w:val="0"/>
          <w:sz w:val="24"/>
          <w:szCs w:val="24"/>
          <w:lang w:eastAsia="en-GB"/>
          <w14:ligatures w14:val="none"/>
        </w:rPr>
        <w:t>Fi</w:t>
      </w:r>
      <w:r w:rsidRPr="00BB2E84">
        <w:rPr>
          <w:rFonts w:ascii="Helvetica" w:eastAsia="Times New Roman" w:hAnsi="Helvetica" w:cs="Times New Roman"/>
          <w:b/>
          <w:bCs/>
          <w:kern w:val="0"/>
          <w:sz w:val="24"/>
          <w:szCs w:val="24"/>
          <w:lang w:eastAsia="en-GB"/>
          <w14:ligatures w14:val="none"/>
        </w:rPr>
        <w:t xml:space="preserve">g. </w:t>
      </w:r>
      <w:r>
        <w:rPr>
          <w:rFonts w:ascii="Helvetica" w:eastAsia="Times New Roman" w:hAnsi="Helvetica" w:cs="Times New Roman"/>
          <w:b/>
          <w:bCs/>
          <w:kern w:val="0"/>
          <w:sz w:val="24"/>
          <w:szCs w:val="24"/>
          <w:lang w:eastAsia="en-GB"/>
          <w14:ligatures w14:val="none"/>
        </w:rPr>
        <w:t>4</w:t>
      </w:r>
      <w:r w:rsidRPr="00BB2E84">
        <w:rPr>
          <w:rFonts w:ascii="Helvetica" w:eastAsia="Times New Roman" w:hAnsi="Helvetica" w:cs="Times New Roman"/>
          <w:b/>
          <w:bCs/>
          <w:kern w:val="0"/>
          <w:sz w:val="24"/>
          <w:szCs w:val="24"/>
          <w:lang w:eastAsia="en-GB"/>
          <w14:ligatures w14:val="none"/>
        </w:rPr>
        <w:t> </w:t>
      </w:r>
      <w:r>
        <w:rPr>
          <w:rFonts w:ascii="Helvetica" w:eastAsia="Times New Roman" w:hAnsi="Helvetica" w:cs="Times New Roman"/>
          <w:b/>
          <w:bCs/>
          <w:kern w:val="0"/>
          <w:sz w:val="24"/>
          <w:szCs w:val="24"/>
          <w:lang w:eastAsia="en-GB"/>
          <w14:ligatures w14:val="none"/>
        </w:rPr>
        <w:t>Weekly-averaged time-series of median</w:t>
      </w:r>
      <w:r w:rsidR="00A53EA6">
        <w:rPr>
          <w:rFonts w:ascii="Helvetica" w:eastAsia="Times New Roman" w:hAnsi="Helvetica" w:cs="Times New Roman"/>
          <w:b/>
          <w:bCs/>
          <w:kern w:val="0"/>
          <w:sz w:val="24"/>
          <w:szCs w:val="24"/>
          <w:lang w:eastAsia="en-GB"/>
          <w14:ligatures w14:val="none"/>
        </w:rPr>
        <w:t xml:space="preserve"> daytime and nighttime</w:t>
      </w:r>
      <w:r>
        <w:rPr>
          <w:rFonts w:ascii="Helvetica" w:eastAsia="Times New Roman" w:hAnsi="Helvetica" w:cs="Times New Roman"/>
          <w:b/>
          <w:bCs/>
          <w:kern w:val="0"/>
          <w:sz w:val="24"/>
          <w:szCs w:val="24"/>
          <w:lang w:eastAsia="en-GB"/>
          <w14:ligatures w14:val="none"/>
        </w:rPr>
        <w:t xml:space="preserve"> </w:t>
      </w:r>
      <w:r w:rsidRPr="00E36A1D">
        <w:rPr>
          <w:rFonts w:ascii="Calibri" w:eastAsia="Times New Roman" w:hAnsi="Calibri" w:cs="Calibri"/>
          <w:b/>
          <w:bCs/>
          <w:kern w:val="0"/>
          <w:sz w:val="24"/>
          <w:szCs w:val="24"/>
          <w:lang w:eastAsia="en-GB"/>
          <w14:ligatures w14:val="none"/>
        </w:rPr>
        <w:t>Δ</w:t>
      </w:r>
      <w:r w:rsidRPr="00E36A1D">
        <w:rPr>
          <w:rFonts w:ascii="Helvetica" w:eastAsia="Times New Roman" w:hAnsi="Helvetica" w:cs="Times New Roman"/>
          <w:b/>
          <w:bCs/>
          <w:i/>
          <w:iCs/>
          <w:kern w:val="0"/>
          <w:sz w:val="24"/>
          <w:szCs w:val="24"/>
          <w:lang w:eastAsia="en-GB"/>
          <w14:ligatures w14:val="none"/>
        </w:rPr>
        <w:t>T</w:t>
      </w:r>
      <w:r w:rsidR="00A53EA6">
        <w:rPr>
          <w:rFonts w:ascii="Helvetica" w:eastAsia="Times New Roman" w:hAnsi="Helvetica" w:cs="Times New Roman"/>
          <w:b/>
          <w:bCs/>
          <w:kern w:val="0"/>
          <w:sz w:val="24"/>
          <w:szCs w:val="24"/>
          <w:lang w:eastAsia="en-GB"/>
          <w14:ligatures w14:val="none"/>
        </w:rPr>
        <w:t xml:space="preserve"> </w:t>
      </w:r>
    </w:p>
    <w:p w14:paraId="438A1AF0" w14:textId="00CDBBA2" w:rsidR="00804FDE" w:rsidRPr="00CD2072" w:rsidRDefault="00FA61F7" w:rsidP="00804FDE">
      <w:pPr>
        <w:spacing w:before="100" w:beforeAutospacing="1" w:after="100" w:afterAutospacing="1" w:line="240" w:lineRule="auto"/>
        <w:outlineLvl w:val="1"/>
        <w:rPr>
          <w:rFonts w:ascii="Helvetica" w:eastAsia="Times New Roman" w:hAnsi="Helvetica" w:cs="Times New Roman"/>
          <w:color w:val="A6A6A6" w:themeColor="background1" w:themeShade="A6"/>
          <w:kern w:val="0"/>
          <w:sz w:val="24"/>
          <w:szCs w:val="24"/>
          <w:lang w:eastAsia="en-GB"/>
          <w14:ligatures w14:val="none"/>
        </w:rPr>
      </w:pPr>
      <w:r w:rsidRPr="008D04E6">
        <w:rPr>
          <w:rFonts w:ascii="Helvetica" w:eastAsia="Times New Roman" w:hAnsi="Helvetica" w:cs="Times New Roman"/>
          <w:color w:val="A6A6A6" w:themeColor="background1" w:themeShade="A6"/>
          <w:kern w:val="0"/>
          <w:sz w:val="24"/>
          <w:szCs w:val="24"/>
          <w:lang w:eastAsia="en-GB"/>
          <w14:ligatures w14:val="none"/>
        </w:rPr>
        <w:t>Time-series and</w:t>
      </w:r>
      <w:r>
        <w:rPr>
          <w:rFonts w:ascii="Helvetica" w:eastAsia="Times New Roman" w:hAnsi="Helvetica" w:cs="Times New Roman"/>
          <w:color w:val="A6A6A6" w:themeColor="background1" w:themeShade="A6"/>
          <w:kern w:val="0"/>
          <w:sz w:val="24"/>
          <w:szCs w:val="24"/>
          <w:lang w:eastAsia="en-GB"/>
          <w14:ligatures w14:val="none"/>
        </w:rPr>
        <w:t xml:space="preserve"> </w:t>
      </w:r>
      <w:r w:rsidRPr="008D04E6">
        <w:rPr>
          <w:rFonts w:ascii="Helvetica" w:eastAsia="Times New Roman" w:hAnsi="Helvetica" w:cs="Times New Roman"/>
          <w:color w:val="A6A6A6" w:themeColor="background1" w:themeShade="A6"/>
          <w:kern w:val="0"/>
          <w:sz w:val="24"/>
          <w:szCs w:val="24"/>
          <w:lang w:eastAsia="en-GB"/>
          <w14:ligatures w14:val="none"/>
        </w:rPr>
        <w:t>histogram</w:t>
      </w:r>
      <w:r w:rsidR="000C3723">
        <w:rPr>
          <w:rFonts w:ascii="Helvetica" w:eastAsia="Times New Roman" w:hAnsi="Helvetica" w:cs="Times New Roman"/>
          <w:color w:val="A6A6A6" w:themeColor="background1" w:themeShade="A6"/>
          <w:kern w:val="0"/>
          <w:sz w:val="24"/>
          <w:szCs w:val="24"/>
          <w:lang w:eastAsia="en-GB"/>
          <w14:ligatures w14:val="none"/>
        </w:rPr>
        <w:t>s</w:t>
      </w:r>
      <w:r w:rsidRPr="008D04E6">
        <w:rPr>
          <w:rFonts w:ascii="Helvetica" w:eastAsia="Times New Roman" w:hAnsi="Helvetica" w:cs="Times New Roman"/>
          <w:color w:val="A6A6A6" w:themeColor="background1" w:themeShade="A6"/>
          <w:kern w:val="0"/>
          <w:sz w:val="24"/>
          <w:szCs w:val="24"/>
          <w:lang w:eastAsia="en-GB"/>
          <w14:ligatures w14:val="none"/>
        </w:rPr>
        <w:t xml:space="preserve"> of median </w:t>
      </w:r>
      <w:r w:rsidR="00E657A8">
        <w:rPr>
          <w:rFonts w:ascii="Helvetica" w:eastAsia="Times New Roman" w:hAnsi="Helvetica" w:cs="Times New Roman"/>
          <w:color w:val="A6A6A6" w:themeColor="background1" w:themeShade="A6"/>
          <w:kern w:val="0"/>
          <w:sz w:val="24"/>
          <w:szCs w:val="24"/>
          <w:lang w:eastAsia="en-GB"/>
          <w14:ligatures w14:val="none"/>
        </w:rPr>
        <w:t xml:space="preserve">weekly </w:t>
      </w:r>
      <w:r w:rsidRPr="008D04E6">
        <w:rPr>
          <w:rFonts w:ascii="Helvetica" w:eastAsia="Times New Roman" w:hAnsi="Helvetica" w:cs="Times New Roman"/>
          <w:color w:val="A6A6A6" w:themeColor="background1" w:themeShade="A6"/>
          <w:kern w:val="0"/>
          <w:sz w:val="24"/>
          <w:szCs w:val="24"/>
          <w:lang w:eastAsia="en-GB"/>
          <w14:ligatures w14:val="none"/>
        </w:rPr>
        <w:t>air temperature</w:t>
      </w:r>
      <w:r>
        <w:rPr>
          <w:rFonts w:ascii="Helvetica" w:eastAsia="Times New Roman" w:hAnsi="Helvetica" w:cs="Times New Roman"/>
          <w:color w:val="A6A6A6" w:themeColor="background1" w:themeShade="A6"/>
          <w:kern w:val="0"/>
          <w:sz w:val="24"/>
          <w:szCs w:val="24"/>
          <w:lang w:eastAsia="en-GB"/>
          <w14:ligatures w14:val="none"/>
        </w:rPr>
        <w:t xml:space="preserve"> change </w:t>
      </w:r>
      <w:r w:rsidRPr="008D04E6">
        <w:rPr>
          <w:rFonts w:ascii="Helvetica" w:eastAsia="Times New Roman" w:hAnsi="Helvetica" w:cs="Times New Roman"/>
          <w:color w:val="A6A6A6" w:themeColor="background1" w:themeShade="A6"/>
          <w:kern w:val="0"/>
          <w:sz w:val="24"/>
          <w:szCs w:val="24"/>
          <w:lang w:eastAsia="en-GB"/>
          <w14:ligatures w14:val="none"/>
        </w:rPr>
        <w:t>(</w:t>
      </w:r>
      <w:r w:rsidRPr="008D04E6">
        <w:rPr>
          <w:rFonts w:ascii="Calibri" w:eastAsia="Times New Roman" w:hAnsi="Calibri" w:cs="Calibri"/>
          <w:color w:val="A6A6A6" w:themeColor="background1" w:themeShade="A6"/>
          <w:kern w:val="0"/>
          <w:sz w:val="24"/>
          <w:szCs w:val="24"/>
          <w:lang w:eastAsia="en-GB"/>
          <w14:ligatures w14:val="none"/>
        </w:rPr>
        <w:t>Δ</w:t>
      </w:r>
      <w:r w:rsidRPr="008D04E6">
        <w:rPr>
          <w:rFonts w:ascii="Helvetica" w:eastAsia="Times New Roman" w:hAnsi="Helvetica" w:cs="Times New Roman"/>
          <w:i/>
          <w:iCs/>
          <w:color w:val="A6A6A6" w:themeColor="background1" w:themeShade="A6"/>
          <w:kern w:val="0"/>
          <w:sz w:val="24"/>
          <w:szCs w:val="24"/>
          <w:lang w:eastAsia="en-GB"/>
          <w14:ligatures w14:val="none"/>
        </w:rPr>
        <w:t>T</w:t>
      </w:r>
      <w:r w:rsidRPr="008D04E6">
        <w:rPr>
          <w:rFonts w:ascii="Helvetica" w:eastAsia="Times New Roman" w:hAnsi="Helvetica" w:cs="Times New Roman"/>
          <w:color w:val="A6A6A6" w:themeColor="background1" w:themeShade="A6"/>
          <w:kern w:val="0"/>
          <w:sz w:val="24"/>
          <w:szCs w:val="24"/>
          <w:lang w:eastAsia="en-GB"/>
          <w14:ligatures w14:val="none"/>
        </w:rPr>
        <w:t>)</w:t>
      </w:r>
      <w:r w:rsidR="00910CCD">
        <w:rPr>
          <w:rFonts w:ascii="Helvetica" w:eastAsia="Times New Roman" w:hAnsi="Helvetica" w:cs="Times New Roman"/>
          <w:color w:val="A6A6A6" w:themeColor="background1" w:themeShade="A6"/>
          <w:kern w:val="0"/>
          <w:sz w:val="24"/>
          <w:szCs w:val="24"/>
          <w:lang w:eastAsia="en-GB"/>
          <w14:ligatures w14:val="none"/>
        </w:rPr>
        <w:t xml:space="preserve"> </w:t>
      </w:r>
      <w:r w:rsidR="000C3723">
        <w:rPr>
          <w:rFonts w:ascii="Helvetica" w:eastAsia="Times New Roman" w:hAnsi="Helvetica" w:cs="Times New Roman"/>
          <w:color w:val="A6A6A6" w:themeColor="background1" w:themeShade="A6"/>
          <w:kern w:val="0"/>
          <w:sz w:val="24"/>
          <w:szCs w:val="24"/>
          <w:lang w:eastAsia="en-GB"/>
          <w14:ligatures w14:val="none"/>
        </w:rPr>
        <w:t xml:space="preserve">for daytime </w:t>
      </w:r>
      <w:r w:rsidR="00E657A8" w:rsidRPr="00E657A8">
        <w:rPr>
          <w:rFonts w:ascii="Helvetica" w:eastAsia="Times New Roman" w:hAnsi="Helvetica" w:cs="Times New Roman"/>
          <w:color w:val="A6A6A6" w:themeColor="background1" w:themeShade="A6"/>
          <w:kern w:val="0"/>
          <w:sz w:val="24"/>
          <w:szCs w:val="24"/>
          <w:lang w:eastAsia="en-GB"/>
          <w14:ligatures w14:val="none"/>
        </w:rPr>
        <w:t>(</w:t>
      </w:r>
      <w:r w:rsidR="00960082" w:rsidRPr="00960082">
        <w:rPr>
          <w:rFonts w:ascii="Helvetica" w:eastAsia="Times New Roman" w:hAnsi="Helvetica" w:cs="Times New Roman"/>
          <w:b/>
          <w:bCs/>
          <w:color w:val="A6A6A6" w:themeColor="background1" w:themeShade="A6"/>
          <w:kern w:val="0"/>
          <w:sz w:val="24"/>
          <w:szCs w:val="24"/>
          <w:lang w:eastAsia="en-GB"/>
          <w14:ligatures w14:val="none"/>
        </w:rPr>
        <w:t>A</w:t>
      </w:r>
      <w:r w:rsidR="00960082">
        <w:rPr>
          <w:rFonts w:ascii="Helvetica" w:eastAsia="Times New Roman" w:hAnsi="Helvetica" w:cs="Times New Roman"/>
          <w:color w:val="A6A6A6" w:themeColor="background1" w:themeShade="A6"/>
          <w:kern w:val="0"/>
          <w:sz w:val="24"/>
          <w:szCs w:val="24"/>
          <w:lang w:eastAsia="en-GB"/>
          <w14:ligatures w14:val="none"/>
        </w:rPr>
        <w:t xml:space="preserve"> </w:t>
      </w:r>
      <w:r w:rsidR="00960082">
        <w:rPr>
          <w:rFonts w:ascii="Helvetica" w:eastAsia="Times New Roman" w:hAnsi="Helvetica" w:cs="Helvetica"/>
          <w:color w:val="A6A6A6" w:themeColor="background1" w:themeShade="A6"/>
          <w:kern w:val="0"/>
          <w:sz w:val="24"/>
          <w:szCs w:val="24"/>
          <w:lang w:eastAsia="en-GB"/>
          <w14:ligatures w14:val="none"/>
        </w:rPr>
        <w:t>–</w:t>
      </w:r>
      <w:r w:rsidR="00960082">
        <w:rPr>
          <w:rFonts w:ascii="Helvetica" w:eastAsia="Times New Roman" w:hAnsi="Helvetica" w:cs="Times New Roman"/>
          <w:color w:val="A6A6A6" w:themeColor="background1" w:themeShade="A6"/>
          <w:kern w:val="0"/>
          <w:sz w:val="24"/>
          <w:szCs w:val="24"/>
          <w:lang w:eastAsia="en-GB"/>
          <w14:ligatures w14:val="none"/>
        </w:rPr>
        <w:t xml:space="preserve"> </w:t>
      </w:r>
      <w:r w:rsidR="00960082" w:rsidRPr="00960082">
        <w:rPr>
          <w:rFonts w:ascii="Helvetica" w:eastAsia="Times New Roman" w:hAnsi="Helvetica" w:cs="Times New Roman"/>
          <w:b/>
          <w:bCs/>
          <w:color w:val="A6A6A6" w:themeColor="background1" w:themeShade="A6"/>
          <w:kern w:val="0"/>
          <w:sz w:val="24"/>
          <w:szCs w:val="24"/>
          <w:lang w:eastAsia="en-GB"/>
          <w14:ligatures w14:val="none"/>
        </w:rPr>
        <w:t>B</w:t>
      </w:r>
      <w:r w:rsidR="00960082">
        <w:rPr>
          <w:rFonts w:ascii="Helvetica" w:eastAsia="Times New Roman" w:hAnsi="Helvetica" w:cs="Times New Roman"/>
          <w:color w:val="A6A6A6" w:themeColor="background1" w:themeShade="A6"/>
          <w:kern w:val="0"/>
          <w:sz w:val="24"/>
          <w:szCs w:val="24"/>
          <w:lang w:eastAsia="en-GB"/>
          <w14:ligatures w14:val="none"/>
        </w:rPr>
        <w:t xml:space="preserve">, </w:t>
      </w:r>
      <w:r w:rsidR="00E657A8" w:rsidRPr="00E657A8">
        <w:rPr>
          <w:rFonts w:ascii="Helvetica" w:eastAsia="Times New Roman" w:hAnsi="Helvetica" w:cs="Times New Roman"/>
          <w:color w:val="A6A6A6" w:themeColor="background1" w:themeShade="A6"/>
          <w:kern w:val="0"/>
          <w:sz w:val="24"/>
          <w:szCs w:val="24"/>
          <w:lang w:eastAsia="en-GB"/>
          <w14:ligatures w14:val="none"/>
        </w:rPr>
        <w:t xml:space="preserve">10:00 – 15:45) and nighttime </w:t>
      </w:r>
      <w:r w:rsidR="00E657A8">
        <w:rPr>
          <w:rFonts w:ascii="Helvetica" w:eastAsia="Times New Roman" w:hAnsi="Helvetica" w:cs="Times New Roman"/>
          <w:color w:val="A6A6A6" w:themeColor="background1" w:themeShade="A6"/>
          <w:kern w:val="0"/>
          <w:sz w:val="24"/>
          <w:szCs w:val="24"/>
          <w:lang w:eastAsia="en-GB"/>
          <w14:ligatures w14:val="none"/>
        </w:rPr>
        <w:t xml:space="preserve">periods </w:t>
      </w:r>
      <w:r w:rsidR="00E657A8" w:rsidRPr="00E657A8">
        <w:rPr>
          <w:rFonts w:ascii="Helvetica" w:eastAsia="Times New Roman" w:hAnsi="Helvetica" w:cs="Times New Roman"/>
          <w:color w:val="A6A6A6" w:themeColor="background1" w:themeShade="A6"/>
          <w:kern w:val="0"/>
          <w:sz w:val="24"/>
          <w:szCs w:val="24"/>
          <w:lang w:eastAsia="en-GB"/>
          <w14:ligatures w14:val="none"/>
        </w:rPr>
        <w:t>(</w:t>
      </w:r>
      <w:r w:rsidR="00960082">
        <w:rPr>
          <w:rFonts w:ascii="Helvetica" w:eastAsia="Times New Roman" w:hAnsi="Helvetica" w:cs="Times New Roman"/>
          <w:b/>
          <w:bCs/>
          <w:color w:val="A6A6A6" w:themeColor="background1" w:themeShade="A6"/>
          <w:kern w:val="0"/>
          <w:sz w:val="24"/>
          <w:szCs w:val="24"/>
          <w:lang w:eastAsia="en-GB"/>
          <w14:ligatures w14:val="none"/>
        </w:rPr>
        <w:t>C</w:t>
      </w:r>
      <w:r w:rsidR="00960082">
        <w:rPr>
          <w:rFonts w:ascii="Helvetica" w:eastAsia="Times New Roman" w:hAnsi="Helvetica" w:cs="Times New Roman"/>
          <w:color w:val="A6A6A6" w:themeColor="background1" w:themeShade="A6"/>
          <w:kern w:val="0"/>
          <w:sz w:val="24"/>
          <w:szCs w:val="24"/>
          <w:lang w:eastAsia="en-GB"/>
          <w14:ligatures w14:val="none"/>
        </w:rPr>
        <w:t xml:space="preserve"> </w:t>
      </w:r>
      <w:r w:rsidR="00960082">
        <w:rPr>
          <w:rFonts w:ascii="Helvetica" w:eastAsia="Times New Roman" w:hAnsi="Helvetica" w:cs="Helvetica"/>
          <w:color w:val="A6A6A6" w:themeColor="background1" w:themeShade="A6"/>
          <w:kern w:val="0"/>
          <w:sz w:val="24"/>
          <w:szCs w:val="24"/>
          <w:lang w:eastAsia="en-GB"/>
          <w14:ligatures w14:val="none"/>
        </w:rPr>
        <w:t>–</w:t>
      </w:r>
      <w:r w:rsidR="00960082">
        <w:rPr>
          <w:rFonts w:ascii="Helvetica" w:eastAsia="Times New Roman" w:hAnsi="Helvetica" w:cs="Times New Roman"/>
          <w:color w:val="A6A6A6" w:themeColor="background1" w:themeShade="A6"/>
          <w:kern w:val="0"/>
          <w:sz w:val="24"/>
          <w:szCs w:val="24"/>
          <w:lang w:eastAsia="en-GB"/>
          <w14:ligatures w14:val="none"/>
        </w:rPr>
        <w:t xml:space="preserve"> </w:t>
      </w:r>
      <w:r w:rsidR="00960082">
        <w:rPr>
          <w:rFonts w:ascii="Helvetica" w:eastAsia="Times New Roman" w:hAnsi="Helvetica" w:cs="Times New Roman"/>
          <w:b/>
          <w:bCs/>
          <w:color w:val="A6A6A6" w:themeColor="background1" w:themeShade="A6"/>
          <w:kern w:val="0"/>
          <w:sz w:val="24"/>
          <w:szCs w:val="24"/>
          <w:lang w:eastAsia="en-GB"/>
          <w14:ligatures w14:val="none"/>
        </w:rPr>
        <w:t>D</w:t>
      </w:r>
      <w:r w:rsidR="00960082">
        <w:rPr>
          <w:rFonts w:ascii="Helvetica" w:eastAsia="Times New Roman" w:hAnsi="Helvetica" w:cs="Times New Roman"/>
          <w:color w:val="A6A6A6" w:themeColor="background1" w:themeShade="A6"/>
          <w:kern w:val="0"/>
          <w:sz w:val="24"/>
          <w:szCs w:val="24"/>
          <w:lang w:eastAsia="en-GB"/>
          <w14:ligatures w14:val="none"/>
        </w:rPr>
        <w:t xml:space="preserve">, </w:t>
      </w:r>
      <w:r w:rsidR="00E657A8" w:rsidRPr="00E657A8">
        <w:rPr>
          <w:rFonts w:ascii="Helvetica" w:eastAsia="Times New Roman" w:hAnsi="Helvetica" w:cs="Times New Roman"/>
          <w:color w:val="A6A6A6" w:themeColor="background1" w:themeShade="A6"/>
          <w:kern w:val="0"/>
          <w:sz w:val="24"/>
          <w:szCs w:val="24"/>
          <w:lang w:eastAsia="en-GB"/>
          <w14:ligatures w14:val="none"/>
        </w:rPr>
        <w:t>22:00 – 03:45)</w:t>
      </w:r>
      <w:r w:rsidR="00910CCD">
        <w:rPr>
          <w:rFonts w:ascii="Helvetica" w:eastAsia="Times New Roman" w:hAnsi="Helvetica" w:cs="Times New Roman"/>
          <w:color w:val="A6A6A6" w:themeColor="background1" w:themeShade="A6"/>
          <w:kern w:val="0"/>
          <w:sz w:val="24"/>
          <w:szCs w:val="24"/>
          <w:lang w:eastAsia="en-GB"/>
          <w14:ligatures w14:val="none"/>
        </w:rPr>
        <w:t xml:space="preserve">, </w:t>
      </w:r>
      <w:r w:rsidR="00910CCD" w:rsidRPr="008D04E6">
        <w:rPr>
          <w:rFonts w:ascii="Helvetica" w:eastAsia="Times New Roman" w:hAnsi="Helvetica" w:cs="Times New Roman"/>
          <w:color w:val="A6A6A6" w:themeColor="background1" w:themeShade="A6"/>
          <w:kern w:val="0"/>
          <w:sz w:val="24"/>
          <w:szCs w:val="24"/>
          <w:lang w:eastAsia="en-GB"/>
          <w14:ligatures w14:val="none"/>
        </w:rPr>
        <w:t>including the effects of building shading</w:t>
      </w:r>
      <w:r w:rsidR="000C3723">
        <w:rPr>
          <w:rFonts w:ascii="Helvetica" w:eastAsia="Times New Roman" w:hAnsi="Helvetica" w:cs="Times New Roman"/>
          <w:color w:val="A6A6A6" w:themeColor="background1" w:themeShade="A6"/>
          <w:kern w:val="0"/>
          <w:sz w:val="24"/>
          <w:szCs w:val="24"/>
          <w:lang w:eastAsia="en-GB"/>
          <w14:ligatures w14:val="none"/>
        </w:rPr>
        <w:t xml:space="preserve">. </w:t>
      </w:r>
      <w:r w:rsidRPr="008D04E6">
        <w:rPr>
          <w:rFonts w:ascii="Helvetica" w:eastAsia="Times New Roman" w:hAnsi="Helvetica" w:cs="Times New Roman"/>
          <w:color w:val="A6A6A6" w:themeColor="background1" w:themeShade="A6"/>
          <w:kern w:val="0"/>
          <w:sz w:val="24"/>
          <w:szCs w:val="24"/>
          <w:lang w:eastAsia="en-GB"/>
          <w14:ligatures w14:val="none"/>
        </w:rPr>
        <w:t xml:space="preserve">Designated summer heatwaves, defined as three or more consecutive days where daily maximum temperatures meet or exceed a heatwave temperature threshold </w:t>
      </w:r>
      <w:r>
        <w:rPr>
          <w:rFonts w:ascii="Helvetica" w:eastAsia="Times New Roman" w:hAnsi="Helvetica" w:cs="Times New Roman"/>
          <w:color w:val="A6A6A6" w:themeColor="background1" w:themeShade="A6"/>
          <w:kern w:val="0"/>
          <w:sz w:val="24"/>
          <w:szCs w:val="24"/>
          <w:lang w:eastAsia="en-GB"/>
          <w14:ligatures w14:val="none"/>
        </w:rPr>
        <w:fldChar w:fldCharType="begin"/>
      </w:r>
      <w:r w:rsidR="006B09CA">
        <w:rPr>
          <w:rFonts w:ascii="Helvetica" w:eastAsia="Times New Roman" w:hAnsi="Helvetica" w:cs="Times New Roman"/>
          <w:color w:val="A6A6A6" w:themeColor="background1" w:themeShade="A6"/>
          <w:kern w:val="0"/>
          <w:sz w:val="24"/>
          <w:szCs w:val="24"/>
          <w:lang w:eastAsia="en-GB"/>
          <w14:ligatures w14:val="none"/>
        </w:rPr>
        <w:instrText xml:space="preserve"> ADDIN ZOTERO_ITEM CSL_CITATION {"citationID":"1yd6rc2m","properties":{"formattedCitation":"({\\i{}32})","plainCitation":"(32)","noteIndex":0},"citationItems":[{"id":4472,"uris":["http://zotero.org/users/5846434/items/ZDGFRY52"],"itemData":{"id":4472,"type":"article-journal","container-title":"Weather","DOI":"10.1002/wea.3629","ISSN":"1477-8696","issue":"11","note":"_eprint: https://onlinelibrary.wiley.com/doi/pdf/10.1002/wea.3629","page":"382-387","source":"Wiley Online Library","title":"A new heatwave definition for the UK","volume":"74","author":[{"family":"McCarthy","given":"Mark"},{"family":"Armstrong","given":"Lynne"},{"family":"Armstrong","given":"Neil"}],"issued":{"date-parts":[["2019"]]}}}],"schema":"https://github.com/citation-style-language/schema/raw/master/csl-citation.json"} </w:instrText>
      </w:r>
      <w:r>
        <w:rPr>
          <w:rFonts w:ascii="Helvetica" w:eastAsia="Times New Roman" w:hAnsi="Helvetica" w:cs="Times New Roman"/>
          <w:color w:val="A6A6A6" w:themeColor="background1" w:themeShade="A6"/>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32</w:t>
      </w:r>
      <w:r w:rsidR="006B09CA" w:rsidRPr="006B09CA">
        <w:rPr>
          <w:rFonts w:ascii="Helvetica" w:hAnsi="Helvetica" w:cs="Helvetica"/>
          <w:kern w:val="0"/>
          <w:sz w:val="24"/>
        </w:rPr>
        <w:t>)</w:t>
      </w:r>
      <w:r>
        <w:rPr>
          <w:rFonts w:ascii="Helvetica" w:eastAsia="Times New Roman" w:hAnsi="Helvetica" w:cs="Times New Roman"/>
          <w:color w:val="A6A6A6" w:themeColor="background1" w:themeShade="A6"/>
          <w:kern w:val="0"/>
          <w:sz w:val="24"/>
          <w:szCs w:val="24"/>
          <w:lang w:eastAsia="en-GB"/>
          <w14:ligatures w14:val="none"/>
        </w:rPr>
        <w:fldChar w:fldCharType="end"/>
      </w:r>
      <w:r w:rsidRPr="008D04E6">
        <w:rPr>
          <w:rFonts w:ascii="Helvetica" w:eastAsia="Times New Roman" w:hAnsi="Helvetica" w:cs="Times New Roman"/>
          <w:color w:val="A6A6A6" w:themeColor="background1" w:themeShade="A6"/>
          <w:kern w:val="0"/>
          <w:sz w:val="24"/>
          <w:szCs w:val="24"/>
          <w:lang w:eastAsia="en-GB"/>
          <w14:ligatures w14:val="none"/>
        </w:rPr>
        <w:t>, occurred on 15</w:t>
      </w:r>
      <w:r w:rsidRPr="008D04E6">
        <w:rPr>
          <w:rFonts w:ascii="Helvetica" w:eastAsia="Times New Roman" w:hAnsi="Helvetica" w:cs="Helvetica"/>
          <w:color w:val="A6A6A6" w:themeColor="background1" w:themeShade="A6"/>
          <w:kern w:val="0"/>
          <w:sz w:val="24"/>
          <w:szCs w:val="24"/>
          <w:lang w:eastAsia="en-GB"/>
          <w14:ligatures w14:val="none"/>
        </w:rPr>
        <w:t>–</w:t>
      </w:r>
      <w:r w:rsidRPr="008D04E6">
        <w:rPr>
          <w:rFonts w:ascii="Helvetica" w:eastAsia="Times New Roman" w:hAnsi="Helvetica" w:cs="Times New Roman"/>
          <w:color w:val="A6A6A6" w:themeColor="background1" w:themeShade="A6"/>
          <w:kern w:val="0"/>
          <w:sz w:val="24"/>
          <w:szCs w:val="24"/>
          <w:lang w:eastAsia="en-GB"/>
          <w14:ligatures w14:val="none"/>
        </w:rPr>
        <w:t>17 June (</w:t>
      </w:r>
      <w:r w:rsidRPr="008D04E6">
        <w:rPr>
          <w:rFonts w:ascii="Times New Roman" w:eastAsia="Times New Roman" w:hAnsi="Times New Roman" w:cs="Times New Roman"/>
          <w:color w:val="A6A6A6" w:themeColor="background1" w:themeShade="A6"/>
          <w:kern w:val="0"/>
          <w:sz w:val="24"/>
          <w:szCs w:val="24"/>
          <w:lang w:eastAsia="en-GB"/>
          <w14:ligatures w14:val="none"/>
        </w:rPr>
        <w:t>I</w:t>
      </w:r>
      <w:r w:rsidRPr="008D04E6">
        <w:rPr>
          <w:rFonts w:ascii="Helvetica" w:eastAsia="Times New Roman" w:hAnsi="Helvetica" w:cs="Times New Roman"/>
          <w:color w:val="A6A6A6" w:themeColor="background1" w:themeShade="A6"/>
          <w:kern w:val="0"/>
          <w:sz w:val="24"/>
          <w:szCs w:val="24"/>
          <w:lang w:eastAsia="en-GB"/>
          <w14:ligatures w14:val="none"/>
        </w:rPr>
        <w:t>), 17</w:t>
      </w:r>
      <w:r w:rsidRPr="008D04E6">
        <w:rPr>
          <w:rFonts w:ascii="Helvetica" w:eastAsia="Times New Roman" w:hAnsi="Helvetica" w:cs="Helvetica"/>
          <w:color w:val="A6A6A6" w:themeColor="background1" w:themeShade="A6"/>
          <w:kern w:val="0"/>
          <w:sz w:val="24"/>
          <w:szCs w:val="24"/>
          <w:lang w:eastAsia="en-GB"/>
          <w14:ligatures w14:val="none"/>
        </w:rPr>
        <w:t>–</w:t>
      </w:r>
      <w:r w:rsidRPr="008D04E6">
        <w:rPr>
          <w:rFonts w:ascii="Helvetica" w:eastAsia="Times New Roman" w:hAnsi="Helvetica" w:cs="Times New Roman"/>
          <w:color w:val="A6A6A6" w:themeColor="background1" w:themeShade="A6"/>
          <w:kern w:val="0"/>
          <w:sz w:val="24"/>
          <w:szCs w:val="24"/>
          <w:lang w:eastAsia="en-GB"/>
          <w14:ligatures w14:val="none"/>
        </w:rPr>
        <w:t>19 July (</w:t>
      </w:r>
      <w:r w:rsidRPr="008D04E6">
        <w:rPr>
          <w:rFonts w:ascii="Times New Roman" w:eastAsia="Times New Roman" w:hAnsi="Times New Roman" w:cs="Times New Roman"/>
          <w:color w:val="A6A6A6" w:themeColor="background1" w:themeShade="A6"/>
          <w:kern w:val="0"/>
          <w:sz w:val="24"/>
          <w:szCs w:val="24"/>
          <w:lang w:eastAsia="en-GB"/>
          <w14:ligatures w14:val="none"/>
        </w:rPr>
        <w:t>II</w:t>
      </w:r>
      <w:r w:rsidRPr="008D04E6">
        <w:rPr>
          <w:rFonts w:ascii="Helvetica" w:eastAsia="Times New Roman" w:hAnsi="Helvetica" w:cs="Times New Roman"/>
          <w:color w:val="A6A6A6" w:themeColor="background1" w:themeShade="A6"/>
          <w:kern w:val="0"/>
          <w:sz w:val="24"/>
          <w:szCs w:val="24"/>
          <w:lang w:eastAsia="en-GB"/>
          <w14:ligatures w14:val="none"/>
        </w:rPr>
        <w:t>) and 9</w:t>
      </w:r>
      <w:r w:rsidRPr="008D04E6">
        <w:rPr>
          <w:rFonts w:ascii="Helvetica" w:eastAsia="Times New Roman" w:hAnsi="Helvetica" w:cs="Helvetica"/>
          <w:color w:val="A6A6A6" w:themeColor="background1" w:themeShade="A6"/>
          <w:kern w:val="0"/>
          <w:sz w:val="24"/>
          <w:szCs w:val="24"/>
          <w:lang w:eastAsia="en-GB"/>
          <w14:ligatures w14:val="none"/>
        </w:rPr>
        <w:t>–</w:t>
      </w:r>
      <w:r w:rsidRPr="008D04E6">
        <w:rPr>
          <w:rFonts w:ascii="Helvetica" w:eastAsia="Times New Roman" w:hAnsi="Helvetica" w:cs="Times New Roman"/>
          <w:color w:val="A6A6A6" w:themeColor="background1" w:themeShade="A6"/>
          <w:kern w:val="0"/>
          <w:sz w:val="24"/>
          <w:szCs w:val="24"/>
          <w:lang w:eastAsia="en-GB"/>
          <w14:ligatures w14:val="none"/>
        </w:rPr>
        <w:t>15 August (</w:t>
      </w:r>
      <w:r w:rsidRPr="008D04E6">
        <w:rPr>
          <w:rFonts w:ascii="Times New Roman" w:eastAsia="Times New Roman" w:hAnsi="Times New Roman" w:cs="Times New Roman"/>
          <w:color w:val="A6A6A6" w:themeColor="background1" w:themeShade="A6"/>
          <w:kern w:val="0"/>
          <w:sz w:val="24"/>
          <w:szCs w:val="24"/>
          <w:lang w:eastAsia="en-GB"/>
          <w14:ligatures w14:val="none"/>
        </w:rPr>
        <w:t>III</w:t>
      </w:r>
      <w:r w:rsidRPr="008D04E6">
        <w:rPr>
          <w:rFonts w:ascii="Helvetica" w:eastAsia="Times New Roman" w:hAnsi="Helvetica" w:cs="Times New Roman"/>
          <w:color w:val="A6A6A6" w:themeColor="background1" w:themeShade="A6"/>
          <w:kern w:val="0"/>
          <w:sz w:val="24"/>
          <w:szCs w:val="24"/>
          <w:lang w:eastAsia="en-GB"/>
          <w14:ligatures w14:val="none"/>
        </w:rPr>
        <w:t>).</w:t>
      </w:r>
    </w:p>
    <w:p w14:paraId="4F1142AC" w14:textId="055D292B" w:rsidR="00804FDE" w:rsidRPr="00804FDE" w:rsidRDefault="002C1827" w:rsidP="00804FDE">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Pr>
          <w:rFonts w:ascii="Helvetica" w:eastAsia="Times New Roman" w:hAnsi="Helvetica" w:cs="Times New Roman"/>
          <w:b/>
          <w:bCs/>
          <w:kern w:val="0"/>
          <w:sz w:val="24"/>
          <w:szCs w:val="24"/>
          <w:lang w:eastAsia="en-GB"/>
          <w14:ligatures w14:val="none"/>
        </w:rPr>
        <w:t>Effects</w:t>
      </w:r>
      <w:r w:rsidR="00804FDE">
        <w:rPr>
          <w:rFonts w:ascii="Helvetica" w:eastAsia="Times New Roman" w:hAnsi="Helvetica" w:cs="Times New Roman"/>
          <w:b/>
          <w:bCs/>
          <w:kern w:val="0"/>
          <w:sz w:val="24"/>
          <w:szCs w:val="24"/>
          <w:lang w:eastAsia="en-GB"/>
          <w14:ligatures w14:val="none"/>
        </w:rPr>
        <w:t xml:space="preserve"> of shading</w:t>
      </w:r>
    </w:p>
    <w:p w14:paraId="30973DD7" w14:textId="3101F33D" w:rsidR="00957028" w:rsidRDefault="00ED6F93" w:rsidP="00ED6F93">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Pr>
          <w:rFonts w:ascii="Helvetica" w:eastAsia="Times New Roman" w:hAnsi="Helvetica" w:cs="Times New Roman"/>
          <w:kern w:val="0"/>
          <w:sz w:val="24"/>
          <w:szCs w:val="24"/>
          <w:lang w:eastAsia="en-GB"/>
          <w14:ligatures w14:val="none"/>
        </w:rPr>
        <w:t>Shadin</w:t>
      </w:r>
      <w:r w:rsidR="00165434">
        <w:rPr>
          <w:rFonts w:ascii="Helvetica" w:eastAsia="Times New Roman" w:hAnsi="Helvetica" w:cs="Times New Roman"/>
          <w:kern w:val="0"/>
          <w:sz w:val="24"/>
          <w:szCs w:val="24"/>
          <w:lang w:eastAsia="en-GB"/>
          <w14:ligatures w14:val="none"/>
        </w:rPr>
        <w:t>g by</w:t>
      </w:r>
      <w:r>
        <w:rPr>
          <w:rFonts w:ascii="Helvetica" w:eastAsia="Times New Roman" w:hAnsi="Helvetica" w:cs="Times New Roman"/>
          <w:kern w:val="0"/>
          <w:sz w:val="24"/>
          <w:szCs w:val="24"/>
          <w:lang w:eastAsia="en-GB"/>
          <w14:ligatures w14:val="none"/>
        </w:rPr>
        <w:t xml:space="preserve"> buildings</w:t>
      </w:r>
      <w:r w:rsidR="00165434">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vegetation</w:t>
      </w:r>
      <w:r w:rsidR="00165434">
        <w:rPr>
          <w:rFonts w:ascii="Helvetica" w:eastAsia="Times New Roman" w:hAnsi="Helvetica" w:cs="Times New Roman"/>
          <w:kern w:val="0"/>
          <w:sz w:val="24"/>
          <w:szCs w:val="24"/>
          <w:lang w:eastAsia="en-GB"/>
          <w14:ligatures w14:val="none"/>
        </w:rPr>
        <w:t xml:space="preserve"> or topography</w:t>
      </w:r>
      <w:r>
        <w:rPr>
          <w:rFonts w:ascii="Helvetica" w:eastAsia="Times New Roman" w:hAnsi="Helvetica" w:cs="Times New Roman"/>
          <w:kern w:val="0"/>
          <w:sz w:val="24"/>
          <w:szCs w:val="24"/>
          <w:lang w:eastAsia="en-GB"/>
          <w14:ligatures w14:val="none"/>
        </w:rPr>
        <w:t xml:space="preserve"> </w:t>
      </w:r>
      <w:r w:rsidRPr="00ED6F93">
        <w:rPr>
          <w:rFonts w:ascii="Helvetica" w:eastAsia="Times New Roman" w:hAnsi="Helvetica" w:cs="Times New Roman"/>
          <w:kern w:val="0"/>
          <w:sz w:val="24"/>
          <w:szCs w:val="24"/>
          <w:lang w:eastAsia="en-GB"/>
          <w14:ligatures w14:val="none"/>
        </w:rPr>
        <w:t xml:space="preserve">can have a large impact on land surface temperature </w:t>
      </w:r>
      <w:r w:rsidR="00165434">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{"citationID":"MRQt9tyy","properties":{"formattedCitation":"({\\i{}33})","plainCitation":"(33)","noteIndex":0},"citationItems":[{"id":4459,"uris":["http://zotero.org/users/5846434/items/DVR3HTGZ"],"itemData":{"id":4459,"type":"article-journal","abstract":"In addition to human activities, this study found that topography is also an important factor affecting land surface temperature (LST). In this paper, based on Landsat 8 OLI/TIRS remote sensing images, a radiative transfer model was adopted to retrieve the LST, and a maximum likelihood method was used to remove artificial environmental interference factors, such as water bodies and built-up lands. This paper aims to analyze the influence of topographic factors, such as elevation, slope, aspect and shaded relief, on the LST of Hangzhou. By means of a statistical analysis, we obtained the quantitative relationship between these factors and constructed a multiple linear regression model of terrain factors and LST. The research revealed the following findings: (1) in the study area, elevation and slope are negatively correlated with LST, and all the factors have linear relationships with LST. (2) The relationship between aspect and LST is not significant, and high values of LST are found on the southern, southeastern and southwestern slopes; the lowest values are found on the northern slopes. (3) There is a significant linear relationship between the values of the shaded relief map and LST, and the more shadows there are, the lower the LST value will be. (4) After comprehensive analysis of the influence of the abovementioned topographic factors on the LST, it is found that shaded relief has the greatest contribution and is positively correlated with LST. The influence of shaded relief on surface thermal environment should be paid more attention in the process of surface thermal environment work. The assessment of the influence degree of shaded relief and surface thermal environment should be the premise and basis for many other studies.","container-title":"Scientific Reports","DOI":"10.1038/s41598-020-67423-6","ISSN":"2045-2322","issue":"1","journalAbbreviation":"Sci Rep","language":"en","license":"2020 The Author(s)","note":"publisher: Nature Publishing Group","page":"10451","source":"www.nature.com","title":"Correlation analysis of land surface temperature and topographic elements in Hangzhou, China","volume":"10","author":[{"family":"Peng","given":"Xiaoxue"},{"family":"Wu","given":"Wenyuan"},{"family":"Zheng","given":"Yaoyao"},{"family":"Sun","given":"Jingyi"},{"family":"Hu","given":"Tangao"},{"family":"Wang","given":"Pin"}],"issued":{"date-parts":[["2020",6,26]]}}}],"schema":"https://github.com/citation-style-language/schema/raw/master/csl-citation.json"} </w:instrText>
      </w:r>
      <w:r w:rsidR="00165434">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33</w:t>
      </w:r>
      <w:r w:rsidR="006B09CA" w:rsidRPr="006B09CA">
        <w:rPr>
          <w:rFonts w:ascii="Helvetica" w:hAnsi="Helvetica" w:cs="Helvetica"/>
          <w:kern w:val="0"/>
          <w:sz w:val="24"/>
        </w:rPr>
        <w:t>)</w:t>
      </w:r>
      <w:r w:rsidR="00165434">
        <w:rPr>
          <w:rFonts w:ascii="Helvetica" w:eastAsia="Times New Roman" w:hAnsi="Helvetica" w:cs="Times New Roman"/>
          <w:kern w:val="0"/>
          <w:sz w:val="24"/>
          <w:szCs w:val="24"/>
          <w:lang w:eastAsia="en-GB"/>
          <w14:ligatures w14:val="none"/>
        </w:rPr>
        <w:fldChar w:fldCharType="end"/>
      </w:r>
      <w:r w:rsidR="00667D0F">
        <w:rPr>
          <w:rFonts w:ascii="Helvetica" w:eastAsia="Times New Roman" w:hAnsi="Helvetica" w:cs="Times New Roman"/>
          <w:kern w:val="0"/>
          <w:sz w:val="24"/>
          <w:szCs w:val="24"/>
          <w:lang w:eastAsia="en-GB"/>
          <w14:ligatures w14:val="none"/>
        </w:rPr>
        <w:t xml:space="preserve"> and the</w:t>
      </w:r>
      <w:r w:rsidRPr="00ED6F93">
        <w:rPr>
          <w:rFonts w:ascii="Helvetica" w:eastAsia="Times New Roman" w:hAnsi="Helvetica" w:cs="Times New Roman"/>
          <w:kern w:val="0"/>
          <w:sz w:val="24"/>
          <w:szCs w:val="24"/>
          <w:lang w:eastAsia="en-GB"/>
          <w14:ligatures w14:val="none"/>
        </w:rPr>
        <w:t xml:space="preserve"> energy balance </w:t>
      </w:r>
      <w:r w:rsidR="00667D0F">
        <w:rPr>
          <w:rFonts w:ascii="Helvetica" w:eastAsia="Times New Roman" w:hAnsi="Helvetica" w:cs="Times New Roman"/>
          <w:kern w:val="0"/>
          <w:sz w:val="24"/>
          <w:szCs w:val="24"/>
          <w:lang w:eastAsia="en-GB"/>
          <w14:ligatures w14:val="none"/>
        </w:rPr>
        <w:t xml:space="preserve">of water </w:t>
      </w:r>
      <w:r w:rsidR="00165434">
        <w:rPr>
          <w:rFonts w:ascii="Helvetica" w:eastAsia="Times New Roman" w:hAnsi="Helvetica" w:cs="Times New Roman"/>
          <w:kern w:val="0"/>
          <w:sz w:val="24"/>
          <w:szCs w:val="24"/>
          <w:lang w:eastAsia="en-GB"/>
          <w14:ligatures w14:val="none"/>
        </w:rPr>
        <w:fldChar w:fldCharType="begin"/>
      </w:r>
      <w:r w:rsidR="00927A28">
        <w:rPr>
          <w:rFonts w:ascii="Helvetica" w:eastAsia="Times New Roman" w:hAnsi="Helvetica" w:cs="Times New Roman"/>
          <w:kern w:val="0"/>
          <w:sz w:val="24"/>
          <w:szCs w:val="24"/>
          <w:lang w:eastAsia="en-GB"/>
          <w14:ligatures w14:val="none"/>
        </w:rPr>
        <w:instrText xml:space="preserve"> ADDIN ZOTERO_ITEM CSL_CITATION {"citationID":"tGLZWvcr","properties":{"formattedCitation":"({\\i{}18})","plainCitation":"(18)","noteIndex":0},"citationItems":[{"id":4485,"uris":["http://zotero.org/users/5846434/items/W6ZH6MZP"],"itemData":{"id":4485,"type":"article-journal","abstract":"Stream water temperature limits the growth and survival of aquatic organisms; whereby riparian shading plays a key role in inhibiting river warming. This study explains the effects of riparian shading on summer water temperatures at a pre-alpine Austrian river, during heatwave and non-heatwave periods at low flow conditions. A vegetation-shading index was introduced for the quantification of riparian vegetation effects on water temperature. For maximum water temperatures, a downstream warming of 3.9 °C was observed in unshaded areas, followed by a downstream cooling of 3.5 °C in shaded reaches. Water temperature directly responded to air temperature and cloudiness. For an air temperature change of 2 °C we modelled a water temperature change of 1.3 °C for unshaded reaches, but lower changes for intensively shaded reaches. Similar daily variations at shaded reaches were up to 4 °C lower than unshaded ones. This study gives clear evidence that for a medium-sized pre-alpine river, restoration practices should consider that discontinuity of riparian vegetation should be less than 6000 m; with more than 40% dense vegetation in order to minimize water temperature increases due to unshaded conditions.","container-title":"Knowledge &amp; Management of Aquatic Ecosystems","DOI":"10.1051/kmae/2016037","ISSN":"1961-9502","issue":"418","journalAbbreviation":"Knowl. Manag. Aquat. Ecosyst.","language":"en","license":"© G. Kalny et al., Published by EDP Sciences 2017","note":"number: 418\npublisher: EDP Sciences","page":"5","source":"www.kmae-journal.org","title":"The influence of riparian vegetation shading on water temperature during low flow conditions in a medium sized river","author":[{"family":"Kalny","given":"Gerda"},{"family":"Laaha","given":"Gregor"},{"family":"Melcher","given":"Andreas"},{"family":"Trimmel","given":"Heidelinde"},{"family":"Weihs","given":"Philipp"},{"family":"Rauch","given":"Hans Peter"}],"issued":{"date-parts":[["2017"]]}}}],"schema":"https://github.com/citation-style-language/schema/raw/master/csl-citation.json"} </w:instrText>
      </w:r>
      <w:r w:rsidR="00165434">
        <w:rPr>
          <w:rFonts w:ascii="Helvetica" w:eastAsia="Times New Roman" w:hAnsi="Helvetica" w:cs="Times New Roman"/>
          <w:kern w:val="0"/>
          <w:sz w:val="24"/>
          <w:szCs w:val="24"/>
          <w:lang w:eastAsia="en-GB"/>
          <w14:ligatures w14:val="none"/>
        </w:rPr>
        <w:fldChar w:fldCharType="separate"/>
      </w:r>
      <w:r w:rsidR="00927A28" w:rsidRPr="00927A28">
        <w:rPr>
          <w:rFonts w:ascii="Helvetica" w:hAnsi="Helvetica" w:cs="Helvetica"/>
          <w:kern w:val="0"/>
          <w:sz w:val="24"/>
        </w:rPr>
        <w:t>(</w:t>
      </w:r>
      <w:r w:rsidR="00927A28" w:rsidRPr="00927A28">
        <w:rPr>
          <w:rFonts w:ascii="Helvetica" w:hAnsi="Helvetica" w:cs="Helvetica"/>
          <w:i/>
          <w:iCs/>
          <w:kern w:val="0"/>
          <w:sz w:val="24"/>
        </w:rPr>
        <w:t>18</w:t>
      </w:r>
      <w:r w:rsidR="00927A28" w:rsidRPr="00927A28">
        <w:rPr>
          <w:rFonts w:ascii="Helvetica" w:hAnsi="Helvetica" w:cs="Helvetica"/>
          <w:kern w:val="0"/>
          <w:sz w:val="24"/>
        </w:rPr>
        <w:t>)</w:t>
      </w:r>
      <w:r w:rsidR="00165434">
        <w:rPr>
          <w:rFonts w:ascii="Helvetica" w:eastAsia="Times New Roman" w:hAnsi="Helvetica" w:cs="Times New Roman"/>
          <w:kern w:val="0"/>
          <w:sz w:val="24"/>
          <w:szCs w:val="24"/>
          <w:lang w:eastAsia="en-GB"/>
          <w14:ligatures w14:val="none"/>
        </w:rPr>
        <w:fldChar w:fldCharType="end"/>
      </w:r>
      <w:r w:rsidR="00667D0F">
        <w:rPr>
          <w:rFonts w:ascii="Helvetica" w:eastAsia="Times New Roman" w:hAnsi="Helvetica" w:cs="Times New Roman"/>
          <w:kern w:val="0"/>
          <w:sz w:val="24"/>
          <w:szCs w:val="24"/>
          <w:lang w:eastAsia="en-GB"/>
          <w14:ligatures w14:val="none"/>
        </w:rPr>
        <w:t xml:space="preserve"> and concrete </w:t>
      </w:r>
      <w:r w:rsidR="00667D0F" w:rsidRPr="00667D0F">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{"citationID":"okUZ3b5L","properties":{"formattedCitation":"({\\i{}34})","plainCitation":"(34)","noteIndex":0},"citationItems":[{"id":4523,"uris":["http://zotero.org/users/5846434/items/BMYDA6FH"],"itemData":{"id":4523,"type":"article-journal","abstract":"The process of urbanisation alters the thermal balance of an area resulting in an urban heat island effect where cities can be several degrees centigrade warmer than the surrounding rural landscape. This increased heat can make cities uncomfortable places and, during heat waves, can pose serious health risks. This study looked at the role that trees and grass can play in reducing regional and local temperatures in urban areas during the summer within the urban landscape of Manchester, UK. In June and July 2009 and 2010, we monitored the surface temperatures of small plots composed of concrete and grass in the presence or absence of tree shading, and measured globe temperatures above each of the surfaces. The same measures were also recorded at mid-day on larger expanses of asphalt and grass in an urban park. Both surface and shade greatly affected surface temperatures. Grass reduced maximum surface temperatures by up to 24°C, similar to model predictions, while tree shade reduced them by up to 19°C. In contrast, surface composition had little effect upon globe temperatures, whereas shading reduced them by up to 5–7°C. These results show that both grass and trees can effectively cool surfaces and so can provide regional cooling, helping reduce the urban heat island in hot weather. In contrast grass has little effect upon local air or globe temperatures, so should have little effect on human comfort, whereas tree shade can provide effective local cooling.","container-title":"Urban Forestry &amp; Urban Greening","DOI":"10.1016/j.ufug.2012.05.002","ISSN":"1618-8667","issue":"3","journalAbbreviation":"Urban Forestry &amp; Urban Greening","page":"245-255","source":"ScienceDirect","title":"The effect of tree shade and grass on surface and globe temperatures in an urban area","volume":"11","author":[{"family":"Armson","given":"D."},{"family":"Stringer","given":"P."},{"family":"Ennos","given":"A. R."}],"issued":{"date-parts":[["2012",1,1]]}}}],"schema":"https://github.com/citation-style-language/schema/raw/master/csl-citation.json"} </w:instrText>
      </w:r>
      <w:r w:rsidR="00667D0F" w:rsidRPr="00667D0F">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34</w:t>
      </w:r>
      <w:r w:rsidR="006B09CA" w:rsidRPr="006B09CA">
        <w:rPr>
          <w:rFonts w:ascii="Helvetica" w:hAnsi="Helvetica" w:cs="Helvetica"/>
          <w:kern w:val="0"/>
          <w:sz w:val="24"/>
        </w:rPr>
        <w:t>)</w:t>
      </w:r>
      <w:r w:rsidR="00667D0F" w:rsidRPr="00667D0F">
        <w:rPr>
          <w:rFonts w:ascii="Helvetica" w:eastAsia="Times New Roman" w:hAnsi="Helvetica" w:cs="Times New Roman"/>
          <w:kern w:val="0"/>
          <w:sz w:val="24"/>
          <w:szCs w:val="24"/>
          <w:lang w:eastAsia="en-GB"/>
          <w14:ligatures w14:val="none"/>
        </w:rPr>
        <w:fldChar w:fldCharType="end"/>
      </w:r>
      <w:r w:rsidR="00667D0F">
        <w:rPr>
          <w:rFonts w:ascii="Helvetica" w:eastAsia="Times New Roman" w:hAnsi="Helvetica" w:cs="Times New Roman"/>
          <w:kern w:val="0"/>
          <w:sz w:val="24"/>
          <w:szCs w:val="24"/>
          <w:lang w:eastAsia="en-GB"/>
          <w14:ligatures w14:val="none"/>
        </w:rPr>
        <w:t>.</w:t>
      </w:r>
      <w:r w:rsidR="0051621F">
        <w:rPr>
          <w:rFonts w:ascii="Helvetica" w:eastAsia="Times New Roman" w:hAnsi="Helvetica" w:cs="Times New Roman"/>
          <w:kern w:val="0"/>
          <w:sz w:val="24"/>
          <w:szCs w:val="24"/>
          <w:lang w:eastAsia="en-GB"/>
          <w14:ligatures w14:val="none"/>
        </w:rPr>
        <w:t xml:space="preserve"> </w:t>
      </w:r>
      <w:r w:rsidR="0069061F" w:rsidRPr="0069061F">
        <w:rPr>
          <w:rFonts w:ascii="Helvetica" w:eastAsia="Times New Roman" w:hAnsi="Helvetica" w:cs="Times New Roman"/>
          <w:color w:val="2F5496" w:themeColor="accent1" w:themeShade="BF"/>
          <w:kern w:val="0"/>
          <w:sz w:val="24"/>
          <w:szCs w:val="24"/>
          <w:lang w:eastAsia="en-GB"/>
          <w14:ligatures w14:val="none"/>
        </w:rPr>
        <w:t xml:space="preserve">To </w:t>
      </w:r>
      <w:commentRangeStart w:id="12"/>
      <w:r w:rsidR="004416BB">
        <w:rPr>
          <w:rFonts w:ascii="Helvetica" w:eastAsia="Times New Roman" w:hAnsi="Helvetica" w:cs="Times New Roman"/>
          <w:color w:val="2F5496" w:themeColor="accent1" w:themeShade="BF"/>
          <w:kern w:val="0"/>
          <w:sz w:val="24"/>
          <w:szCs w:val="24"/>
          <w:lang w:eastAsia="en-GB"/>
          <w14:ligatures w14:val="none"/>
        </w:rPr>
        <w:t xml:space="preserve">investigate </w:t>
      </w:r>
      <w:r w:rsidR="0069061F" w:rsidRPr="0069061F">
        <w:rPr>
          <w:rFonts w:ascii="Helvetica" w:eastAsia="Times New Roman" w:hAnsi="Helvetica" w:cs="Times New Roman"/>
          <w:color w:val="2F5496" w:themeColor="accent1" w:themeShade="BF"/>
          <w:kern w:val="0"/>
          <w:sz w:val="24"/>
          <w:szCs w:val="24"/>
          <w:lang w:eastAsia="en-GB"/>
          <w14:ligatures w14:val="none"/>
        </w:rPr>
        <w:t xml:space="preserve">the degree to which urban form </w:t>
      </w:r>
      <w:commentRangeEnd w:id="12"/>
      <w:r w:rsidR="004416BB">
        <w:rPr>
          <w:rStyle w:val="CommentReference"/>
        </w:rPr>
        <w:commentReference w:id="12"/>
      </w:r>
      <w:r w:rsidR="0069061F" w:rsidRPr="0069061F">
        <w:rPr>
          <w:rFonts w:ascii="Helvetica" w:eastAsia="Times New Roman" w:hAnsi="Helvetica" w:cs="Times New Roman"/>
          <w:color w:val="2F5496" w:themeColor="accent1" w:themeShade="BF"/>
          <w:kern w:val="0"/>
          <w:sz w:val="24"/>
          <w:szCs w:val="24"/>
          <w:lang w:eastAsia="en-GB"/>
          <w14:ligatures w14:val="none"/>
        </w:rPr>
        <w:t xml:space="preserve">modifies </w:t>
      </w:r>
      <w:r w:rsidR="00715180" w:rsidRPr="00626E74">
        <w:rPr>
          <w:rFonts w:ascii="Cambria" w:eastAsia="Times New Roman" w:hAnsi="Cambria" w:cs="Calibri"/>
          <w:color w:val="2F5496" w:themeColor="accent1" w:themeShade="BF"/>
          <w:kern w:val="0"/>
          <w:sz w:val="24"/>
          <w:szCs w:val="24"/>
          <w:lang w:eastAsia="en-GB"/>
          <w14:ligatures w14:val="none"/>
        </w:rPr>
        <w:t>Δ</w:t>
      </w:r>
      <w:r w:rsidR="00715180" w:rsidRPr="004416BB">
        <w:rPr>
          <w:rFonts w:ascii="Cambria" w:eastAsia="Times New Roman" w:hAnsi="Cambria" w:cs="Calibri"/>
          <w:i/>
          <w:iCs/>
          <w:color w:val="2F5496" w:themeColor="accent1" w:themeShade="BF"/>
          <w:kern w:val="0"/>
          <w:sz w:val="24"/>
          <w:szCs w:val="24"/>
          <w:lang w:eastAsia="en-GB"/>
          <w14:ligatures w14:val="none"/>
        </w:rPr>
        <w:t>P</w:t>
      </w:r>
      <w:r w:rsidR="00715180" w:rsidRPr="004416BB">
        <w:rPr>
          <w:rFonts w:ascii="Cambria" w:eastAsia="Times New Roman" w:hAnsi="Cambria" w:cs="Times New Roman"/>
          <w:i/>
          <w:iCs/>
          <w:color w:val="2F5496" w:themeColor="accent1" w:themeShade="BF"/>
          <w:kern w:val="0"/>
          <w:sz w:val="24"/>
          <w:szCs w:val="24"/>
          <w:lang w:eastAsia="en-GB"/>
          <w14:ligatures w14:val="none"/>
        </w:rPr>
        <w:t>T</w:t>
      </w:r>
      <w:r w:rsidR="0069061F" w:rsidRPr="0069061F">
        <w:rPr>
          <w:rFonts w:ascii="Helvetica" w:eastAsia="Times New Roman" w:hAnsi="Helvetica" w:cs="Times New Roman"/>
          <w:color w:val="2F5496" w:themeColor="accent1" w:themeShade="BF"/>
          <w:kern w:val="0"/>
          <w:sz w:val="24"/>
          <w:szCs w:val="24"/>
          <w:lang w:eastAsia="en-GB"/>
          <w14:ligatures w14:val="none"/>
        </w:rPr>
        <w:t xml:space="preserve">, we focused on a subset of the canal features with significant daytime shading (median annual shading </w:t>
      </w:r>
      <w:r w:rsidR="0069061F" w:rsidRPr="0069061F">
        <w:rPr>
          <w:rFonts w:ascii="Cambria Math" w:eastAsia="Times New Roman" w:hAnsi="Cambria Math" w:cs="Cambria Math"/>
          <w:color w:val="2F5496" w:themeColor="accent1" w:themeShade="BF"/>
          <w:kern w:val="0"/>
          <w:sz w:val="24"/>
          <w:szCs w:val="24"/>
          <w:lang w:eastAsia="en-GB"/>
          <w14:ligatures w14:val="none"/>
        </w:rPr>
        <w:t>≥</w:t>
      </w:r>
      <w:r w:rsidR="0069061F" w:rsidRPr="0069061F">
        <w:rPr>
          <w:rFonts w:ascii="Helvetica" w:eastAsia="Times New Roman" w:hAnsi="Helvetica" w:cs="Times New Roman"/>
          <w:color w:val="2F5496" w:themeColor="accent1" w:themeShade="BF"/>
          <w:kern w:val="0"/>
          <w:sz w:val="24"/>
          <w:szCs w:val="24"/>
          <w:lang w:eastAsia="en-GB"/>
          <w14:ligatures w14:val="none"/>
        </w:rPr>
        <w:t xml:space="preserve"> 20%, n</w:t>
      </w:r>
      <w:r w:rsidR="0069061F">
        <w:rPr>
          <w:rFonts w:ascii="Helvetica" w:eastAsia="Times New Roman" w:hAnsi="Helvetica" w:cs="Times New Roman"/>
          <w:color w:val="2F5496" w:themeColor="accent1" w:themeShade="BF"/>
          <w:kern w:val="0"/>
          <w:sz w:val="24"/>
          <w:szCs w:val="24"/>
          <w:lang w:eastAsia="en-GB"/>
          <w14:ligatures w14:val="none"/>
        </w:rPr>
        <w:t xml:space="preserve"> </w:t>
      </w:r>
      <w:r w:rsidR="0069061F" w:rsidRPr="0069061F">
        <w:rPr>
          <w:rFonts w:ascii="Helvetica" w:eastAsia="Times New Roman" w:hAnsi="Helvetica" w:cs="Times New Roman"/>
          <w:color w:val="2F5496" w:themeColor="accent1" w:themeShade="BF"/>
          <w:kern w:val="0"/>
          <w:sz w:val="24"/>
          <w:szCs w:val="24"/>
          <w:lang w:eastAsia="en-GB"/>
          <w14:ligatures w14:val="none"/>
        </w:rPr>
        <w:t>=</w:t>
      </w:r>
      <w:r w:rsidR="0069061F">
        <w:rPr>
          <w:rFonts w:ascii="Helvetica" w:eastAsia="Times New Roman" w:hAnsi="Helvetica" w:cs="Times New Roman"/>
          <w:color w:val="2F5496" w:themeColor="accent1" w:themeShade="BF"/>
          <w:kern w:val="0"/>
          <w:sz w:val="24"/>
          <w:szCs w:val="24"/>
          <w:lang w:eastAsia="en-GB"/>
          <w14:ligatures w14:val="none"/>
        </w:rPr>
        <w:t xml:space="preserve"> </w:t>
      </w:r>
      <w:r w:rsidR="0069061F" w:rsidRPr="0069061F">
        <w:rPr>
          <w:rFonts w:ascii="Helvetica" w:eastAsia="Times New Roman" w:hAnsi="Helvetica" w:cs="Times New Roman"/>
          <w:color w:val="2F5496" w:themeColor="accent1" w:themeShade="BF"/>
          <w:kern w:val="0"/>
          <w:sz w:val="24"/>
          <w:szCs w:val="24"/>
          <w:lang w:eastAsia="en-GB"/>
          <w14:ligatures w14:val="none"/>
        </w:rPr>
        <w:t xml:space="preserve">305) and re-ran models </w:t>
      </w:r>
      <w:r w:rsidR="00C708E6">
        <w:rPr>
          <w:rFonts w:ascii="Helvetica" w:eastAsia="Times New Roman" w:hAnsi="Helvetica" w:cs="Times New Roman"/>
          <w:color w:val="2F5496" w:themeColor="accent1" w:themeShade="BF"/>
          <w:kern w:val="0"/>
          <w:sz w:val="24"/>
          <w:szCs w:val="24"/>
          <w:lang w:eastAsia="en-GB"/>
          <w14:ligatures w14:val="none"/>
        </w:rPr>
        <w:t xml:space="preserve">including and </w:t>
      </w:r>
      <w:r w:rsidR="0069061F" w:rsidRPr="0069061F">
        <w:rPr>
          <w:rFonts w:ascii="Helvetica" w:eastAsia="Times New Roman" w:hAnsi="Helvetica" w:cs="Times New Roman"/>
          <w:color w:val="2F5496" w:themeColor="accent1" w:themeShade="BF"/>
          <w:kern w:val="0"/>
          <w:sz w:val="24"/>
          <w:szCs w:val="24"/>
          <w:lang w:eastAsia="en-GB"/>
          <w14:ligatures w14:val="none"/>
        </w:rPr>
        <w:t>excluding shading effects.</w:t>
      </w:r>
      <w:r w:rsidR="0069061F">
        <w:rPr>
          <w:rFonts w:ascii="Helvetica" w:eastAsia="Times New Roman" w:hAnsi="Helvetica" w:cs="Times New Roman"/>
          <w:color w:val="2F5496" w:themeColor="accent1" w:themeShade="BF"/>
          <w:kern w:val="0"/>
          <w:sz w:val="24"/>
          <w:szCs w:val="24"/>
          <w:lang w:eastAsia="en-GB"/>
          <w14:ligatures w14:val="none"/>
        </w:rPr>
        <w:t xml:space="preserve"> </w:t>
      </w:r>
      <w:r w:rsidR="004416BB">
        <w:rPr>
          <w:rFonts w:ascii="Helvetica" w:eastAsia="Times New Roman" w:hAnsi="Helvetica" w:cs="Times New Roman"/>
          <w:color w:val="2F5496" w:themeColor="accent1" w:themeShade="BF"/>
          <w:kern w:val="0"/>
          <w:sz w:val="24"/>
          <w:szCs w:val="24"/>
          <w:lang w:eastAsia="en-GB"/>
          <w14:ligatures w14:val="none"/>
        </w:rPr>
        <w:t>To isolate the effects of shading</w:t>
      </w:r>
      <w:r w:rsidR="00957028">
        <w:rPr>
          <w:rFonts w:ascii="Helvetica" w:eastAsia="Times New Roman" w:hAnsi="Helvetica" w:cs="Times New Roman"/>
          <w:color w:val="2F5496" w:themeColor="accent1" w:themeShade="BF"/>
          <w:kern w:val="0"/>
          <w:sz w:val="24"/>
          <w:szCs w:val="24"/>
          <w:lang w:eastAsia="en-GB"/>
          <w14:ligatures w14:val="none"/>
        </w:rPr>
        <w:t xml:space="preserve"> on water energy balance</w:t>
      </w:r>
      <w:r w:rsidR="000D2138">
        <w:rPr>
          <w:rFonts w:ascii="Helvetica" w:eastAsia="Times New Roman" w:hAnsi="Helvetica" w:cs="Times New Roman"/>
          <w:color w:val="2F5496" w:themeColor="accent1" w:themeShade="BF"/>
          <w:kern w:val="0"/>
          <w:sz w:val="24"/>
          <w:szCs w:val="24"/>
          <w:lang w:eastAsia="en-GB"/>
          <w14:ligatures w14:val="none"/>
        </w:rPr>
        <w:t xml:space="preserve"> alone</w:t>
      </w:r>
      <w:r w:rsidR="004416BB">
        <w:rPr>
          <w:rFonts w:ascii="Helvetica" w:eastAsia="Times New Roman" w:hAnsi="Helvetica" w:cs="Times New Roman"/>
          <w:color w:val="2F5496" w:themeColor="accent1" w:themeShade="BF"/>
          <w:kern w:val="0"/>
          <w:sz w:val="24"/>
          <w:szCs w:val="24"/>
          <w:lang w:eastAsia="en-GB"/>
          <w14:ligatures w14:val="none"/>
        </w:rPr>
        <w:t xml:space="preserve">, unshaded concrete </w:t>
      </w:r>
      <w:r w:rsidR="00957028">
        <w:rPr>
          <w:rFonts w:ascii="Helvetica" w:eastAsia="Times New Roman" w:hAnsi="Helvetica" w:cs="Times New Roman"/>
          <w:color w:val="2F5496" w:themeColor="accent1" w:themeShade="BF"/>
          <w:kern w:val="0"/>
          <w:sz w:val="24"/>
          <w:szCs w:val="24"/>
          <w:lang w:eastAsia="en-GB"/>
          <w14:ligatures w14:val="none"/>
        </w:rPr>
        <w:t>was</w:t>
      </w:r>
      <w:r w:rsidR="004416BB">
        <w:rPr>
          <w:rFonts w:ascii="Helvetica" w:eastAsia="Times New Roman" w:hAnsi="Helvetica" w:cs="Times New Roman"/>
          <w:color w:val="2F5496" w:themeColor="accent1" w:themeShade="BF"/>
          <w:kern w:val="0"/>
          <w:sz w:val="24"/>
          <w:szCs w:val="24"/>
          <w:lang w:eastAsia="en-GB"/>
          <w14:ligatures w14:val="none"/>
        </w:rPr>
        <w:t xml:space="preserve"> </w:t>
      </w:r>
      <w:r w:rsidR="000D2138">
        <w:rPr>
          <w:rFonts w:ascii="Helvetica" w:eastAsia="Times New Roman" w:hAnsi="Helvetica" w:cs="Times New Roman"/>
          <w:color w:val="2F5496" w:themeColor="accent1" w:themeShade="BF"/>
          <w:kern w:val="0"/>
          <w:sz w:val="24"/>
          <w:szCs w:val="24"/>
          <w:lang w:eastAsia="en-GB"/>
          <w14:ligatures w14:val="none"/>
        </w:rPr>
        <w:t>utilised</w:t>
      </w:r>
      <w:r w:rsidR="004416BB">
        <w:rPr>
          <w:rFonts w:ascii="Helvetica" w:eastAsia="Times New Roman" w:hAnsi="Helvetica" w:cs="Times New Roman"/>
          <w:color w:val="2F5496" w:themeColor="accent1" w:themeShade="BF"/>
          <w:kern w:val="0"/>
          <w:sz w:val="24"/>
          <w:szCs w:val="24"/>
          <w:lang w:eastAsia="en-GB"/>
          <w14:ligatures w14:val="none"/>
        </w:rPr>
        <w:t xml:space="preserve"> as the reference </w:t>
      </w:r>
      <w:r w:rsidR="006B16DE">
        <w:rPr>
          <w:rFonts w:ascii="Helvetica" w:eastAsia="Times New Roman" w:hAnsi="Helvetica" w:cs="Times New Roman"/>
          <w:color w:val="2F5496" w:themeColor="accent1" w:themeShade="BF"/>
          <w:kern w:val="0"/>
          <w:sz w:val="24"/>
          <w:szCs w:val="24"/>
          <w:lang w:eastAsia="en-GB"/>
          <w14:ligatures w14:val="none"/>
        </w:rPr>
        <w:t>material</w:t>
      </w:r>
      <w:r w:rsidR="00D806F4">
        <w:rPr>
          <w:rFonts w:ascii="Helvetica" w:eastAsia="Times New Roman" w:hAnsi="Helvetica" w:cs="Times New Roman"/>
          <w:color w:val="2F5496" w:themeColor="accent1" w:themeShade="BF"/>
          <w:kern w:val="0"/>
          <w:sz w:val="24"/>
          <w:szCs w:val="24"/>
          <w:lang w:eastAsia="en-GB"/>
          <w14:ligatures w14:val="none"/>
        </w:rPr>
        <w:t xml:space="preserve"> (Fig. 5)</w:t>
      </w:r>
      <w:r w:rsidR="00957028">
        <w:rPr>
          <w:rFonts w:ascii="Helvetica" w:eastAsia="Times New Roman" w:hAnsi="Helvetica" w:cs="Times New Roman"/>
          <w:color w:val="2F5496" w:themeColor="accent1" w:themeShade="BF"/>
          <w:kern w:val="0"/>
          <w:sz w:val="24"/>
          <w:szCs w:val="24"/>
          <w:lang w:eastAsia="en-GB"/>
          <w14:ligatures w14:val="none"/>
        </w:rPr>
        <w:t>.</w:t>
      </w:r>
    </w:p>
    <w:p w14:paraId="7A462575" w14:textId="77777777" w:rsidR="00957028" w:rsidRDefault="00957028" w:rsidP="00ED6F93">
      <w:pPr>
        <w:spacing w:after="0" w:line="240" w:lineRule="auto"/>
        <w:rPr>
          <w:rFonts w:ascii="Helvetica" w:eastAsia="Times New Roman" w:hAnsi="Helvetica" w:cs="Times New Roman"/>
          <w:color w:val="2F5496" w:themeColor="accent1" w:themeShade="BF"/>
          <w:kern w:val="0"/>
          <w:sz w:val="24"/>
          <w:szCs w:val="24"/>
          <w:lang w:eastAsia="en-GB"/>
          <w14:ligatures w14:val="none"/>
        </w:rPr>
      </w:pPr>
    </w:p>
    <w:p w14:paraId="736F7C00" w14:textId="71833A28" w:rsidR="001C1117" w:rsidRPr="001C1117" w:rsidRDefault="001F02C4" w:rsidP="00ED6F93">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sidRPr="001F02C4">
        <w:rPr>
          <w:rFonts w:ascii="Helvetica" w:eastAsia="Times New Roman" w:hAnsi="Helvetica" w:cs="Times New Roman"/>
          <w:color w:val="2F5496" w:themeColor="accent1" w:themeShade="BF"/>
          <w:kern w:val="0"/>
          <w:sz w:val="24"/>
          <w:szCs w:val="24"/>
          <w:lang w:eastAsia="en-GB"/>
          <w14:ligatures w14:val="none"/>
        </w:rPr>
        <w:t xml:space="preserve">When shading effects are excluded, </w:t>
      </w:r>
      <w:r w:rsidR="00055251">
        <w:rPr>
          <w:rFonts w:ascii="Helvetica" w:eastAsia="Times New Roman" w:hAnsi="Helvetica" w:cs="Times New Roman"/>
          <w:color w:val="2F5496" w:themeColor="accent1" w:themeShade="BF"/>
          <w:kern w:val="0"/>
          <w:sz w:val="24"/>
          <w:szCs w:val="24"/>
          <w:lang w:eastAsia="en-GB"/>
          <w14:ligatures w14:val="none"/>
        </w:rPr>
        <w:t>the subset</w:t>
      </w:r>
      <w:r>
        <w:rPr>
          <w:rFonts w:ascii="Helvetica" w:eastAsia="Times New Roman" w:hAnsi="Helvetica" w:cs="Times New Roman"/>
          <w:color w:val="2F5496" w:themeColor="accent1" w:themeShade="BF"/>
          <w:kern w:val="0"/>
          <w:sz w:val="24"/>
          <w:szCs w:val="24"/>
          <w:lang w:eastAsia="en-GB"/>
          <w14:ligatures w14:val="none"/>
        </w:rPr>
        <w:t xml:space="preserve"> canals </w:t>
      </w:r>
      <w:r w:rsidRPr="001F02C4">
        <w:rPr>
          <w:rFonts w:ascii="Helvetica" w:eastAsia="Times New Roman" w:hAnsi="Helvetica" w:cs="Times New Roman"/>
          <w:color w:val="2F5496" w:themeColor="accent1" w:themeShade="BF"/>
          <w:kern w:val="0"/>
          <w:sz w:val="24"/>
          <w:szCs w:val="24"/>
          <w:lang w:eastAsia="en-GB"/>
          <w14:ligatures w14:val="none"/>
        </w:rPr>
        <w:t xml:space="preserve">exert a median annual daytime </w:t>
      </w:r>
      <w:r w:rsidRPr="00626E74">
        <w:rPr>
          <w:rFonts w:ascii="Cambria" w:eastAsia="Times New Roman" w:hAnsi="Cambria" w:cs="Calibri"/>
          <w:color w:val="2F5496" w:themeColor="accent1" w:themeShade="BF"/>
          <w:kern w:val="0"/>
          <w:sz w:val="24"/>
          <w:szCs w:val="24"/>
          <w:lang w:eastAsia="en-GB"/>
          <w14:ligatures w14:val="none"/>
        </w:rPr>
        <w:t>Δ</w:t>
      </w:r>
      <w:r w:rsidRPr="004416BB">
        <w:rPr>
          <w:rFonts w:ascii="Cambria" w:eastAsia="Times New Roman" w:hAnsi="Cambria" w:cs="Calibri"/>
          <w:i/>
          <w:iCs/>
          <w:color w:val="2F5496" w:themeColor="accent1" w:themeShade="BF"/>
          <w:kern w:val="0"/>
          <w:sz w:val="24"/>
          <w:szCs w:val="24"/>
          <w:lang w:eastAsia="en-GB"/>
          <w14:ligatures w14:val="none"/>
        </w:rPr>
        <w:t>P</w:t>
      </w:r>
      <w:r w:rsidRPr="004416BB">
        <w:rPr>
          <w:rFonts w:ascii="Cambria" w:eastAsia="Times New Roman" w:hAnsi="Cambria" w:cs="Times New Roman"/>
          <w:i/>
          <w:iCs/>
          <w:color w:val="2F5496" w:themeColor="accent1" w:themeShade="BF"/>
          <w:kern w:val="0"/>
          <w:sz w:val="24"/>
          <w:szCs w:val="24"/>
          <w:lang w:eastAsia="en-GB"/>
          <w14:ligatures w14:val="none"/>
        </w:rPr>
        <w:t>T</w:t>
      </w:r>
      <w:r w:rsidRPr="001F02C4">
        <w:rPr>
          <w:rFonts w:ascii="Helvetica" w:eastAsia="Times New Roman" w:hAnsi="Helvetica" w:cs="Times New Roman"/>
          <w:color w:val="2F5496" w:themeColor="accent1" w:themeShade="BF"/>
          <w:kern w:val="0"/>
          <w:sz w:val="24"/>
          <w:szCs w:val="24"/>
          <w:lang w:eastAsia="en-GB"/>
          <w14:ligatures w14:val="none"/>
        </w:rPr>
        <w:t xml:space="preserve"> of </w:t>
      </w:r>
      <w:r w:rsidRPr="001F02C4">
        <w:rPr>
          <w:rFonts w:ascii="Helvetica" w:eastAsia="Times New Roman" w:hAnsi="Helvetica" w:cs="Helvetica"/>
          <w:color w:val="2F5496" w:themeColor="accent1" w:themeShade="BF"/>
          <w:kern w:val="0"/>
          <w:sz w:val="24"/>
          <w:szCs w:val="24"/>
          <w:lang w:eastAsia="en-GB"/>
          <w14:ligatures w14:val="none"/>
        </w:rPr>
        <w:t>−</w:t>
      </w:r>
      <w:r>
        <w:rPr>
          <w:rFonts w:ascii="Helvetica" w:eastAsia="Times New Roman" w:hAnsi="Helvetica" w:cs="Times New Roman"/>
          <w:color w:val="2F5496" w:themeColor="accent1" w:themeShade="BF"/>
          <w:kern w:val="0"/>
          <w:sz w:val="24"/>
          <w:szCs w:val="24"/>
          <w:lang w:eastAsia="en-GB"/>
          <w14:ligatures w14:val="none"/>
        </w:rPr>
        <w:t>0.81</w:t>
      </w:r>
      <w:r w:rsidRPr="001F02C4">
        <w:rPr>
          <w:rFonts w:ascii="Helvetica" w:eastAsia="Times New Roman" w:hAnsi="Helvetica" w:cs="Helvetica"/>
          <w:color w:val="2F5496" w:themeColor="accent1" w:themeShade="BF"/>
          <w:kern w:val="0"/>
          <w:sz w:val="24"/>
          <w:szCs w:val="24"/>
          <w:lang w:eastAsia="en-GB"/>
          <w14:ligatures w14:val="none"/>
        </w:rPr>
        <w:t>°</w:t>
      </w:r>
      <w:r w:rsidRPr="001F02C4">
        <w:rPr>
          <w:rFonts w:ascii="Helvetica" w:eastAsia="Times New Roman" w:hAnsi="Helvetica" w:cs="Times New Roman"/>
          <w:color w:val="2F5496" w:themeColor="accent1" w:themeShade="BF"/>
          <w:kern w:val="0"/>
          <w:sz w:val="24"/>
          <w:szCs w:val="24"/>
          <w:lang w:eastAsia="en-GB"/>
          <w14:ligatures w14:val="none"/>
        </w:rPr>
        <w:t>C (</w:t>
      </w:r>
      <w:r w:rsidRPr="001F02C4">
        <w:rPr>
          <w:rFonts w:ascii="Helvetica" w:eastAsia="Times New Roman" w:hAnsi="Helvetica" w:cs="Helvetica"/>
          <w:color w:val="2F5496" w:themeColor="accent1" w:themeShade="BF"/>
          <w:kern w:val="0"/>
          <w:sz w:val="24"/>
          <w:szCs w:val="24"/>
          <w:lang w:eastAsia="en-GB"/>
          <w14:ligatures w14:val="none"/>
        </w:rPr>
        <w:t>−</w:t>
      </w:r>
      <w:r w:rsidR="001C1117">
        <w:rPr>
          <w:rFonts w:ascii="Helvetica" w:eastAsia="Times New Roman" w:hAnsi="Helvetica" w:cs="Times New Roman"/>
          <w:color w:val="2F5496" w:themeColor="accent1" w:themeShade="BF"/>
          <w:kern w:val="0"/>
          <w:sz w:val="24"/>
          <w:szCs w:val="24"/>
          <w:lang w:eastAsia="en-GB"/>
          <w14:ligatures w14:val="none"/>
        </w:rPr>
        <w:t>0.53</w:t>
      </w:r>
      <w:r w:rsidRPr="001F02C4">
        <w:rPr>
          <w:rFonts w:ascii="Helvetica" w:eastAsia="Times New Roman" w:hAnsi="Helvetica" w:cs="Times New Roman"/>
          <w:color w:val="2F5496" w:themeColor="accent1" w:themeShade="BF"/>
          <w:kern w:val="0"/>
          <w:sz w:val="24"/>
          <w:szCs w:val="24"/>
          <w:lang w:eastAsia="en-GB"/>
          <w14:ligatures w14:val="none"/>
        </w:rPr>
        <w:t xml:space="preserve">, </w:t>
      </w:r>
      <w:r w:rsidRPr="001F02C4">
        <w:rPr>
          <w:rFonts w:ascii="Helvetica" w:eastAsia="Times New Roman" w:hAnsi="Helvetica" w:cs="Helvetica"/>
          <w:color w:val="2F5496" w:themeColor="accent1" w:themeShade="BF"/>
          <w:kern w:val="0"/>
          <w:sz w:val="24"/>
          <w:szCs w:val="24"/>
          <w:lang w:eastAsia="en-GB"/>
          <w14:ligatures w14:val="none"/>
        </w:rPr>
        <w:t>−</w:t>
      </w:r>
      <w:r w:rsidR="001C1117">
        <w:rPr>
          <w:rFonts w:ascii="Helvetica" w:eastAsia="Times New Roman" w:hAnsi="Helvetica" w:cs="Times New Roman"/>
          <w:color w:val="2F5496" w:themeColor="accent1" w:themeShade="BF"/>
          <w:kern w:val="0"/>
          <w:sz w:val="24"/>
          <w:szCs w:val="24"/>
          <w:lang w:eastAsia="en-GB"/>
          <w14:ligatures w14:val="none"/>
        </w:rPr>
        <w:t>1.14</w:t>
      </w:r>
      <w:r w:rsidRPr="001F02C4">
        <w:rPr>
          <w:rFonts w:ascii="Helvetica" w:eastAsia="Times New Roman" w:hAnsi="Helvetica" w:cs="Times New Roman"/>
          <w:color w:val="2F5496" w:themeColor="accent1" w:themeShade="BF"/>
          <w:kern w:val="0"/>
          <w:sz w:val="24"/>
          <w:szCs w:val="24"/>
          <w:lang w:eastAsia="en-GB"/>
          <w14:ligatures w14:val="none"/>
        </w:rPr>
        <w:t>)</w:t>
      </w:r>
      <w:r>
        <w:rPr>
          <w:rFonts w:ascii="Helvetica" w:eastAsia="Times New Roman" w:hAnsi="Helvetica" w:cs="Times New Roman"/>
          <w:color w:val="2F5496" w:themeColor="accent1" w:themeShade="BF"/>
          <w:kern w:val="0"/>
          <w:sz w:val="24"/>
          <w:szCs w:val="24"/>
          <w:lang w:eastAsia="en-GB"/>
          <w14:ligatures w14:val="none"/>
        </w:rPr>
        <w:t xml:space="preserve"> and nighttime </w:t>
      </w:r>
      <w:r w:rsidRPr="00626E74">
        <w:rPr>
          <w:rFonts w:ascii="Cambria" w:eastAsia="Times New Roman" w:hAnsi="Cambria" w:cs="Calibri"/>
          <w:color w:val="2F5496" w:themeColor="accent1" w:themeShade="BF"/>
          <w:kern w:val="0"/>
          <w:sz w:val="24"/>
          <w:szCs w:val="24"/>
          <w:lang w:eastAsia="en-GB"/>
          <w14:ligatures w14:val="none"/>
        </w:rPr>
        <w:t>Δ</w:t>
      </w:r>
      <w:r w:rsidRPr="004416BB">
        <w:rPr>
          <w:rFonts w:ascii="Cambria" w:eastAsia="Times New Roman" w:hAnsi="Cambria" w:cs="Calibri"/>
          <w:i/>
          <w:iCs/>
          <w:color w:val="2F5496" w:themeColor="accent1" w:themeShade="BF"/>
          <w:kern w:val="0"/>
          <w:sz w:val="24"/>
          <w:szCs w:val="24"/>
          <w:lang w:eastAsia="en-GB"/>
          <w14:ligatures w14:val="none"/>
        </w:rPr>
        <w:t>P</w:t>
      </w:r>
      <w:r w:rsidRPr="004416BB">
        <w:rPr>
          <w:rFonts w:ascii="Cambria" w:eastAsia="Times New Roman" w:hAnsi="Cambria" w:cs="Times New Roman"/>
          <w:i/>
          <w:iCs/>
          <w:color w:val="2F5496" w:themeColor="accent1" w:themeShade="BF"/>
          <w:kern w:val="0"/>
          <w:sz w:val="24"/>
          <w:szCs w:val="24"/>
          <w:lang w:eastAsia="en-GB"/>
          <w14:ligatures w14:val="none"/>
        </w:rPr>
        <w:t>T</w:t>
      </w:r>
      <w:r w:rsidRPr="001F02C4">
        <w:rPr>
          <w:rFonts w:ascii="Helvetica" w:eastAsia="Times New Roman" w:hAnsi="Helvetica" w:cs="Times New Roman"/>
          <w:color w:val="2F5496" w:themeColor="accent1" w:themeShade="BF"/>
          <w:kern w:val="0"/>
          <w:sz w:val="24"/>
          <w:szCs w:val="24"/>
          <w:lang w:eastAsia="en-GB"/>
          <w14:ligatures w14:val="none"/>
        </w:rPr>
        <w:t xml:space="preserve"> of </w:t>
      </w:r>
      <w:r>
        <w:rPr>
          <w:rFonts w:ascii="Helvetica" w:eastAsia="Times New Roman" w:hAnsi="Helvetica" w:cs="Helvetica"/>
          <w:color w:val="2F5496" w:themeColor="accent1" w:themeShade="BF"/>
          <w:kern w:val="0"/>
          <w:sz w:val="24"/>
          <w:szCs w:val="24"/>
          <w:lang w:eastAsia="en-GB"/>
          <w14:ligatures w14:val="none"/>
        </w:rPr>
        <w:t>0.55</w:t>
      </w:r>
      <w:r w:rsidRPr="001F02C4">
        <w:rPr>
          <w:rFonts w:ascii="Helvetica" w:eastAsia="Times New Roman" w:hAnsi="Helvetica" w:cs="Helvetica"/>
          <w:color w:val="2F5496" w:themeColor="accent1" w:themeShade="BF"/>
          <w:kern w:val="0"/>
          <w:sz w:val="24"/>
          <w:szCs w:val="24"/>
          <w:lang w:eastAsia="en-GB"/>
          <w14:ligatures w14:val="none"/>
        </w:rPr>
        <w:t>°</w:t>
      </w:r>
      <w:r w:rsidRPr="001F02C4">
        <w:rPr>
          <w:rFonts w:ascii="Helvetica" w:eastAsia="Times New Roman" w:hAnsi="Helvetica" w:cs="Times New Roman"/>
          <w:color w:val="2F5496" w:themeColor="accent1" w:themeShade="BF"/>
          <w:kern w:val="0"/>
          <w:sz w:val="24"/>
          <w:szCs w:val="24"/>
          <w:lang w:eastAsia="en-GB"/>
          <w14:ligatures w14:val="none"/>
        </w:rPr>
        <w:t>C (</w:t>
      </w:r>
      <w:r>
        <w:rPr>
          <w:rFonts w:ascii="Helvetica" w:eastAsia="Times New Roman" w:hAnsi="Helvetica" w:cs="Helvetica"/>
          <w:color w:val="2F5496" w:themeColor="accent1" w:themeShade="BF"/>
          <w:kern w:val="0"/>
          <w:sz w:val="24"/>
          <w:szCs w:val="24"/>
          <w:lang w:eastAsia="en-GB"/>
          <w14:ligatures w14:val="none"/>
        </w:rPr>
        <w:t>0.85</w:t>
      </w:r>
      <w:r w:rsidRPr="001F02C4">
        <w:rPr>
          <w:rFonts w:ascii="Helvetica" w:eastAsia="Times New Roman" w:hAnsi="Helvetica" w:cs="Times New Roman"/>
          <w:color w:val="2F5496" w:themeColor="accent1" w:themeShade="BF"/>
          <w:kern w:val="0"/>
          <w:sz w:val="24"/>
          <w:szCs w:val="24"/>
          <w:lang w:eastAsia="en-GB"/>
          <w14:ligatures w14:val="none"/>
        </w:rPr>
        <w:t xml:space="preserve">, </w:t>
      </w:r>
      <w:r>
        <w:rPr>
          <w:rFonts w:ascii="Helvetica" w:eastAsia="Times New Roman" w:hAnsi="Helvetica" w:cs="Helvetica"/>
          <w:color w:val="2F5496" w:themeColor="accent1" w:themeShade="BF"/>
          <w:kern w:val="0"/>
          <w:sz w:val="24"/>
          <w:szCs w:val="24"/>
          <w:lang w:eastAsia="en-GB"/>
          <w14:ligatures w14:val="none"/>
        </w:rPr>
        <w:t>0.37</w:t>
      </w:r>
      <w:r w:rsidRPr="001F02C4">
        <w:rPr>
          <w:rFonts w:ascii="Helvetica" w:eastAsia="Times New Roman" w:hAnsi="Helvetica" w:cs="Times New Roman"/>
          <w:color w:val="2F5496" w:themeColor="accent1" w:themeShade="BF"/>
          <w:kern w:val="0"/>
          <w:sz w:val="24"/>
          <w:szCs w:val="24"/>
          <w:lang w:eastAsia="en-GB"/>
          <w14:ligatures w14:val="none"/>
        </w:rPr>
        <w:t>)</w:t>
      </w:r>
      <w:r>
        <w:rPr>
          <w:rFonts w:ascii="Helvetica" w:eastAsia="Times New Roman" w:hAnsi="Helvetica" w:cs="Times New Roman"/>
          <w:color w:val="2F5496" w:themeColor="accent1" w:themeShade="BF"/>
          <w:kern w:val="0"/>
          <w:sz w:val="24"/>
          <w:szCs w:val="24"/>
          <w:lang w:eastAsia="en-GB"/>
          <w14:ligatures w14:val="none"/>
        </w:rPr>
        <w:t>.</w:t>
      </w:r>
      <w:r w:rsidR="001C1117">
        <w:rPr>
          <w:rFonts w:ascii="Helvetica" w:eastAsia="Times New Roman" w:hAnsi="Helvetica" w:cs="Times New Roman"/>
          <w:color w:val="2F5496" w:themeColor="accent1" w:themeShade="BF"/>
          <w:kern w:val="0"/>
          <w:sz w:val="24"/>
          <w:szCs w:val="24"/>
          <w:lang w:eastAsia="en-GB"/>
          <w14:ligatures w14:val="none"/>
        </w:rPr>
        <w:t xml:space="preserve"> </w:t>
      </w:r>
      <w:r w:rsidR="00055251">
        <w:rPr>
          <w:rFonts w:ascii="Helvetica" w:eastAsia="Times New Roman" w:hAnsi="Helvetica" w:cs="Times New Roman"/>
          <w:color w:val="2F5496" w:themeColor="accent1" w:themeShade="BF"/>
          <w:kern w:val="0"/>
          <w:sz w:val="24"/>
          <w:szCs w:val="24"/>
          <w:lang w:eastAsia="en-GB"/>
          <w14:ligatures w14:val="none"/>
        </w:rPr>
        <w:t xml:space="preserve">These values are slightly lower than those derived from the full </w:t>
      </w:r>
      <w:r w:rsidR="004A1704">
        <w:rPr>
          <w:rFonts w:ascii="Helvetica" w:eastAsia="Times New Roman" w:hAnsi="Helvetica" w:cs="Times New Roman"/>
          <w:color w:val="2F5496" w:themeColor="accent1" w:themeShade="BF"/>
          <w:kern w:val="0"/>
          <w:sz w:val="24"/>
          <w:szCs w:val="24"/>
          <w:lang w:eastAsia="en-GB"/>
          <w14:ligatures w14:val="none"/>
        </w:rPr>
        <w:t>feature set</w:t>
      </w:r>
      <w:r w:rsidR="00055251">
        <w:rPr>
          <w:rFonts w:ascii="Helvetica" w:eastAsia="Times New Roman" w:hAnsi="Helvetica" w:cs="Times New Roman"/>
          <w:color w:val="2F5496" w:themeColor="accent1" w:themeShade="BF"/>
          <w:kern w:val="0"/>
          <w:sz w:val="24"/>
          <w:szCs w:val="24"/>
          <w:lang w:eastAsia="en-GB"/>
          <w14:ligatures w14:val="none"/>
        </w:rPr>
        <w:t xml:space="preserve">, which reflects the size and location of the subset canals, </w:t>
      </w:r>
      <w:commentRangeStart w:id="13"/>
      <w:commentRangeStart w:id="14"/>
      <w:r w:rsidR="00055251">
        <w:rPr>
          <w:rFonts w:ascii="Helvetica" w:eastAsia="Times New Roman" w:hAnsi="Helvetica" w:cs="Times New Roman"/>
          <w:color w:val="2F5496" w:themeColor="accent1" w:themeShade="BF"/>
          <w:kern w:val="0"/>
          <w:sz w:val="24"/>
          <w:szCs w:val="24"/>
          <w:lang w:eastAsia="en-GB"/>
          <w14:ligatures w14:val="none"/>
        </w:rPr>
        <w:t xml:space="preserve">being (on average) smaller </w:t>
      </w:r>
      <w:r w:rsidR="00AD33A5">
        <w:rPr>
          <w:rFonts w:ascii="Helvetica" w:eastAsia="Times New Roman" w:hAnsi="Helvetica" w:cs="Times New Roman"/>
          <w:color w:val="2F5496" w:themeColor="accent1" w:themeShade="BF"/>
          <w:kern w:val="0"/>
          <w:sz w:val="24"/>
          <w:szCs w:val="24"/>
          <w:lang w:eastAsia="en-GB"/>
          <w14:ligatures w14:val="none"/>
        </w:rPr>
        <w:lastRenderedPageBreak/>
        <w:t xml:space="preserve">(reduced </w:t>
      </w:r>
      <w:r w:rsidR="00AD33A5" w:rsidRPr="00626E74">
        <w:rPr>
          <w:rFonts w:ascii="Cambria" w:eastAsia="Times New Roman" w:hAnsi="Cambria" w:cs="Calibri"/>
          <w:color w:val="2F5496" w:themeColor="accent1" w:themeShade="BF"/>
          <w:kern w:val="0"/>
          <w:sz w:val="24"/>
          <w:szCs w:val="24"/>
          <w:lang w:eastAsia="en-GB"/>
          <w14:ligatures w14:val="none"/>
        </w:rPr>
        <w:t>Δ</w:t>
      </w:r>
      <w:r w:rsidR="00AD33A5" w:rsidRPr="004416BB">
        <w:rPr>
          <w:rFonts w:ascii="Cambria" w:eastAsia="Times New Roman" w:hAnsi="Cambria" w:cs="Calibri"/>
          <w:i/>
          <w:iCs/>
          <w:color w:val="2F5496" w:themeColor="accent1" w:themeShade="BF"/>
          <w:kern w:val="0"/>
          <w:sz w:val="24"/>
          <w:szCs w:val="24"/>
          <w:lang w:eastAsia="en-GB"/>
          <w14:ligatures w14:val="none"/>
        </w:rPr>
        <w:t>P</w:t>
      </w:r>
      <w:r w:rsidR="00AD33A5" w:rsidRPr="004416BB">
        <w:rPr>
          <w:rFonts w:ascii="Cambria" w:eastAsia="Times New Roman" w:hAnsi="Cambria" w:cs="Times New Roman"/>
          <w:i/>
          <w:iCs/>
          <w:color w:val="2F5496" w:themeColor="accent1" w:themeShade="BF"/>
          <w:kern w:val="0"/>
          <w:sz w:val="24"/>
          <w:szCs w:val="24"/>
          <w:lang w:eastAsia="en-GB"/>
          <w14:ligatures w14:val="none"/>
        </w:rPr>
        <w:t>T</w:t>
      </w:r>
      <w:r w:rsidR="00AD33A5">
        <w:rPr>
          <w:rFonts w:ascii="Helvetica" w:eastAsia="Times New Roman" w:hAnsi="Helvetica" w:cs="Times New Roman"/>
          <w:color w:val="2F5496" w:themeColor="accent1" w:themeShade="BF"/>
          <w:kern w:val="0"/>
          <w:sz w:val="24"/>
          <w:szCs w:val="24"/>
          <w:lang w:eastAsia="en-GB"/>
          <w14:ligatures w14:val="none"/>
        </w:rPr>
        <w:t xml:space="preserve"> effect) </w:t>
      </w:r>
      <w:r w:rsidR="00055251">
        <w:rPr>
          <w:rFonts w:ascii="Helvetica" w:eastAsia="Times New Roman" w:hAnsi="Helvetica" w:cs="Times New Roman"/>
          <w:color w:val="2F5496" w:themeColor="accent1" w:themeShade="BF"/>
          <w:kern w:val="0"/>
          <w:sz w:val="24"/>
          <w:szCs w:val="24"/>
          <w:lang w:eastAsia="en-GB"/>
          <w14:ligatures w14:val="none"/>
        </w:rPr>
        <w:t xml:space="preserve">and in more </w:t>
      </w:r>
      <w:r w:rsidR="00884910">
        <w:rPr>
          <w:rFonts w:ascii="Helvetica" w:eastAsia="Times New Roman" w:hAnsi="Helvetica" w:cs="Times New Roman"/>
          <w:color w:val="2F5496" w:themeColor="accent1" w:themeShade="BF"/>
          <w:kern w:val="0"/>
          <w:sz w:val="24"/>
          <w:szCs w:val="24"/>
          <w:lang w:eastAsia="en-GB"/>
          <w14:ligatures w14:val="none"/>
        </w:rPr>
        <w:t>developed urban areas</w:t>
      </w:r>
      <w:r w:rsidR="00055251">
        <w:rPr>
          <w:rFonts w:ascii="Helvetica" w:eastAsia="Times New Roman" w:hAnsi="Helvetica" w:cs="Times New Roman"/>
          <w:color w:val="2F5496" w:themeColor="accent1" w:themeShade="BF"/>
          <w:kern w:val="0"/>
          <w:sz w:val="24"/>
          <w:szCs w:val="24"/>
          <w:lang w:eastAsia="en-GB"/>
          <w14:ligatures w14:val="none"/>
        </w:rPr>
        <w:t>,</w:t>
      </w:r>
      <w:r w:rsidR="00AD33A5">
        <w:rPr>
          <w:rFonts w:ascii="Helvetica" w:eastAsia="Times New Roman" w:hAnsi="Helvetica" w:cs="Times New Roman"/>
          <w:color w:val="2F5496" w:themeColor="accent1" w:themeShade="BF"/>
          <w:kern w:val="0"/>
          <w:sz w:val="24"/>
          <w:szCs w:val="24"/>
          <w:lang w:eastAsia="en-GB"/>
          <w14:ligatures w14:val="none"/>
        </w:rPr>
        <w:t xml:space="preserve"> and therefore </w:t>
      </w:r>
      <w:r w:rsidR="00055251">
        <w:rPr>
          <w:rFonts w:ascii="Helvetica" w:eastAsia="Times New Roman" w:hAnsi="Helvetica" w:cs="Times New Roman"/>
          <w:color w:val="2F5496" w:themeColor="accent1" w:themeShade="BF"/>
          <w:kern w:val="0"/>
          <w:sz w:val="24"/>
          <w:szCs w:val="24"/>
          <w:lang w:eastAsia="en-GB"/>
          <w14:ligatures w14:val="none"/>
        </w:rPr>
        <w:t xml:space="preserve">more </w:t>
      </w:r>
      <w:r w:rsidR="00884910">
        <w:rPr>
          <w:rFonts w:ascii="Helvetica" w:eastAsia="Times New Roman" w:hAnsi="Helvetica" w:cs="Times New Roman"/>
          <w:color w:val="2F5496" w:themeColor="accent1" w:themeShade="BF"/>
          <w:kern w:val="0"/>
          <w:sz w:val="24"/>
          <w:szCs w:val="24"/>
          <w:lang w:eastAsia="en-GB"/>
          <w14:ligatures w14:val="none"/>
        </w:rPr>
        <w:t>susceptible to high shading</w:t>
      </w:r>
      <w:commentRangeEnd w:id="13"/>
      <w:r w:rsidR="00820667">
        <w:rPr>
          <w:rStyle w:val="CommentReference"/>
        </w:rPr>
        <w:commentReference w:id="13"/>
      </w:r>
      <w:commentRangeEnd w:id="14"/>
      <w:r w:rsidR="008B2BAF">
        <w:rPr>
          <w:rStyle w:val="CommentReference"/>
        </w:rPr>
        <w:commentReference w:id="14"/>
      </w:r>
      <w:r w:rsidR="00884910">
        <w:rPr>
          <w:rFonts w:ascii="Helvetica" w:eastAsia="Times New Roman" w:hAnsi="Helvetica" w:cs="Times New Roman"/>
          <w:color w:val="2F5496" w:themeColor="accent1" w:themeShade="BF"/>
          <w:kern w:val="0"/>
          <w:sz w:val="24"/>
          <w:szCs w:val="24"/>
          <w:lang w:eastAsia="en-GB"/>
          <w14:ligatures w14:val="none"/>
        </w:rPr>
        <w:t xml:space="preserve">. </w:t>
      </w:r>
      <w:r w:rsidR="001C1117">
        <w:rPr>
          <w:rFonts w:ascii="Helvetica" w:eastAsia="Times New Roman" w:hAnsi="Helvetica" w:cs="Times New Roman"/>
          <w:color w:val="2F5496" w:themeColor="accent1" w:themeShade="BF"/>
          <w:kern w:val="0"/>
          <w:sz w:val="24"/>
          <w:szCs w:val="24"/>
          <w:lang w:eastAsia="en-GB"/>
          <w14:ligatures w14:val="none"/>
        </w:rPr>
        <w:t>When shading effects are included in water energy balance</w:t>
      </w:r>
      <w:r w:rsidR="00957028">
        <w:rPr>
          <w:rFonts w:ascii="Helvetica" w:eastAsia="Times New Roman" w:hAnsi="Helvetica" w:cs="Times New Roman"/>
          <w:color w:val="2F5496" w:themeColor="accent1" w:themeShade="BF"/>
          <w:kern w:val="0"/>
          <w:sz w:val="24"/>
          <w:szCs w:val="24"/>
          <w:lang w:eastAsia="en-GB"/>
          <w14:ligatures w14:val="none"/>
        </w:rPr>
        <w:t xml:space="preserve">, </w:t>
      </w:r>
      <w:r w:rsidR="00884910">
        <w:rPr>
          <w:rFonts w:ascii="Helvetica" w:eastAsia="Times New Roman" w:hAnsi="Helvetica" w:cs="Times New Roman"/>
          <w:color w:val="2F5496" w:themeColor="accent1" w:themeShade="BF"/>
          <w:kern w:val="0"/>
          <w:sz w:val="24"/>
          <w:szCs w:val="24"/>
          <w:lang w:eastAsia="en-GB"/>
          <w14:ligatures w14:val="none"/>
        </w:rPr>
        <w:t xml:space="preserve">and </w:t>
      </w:r>
      <w:r w:rsidR="00884910" w:rsidRPr="00626E74">
        <w:rPr>
          <w:rFonts w:ascii="Cambria" w:eastAsia="Times New Roman" w:hAnsi="Cambria" w:cs="Calibri"/>
          <w:color w:val="2F5496" w:themeColor="accent1" w:themeShade="BF"/>
          <w:kern w:val="0"/>
          <w:sz w:val="24"/>
          <w:szCs w:val="24"/>
          <w:lang w:eastAsia="en-GB"/>
          <w14:ligatures w14:val="none"/>
        </w:rPr>
        <w:t>Δ</w:t>
      </w:r>
      <w:r w:rsidR="00884910" w:rsidRPr="004416BB">
        <w:rPr>
          <w:rFonts w:ascii="Cambria" w:eastAsia="Times New Roman" w:hAnsi="Cambria" w:cs="Calibri"/>
          <w:i/>
          <w:iCs/>
          <w:color w:val="2F5496" w:themeColor="accent1" w:themeShade="BF"/>
          <w:kern w:val="0"/>
          <w:sz w:val="24"/>
          <w:szCs w:val="24"/>
          <w:lang w:eastAsia="en-GB"/>
          <w14:ligatures w14:val="none"/>
        </w:rPr>
        <w:t>P</w:t>
      </w:r>
      <w:r w:rsidR="00884910" w:rsidRPr="004416BB">
        <w:rPr>
          <w:rFonts w:ascii="Cambria" w:eastAsia="Times New Roman" w:hAnsi="Cambria" w:cs="Times New Roman"/>
          <w:i/>
          <w:iCs/>
          <w:color w:val="2F5496" w:themeColor="accent1" w:themeShade="BF"/>
          <w:kern w:val="0"/>
          <w:sz w:val="24"/>
          <w:szCs w:val="24"/>
          <w:lang w:eastAsia="en-GB"/>
          <w14:ligatures w14:val="none"/>
        </w:rPr>
        <w:t>T</w:t>
      </w:r>
      <w:r w:rsidR="00884910">
        <w:rPr>
          <w:rFonts w:ascii="Helvetica" w:eastAsia="Times New Roman" w:hAnsi="Helvetica" w:cs="Times New Roman"/>
          <w:color w:val="2F5496" w:themeColor="accent1" w:themeShade="BF"/>
          <w:kern w:val="0"/>
          <w:sz w:val="24"/>
          <w:szCs w:val="24"/>
          <w:lang w:eastAsia="en-GB"/>
          <w14:ligatures w14:val="none"/>
        </w:rPr>
        <w:t xml:space="preserve"> is calculated based on comparison with unshaded concrete, </w:t>
      </w:r>
      <w:r w:rsidR="001C1117">
        <w:rPr>
          <w:rFonts w:ascii="Helvetica" w:eastAsia="Times New Roman" w:hAnsi="Helvetica" w:cs="Times New Roman"/>
          <w:color w:val="2F5496" w:themeColor="accent1" w:themeShade="BF"/>
          <w:kern w:val="0"/>
          <w:sz w:val="24"/>
          <w:szCs w:val="24"/>
          <w:lang w:eastAsia="en-GB"/>
          <w14:ligatures w14:val="none"/>
        </w:rPr>
        <w:t xml:space="preserve">there is a significant reduction in daytime </w:t>
      </w:r>
      <w:r w:rsidR="001C1117" w:rsidRPr="00626E74">
        <w:rPr>
          <w:rFonts w:ascii="Cambria" w:eastAsia="Times New Roman" w:hAnsi="Cambria" w:cs="Calibri"/>
          <w:color w:val="2F5496" w:themeColor="accent1" w:themeShade="BF"/>
          <w:kern w:val="0"/>
          <w:sz w:val="24"/>
          <w:szCs w:val="24"/>
          <w:lang w:eastAsia="en-GB"/>
          <w14:ligatures w14:val="none"/>
        </w:rPr>
        <w:t>Δ</w:t>
      </w:r>
      <w:r w:rsidR="001C1117" w:rsidRPr="004416BB">
        <w:rPr>
          <w:rFonts w:ascii="Cambria" w:eastAsia="Times New Roman" w:hAnsi="Cambria" w:cs="Calibri"/>
          <w:i/>
          <w:iCs/>
          <w:color w:val="2F5496" w:themeColor="accent1" w:themeShade="BF"/>
          <w:kern w:val="0"/>
          <w:sz w:val="24"/>
          <w:szCs w:val="24"/>
          <w:lang w:eastAsia="en-GB"/>
          <w14:ligatures w14:val="none"/>
        </w:rPr>
        <w:t>P</w:t>
      </w:r>
      <w:r w:rsidR="001C1117" w:rsidRPr="004416BB">
        <w:rPr>
          <w:rFonts w:ascii="Cambria" w:eastAsia="Times New Roman" w:hAnsi="Cambria" w:cs="Times New Roman"/>
          <w:i/>
          <w:iCs/>
          <w:color w:val="2F5496" w:themeColor="accent1" w:themeShade="BF"/>
          <w:kern w:val="0"/>
          <w:sz w:val="24"/>
          <w:szCs w:val="24"/>
          <w:lang w:eastAsia="en-GB"/>
          <w14:ligatures w14:val="none"/>
        </w:rPr>
        <w:t>T</w:t>
      </w:r>
      <w:r w:rsidR="001C1117">
        <w:rPr>
          <w:rFonts w:ascii="Cambria" w:eastAsia="Times New Roman" w:hAnsi="Cambria" w:cs="Times New Roman"/>
          <w:i/>
          <w:iCs/>
          <w:color w:val="2F5496" w:themeColor="accent1" w:themeShade="BF"/>
          <w:kern w:val="0"/>
          <w:sz w:val="24"/>
          <w:szCs w:val="24"/>
          <w:lang w:eastAsia="en-GB"/>
          <w14:ligatures w14:val="none"/>
        </w:rPr>
        <w:t xml:space="preserve"> </w:t>
      </w:r>
      <w:r w:rsidR="001C1117">
        <w:rPr>
          <w:rFonts w:ascii="Helvetica" w:eastAsia="Times New Roman" w:hAnsi="Helvetica" w:cs="Times New Roman"/>
          <w:color w:val="2F5496" w:themeColor="accent1" w:themeShade="BF"/>
          <w:kern w:val="0"/>
          <w:sz w:val="24"/>
          <w:szCs w:val="24"/>
          <w:lang w:eastAsia="en-GB"/>
          <w14:ligatures w14:val="none"/>
        </w:rPr>
        <w:t>to</w:t>
      </w:r>
      <w:r w:rsidR="001C1117" w:rsidRPr="001F02C4">
        <w:rPr>
          <w:rFonts w:ascii="Helvetica" w:eastAsia="Times New Roman" w:hAnsi="Helvetica" w:cs="Times New Roman"/>
          <w:color w:val="2F5496" w:themeColor="accent1" w:themeShade="BF"/>
          <w:kern w:val="0"/>
          <w:sz w:val="24"/>
          <w:szCs w:val="24"/>
          <w:lang w:eastAsia="en-GB"/>
          <w14:ligatures w14:val="none"/>
        </w:rPr>
        <w:t xml:space="preserve"> </w:t>
      </w:r>
      <w:r w:rsidR="001C1117" w:rsidRPr="001F02C4">
        <w:rPr>
          <w:rFonts w:ascii="Helvetica" w:eastAsia="Times New Roman" w:hAnsi="Helvetica" w:cs="Helvetica"/>
          <w:color w:val="2F5496" w:themeColor="accent1" w:themeShade="BF"/>
          <w:kern w:val="0"/>
          <w:sz w:val="24"/>
          <w:szCs w:val="24"/>
          <w:lang w:eastAsia="en-GB"/>
          <w14:ligatures w14:val="none"/>
        </w:rPr>
        <w:t>−</w:t>
      </w:r>
      <w:r w:rsidR="001C1117">
        <w:rPr>
          <w:rFonts w:ascii="Helvetica" w:eastAsia="Times New Roman" w:hAnsi="Helvetica" w:cs="Times New Roman"/>
          <w:color w:val="2F5496" w:themeColor="accent1" w:themeShade="BF"/>
          <w:kern w:val="0"/>
          <w:sz w:val="24"/>
          <w:szCs w:val="24"/>
          <w:lang w:eastAsia="en-GB"/>
          <w14:ligatures w14:val="none"/>
        </w:rPr>
        <w:t>0.26</w:t>
      </w:r>
      <w:r w:rsidR="001C1117" w:rsidRPr="001F02C4">
        <w:rPr>
          <w:rFonts w:ascii="Helvetica" w:eastAsia="Times New Roman" w:hAnsi="Helvetica" w:cs="Helvetica"/>
          <w:color w:val="2F5496" w:themeColor="accent1" w:themeShade="BF"/>
          <w:kern w:val="0"/>
          <w:sz w:val="24"/>
          <w:szCs w:val="24"/>
          <w:lang w:eastAsia="en-GB"/>
          <w14:ligatures w14:val="none"/>
        </w:rPr>
        <w:t>°</w:t>
      </w:r>
      <w:r w:rsidR="001C1117" w:rsidRPr="001F02C4">
        <w:rPr>
          <w:rFonts w:ascii="Helvetica" w:eastAsia="Times New Roman" w:hAnsi="Helvetica" w:cs="Times New Roman"/>
          <w:color w:val="2F5496" w:themeColor="accent1" w:themeShade="BF"/>
          <w:kern w:val="0"/>
          <w:sz w:val="24"/>
          <w:szCs w:val="24"/>
          <w:lang w:eastAsia="en-GB"/>
          <w14:ligatures w14:val="none"/>
        </w:rPr>
        <w:t>C (</w:t>
      </w:r>
      <w:r w:rsidR="001C1117" w:rsidRPr="001F02C4">
        <w:rPr>
          <w:rFonts w:ascii="Helvetica" w:eastAsia="Times New Roman" w:hAnsi="Helvetica" w:cs="Helvetica"/>
          <w:color w:val="2F5496" w:themeColor="accent1" w:themeShade="BF"/>
          <w:kern w:val="0"/>
          <w:sz w:val="24"/>
          <w:szCs w:val="24"/>
          <w:lang w:eastAsia="en-GB"/>
          <w14:ligatures w14:val="none"/>
        </w:rPr>
        <w:t>−</w:t>
      </w:r>
      <w:r w:rsidR="001C1117">
        <w:rPr>
          <w:rFonts w:ascii="Helvetica" w:eastAsia="Times New Roman" w:hAnsi="Helvetica" w:cs="Times New Roman"/>
          <w:color w:val="2F5496" w:themeColor="accent1" w:themeShade="BF"/>
          <w:kern w:val="0"/>
          <w:sz w:val="24"/>
          <w:szCs w:val="24"/>
          <w:lang w:eastAsia="en-GB"/>
          <w14:ligatures w14:val="none"/>
        </w:rPr>
        <w:t>0.05</w:t>
      </w:r>
      <w:r w:rsidR="001C1117" w:rsidRPr="001F02C4">
        <w:rPr>
          <w:rFonts w:ascii="Helvetica" w:eastAsia="Times New Roman" w:hAnsi="Helvetica" w:cs="Times New Roman"/>
          <w:color w:val="2F5496" w:themeColor="accent1" w:themeShade="BF"/>
          <w:kern w:val="0"/>
          <w:sz w:val="24"/>
          <w:szCs w:val="24"/>
          <w:lang w:eastAsia="en-GB"/>
          <w14:ligatures w14:val="none"/>
        </w:rPr>
        <w:t xml:space="preserve">, </w:t>
      </w:r>
      <w:r w:rsidR="001C1117" w:rsidRPr="001F02C4">
        <w:rPr>
          <w:rFonts w:ascii="Helvetica" w:eastAsia="Times New Roman" w:hAnsi="Helvetica" w:cs="Helvetica"/>
          <w:color w:val="2F5496" w:themeColor="accent1" w:themeShade="BF"/>
          <w:kern w:val="0"/>
          <w:sz w:val="24"/>
          <w:szCs w:val="24"/>
          <w:lang w:eastAsia="en-GB"/>
          <w14:ligatures w14:val="none"/>
        </w:rPr>
        <w:t>−</w:t>
      </w:r>
      <w:r w:rsidR="001C1117" w:rsidRPr="001F02C4">
        <w:rPr>
          <w:rFonts w:ascii="Helvetica" w:eastAsia="Times New Roman" w:hAnsi="Helvetica" w:cs="Times New Roman"/>
          <w:color w:val="2F5496" w:themeColor="accent1" w:themeShade="BF"/>
          <w:kern w:val="0"/>
          <w:sz w:val="24"/>
          <w:szCs w:val="24"/>
          <w:lang w:eastAsia="en-GB"/>
          <w14:ligatures w14:val="none"/>
        </w:rPr>
        <w:t>0.</w:t>
      </w:r>
      <w:r w:rsidR="001C1117">
        <w:rPr>
          <w:rFonts w:ascii="Helvetica" w:eastAsia="Times New Roman" w:hAnsi="Helvetica" w:cs="Times New Roman"/>
          <w:color w:val="2F5496" w:themeColor="accent1" w:themeShade="BF"/>
          <w:kern w:val="0"/>
          <w:sz w:val="24"/>
          <w:szCs w:val="24"/>
          <w:lang w:eastAsia="en-GB"/>
          <w14:ligatures w14:val="none"/>
        </w:rPr>
        <w:t>51</w:t>
      </w:r>
      <w:r w:rsidR="001C1117" w:rsidRPr="001F02C4">
        <w:rPr>
          <w:rFonts w:ascii="Helvetica" w:eastAsia="Times New Roman" w:hAnsi="Helvetica" w:cs="Times New Roman"/>
          <w:color w:val="2F5496" w:themeColor="accent1" w:themeShade="BF"/>
          <w:kern w:val="0"/>
          <w:sz w:val="24"/>
          <w:szCs w:val="24"/>
          <w:lang w:eastAsia="en-GB"/>
          <w14:ligatures w14:val="none"/>
        </w:rPr>
        <w:t>)</w:t>
      </w:r>
      <w:r w:rsidR="001C1117">
        <w:rPr>
          <w:rFonts w:ascii="Helvetica" w:eastAsia="Times New Roman" w:hAnsi="Helvetica" w:cs="Times New Roman"/>
          <w:color w:val="2F5496" w:themeColor="accent1" w:themeShade="BF"/>
          <w:kern w:val="0"/>
          <w:sz w:val="24"/>
          <w:szCs w:val="24"/>
          <w:lang w:eastAsia="en-GB"/>
          <w14:ligatures w14:val="none"/>
        </w:rPr>
        <w:t xml:space="preserve"> and nighttime </w:t>
      </w:r>
      <w:r w:rsidR="001C1117" w:rsidRPr="00626E74">
        <w:rPr>
          <w:rFonts w:ascii="Cambria" w:eastAsia="Times New Roman" w:hAnsi="Cambria" w:cs="Calibri"/>
          <w:color w:val="2F5496" w:themeColor="accent1" w:themeShade="BF"/>
          <w:kern w:val="0"/>
          <w:sz w:val="24"/>
          <w:szCs w:val="24"/>
          <w:lang w:eastAsia="en-GB"/>
          <w14:ligatures w14:val="none"/>
        </w:rPr>
        <w:t>Δ</w:t>
      </w:r>
      <w:r w:rsidR="001C1117" w:rsidRPr="004416BB">
        <w:rPr>
          <w:rFonts w:ascii="Cambria" w:eastAsia="Times New Roman" w:hAnsi="Cambria" w:cs="Calibri"/>
          <w:i/>
          <w:iCs/>
          <w:color w:val="2F5496" w:themeColor="accent1" w:themeShade="BF"/>
          <w:kern w:val="0"/>
          <w:sz w:val="24"/>
          <w:szCs w:val="24"/>
          <w:lang w:eastAsia="en-GB"/>
          <w14:ligatures w14:val="none"/>
        </w:rPr>
        <w:t>P</w:t>
      </w:r>
      <w:r w:rsidR="001C1117" w:rsidRPr="004416BB">
        <w:rPr>
          <w:rFonts w:ascii="Cambria" w:eastAsia="Times New Roman" w:hAnsi="Cambria" w:cs="Times New Roman"/>
          <w:i/>
          <w:iCs/>
          <w:color w:val="2F5496" w:themeColor="accent1" w:themeShade="BF"/>
          <w:kern w:val="0"/>
          <w:sz w:val="24"/>
          <w:szCs w:val="24"/>
          <w:lang w:eastAsia="en-GB"/>
          <w14:ligatures w14:val="none"/>
        </w:rPr>
        <w:t>T</w:t>
      </w:r>
      <w:r w:rsidR="001C1117">
        <w:rPr>
          <w:rFonts w:ascii="Cambria" w:eastAsia="Times New Roman" w:hAnsi="Cambria" w:cs="Times New Roman"/>
          <w:i/>
          <w:iCs/>
          <w:color w:val="2F5496" w:themeColor="accent1" w:themeShade="BF"/>
          <w:kern w:val="0"/>
          <w:sz w:val="24"/>
          <w:szCs w:val="24"/>
          <w:lang w:eastAsia="en-GB"/>
          <w14:ligatures w14:val="none"/>
        </w:rPr>
        <w:t xml:space="preserve"> </w:t>
      </w:r>
      <w:r w:rsidR="001C1117">
        <w:rPr>
          <w:rFonts w:ascii="Helvetica" w:eastAsia="Times New Roman" w:hAnsi="Helvetica" w:cs="Times New Roman"/>
          <w:color w:val="2F5496" w:themeColor="accent1" w:themeShade="BF"/>
          <w:kern w:val="0"/>
          <w:sz w:val="24"/>
          <w:szCs w:val="24"/>
          <w:lang w:eastAsia="en-GB"/>
          <w14:ligatures w14:val="none"/>
        </w:rPr>
        <w:t>to</w:t>
      </w:r>
      <w:r w:rsidR="001C1117" w:rsidRPr="001F02C4">
        <w:rPr>
          <w:rFonts w:ascii="Helvetica" w:eastAsia="Times New Roman" w:hAnsi="Helvetica" w:cs="Times New Roman"/>
          <w:color w:val="2F5496" w:themeColor="accent1" w:themeShade="BF"/>
          <w:kern w:val="0"/>
          <w:sz w:val="24"/>
          <w:szCs w:val="24"/>
          <w:lang w:eastAsia="en-GB"/>
          <w14:ligatures w14:val="none"/>
        </w:rPr>
        <w:t xml:space="preserve"> </w:t>
      </w:r>
      <w:r w:rsidR="001C1117">
        <w:rPr>
          <w:rFonts w:ascii="Helvetica" w:eastAsia="Times New Roman" w:hAnsi="Helvetica" w:cs="Times New Roman"/>
          <w:color w:val="2F5496" w:themeColor="accent1" w:themeShade="BF"/>
          <w:kern w:val="0"/>
          <w:sz w:val="24"/>
          <w:szCs w:val="24"/>
          <w:lang w:eastAsia="en-GB"/>
          <w14:ligatures w14:val="none"/>
        </w:rPr>
        <w:t>0.26</w:t>
      </w:r>
      <w:r w:rsidR="001C1117" w:rsidRPr="001F02C4">
        <w:rPr>
          <w:rFonts w:ascii="Helvetica" w:eastAsia="Times New Roman" w:hAnsi="Helvetica" w:cs="Helvetica"/>
          <w:color w:val="2F5496" w:themeColor="accent1" w:themeShade="BF"/>
          <w:kern w:val="0"/>
          <w:sz w:val="24"/>
          <w:szCs w:val="24"/>
          <w:lang w:eastAsia="en-GB"/>
          <w14:ligatures w14:val="none"/>
        </w:rPr>
        <w:t>°</w:t>
      </w:r>
      <w:r w:rsidR="001C1117" w:rsidRPr="001F02C4">
        <w:rPr>
          <w:rFonts w:ascii="Helvetica" w:eastAsia="Times New Roman" w:hAnsi="Helvetica" w:cs="Times New Roman"/>
          <w:color w:val="2F5496" w:themeColor="accent1" w:themeShade="BF"/>
          <w:kern w:val="0"/>
          <w:sz w:val="24"/>
          <w:szCs w:val="24"/>
          <w:lang w:eastAsia="en-GB"/>
          <w14:ligatures w14:val="none"/>
        </w:rPr>
        <w:t>C (</w:t>
      </w:r>
      <w:r w:rsidR="001C1117">
        <w:rPr>
          <w:rFonts w:ascii="Helvetica" w:eastAsia="Times New Roman" w:hAnsi="Helvetica" w:cs="Helvetica"/>
          <w:color w:val="2F5496" w:themeColor="accent1" w:themeShade="BF"/>
          <w:kern w:val="0"/>
          <w:sz w:val="24"/>
          <w:szCs w:val="24"/>
          <w:lang w:eastAsia="en-GB"/>
          <w14:ligatures w14:val="none"/>
        </w:rPr>
        <w:t>0</w:t>
      </w:r>
      <w:r w:rsidR="001C1117">
        <w:rPr>
          <w:rFonts w:ascii="Helvetica" w:eastAsia="Times New Roman" w:hAnsi="Helvetica" w:cs="Times New Roman"/>
          <w:color w:val="2F5496" w:themeColor="accent1" w:themeShade="BF"/>
          <w:kern w:val="0"/>
          <w:sz w:val="24"/>
          <w:szCs w:val="24"/>
          <w:lang w:eastAsia="en-GB"/>
          <w14:ligatures w14:val="none"/>
        </w:rPr>
        <w:t>.45</w:t>
      </w:r>
      <w:r w:rsidR="001C1117" w:rsidRPr="001F02C4">
        <w:rPr>
          <w:rFonts w:ascii="Helvetica" w:eastAsia="Times New Roman" w:hAnsi="Helvetica" w:cs="Times New Roman"/>
          <w:color w:val="2F5496" w:themeColor="accent1" w:themeShade="BF"/>
          <w:kern w:val="0"/>
          <w:sz w:val="24"/>
          <w:szCs w:val="24"/>
          <w:lang w:eastAsia="en-GB"/>
          <w14:ligatures w14:val="none"/>
        </w:rPr>
        <w:t xml:space="preserve">, </w:t>
      </w:r>
      <w:r w:rsidR="001C1117">
        <w:rPr>
          <w:rFonts w:ascii="Helvetica" w:eastAsia="Times New Roman" w:hAnsi="Helvetica" w:cs="Helvetica"/>
          <w:color w:val="2F5496" w:themeColor="accent1" w:themeShade="BF"/>
          <w:kern w:val="0"/>
          <w:sz w:val="24"/>
          <w:szCs w:val="24"/>
          <w:lang w:eastAsia="en-GB"/>
          <w14:ligatures w14:val="none"/>
        </w:rPr>
        <w:t>0.14</w:t>
      </w:r>
      <w:r w:rsidR="001C1117" w:rsidRPr="001F02C4">
        <w:rPr>
          <w:rFonts w:ascii="Helvetica" w:eastAsia="Times New Roman" w:hAnsi="Helvetica" w:cs="Times New Roman"/>
          <w:color w:val="2F5496" w:themeColor="accent1" w:themeShade="BF"/>
          <w:kern w:val="0"/>
          <w:sz w:val="24"/>
          <w:szCs w:val="24"/>
          <w:lang w:eastAsia="en-GB"/>
          <w14:ligatures w14:val="none"/>
        </w:rPr>
        <w:t>)</w:t>
      </w:r>
      <w:r w:rsidR="000D2138">
        <w:rPr>
          <w:rFonts w:ascii="Helvetica" w:eastAsia="Times New Roman" w:hAnsi="Helvetica" w:cs="Times New Roman"/>
          <w:color w:val="2F5496" w:themeColor="accent1" w:themeShade="BF"/>
          <w:kern w:val="0"/>
          <w:sz w:val="24"/>
          <w:szCs w:val="24"/>
          <w:lang w:eastAsia="en-GB"/>
          <w14:ligatures w14:val="none"/>
        </w:rPr>
        <w:t xml:space="preserve">. </w:t>
      </w:r>
      <w:r w:rsidR="00615CDD">
        <w:rPr>
          <w:rFonts w:ascii="Helvetica" w:eastAsia="Times New Roman" w:hAnsi="Helvetica" w:cs="Times New Roman"/>
          <w:color w:val="2F5496" w:themeColor="accent1" w:themeShade="BF"/>
          <w:kern w:val="0"/>
          <w:sz w:val="24"/>
          <w:szCs w:val="24"/>
          <w:lang w:eastAsia="en-GB"/>
          <w14:ligatures w14:val="none"/>
        </w:rPr>
        <w:t>This is equivalent to a ~70% reduction in daytime cooling</w:t>
      </w:r>
      <w:r w:rsidR="0002482E">
        <w:rPr>
          <w:rFonts w:ascii="Helvetica" w:eastAsia="Times New Roman" w:hAnsi="Helvetica" w:cs="Times New Roman"/>
          <w:color w:val="2F5496" w:themeColor="accent1" w:themeShade="BF"/>
          <w:kern w:val="0"/>
          <w:sz w:val="24"/>
          <w:szCs w:val="24"/>
          <w:lang w:eastAsia="en-GB"/>
          <w14:ligatures w14:val="none"/>
        </w:rPr>
        <w:t xml:space="preserve"> </w:t>
      </w:r>
      <w:r w:rsidR="00615CDD">
        <w:rPr>
          <w:rFonts w:ascii="Helvetica" w:eastAsia="Times New Roman" w:hAnsi="Helvetica" w:cs="Times New Roman"/>
          <w:color w:val="2F5496" w:themeColor="accent1" w:themeShade="BF"/>
          <w:kern w:val="0"/>
          <w:sz w:val="24"/>
          <w:szCs w:val="24"/>
          <w:lang w:eastAsia="en-GB"/>
          <w14:ligatures w14:val="none"/>
        </w:rPr>
        <w:t xml:space="preserve">and a ~50% reduction in nighttime warming under high shading scenarios.  </w:t>
      </w:r>
    </w:p>
    <w:p w14:paraId="4B6783DC" w14:textId="77777777" w:rsidR="003D2AD6" w:rsidRPr="00575B18" w:rsidRDefault="003D2AD6" w:rsidP="00ED6F93">
      <w:pPr>
        <w:spacing w:after="0" w:line="240" w:lineRule="auto"/>
        <w:rPr>
          <w:rFonts w:ascii="Helvetica" w:eastAsia="Times New Roman" w:hAnsi="Helvetica" w:cs="Times New Roman"/>
          <w:color w:val="2F5496" w:themeColor="accent1" w:themeShade="BF"/>
          <w:kern w:val="0"/>
          <w:sz w:val="24"/>
          <w:szCs w:val="24"/>
          <w:lang w:eastAsia="en-GB"/>
          <w14:ligatures w14:val="none"/>
        </w:rPr>
      </w:pPr>
    </w:p>
    <w:p w14:paraId="2AB5E217" w14:textId="5E52D85C" w:rsidR="00554C01" w:rsidRDefault="00575B18" w:rsidP="00825635">
      <w:pPr>
        <w:spacing w:after="0" w:line="240" w:lineRule="auto"/>
        <w:rPr>
          <w:rFonts w:ascii="Helvetica" w:eastAsia="Times New Roman" w:hAnsi="Helvetica" w:cs="Times New Roman"/>
          <w:color w:val="2F5496" w:themeColor="accent1" w:themeShade="BF"/>
          <w:kern w:val="0"/>
          <w:sz w:val="24"/>
          <w:szCs w:val="24"/>
          <w:lang w:eastAsia="en-GB"/>
          <w14:ligatures w14:val="none"/>
        </w:rPr>
      </w:pPr>
      <w:commentRangeStart w:id="15"/>
      <w:r w:rsidRPr="00575B18">
        <w:rPr>
          <w:rFonts w:ascii="Helvetica" w:eastAsia="Times New Roman" w:hAnsi="Helvetica" w:cs="Times New Roman"/>
          <w:color w:val="2F5496" w:themeColor="accent1" w:themeShade="BF"/>
          <w:kern w:val="0"/>
          <w:sz w:val="24"/>
          <w:szCs w:val="24"/>
          <w:lang w:eastAsia="en-GB"/>
          <w14:ligatures w14:val="none"/>
        </w:rPr>
        <w:t xml:space="preserve">It is worth noting, </w:t>
      </w:r>
      <w:commentRangeEnd w:id="15"/>
      <w:r w:rsidR="00B06373">
        <w:rPr>
          <w:rStyle w:val="CommentReference"/>
        </w:rPr>
        <w:commentReference w:id="15"/>
      </w:r>
      <w:r w:rsidRPr="00575B18">
        <w:rPr>
          <w:rFonts w:ascii="Helvetica" w:eastAsia="Times New Roman" w:hAnsi="Helvetica" w:cs="Times New Roman"/>
          <w:color w:val="2F5496" w:themeColor="accent1" w:themeShade="BF"/>
          <w:kern w:val="0"/>
          <w:sz w:val="24"/>
          <w:szCs w:val="24"/>
          <w:lang w:eastAsia="en-GB"/>
          <w14:ligatures w14:val="none"/>
        </w:rPr>
        <w:t xml:space="preserve">however, that concrete energy balance is also influenced by shading </w:t>
      </w:r>
      <w:r w:rsidRPr="00575B18">
        <w:rPr>
          <w:rFonts w:ascii="Helvetica" w:eastAsia="Times New Roman" w:hAnsi="Helvetica" w:cs="Times New Roman"/>
          <w:color w:val="2F5496" w:themeColor="accent1" w:themeShade="BF"/>
          <w:kern w:val="0"/>
          <w:sz w:val="24"/>
          <w:szCs w:val="24"/>
          <w:lang w:eastAsia="en-GB"/>
          <w14:ligatures w14:val="none"/>
        </w:rPr>
        <w:fldChar w:fldCharType="begin"/>
      </w:r>
      <w:r w:rsidRPr="00575B18">
        <w:rPr>
          <w:rFonts w:ascii="Helvetica" w:eastAsia="Times New Roman" w:hAnsi="Helvetica" w:cs="Times New Roman"/>
          <w:color w:val="2F5496" w:themeColor="accent1" w:themeShade="BF"/>
          <w:kern w:val="0"/>
          <w:sz w:val="24"/>
          <w:szCs w:val="24"/>
          <w:lang w:eastAsia="en-GB"/>
          <w14:ligatures w14:val="none"/>
        </w:rPr>
        <w:instrText xml:space="preserve"> ADDIN ZOTERO_ITEM CSL_CITATION {"citationID":"07dVVljm","properties":{"formattedCitation":"({\\i{}34})","plainCitation":"(34)","noteIndex":0},"citationItems":[{"id":4523,"uris":["http://zotero.org/users/5846434/items/BMYDA6FH"],"itemData":{"id":4523,"type":"article-journal","abstract":"The process of urbanisation alters the thermal balance of an area resulting in an urban heat island effect where cities can be several degrees centigrade warmer than the surrounding rural landscape. This increased heat can make cities uncomfortable places and, during heat waves, can pose serious health risks. This study looked at the role that trees and grass can play in reducing regional and local temperatures in urban areas during the summer within the urban landscape of Manchester, UK. In June and July 2009 and 2010, we monitored the surface temperatures of small plots composed of concrete and grass in the presence or absence of tree shading, and measured globe temperatures above each of the surfaces. The same measures were also recorded at mid-day on larger expanses of asphalt and grass in an urban park. Both surface and shade greatly affected surface temperatures. Grass reduced maximum surface temperatures by up to 24°C, similar to model predictions, while tree shade reduced them by up to 19°C. In contrast, surface composition had little effect upon globe temperatures, whereas shading reduced them by up to 5–7°C. These results show that both grass and trees can effectively cool surfaces and so can provide regional cooling, helping reduce the urban heat island in hot weather. In contrast grass has little effect upon local air or globe temperatures, so should have little effect on human comfort, whereas tree shade can provide effective local cooling.","container-title":"Urban Forestry &amp; Urban Greening","DOI":"10.1016/j.ufug.2012.05.002","ISSN":"1618-8667","issue":"3","journalAbbreviation":"Urban Forestry &amp; Urban Greening","page":"245-255","source":"ScienceDirect","title":"The effect of tree shade and grass on surface and globe temperatures in an urban area","volume":"11","author":[{"family":"Armson","given":"D."},{"family":"Stringer","given":"P."},{"family":"Ennos","given":"A. R."}],"issued":{"date-parts":[["2012",1,1]]}}}],"schema":"https://github.com/citation-style-language/schema/raw/master/csl-citation.json"} </w:instrText>
      </w:r>
      <w:r w:rsidRPr="00575B18">
        <w:rPr>
          <w:rFonts w:ascii="Helvetica" w:eastAsia="Times New Roman" w:hAnsi="Helvetica" w:cs="Times New Roman"/>
          <w:color w:val="2F5496" w:themeColor="accent1" w:themeShade="BF"/>
          <w:kern w:val="0"/>
          <w:sz w:val="24"/>
          <w:szCs w:val="24"/>
          <w:lang w:eastAsia="en-GB"/>
          <w14:ligatures w14:val="none"/>
        </w:rPr>
        <w:fldChar w:fldCharType="separate"/>
      </w:r>
      <w:r w:rsidRPr="00575B18">
        <w:rPr>
          <w:rFonts w:ascii="Helvetica" w:hAnsi="Helvetica" w:cs="Helvetica"/>
          <w:color w:val="2F5496" w:themeColor="accent1" w:themeShade="BF"/>
          <w:kern w:val="0"/>
          <w:sz w:val="24"/>
        </w:rPr>
        <w:t>(</w:t>
      </w:r>
      <w:r w:rsidRPr="00575B18">
        <w:rPr>
          <w:rFonts w:ascii="Helvetica" w:hAnsi="Helvetica" w:cs="Helvetica"/>
          <w:i/>
          <w:iCs/>
          <w:color w:val="2F5496" w:themeColor="accent1" w:themeShade="BF"/>
          <w:kern w:val="0"/>
          <w:sz w:val="24"/>
        </w:rPr>
        <w:t>34</w:t>
      </w:r>
      <w:r w:rsidRPr="00575B18">
        <w:rPr>
          <w:rFonts w:ascii="Helvetica" w:hAnsi="Helvetica" w:cs="Helvetica"/>
          <w:color w:val="2F5496" w:themeColor="accent1" w:themeShade="BF"/>
          <w:kern w:val="0"/>
          <w:sz w:val="24"/>
        </w:rPr>
        <w:t>)</w:t>
      </w:r>
      <w:r w:rsidRPr="00575B18">
        <w:rPr>
          <w:rFonts w:ascii="Helvetica" w:eastAsia="Times New Roman" w:hAnsi="Helvetica" w:cs="Times New Roman"/>
          <w:color w:val="2F5496" w:themeColor="accent1" w:themeShade="BF"/>
          <w:kern w:val="0"/>
          <w:sz w:val="24"/>
          <w:szCs w:val="24"/>
          <w:lang w:eastAsia="en-GB"/>
          <w14:ligatures w14:val="none"/>
        </w:rPr>
        <w:fldChar w:fldCharType="end"/>
      </w:r>
      <w:r>
        <w:rPr>
          <w:rFonts w:ascii="Helvetica" w:eastAsia="Times New Roman" w:hAnsi="Helvetica" w:cs="Times New Roman"/>
          <w:color w:val="2F5496" w:themeColor="accent1" w:themeShade="BF"/>
          <w:kern w:val="0"/>
          <w:sz w:val="24"/>
          <w:szCs w:val="24"/>
          <w:lang w:eastAsia="en-GB"/>
          <w14:ligatures w14:val="none"/>
        </w:rPr>
        <w:t xml:space="preserve">, </w:t>
      </w:r>
      <w:r w:rsidR="00401CCF">
        <w:rPr>
          <w:rFonts w:ascii="Helvetica" w:eastAsia="Times New Roman" w:hAnsi="Helvetica" w:cs="Times New Roman"/>
          <w:color w:val="2F5496" w:themeColor="accent1" w:themeShade="BF"/>
          <w:kern w:val="0"/>
          <w:sz w:val="24"/>
          <w:szCs w:val="24"/>
          <w:lang w:eastAsia="en-GB"/>
          <w14:ligatures w14:val="none"/>
        </w:rPr>
        <w:t>which has implications for the</w:t>
      </w:r>
      <w:r>
        <w:rPr>
          <w:rFonts w:ascii="Helvetica" w:eastAsia="Times New Roman" w:hAnsi="Helvetica" w:cs="Times New Roman"/>
          <w:color w:val="2F5496" w:themeColor="accent1" w:themeShade="BF"/>
          <w:kern w:val="0"/>
          <w:sz w:val="24"/>
          <w:szCs w:val="24"/>
          <w:lang w:eastAsia="en-GB"/>
          <w14:ligatures w14:val="none"/>
        </w:rPr>
        <w:t xml:space="preserve"> designation </w:t>
      </w:r>
      <w:r w:rsidR="00401CCF">
        <w:rPr>
          <w:rFonts w:ascii="Helvetica" w:eastAsia="Times New Roman" w:hAnsi="Helvetica" w:cs="Times New Roman"/>
          <w:color w:val="2F5496" w:themeColor="accent1" w:themeShade="BF"/>
          <w:kern w:val="0"/>
          <w:sz w:val="24"/>
          <w:szCs w:val="24"/>
          <w:lang w:eastAsia="en-GB"/>
          <w14:ligatures w14:val="none"/>
        </w:rPr>
        <w:t xml:space="preserve">of the reference material used for determining </w:t>
      </w:r>
      <w:r w:rsidR="00401CCF" w:rsidRPr="00626E74">
        <w:rPr>
          <w:rFonts w:ascii="Cambria" w:eastAsia="Times New Roman" w:hAnsi="Cambria" w:cs="Calibri"/>
          <w:color w:val="2F5496" w:themeColor="accent1" w:themeShade="BF"/>
          <w:kern w:val="0"/>
          <w:sz w:val="24"/>
          <w:szCs w:val="24"/>
          <w:lang w:eastAsia="en-GB"/>
          <w14:ligatures w14:val="none"/>
        </w:rPr>
        <w:t>Δ</w:t>
      </w:r>
      <w:r w:rsidR="00401CCF" w:rsidRPr="004416BB">
        <w:rPr>
          <w:rFonts w:ascii="Cambria" w:eastAsia="Times New Roman" w:hAnsi="Cambria" w:cs="Calibri"/>
          <w:i/>
          <w:iCs/>
          <w:color w:val="2F5496" w:themeColor="accent1" w:themeShade="BF"/>
          <w:kern w:val="0"/>
          <w:sz w:val="24"/>
          <w:szCs w:val="24"/>
          <w:lang w:eastAsia="en-GB"/>
          <w14:ligatures w14:val="none"/>
        </w:rPr>
        <w:t>P</w:t>
      </w:r>
      <w:r w:rsidR="00401CCF" w:rsidRPr="004416BB">
        <w:rPr>
          <w:rFonts w:ascii="Cambria" w:eastAsia="Times New Roman" w:hAnsi="Cambria" w:cs="Times New Roman"/>
          <w:i/>
          <w:iCs/>
          <w:color w:val="2F5496" w:themeColor="accent1" w:themeShade="BF"/>
          <w:kern w:val="0"/>
          <w:sz w:val="24"/>
          <w:szCs w:val="24"/>
          <w:lang w:eastAsia="en-GB"/>
          <w14:ligatures w14:val="none"/>
        </w:rPr>
        <w:t>T</w:t>
      </w:r>
      <w:r w:rsidR="00401CCF">
        <w:rPr>
          <w:rFonts w:ascii="Helvetica" w:eastAsia="Times New Roman" w:hAnsi="Helvetica" w:cs="Times New Roman"/>
          <w:color w:val="2F5496" w:themeColor="accent1" w:themeShade="BF"/>
          <w:kern w:val="0"/>
          <w:sz w:val="24"/>
          <w:szCs w:val="24"/>
          <w:lang w:eastAsia="en-GB"/>
          <w14:ligatures w14:val="none"/>
        </w:rPr>
        <w:t xml:space="preserve">. </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When the reference material is </w:t>
      </w:r>
      <w:r w:rsidR="00604562">
        <w:rPr>
          <w:rFonts w:ascii="Helvetica" w:eastAsia="Times New Roman" w:hAnsi="Helvetica" w:cs="Times New Roman"/>
          <w:color w:val="2F5496" w:themeColor="accent1" w:themeShade="BF"/>
          <w:kern w:val="0"/>
          <w:sz w:val="24"/>
          <w:szCs w:val="24"/>
          <w:lang w:eastAsia="en-GB"/>
          <w14:ligatures w14:val="none"/>
        </w:rPr>
        <w:t xml:space="preserve">allowed to vary (Fig. 5) </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then </w:t>
      </w:r>
      <w:r w:rsidR="00604562" w:rsidRPr="00626E74">
        <w:rPr>
          <w:rFonts w:ascii="Cambria" w:eastAsia="Times New Roman" w:hAnsi="Cambria" w:cs="Calibri"/>
          <w:color w:val="2F5496" w:themeColor="accent1" w:themeShade="BF"/>
          <w:kern w:val="0"/>
          <w:sz w:val="24"/>
          <w:szCs w:val="24"/>
          <w:lang w:eastAsia="en-GB"/>
          <w14:ligatures w14:val="none"/>
        </w:rPr>
        <w:t>Δ</w:t>
      </w:r>
      <w:r w:rsidR="00604562" w:rsidRPr="004416BB">
        <w:rPr>
          <w:rFonts w:ascii="Cambria" w:eastAsia="Times New Roman" w:hAnsi="Cambria" w:cs="Calibri"/>
          <w:i/>
          <w:iCs/>
          <w:color w:val="2F5496" w:themeColor="accent1" w:themeShade="BF"/>
          <w:kern w:val="0"/>
          <w:sz w:val="24"/>
          <w:szCs w:val="24"/>
          <w:lang w:eastAsia="en-GB"/>
          <w14:ligatures w14:val="none"/>
        </w:rPr>
        <w:t>P</w:t>
      </w:r>
      <w:r w:rsidR="00604562" w:rsidRPr="004416BB">
        <w:rPr>
          <w:rFonts w:ascii="Cambria" w:eastAsia="Times New Roman" w:hAnsi="Cambria" w:cs="Times New Roman"/>
          <w:i/>
          <w:iCs/>
          <w:color w:val="2F5496" w:themeColor="accent1" w:themeShade="BF"/>
          <w:kern w:val="0"/>
          <w:sz w:val="24"/>
          <w:szCs w:val="24"/>
          <w:lang w:eastAsia="en-GB"/>
          <w14:ligatures w14:val="none"/>
        </w:rPr>
        <w:t>T</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 values are near identical, at </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1.06</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C (</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1.50, </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0.68) when shading effects are included in both water and concrete energy balance, and </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1.04</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C (</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1.47, </w:t>
      </w:r>
      <w:r w:rsidR="00626E74" w:rsidRPr="00626E74">
        <w:rPr>
          <w:rFonts w:ascii="Helvetica" w:eastAsia="Times New Roman" w:hAnsi="Helvetica" w:cs="Helvetica"/>
          <w:color w:val="2F5496" w:themeColor="accent1" w:themeShade="BF"/>
          <w:kern w:val="0"/>
          <w:sz w:val="24"/>
          <w:szCs w:val="24"/>
          <w:lang w:eastAsia="en-GB"/>
          <w14:ligatures w14:val="none"/>
        </w:rPr>
        <w:t>−</w:t>
      </w:r>
      <w:r w:rsidR="00626E74" w:rsidRPr="00626E74">
        <w:rPr>
          <w:rFonts w:ascii="Helvetica" w:eastAsia="Times New Roman" w:hAnsi="Helvetica" w:cs="Times New Roman"/>
          <w:color w:val="2F5496" w:themeColor="accent1" w:themeShade="BF"/>
          <w:kern w:val="0"/>
          <w:sz w:val="24"/>
          <w:szCs w:val="24"/>
          <w:lang w:eastAsia="en-GB"/>
          <w14:ligatures w14:val="none"/>
        </w:rPr>
        <w:t>0.66) when shading effects are excluded from both</w:t>
      </w:r>
      <w:r w:rsidR="007967C7">
        <w:rPr>
          <w:rFonts w:ascii="Helvetica" w:eastAsia="Times New Roman" w:hAnsi="Helvetica" w:cs="Times New Roman"/>
          <w:color w:val="2F5496" w:themeColor="accent1" w:themeShade="BF"/>
          <w:kern w:val="0"/>
          <w:sz w:val="24"/>
          <w:szCs w:val="24"/>
          <w:lang w:eastAsia="en-GB"/>
          <w14:ligatures w14:val="none"/>
        </w:rPr>
        <w:t xml:space="preserve"> (n = 2,356)</w:t>
      </w:r>
      <w:r w:rsidR="00626E74" w:rsidRPr="00626E74">
        <w:rPr>
          <w:rFonts w:ascii="Helvetica" w:eastAsia="Times New Roman" w:hAnsi="Helvetica" w:cs="Times New Roman"/>
          <w:color w:val="2F5496" w:themeColor="accent1" w:themeShade="BF"/>
          <w:kern w:val="0"/>
          <w:sz w:val="24"/>
          <w:szCs w:val="24"/>
          <w:lang w:eastAsia="en-GB"/>
          <w14:ligatures w14:val="none"/>
        </w:rPr>
        <w:t xml:space="preserve">. </w:t>
      </w:r>
      <w:r w:rsidR="00825635">
        <w:rPr>
          <w:rFonts w:ascii="Helvetica" w:eastAsia="Times New Roman" w:hAnsi="Helvetica" w:cs="Times New Roman"/>
          <w:color w:val="2F5496" w:themeColor="accent1" w:themeShade="BF"/>
          <w:kern w:val="0"/>
          <w:sz w:val="24"/>
          <w:szCs w:val="24"/>
          <w:lang w:eastAsia="en-GB"/>
          <w14:ligatures w14:val="none"/>
        </w:rPr>
        <w:t xml:space="preserve">These values illustrate the importance of the urban reference site or material </w:t>
      </w:r>
      <w:r w:rsidR="00825635">
        <w:rPr>
          <w:rFonts w:ascii="Helvetica" w:eastAsia="Times New Roman" w:hAnsi="Helvetica" w:cs="Times New Roman"/>
          <w:color w:val="2F5496" w:themeColor="accent1" w:themeShade="BF"/>
          <w:kern w:val="0"/>
          <w:sz w:val="24"/>
          <w:szCs w:val="24"/>
          <w:lang w:eastAsia="en-GB"/>
          <w14:ligatures w14:val="none"/>
        </w:rPr>
        <w:fldChar w:fldCharType="begin"/>
      </w:r>
      <w:r w:rsidR="00825635">
        <w:rPr>
          <w:rFonts w:ascii="Helvetica" w:eastAsia="Times New Roman" w:hAnsi="Helvetica" w:cs="Times New Roman"/>
          <w:color w:val="2F5496" w:themeColor="accent1" w:themeShade="BF"/>
          <w:kern w:val="0"/>
          <w:sz w:val="24"/>
          <w:szCs w:val="24"/>
          <w:lang w:eastAsia="en-GB"/>
          <w14:ligatures w14:val="none"/>
        </w:rPr>
        <w:instrText xml:space="preserve"> ADDIN ZOTERO_ITEM CSL_CITATION {"citationID":"XpW4fHbl","properties":{"formattedCitation":"({\\i{}13})","plainCitation":"(13)","noteIndex":0},"citationItems":[{"id":4487,"uris":["http://zotero.org/users/5846434/items/RYDVSINT"],"itemData":{"id":4487,"type":"article-journal","abstract":"Climate change is regarded as one of the greatest challenges to cities in the future. Some proposals focus on incorporating urban green space to counter the rise in temperature and ensuing public health hazards. Urban blue spaces, defined as all surface waters within a city, are regarded as a possible factor for temperature mitigation, but effects have not been quantified and so remain underrepresented in research, recommendations for action and planning. A systematic review was conducted of studies quantifying the temperature-mitigating effects of urban blue compared to other urban sites (n=27). The studies included in the review measured air temperatures at various types of urban blue space such as ponds, lakes or rivers and compared them with reference sites at defined distances or to urban reference sites in the same city. The meta-analysis suggested that a cooling effect of 2.5 K (CI 95% 1.9-3.2 K, p","container-title":"ERDKUNDE","DOI":"10.3112/erdkunde.2013.04.05","ISSN":"2702-5985","issue":"4","language":"en","license":"Copyright (c)","note":"number: 4","page":"355-371","source":"www.erdkunde.uni-bonn.de","title":"Evidence for the temperature-mitigating capacity of urban blue space – a health geographic perspective","volume":"67","author":[{"family":"Völker","given":"Sebastian"},{"family":"Baumeister","given":"Hendrik"},{"family":"Claßen","given":"Thomas"},{"family":"Hornberg","given":"Claudia"},{"family":"Kistemann","given":"Thomas"}],"issued":{"date-parts":[["2013",12,31]]}}}],"schema":"https://github.com/citation-style-language/schema/raw/master/csl-citation.json"} </w:instrText>
      </w:r>
      <w:r w:rsidR="00825635">
        <w:rPr>
          <w:rFonts w:ascii="Helvetica" w:eastAsia="Times New Roman" w:hAnsi="Helvetica" w:cs="Times New Roman"/>
          <w:color w:val="2F5496" w:themeColor="accent1" w:themeShade="BF"/>
          <w:kern w:val="0"/>
          <w:sz w:val="24"/>
          <w:szCs w:val="24"/>
          <w:lang w:eastAsia="en-GB"/>
          <w14:ligatures w14:val="none"/>
        </w:rPr>
        <w:fldChar w:fldCharType="separate"/>
      </w:r>
      <w:r w:rsidR="00825635" w:rsidRPr="003456C6">
        <w:rPr>
          <w:rFonts w:ascii="Helvetica" w:hAnsi="Helvetica" w:cs="Helvetica"/>
          <w:kern w:val="0"/>
          <w:sz w:val="24"/>
        </w:rPr>
        <w:t>(</w:t>
      </w:r>
      <w:r w:rsidR="00825635" w:rsidRPr="003456C6">
        <w:rPr>
          <w:rFonts w:ascii="Helvetica" w:hAnsi="Helvetica" w:cs="Helvetica"/>
          <w:i/>
          <w:iCs/>
          <w:kern w:val="0"/>
          <w:sz w:val="24"/>
        </w:rPr>
        <w:t>13</w:t>
      </w:r>
      <w:r w:rsidR="00825635" w:rsidRPr="003456C6">
        <w:rPr>
          <w:rFonts w:ascii="Helvetica" w:hAnsi="Helvetica" w:cs="Helvetica"/>
          <w:kern w:val="0"/>
          <w:sz w:val="24"/>
        </w:rPr>
        <w:t>)</w:t>
      </w:r>
      <w:r w:rsidR="00825635">
        <w:rPr>
          <w:rFonts w:ascii="Helvetica" w:eastAsia="Times New Roman" w:hAnsi="Helvetica" w:cs="Times New Roman"/>
          <w:color w:val="2F5496" w:themeColor="accent1" w:themeShade="BF"/>
          <w:kern w:val="0"/>
          <w:sz w:val="24"/>
          <w:szCs w:val="24"/>
          <w:lang w:eastAsia="en-GB"/>
          <w14:ligatures w14:val="none"/>
        </w:rPr>
        <w:fldChar w:fldCharType="end"/>
      </w:r>
      <w:r w:rsidR="00825635">
        <w:rPr>
          <w:rFonts w:ascii="Helvetica" w:eastAsia="Times New Roman" w:hAnsi="Helvetica" w:cs="Times New Roman"/>
          <w:color w:val="2F5496" w:themeColor="accent1" w:themeShade="BF"/>
          <w:kern w:val="0"/>
          <w:sz w:val="24"/>
          <w:szCs w:val="24"/>
          <w:lang w:eastAsia="en-GB"/>
          <w14:ligatures w14:val="none"/>
        </w:rPr>
        <w:t xml:space="preserve">, as shading either has a high magnitude effect on </w:t>
      </w:r>
      <w:r w:rsidR="00825635" w:rsidRPr="00626E74">
        <w:rPr>
          <w:rFonts w:ascii="Cambria" w:eastAsia="Times New Roman" w:hAnsi="Cambria" w:cs="Calibri"/>
          <w:color w:val="2F5496" w:themeColor="accent1" w:themeShade="BF"/>
          <w:kern w:val="0"/>
          <w:sz w:val="24"/>
          <w:szCs w:val="24"/>
          <w:lang w:eastAsia="en-GB"/>
          <w14:ligatures w14:val="none"/>
        </w:rPr>
        <w:t>Δ</w:t>
      </w:r>
      <w:r w:rsidR="00825635" w:rsidRPr="004416BB">
        <w:rPr>
          <w:rFonts w:ascii="Cambria" w:eastAsia="Times New Roman" w:hAnsi="Cambria" w:cs="Calibri"/>
          <w:i/>
          <w:iCs/>
          <w:color w:val="2F5496" w:themeColor="accent1" w:themeShade="BF"/>
          <w:kern w:val="0"/>
          <w:sz w:val="24"/>
          <w:szCs w:val="24"/>
          <w:lang w:eastAsia="en-GB"/>
          <w14:ligatures w14:val="none"/>
        </w:rPr>
        <w:t>P</w:t>
      </w:r>
      <w:r w:rsidR="00825635" w:rsidRPr="004416BB">
        <w:rPr>
          <w:rFonts w:ascii="Cambria" w:eastAsia="Times New Roman" w:hAnsi="Cambria" w:cs="Times New Roman"/>
          <w:i/>
          <w:iCs/>
          <w:color w:val="2F5496" w:themeColor="accent1" w:themeShade="BF"/>
          <w:kern w:val="0"/>
          <w:sz w:val="24"/>
          <w:szCs w:val="24"/>
          <w:lang w:eastAsia="en-GB"/>
          <w14:ligatures w14:val="none"/>
        </w:rPr>
        <w:t>T</w:t>
      </w:r>
      <w:r w:rsidR="00825635">
        <w:rPr>
          <w:rFonts w:ascii="Helvetica" w:eastAsia="Times New Roman" w:hAnsi="Helvetica" w:cs="Times New Roman"/>
          <w:color w:val="2F5496" w:themeColor="accent1" w:themeShade="BF"/>
          <w:kern w:val="0"/>
          <w:sz w:val="24"/>
          <w:szCs w:val="24"/>
          <w:lang w:eastAsia="en-GB"/>
          <w14:ligatures w14:val="none"/>
        </w:rPr>
        <w:t xml:space="preserve"> (</w:t>
      </w:r>
      <w:r w:rsidR="00F94C5F">
        <w:rPr>
          <w:rFonts w:ascii="Helvetica" w:eastAsia="Times New Roman" w:hAnsi="Helvetica" w:cs="Helvetica"/>
          <w:color w:val="2F5496" w:themeColor="accent1" w:themeShade="BF"/>
          <w:kern w:val="0"/>
          <w:sz w:val="24"/>
          <w:szCs w:val="24"/>
          <w:lang w:eastAsia="en-GB"/>
          <w14:ligatures w14:val="none"/>
        </w:rPr>
        <w:t xml:space="preserve">c. </w:t>
      </w:r>
      <w:r w:rsidR="00825635">
        <w:rPr>
          <w:rFonts w:ascii="Helvetica" w:eastAsia="Times New Roman" w:hAnsi="Helvetica" w:cs="Times New Roman"/>
          <w:color w:val="2F5496" w:themeColor="accent1" w:themeShade="BF"/>
          <w:kern w:val="0"/>
          <w:sz w:val="24"/>
          <w:szCs w:val="24"/>
          <w:lang w:eastAsia="en-GB"/>
          <w14:ligatures w14:val="none"/>
        </w:rPr>
        <w:t>0.55</w:t>
      </w:r>
      <w:r w:rsidR="00825635" w:rsidRPr="001F02C4">
        <w:rPr>
          <w:rFonts w:ascii="Helvetica" w:eastAsia="Times New Roman" w:hAnsi="Helvetica" w:cs="Helvetica"/>
          <w:color w:val="2F5496" w:themeColor="accent1" w:themeShade="BF"/>
          <w:kern w:val="0"/>
          <w:sz w:val="24"/>
          <w:szCs w:val="24"/>
          <w:lang w:eastAsia="en-GB"/>
          <w14:ligatures w14:val="none"/>
        </w:rPr>
        <w:t>°</w:t>
      </w:r>
      <w:r w:rsidR="00825635" w:rsidRPr="001F02C4">
        <w:rPr>
          <w:rFonts w:ascii="Helvetica" w:eastAsia="Times New Roman" w:hAnsi="Helvetica" w:cs="Times New Roman"/>
          <w:color w:val="2F5496" w:themeColor="accent1" w:themeShade="BF"/>
          <w:kern w:val="0"/>
          <w:sz w:val="24"/>
          <w:szCs w:val="24"/>
          <w:lang w:eastAsia="en-GB"/>
          <w14:ligatures w14:val="none"/>
        </w:rPr>
        <w:t>C</w:t>
      </w:r>
      <w:r w:rsidR="00825635">
        <w:rPr>
          <w:rFonts w:ascii="Helvetica" w:eastAsia="Times New Roman" w:hAnsi="Helvetica" w:cs="Times New Roman"/>
          <w:color w:val="2F5496" w:themeColor="accent1" w:themeShade="BF"/>
          <w:kern w:val="0"/>
          <w:sz w:val="24"/>
          <w:szCs w:val="24"/>
          <w:lang w:eastAsia="en-GB"/>
          <w14:ligatures w14:val="none"/>
        </w:rPr>
        <w:t>, fixed reference material) or a negligible effect (</w:t>
      </w:r>
      <w:r w:rsidR="00F94C5F">
        <w:rPr>
          <w:rFonts w:ascii="Helvetica" w:eastAsia="Times New Roman" w:hAnsi="Helvetica" w:cs="Times New Roman"/>
          <w:color w:val="2F5496" w:themeColor="accent1" w:themeShade="BF"/>
          <w:kern w:val="0"/>
          <w:sz w:val="24"/>
          <w:szCs w:val="24"/>
          <w:lang w:eastAsia="en-GB"/>
          <w14:ligatures w14:val="none"/>
        </w:rPr>
        <w:t xml:space="preserve">c. </w:t>
      </w:r>
      <w:r w:rsidR="00825635">
        <w:rPr>
          <w:rFonts w:ascii="Helvetica" w:eastAsia="Times New Roman" w:hAnsi="Helvetica" w:cs="Times New Roman"/>
          <w:color w:val="2F5496" w:themeColor="accent1" w:themeShade="BF"/>
          <w:kern w:val="0"/>
          <w:sz w:val="24"/>
          <w:szCs w:val="24"/>
          <w:lang w:eastAsia="en-GB"/>
          <w14:ligatures w14:val="none"/>
        </w:rPr>
        <w:t>0.02</w:t>
      </w:r>
      <w:r w:rsidR="00825635" w:rsidRPr="001F02C4">
        <w:rPr>
          <w:rFonts w:ascii="Helvetica" w:eastAsia="Times New Roman" w:hAnsi="Helvetica" w:cs="Helvetica"/>
          <w:color w:val="2F5496" w:themeColor="accent1" w:themeShade="BF"/>
          <w:kern w:val="0"/>
          <w:sz w:val="24"/>
          <w:szCs w:val="24"/>
          <w:lang w:eastAsia="en-GB"/>
          <w14:ligatures w14:val="none"/>
        </w:rPr>
        <w:t>°</w:t>
      </w:r>
      <w:r w:rsidR="00825635" w:rsidRPr="001F02C4">
        <w:rPr>
          <w:rFonts w:ascii="Helvetica" w:eastAsia="Times New Roman" w:hAnsi="Helvetica" w:cs="Times New Roman"/>
          <w:color w:val="2F5496" w:themeColor="accent1" w:themeShade="BF"/>
          <w:kern w:val="0"/>
          <w:sz w:val="24"/>
          <w:szCs w:val="24"/>
          <w:lang w:eastAsia="en-GB"/>
          <w14:ligatures w14:val="none"/>
        </w:rPr>
        <w:t>C</w:t>
      </w:r>
      <w:r w:rsidR="00825635">
        <w:rPr>
          <w:rFonts w:ascii="Helvetica" w:eastAsia="Times New Roman" w:hAnsi="Helvetica" w:cs="Times New Roman"/>
          <w:color w:val="2F5496" w:themeColor="accent1" w:themeShade="BF"/>
          <w:kern w:val="0"/>
          <w:sz w:val="24"/>
          <w:szCs w:val="24"/>
          <w:lang w:eastAsia="en-GB"/>
          <w14:ligatures w14:val="none"/>
        </w:rPr>
        <w:t xml:space="preserve">, variable reference material). </w:t>
      </w:r>
    </w:p>
    <w:p w14:paraId="782A2D8A" w14:textId="77777777" w:rsidR="007D6ED7" w:rsidRDefault="007D6ED7" w:rsidP="00825635">
      <w:pPr>
        <w:spacing w:after="0" w:line="240" w:lineRule="auto"/>
        <w:rPr>
          <w:rFonts w:ascii="Helvetica" w:eastAsia="Times New Roman" w:hAnsi="Helvetica" w:cs="Times New Roman"/>
          <w:color w:val="2F5496" w:themeColor="accent1" w:themeShade="BF"/>
          <w:kern w:val="0"/>
          <w:sz w:val="24"/>
          <w:szCs w:val="24"/>
          <w:lang w:eastAsia="en-GB"/>
          <w14:ligatures w14:val="none"/>
        </w:rPr>
      </w:pPr>
    </w:p>
    <w:p w14:paraId="66A89717" w14:textId="471AFB76" w:rsidR="000E35CA" w:rsidRDefault="007D6ED7" w:rsidP="007D6ED7">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Pr>
          <w:rFonts w:ascii="Helvetica" w:eastAsia="Times New Roman" w:hAnsi="Helvetica" w:cs="Times New Roman"/>
          <w:color w:val="2F5496" w:themeColor="accent1" w:themeShade="BF"/>
          <w:kern w:val="0"/>
          <w:sz w:val="24"/>
          <w:szCs w:val="24"/>
          <w:lang w:eastAsia="en-GB"/>
          <w14:ligatures w14:val="none"/>
        </w:rPr>
        <w:t xml:space="preserve">If unshaded concrete is retained as the reference material, then </w:t>
      </w:r>
      <w:r w:rsidR="006C4A3A">
        <w:rPr>
          <w:rFonts w:ascii="Helvetica" w:eastAsia="Times New Roman" w:hAnsi="Helvetica" w:cs="Times New Roman"/>
          <w:color w:val="2F5496" w:themeColor="accent1" w:themeShade="BF"/>
          <w:kern w:val="0"/>
          <w:sz w:val="24"/>
          <w:szCs w:val="24"/>
          <w:lang w:eastAsia="en-GB"/>
          <w14:ligatures w14:val="none"/>
        </w:rPr>
        <w:t xml:space="preserve">the effects of shading </w:t>
      </w:r>
      <w:r w:rsidR="0077304B">
        <w:rPr>
          <w:rFonts w:ascii="Helvetica" w:eastAsia="Times New Roman" w:hAnsi="Helvetica" w:cs="Times New Roman"/>
          <w:color w:val="2F5496" w:themeColor="accent1" w:themeShade="BF"/>
          <w:kern w:val="0"/>
          <w:sz w:val="24"/>
          <w:szCs w:val="24"/>
          <w:lang w:eastAsia="en-GB"/>
          <w14:ligatures w14:val="none"/>
        </w:rPr>
        <w:t xml:space="preserve">also vary seasonally, </w:t>
      </w:r>
      <w:r w:rsidR="004D383A">
        <w:rPr>
          <w:rFonts w:ascii="Helvetica" w:eastAsia="Times New Roman" w:hAnsi="Helvetica" w:cs="Times New Roman"/>
          <w:color w:val="2F5496" w:themeColor="accent1" w:themeShade="BF"/>
          <w:kern w:val="0"/>
          <w:sz w:val="24"/>
          <w:szCs w:val="24"/>
          <w:lang w:eastAsia="en-GB"/>
          <w14:ligatures w14:val="none"/>
        </w:rPr>
        <w:t>having the greatest impact on daytime</w:t>
      </w:r>
      <w:r w:rsidR="004D383A" w:rsidRPr="004D383A">
        <w:rPr>
          <w:rFonts w:ascii="Cambria" w:eastAsia="Times New Roman" w:hAnsi="Cambria" w:cs="Calibri"/>
          <w:color w:val="2F5496" w:themeColor="accent1" w:themeShade="BF"/>
          <w:kern w:val="0"/>
          <w:sz w:val="24"/>
          <w:szCs w:val="24"/>
          <w:lang w:eastAsia="en-GB"/>
          <w14:ligatures w14:val="none"/>
        </w:rPr>
        <w:t xml:space="preserve"> </w:t>
      </w:r>
      <w:r w:rsidR="004D383A" w:rsidRPr="00626E74">
        <w:rPr>
          <w:rFonts w:ascii="Cambria" w:eastAsia="Times New Roman" w:hAnsi="Cambria" w:cs="Calibri"/>
          <w:color w:val="2F5496" w:themeColor="accent1" w:themeShade="BF"/>
          <w:kern w:val="0"/>
          <w:sz w:val="24"/>
          <w:szCs w:val="24"/>
          <w:lang w:eastAsia="en-GB"/>
          <w14:ligatures w14:val="none"/>
        </w:rPr>
        <w:t>Δ</w:t>
      </w:r>
      <w:r w:rsidR="004D383A" w:rsidRPr="004416BB">
        <w:rPr>
          <w:rFonts w:ascii="Cambria" w:eastAsia="Times New Roman" w:hAnsi="Cambria" w:cs="Calibri"/>
          <w:i/>
          <w:iCs/>
          <w:color w:val="2F5496" w:themeColor="accent1" w:themeShade="BF"/>
          <w:kern w:val="0"/>
          <w:sz w:val="24"/>
          <w:szCs w:val="24"/>
          <w:lang w:eastAsia="en-GB"/>
          <w14:ligatures w14:val="none"/>
        </w:rPr>
        <w:t>P</w:t>
      </w:r>
      <w:r w:rsidR="004D383A" w:rsidRPr="004416BB">
        <w:rPr>
          <w:rFonts w:ascii="Cambria" w:eastAsia="Times New Roman" w:hAnsi="Cambria" w:cs="Times New Roman"/>
          <w:i/>
          <w:iCs/>
          <w:color w:val="2F5496" w:themeColor="accent1" w:themeShade="BF"/>
          <w:kern w:val="0"/>
          <w:sz w:val="24"/>
          <w:szCs w:val="24"/>
          <w:lang w:eastAsia="en-GB"/>
          <w14:ligatures w14:val="none"/>
        </w:rPr>
        <w:t>T</w:t>
      </w:r>
      <w:r w:rsidR="004D383A">
        <w:rPr>
          <w:rFonts w:ascii="Helvetica" w:eastAsia="Times New Roman" w:hAnsi="Helvetica" w:cs="Times New Roman"/>
          <w:color w:val="2F5496" w:themeColor="accent1" w:themeShade="BF"/>
          <w:kern w:val="0"/>
          <w:sz w:val="24"/>
          <w:szCs w:val="24"/>
          <w:lang w:eastAsia="en-GB"/>
          <w14:ligatures w14:val="none"/>
        </w:rPr>
        <w:t xml:space="preserve"> during February and March (</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0.68</w:t>
      </w:r>
      <w:r w:rsidR="00526EF1" w:rsidRPr="00626E74">
        <w:rPr>
          <w:rFonts w:ascii="Helvetica" w:eastAsia="Times New Roman" w:hAnsi="Helvetica" w:cs="Helvetica"/>
          <w:color w:val="2F5496" w:themeColor="accent1" w:themeShade="BF"/>
          <w:kern w:val="0"/>
          <w:sz w:val="24"/>
          <w:szCs w:val="24"/>
          <w:lang w:eastAsia="en-GB"/>
          <w14:ligatures w14:val="none"/>
        </w:rPr>
        <w:t>°</w:t>
      </w:r>
      <w:r w:rsidR="00526EF1" w:rsidRPr="00626E74">
        <w:rPr>
          <w:rFonts w:ascii="Helvetica" w:eastAsia="Times New Roman" w:hAnsi="Helvetica" w:cs="Times New Roman"/>
          <w:color w:val="2F5496" w:themeColor="accent1" w:themeShade="BF"/>
          <w:kern w:val="0"/>
          <w:sz w:val="24"/>
          <w:szCs w:val="24"/>
          <w:lang w:eastAsia="en-GB"/>
          <w14:ligatures w14:val="none"/>
        </w:rPr>
        <w:t>C</w:t>
      </w:r>
      <w:r w:rsidR="00526EF1">
        <w:rPr>
          <w:rFonts w:ascii="Helvetica" w:eastAsia="Times New Roman" w:hAnsi="Helvetica" w:cs="Times New Roman"/>
          <w:color w:val="2F5496" w:themeColor="accent1" w:themeShade="BF"/>
          <w:kern w:val="0"/>
          <w:sz w:val="24"/>
          <w:szCs w:val="24"/>
          <w:lang w:eastAsia="en-GB"/>
          <w14:ligatures w14:val="none"/>
        </w:rPr>
        <w:t xml:space="preserve">, </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0.82</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sidRPr="00626E74">
        <w:rPr>
          <w:rFonts w:ascii="Helvetica" w:eastAsia="Times New Roman" w:hAnsi="Helvetica" w:cs="Times New Roman"/>
          <w:color w:val="2F5496" w:themeColor="accent1" w:themeShade="BF"/>
          <w:kern w:val="0"/>
          <w:sz w:val="24"/>
          <w:szCs w:val="24"/>
          <w:lang w:eastAsia="en-GB"/>
          <w14:ligatures w14:val="none"/>
        </w:rPr>
        <w:t>C</w:t>
      </w:r>
      <w:r w:rsidR="004D383A">
        <w:rPr>
          <w:rFonts w:ascii="Helvetica" w:eastAsia="Times New Roman" w:hAnsi="Helvetica" w:cs="Times New Roman"/>
          <w:color w:val="2F5496" w:themeColor="accent1" w:themeShade="BF"/>
          <w:kern w:val="0"/>
          <w:sz w:val="24"/>
          <w:szCs w:val="24"/>
          <w:lang w:eastAsia="en-GB"/>
          <w14:ligatures w14:val="none"/>
        </w:rPr>
        <w:t>) and September and October (</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0.72</w:t>
      </w:r>
      <w:r w:rsidR="00526EF1" w:rsidRPr="00626E74">
        <w:rPr>
          <w:rFonts w:ascii="Helvetica" w:eastAsia="Times New Roman" w:hAnsi="Helvetica" w:cs="Helvetica"/>
          <w:color w:val="2F5496" w:themeColor="accent1" w:themeShade="BF"/>
          <w:kern w:val="0"/>
          <w:sz w:val="24"/>
          <w:szCs w:val="24"/>
          <w:lang w:eastAsia="en-GB"/>
          <w14:ligatures w14:val="none"/>
        </w:rPr>
        <w:t>°</w:t>
      </w:r>
      <w:r w:rsidR="00526EF1" w:rsidRPr="00626E74">
        <w:rPr>
          <w:rFonts w:ascii="Helvetica" w:eastAsia="Times New Roman" w:hAnsi="Helvetica" w:cs="Times New Roman"/>
          <w:color w:val="2F5496" w:themeColor="accent1" w:themeShade="BF"/>
          <w:kern w:val="0"/>
          <w:sz w:val="24"/>
          <w:szCs w:val="24"/>
          <w:lang w:eastAsia="en-GB"/>
          <w14:ligatures w14:val="none"/>
        </w:rPr>
        <w:t>C</w:t>
      </w:r>
      <w:r w:rsidR="00526EF1">
        <w:rPr>
          <w:rFonts w:ascii="Helvetica" w:eastAsia="Times New Roman" w:hAnsi="Helvetica" w:cs="Times New Roman"/>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 xml:space="preserve"> </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0.77</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sidRPr="00626E74">
        <w:rPr>
          <w:rFonts w:ascii="Helvetica" w:eastAsia="Times New Roman" w:hAnsi="Helvetica" w:cs="Times New Roman"/>
          <w:color w:val="2F5496" w:themeColor="accent1" w:themeShade="BF"/>
          <w:kern w:val="0"/>
          <w:sz w:val="24"/>
          <w:szCs w:val="24"/>
          <w:lang w:eastAsia="en-GB"/>
          <w14:ligatures w14:val="none"/>
        </w:rPr>
        <w:t>C</w:t>
      </w:r>
      <w:r w:rsidR="004D383A">
        <w:rPr>
          <w:rFonts w:ascii="Helvetica" w:eastAsia="Times New Roman" w:hAnsi="Helvetica" w:cs="Times New Roman"/>
          <w:color w:val="2F5496" w:themeColor="accent1" w:themeShade="BF"/>
          <w:kern w:val="0"/>
          <w:sz w:val="24"/>
          <w:szCs w:val="24"/>
          <w:lang w:eastAsia="en-GB"/>
          <w14:ligatures w14:val="none"/>
        </w:rPr>
        <w:t>), and a comparatively minor effect during June (</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0.18</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sidRPr="00626E74">
        <w:rPr>
          <w:rFonts w:ascii="Helvetica" w:eastAsia="Times New Roman" w:hAnsi="Helvetica" w:cs="Times New Roman"/>
          <w:color w:val="2F5496" w:themeColor="accent1" w:themeShade="BF"/>
          <w:kern w:val="0"/>
          <w:sz w:val="24"/>
          <w:szCs w:val="24"/>
          <w:lang w:eastAsia="en-GB"/>
          <w14:ligatures w14:val="none"/>
        </w:rPr>
        <w:t>C</w:t>
      </w:r>
      <w:r w:rsidR="004D383A">
        <w:rPr>
          <w:rFonts w:ascii="Helvetica" w:eastAsia="Times New Roman" w:hAnsi="Helvetica" w:cs="Times New Roman"/>
          <w:color w:val="2F5496" w:themeColor="accent1" w:themeShade="BF"/>
          <w:kern w:val="0"/>
          <w:sz w:val="24"/>
          <w:szCs w:val="24"/>
          <w:lang w:eastAsia="en-GB"/>
          <w14:ligatures w14:val="none"/>
        </w:rPr>
        <w:t>) and July (</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Pr>
          <w:rFonts w:ascii="Helvetica" w:eastAsia="Times New Roman" w:hAnsi="Helvetica" w:cs="Times New Roman"/>
          <w:color w:val="2F5496" w:themeColor="accent1" w:themeShade="BF"/>
          <w:kern w:val="0"/>
          <w:sz w:val="24"/>
          <w:szCs w:val="24"/>
          <w:lang w:eastAsia="en-GB"/>
          <w14:ligatures w14:val="none"/>
        </w:rPr>
        <w:t>0.25</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sidRPr="00626E74">
        <w:rPr>
          <w:rFonts w:ascii="Helvetica" w:eastAsia="Times New Roman" w:hAnsi="Helvetica" w:cs="Times New Roman"/>
          <w:color w:val="2F5496" w:themeColor="accent1" w:themeShade="BF"/>
          <w:kern w:val="0"/>
          <w:sz w:val="24"/>
          <w:szCs w:val="24"/>
          <w:lang w:eastAsia="en-GB"/>
          <w14:ligatures w14:val="none"/>
        </w:rPr>
        <w:t>C</w:t>
      </w:r>
      <w:r w:rsidR="004D383A">
        <w:rPr>
          <w:rFonts w:ascii="Helvetica" w:eastAsia="Times New Roman" w:hAnsi="Helvetica" w:cs="Times New Roman"/>
          <w:color w:val="2F5496" w:themeColor="accent1" w:themeShade="BF"/>
          <w:kern w:val="0"/>
          <w:sz w:val="24"/>
          <w:szCs w:val="24"/>
          <w:lang w:eastAsia="en-GB"/>
          <w14:ligatures w14:val="none"/>
        </w:rPr>
        <w:t xml:space="preserve">). </w:t>
      </w:r>
      <w:r w:rsidR="00E275D1">
        <w:rPr>
          <w:rFonts w:ascii="Helvetica" w:eastAsia="Times New Roman" w:hAnsi="Helvetica" w:cs="Times New Roman"/>
          <w:color w:val="2F5496" w:themeColor="accent1" w:themeShade="BF"/>
          <w:kern w:val="0"/>
          <w:sz w:val="24"/>
          <w:szCs w:val="24"/>
          <w:lang w:eastAsia="en-GB"/>
          <w14:ligatures w14:val="none"/>
        </w:rPr>
        <w:t>The effects of shading on daytime</w:t>
      </w:r>
      <w:r w:rsidR="00E275D1" w:rsidRPr="004D383A">
        <w:rPr>
          <w:rFonts w:ascii="Cambria" w:eastAsia="Times New Roman" w:hAnsi="Cambria" w:cs="Calibri"/>
          <w:color w:val="2F5496" w:themeColor="accent1" w:themeShade="BF"/>
          <w:kern w:val="0"/>
          <w:sz w:val="24"/>
          <w:szCs w:val="24"/>
          <w:lang w:eastAsia="en-GB"/>
          <w14:ligatures w14:val="none"/>
        </w:rPr>
        <w:t xml:space="preserve"> </w:t>
      </w:r>
      <w:r w:rsidR="00E275D1" w:rsidRPr="00626E74">
        <w:rPr>
          <w:rFonts w:ascii="Cambria" w:eastAsia="Times New Roman" w:hAnsi="Cambria" w:cs="Calibri"/>
          <w:color w:val="2F5496" w:themeColor="accent1" w:themeShade="BF"/>
          <w:kern w:val="0"/>
          <w:sz w:val="24"/>
          <w:szCs w:val="24"/>
          <w:lang w:eastAsia="en-GB"/>
          <w14:ligatures w14:val="none"/>
        </w:rPr>
        <w:t>Δ</w:t>
      </w:r>
      <w:r w:rsidR="00E275D1" w:rsidRPr="004416BB">
        <w:rPr>
          <w:rFonts w:ascii="Cambria" w:eastAsia="Times New Roman" w:hAnsi="Cambria" w:cs="Calibri"/>
          <w:i/>
          <w:iCs/>
          <w:color w:val="2F5496" w:themeColor="accent1" w:themeShade="BF"/>
          <w:kern w:val="0"/>
          <w:sz w:val="24"/>
          <w:szCs w:val="24"/>
          <w:lang w:eastAsia="en-GB"/>
          <w14:ligatures w14:val="none"/>
        </w:rPr>
        <w:t>P</w:t>
      </w:r>
      <w:r w:rsidR="00E275D1" w:rsidRPr="004416BB">
        <w:rPr>
          <w:rFonts w:ascii="Cambria" w:eastAsia="Times New Roman" w:hAnsi="Cambria" w:cs="Times New Roman"/>
          <w:i/>
          <w:iCs/>
          <w:color w:val="2F5496" w:themeColor="accent1" w:themeShade="BF"/>
          <w:kern w:val="0"/>
          <w:sz w:val="24"/>
          <w:szCs w:val="24"/>
          <w:lang w:eastAsia="en-GB"/>
          <w14:ligatures w14:val="none"/>
        </w:rPr>
        <w:t>T</w:t>
      </w:r>
      <w:r w:rsidR="00E275D1">
        <w:rPr>
          <w:rFonts w:ascii="Cambria" w:eastAsia="Times New Roman" w:hAnsi="Cambria" w:cs="Times New Roman"/>
          <w:i/>
          <w:iCs/>
          <w:color w:val="2F5496" w:themeColor="accent1" w:themeShade="BF"/>
          <w:kern w:val="0"/>
          <w:sz w:val="24"/>
          <w:szCs w:val="24"/>
          <w:lang w:eastAsia="en-GB"/>
          <w14:ligatures w14:val="none"/>
        </w:rPr>
        <w:t xml:space="preserve"> </w:t>
      </w:r>
      <w:r w:rsidR="00E275D1">
        <w:rPr>
          <w:rFonts w:ascii="Helvetica" w:eastAsia="Times New Roman" w:hAnsi="Helvetica" w:cs="Times New Roman"/>
          <w:color w:val="2F5496" w:themeColor="accent1" w:themeShade="BF"/>
          <w:kern w:val="0"/>
          <w:sz w:val="24"/>
          <w:szCs w:val="24"/>
          <w:lang w:eastAsia="en-GB"/>
          <w14:ligatures w14:val="none"/>
        </w:rPr>
        <w:t xml:space="preserve">during heatwaves is consistent with the monthly trends </w:t>
      </w:r>
      <w:r w:rsidR="007F3C7B">
        <w:rPr>
          <w:rFonts w:ascii="Helvetica" w:eastAsia="Times New Roman" w:hAnsi="Helvetica" w:cs="Times New Roman"/>
          <w:color w:val="2F5496" w:themeColor="accent1" w:themeShade="BF"/>
          <w:kern w:val="0"/>
          <w:sz w:val="24"/>
          <w:szCs w:val="24"/>
          <w:lang w:eastAsia="en-GB"/>
          <w14:ligatures w14:val="none"/>
        </w:rPr>
        <w:t xml:space="preserve">(Table S2). </w:t>
      </w:r>
      <w:r w:rsidR="004D383A">
        <w:rPr>
          <w:rFonts w:ascii="Helvetica" w:eastAsia="Times New Roman" w:hAnsi="Helvetica" w:cs="Times New Roman"/>
          <w:color w:val="2F5496" w:themeColor="accent1" w:themeShade="BF"/>
          <w:kern w:val="0"/>
          <w:sz w:val="24"/>
          <w:szCs w:val="24"/>
          <w:lang w:eastAsia="en-GB"/>
          <w14:ligatures w14:val="none"/>
        </w:rPr>
        <w:t>The effect of shading on nighttime</w:t>
      </w:r>
      <w:r w:rsidR="004D383A" w:rsidRPr="004D383A">
        <w:rPr>
          <w:rFonts w:ascii="Cambria" w:eastAsia="Times New Roman" w:hAnsi="Cambria" w:cs="Calibri"/>
          <w:color w:val="2F5496" w:themeColor="accent1" w:themeShade="BF"/>
          <w:kern w:val="0"/>
          <w:sz w:val="24"/>
          <w:szCs w:val="24"/>
          <w:lang w:eastAsia="en-GB"/>
          <w14:ligatures w14:val="none"/>
        </w:rPr>
        <w:t xml:space="preserve"> </w:t>
      </w:r>
      <w:r w:rsidR="004D383A" w:rsidRPr="00626E74">
        <w:rPr>
          <w:rFonts w:ascii="Cambria" w:eastAsia="Times New Roman" w:hAnsi="Cambria" w:cs="Calibri"/>
          <w:color w:val="2F5496" w:themeColor="accent1" w:themeShade="BF"/>
          <w:kern w:val="0"/>
          <w:sz w:val="24"/>
          <w:szCs w:val="24"/>
          <w:lang w:eastAsia="en-GB"/>
          <w14:ligatures w14:val="none"/>
        </w:rPr>
        <w:t>Δ</w:t>
      </w:r>
      <w:r w:rsidR="004D383A" w:rsidRPr="004416BB">
        <w:rPr>
          <w:rFonts w:ascii="Cambria" w:eastAsia="Times New Roman" w:hAnsi="Cambria" w:cs="Calibri"/>
          <w:i/>
          <w:iCs/>
          <w:color w:val="2F5496" w:themeColor="accent1" w:themeShade="BF"/>
          <w:kern w:val="0"/>
          <w:sz w:val="24"/>
          <w:szCs w:val="24"/>
          <w:lang w:eastAsia="en-GB"/>
          <w14:ligatures w14:val="none"/>
        </w:rPr>
        <w:t>P</w:t>
      </w:r>
      <w:r w:rsidR="004D383A" w:rsidRPr="004416BB">
        <w:rPr>
          <w:rFonts w:ascii="Cambria" w:eastAsia="Times New Roman" w:hAnsi="Cambria" w:cs="Times New Roman"/>
          <w:i/>
          <w:iCs/>
          <w:color w:val="2F5496" w:themeColor="accent1" w:themeShade="BF"/>
          <w:kern w:val="0"/>
          <w:sz w:val="24"/>
          <w:szCs w:val="24"/>
          <w:lang w:eastAsia="en-GB"/>
          <w14:ligatures w14:val="none"/>
        </w:rPr>
        <w:t>T</w:t>
      </w:r>
      <w:r w:rsidR="004D383A">
        <w:rPr>
          <w:rFonts w:ascii="Helvetica" w:eastAsia="Times New Roman" w:hAnsi="Helvetica" w:cs="Times New Roman"/>
          <w:color w:val="2F5496" w:themeColor="accent1" w:themeShade="BF"/>
          <w:kern w:val="0"/>
          <w:sz w:val="24"/>
          <w:szCs w:val="24"/>
          <w:lang w:eastAsia="en-GB"/>
          <w14:ligatures w14:val="none"/>
        </w:rPr>
        <w:t xml:space="preserve"> is more stable across the year, ranging from 0.12</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sidRPr="00626E74">
        <w:rPr>
          <w:rFonts w:ascii="Helvetica" w:eastAsia="Times New Roman" w:hAnsi="Helvetica" w:cs="Times New Roman"/>
          <w:color w:val="2F5496" w:themeColor="accent1" w:themeShade="BF"/>
          <w:kern w:val="0"/>
          <w:sz w:val="24"/>
          <w:szCs w:val="24"/>
          <w:lang w:eastAsia="en-GB"/>
          <w14:ligatures w14:val="none"/>
        </w:rPr>
        <w:t>C</w:t>
      </w:r>
      <w:r w:rsidR="004D383A">
        <w:rPr>
          <w:rFonts w:ascii="Helvetica" w:eastAsia="Times New Roman" w:hAnsi="Helvetica" w:cs="Times New Roman"/>
          <w:color w:val="2F5496" w:themeColor="accent1" w:themeShade="BF"/>
          <w:kern w:val="0"/>
          <w:sz w:val="24"/>
          <w:szCs w:val="24"/>
          <w:lang w:eastAsia="en-GB"/>
          <w14:ligatures w14:val="none"/>
        </w:rPr>
        <w:t xml:space="preserve"> (January) to 0.37</w:t>
      </w:r>
      <w:r w:rsidR="004D383A" w:rsidRPr="00626E74">
        <w:rPr>
          <w:rFonts w:ascii="Helvetica" w:eastAsia="Times New Roman" w:hAnsi="Helvetica" w:cs="Helvetica"/>
          <w:color w:val="2F5496" w:themeColor="accent1" w:themeShade="BF"/>
          <w:kern w:val="0"/>
          <w:sz w:val="24"/>
          <w:szCs w:val="24"/>
          <w:lang w:eastAsia="en-GB"/>
          <w14:ligatures w14:val="none"/>
        </w:rPr>
        <w:t>°</w:t>
      </w:r>
      <w:r w:rsidR="004D383A" w:rsidRPr="00626E74">
        <w:rPr>
          <w:rFonts w:ascii="Helvetica" w:eastAsia="Times New Roman" w:hAnsi="Helvetica" w:cs="Times New Roman"/>
          <w:color w:val="2F5496" w:themeColor="accent1" w:themeShade="BF"/>
          <w:kern w:val="0"/>
          <w:sz w:val="24"/>
          <w:szCs w:val="24"/>
          <w:lang w:eastAsia="en-GB"/>
          <w14:ligatures w14:val="none"/>
        </w:rPr>
        <w:t>C</w:t>
      </w:r>
      <w:r w:rsidR="004D383A">
        <w:rPr>
          <w:rFonts w:ascii="Helvetica" w:eastAsia="Times New Roman" w:hAnsi="Helvetica" w:cs="Times New Roman"/>
          <w:color w:val="2F5496" w:themeColor="accent1" w:themeShade="BF"/>
          <w:kern w:val="0"/>
          <w:sz w:val="24"/>
          <w:szCs w:val="24"/>
          <w:lang w:eastAsia="en-GB"/>
          <w14:ligatures w14:val="none"/>
        </w:rPr>
        <w:t xml:space="preserve"> (August and September). </w:t>
      </w:r>
    </w:p>
    <w:p w14:paraId="62F8E68F" w14:textId="72443F70" w:rsidR="00554C01" w:rsidRDefault="00554C01" w:rsidP="00ED6F93">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Pr>
          <w:rFonts w:ascii="Helvetica" w:eastAsia="Times New Roman" w:hAnsi="Helvetica" w:cs="Times New Roman"/>
          <w:noProof/>
          <w:kern w:val="0"/>
          <w:sz w:val="24"/>
          <w:szCs w:val="24"/>
          <w:lang w:eastAsia="en-GB"/>
        </w:rPr>
        <w:drawing>
          <wp:anchor distT="0" distB="0" distL="114300" distR="114300" simplePos="0" relativeHeight="251658240" behindDoc="0" locked="0" layoutInCell="1" allowOverlap="1" wp14:anchorId="0BD6516F" wp14:editId="45DBA9B9">
            <wp:simplePos x="0" y="0"/>
            <wp:positionH relativeFrom="column">
              <wp:posOffset>1062644</wp:posOffset>
            </wp:positionH>
            <wp:positionV relativeFrom="paragraph">
              <wp:posOffset>228484</wp:posOffset>
            </wp:positionV>
            <wp:extent cx="3474720" cy="4090670"/>
            <wp:effectExtent l="0" t="0" r="0" b="5080"/>
            <wp:wrapTopAndBottom/>
            <wp:docPr id="1709564341" name="Picture 2"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4341" name="Picture 2"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74720" cy="4090670"/>
                    </a:xfrm>
                    <a:prstGeom prst="rect">
                      <a:avLst/>
                    </a:prstGeom>
                  </pic:spPr>
                </pic:pic>
              </a:graphicData>
            </a:graphic>
            <wp14:sizeRelH relativeFrom="page">
              <wp14:pctWidth>0</wp14:pctWidth>
            </wp14:sizeRelH>
            <wp14:sizeRelV relativeFrom="page">
              <wp14:pctHeight>0</wp14:pctHeight>
            </wp14:sizeRelV>
          </wp:anchor>
        </w:drawing>
      </w:r>
    </w:p>
    <w:p w14:paraId="44AF98DD" w14:textId="14894C63" w:rsidR="0069061F" w:rsidRPr="00554C01" w:rsidRDefault="0069061F" w:rsidP="00ED6F93">
      <w:pPr>
        <w:spacing w:after="0" w:line="240" w:lineRule="auto"/>
        <w:rPr>
          <w:rFonts w:ascii="Helvetica" w:eastAsia="Times New Roman" w:hAnsi="Helvetica" w:cs="Times New Roman"/>
          <w:color w:val="2F5496" w:themeColor="accent1" w:themeShade="BF"/>
          <w:kern w:val="0"/>
          <w:sz w:val="24"/>
          <w:szCs w:val="24"/>
          <w:lang w:eastAsia="en-GB"/>
          <w14:ligatures w14:val="none"/>
        </w:rPr>
      </w:pPr>
    </w:p>
    <w:p w14:paraId="16FFFA24" w14:textId="042983E4" w:rsidR="00715180" w:rsidRDefault="00A549B7" w:rsidP="00715180">
      <w:pPr>
        <w:spacing w:after="0" w:line="240" w:lineRule="auto"/>
        <w:rPr>
          <w:rFonts w:ascii="Helvetica" w:eastAsia="Times New Roman" w:hAnsi="Helvetica" w:cs="Times New Roman"/>
          <w:b/>
          <w:bCs/>
          <w:kern w:val="0"/>
          <w:sz w:val="24"/>
          <w:szCs w:val="24"/>
          <w:lang w:eastAsia="en-GB"/>
          <w14:ligatures w14:val="none"/>
        </w:rPr>
      </w:pPr>
      <w:r>
        <w:rPr>
          <w:rFonts w:ascii="Helvetica" w:eastAsia="Times New Roman" w:hAnsi="Helvetica" w:cs="Times New Roman"/>
          <w:b/>
          <w:bCs/>
          <w:kern w:val="0"/>
          <w:sz w:val="24"/>
          <w:szCs w:val="24"/>
          <w:lang w:eastAsia="en-GB"/>
          <w14:ligatures w14:val="none"/>
        </w:rPr>
        <w:t>Fi</w:t>
      </w:r>
      <w:r w:rsidRPr="00BB2E84">
        <w:rPr>
          <w:rFonts w:ascii="Helvetica" w:eastAsia="Times New Roman" w:hAnsi="Helvetica" w:cs="Times New Roman"/>
          <w:b/>
          <w:bCs/>
          <w:kern w:val="0"/>
          <w:sz w:val="24"/>
          <w:szCs w:val="24"/>
          <w:lang w:eastAsia="en-GB"/>
          <w14:ligatures w14:val="none"/>
        </w:rPr>
        <w:t xml:space="preserve">g. </w:t>
      </w:r>
      <w:r>
        <w:rPr>
          <w:rFonts w:ascii="Helvetica" w:eastAsia="Times New Roman" w:hAnsi="Helvetica" w:cs="Times New Roman"/>
          <w:b/>
          <w:bCs/>
          <w:kern w:val="0"/>
          <w:sz w:val="24"/>
          <w:szCs w:val="24"/>
          <w:lang w:eastAsia="en-GB"/>
          <w14:ligatures w14:val="none"/>
        </w:rPr>
        <w:t>5</w:t>
      </w:r>
      <w:r w:rsidRPr="00BB2E84">
        <w:rPr>
          <w:rFonts w:ascii="Helvetica" w:eastAsia="Times New Roman" w:hAnsi="Helvetica" w:cs="Times New Roman"/>
          <w:b/>
          <w:bCs/>
          <w:kern w:val="0"/>
          <w:sz w:val="24"/>
          <w:szCs w:val="24"/>
          <w:lang w:eastAsia="en-GB"/>
          <w14:ligatures w14:val="none"/>
        </w:rPr>
        <w:t> </w:t>
      </w:r>
      <w:r>
        <w:rPr>
          <w:rFonts w:ascii="Helvetica" w:eastAsia="Times New Roman" w:hAnsi="Helvetica" w:cs="Times New Roman"/>
          <w:b/>
          <w:bCs/>
          <w:kern w:val="0"/>
          <w:sz w:val="24"/>
          <w:szCs w:val="24"/>
          <w:lang w:eastAsia="en-GB"/>
          <w14:ligatures w14:val="none"/>
        </w:rPr>
        <w:t xml:space="preserve">Effects of shading on </w:t>
      </w:r>
      <w:r w:rsidRPr="00A549B7">
        <w:rPr>
          <w:rFonts w:ascii="Cambria" w:eastAsia="Times New Roman" w:hAnsi="Cambria" w:cs="Calibri"/>
          <w:b/>
          <w:bCs/>
          <w:kern w:val="0"/>
          <w:sz w:val="24"/>
          <w:szCs w:val="24"/>
          <w:lang w:eastAsia="en-GB"/>
          <w14:ligatures w14:val="none"/>
        </w:rPr>
        <w:t>Δ</w:t>
      </w:r>
      <w:r w:rsidRPr="00A549B7">
        <w:rPr>
          <w:rFonts w:ascii="Cambria" w:eastAsia="Times New Roman" w:hAnsi="Cambria" w:cs="Times New Roman"/>
          <w:b/>
          <w:bCs/>
          <w:i/>
          <w:iCs/>
          <w:kern w:val="0"/>
          <w:sz w:val="24"/>
          <w:szCs w:val="24"/>
          <w:lang w:eastAsia="en-GB"/>
          <w14:ligatures w14:val="none"/>
        </w:rPr>
        <w:t>PT</w:t>
      </w:r>
      <w:r w:rsidR="004F442D">
        <w:rPr>
          <w:rFonts w:ascii="Helvetica" w:eastAsia="Times New Roman" w:hAnsi="Helvetica" w:cs="Times New Roman"/>
          <w:b/>
          <w:bCs/>
          <w:kern w:val="0"/>
          <w:sz w:val="24"/>
          <w:szCs w:val="24"/>
          <w:lang w:eastAsia="en-GB"/>
          <w14:ligatures w14:val="none"/>
        </w:rPr>
        <w:t>, using fixed and variable reference materials</w:t>
      </w:r>
    </w:p>
    <w:p w14:paraId="74A025DC" w14:textId="77777777" w:rsidR="005304A1" w:rsidRDefault="005304A1" w:rsidP="00715180">
      <w:pPr>
        <w:spacing w:after="0" w:line="240" w:lineRule="auto"/>
        <w:rPr>
          <w:rFonts w:ascii="Helvetica" w:eastAsia="Times New Roman" w:hAnsi="Helvetica" w:cs="Times New Roman"/>
          <w:noProof/>
          <w:color w:val="333333"/>
          <w:kern w:val="0"/>
          <w:sz w:val="24"/>
          <w:szCs w:val="24"/>
          <w:lang w:eastAsia="en-GB"/>
        </w:rPr>
      </w:pPr>
    </w:p>
    <w:p w14:paraId="43E22D5F" w14:textId="6A5AAD18" w:rsidR="0069061F" w:rsidRPr="00715180" w:rsidRDefault="00A549B7" w:rsidP="00715180">
      <w:pPr>
        <w:spacing w:after="0" w:line="240" w:lineRule="auto"/>
        <w:rPr>
          <w:rFonts w:ascii="Helvetica" w:eastAsia="Times New Roman" w:hAnsi="Helvetica" w:cs="Times New Roman"/>
          <w:noProof/>
          <w:color w:val="333333"/>
          <w:kern w:val="0"/>
          <w:sz w:val="24"/>
          <w:szCs w:val="24"/>
          <w:lang w:eastAsia="en-GB"/>
        </w:rPr>
      </w:pPr>
      <w:r>
        <w:rPr>
          <w:rFonts w:ascii="Helvetica" w:eastAsia="Times New Roman" w:hAnsi="Helvetica" w:cs="Times New Roman"/>
          <w:color w:val="A6A6A6" w:themeColor="background1" w:themeShade="A6"/>
          <w:kern w:val="0"/>
          <w:sz w:val="24"/>
          <w:szCs w:val="24"/>
          <w:lang w:eastAsia="en-GB"/>
          <w14:ligatures w14:val="none"/>
        </w:rPr>
        <w:t xml:space="preserve">Forest plot of </w:t>
      </w:r>
      <w:r w:rsidRPr="00A549B7">
        <w:rPr>
          <w:rFonts w:ascii="Helvetica" w:eastAsia="Times New Roman" w:hAnsi="Helvetica" w:cs="Times New Roman"/>
          <w:color w:val="A6A6A6" w:themeColor="background1" w:themeShade="A6"/>
          <w:kern w:val="0"/>
          <w:sz w:val="24"/>
          <w:szCs w:val="24"/>
          <w:lang w:eastAsia="en-GB"/>
          <w14:ligatures w14:val="none"/>
        </w:rPr>
        <w:t>median (</w:t>
      </w:r>
      <w:r w:rsidRPr="00A549B7">
        <w:rPr>
          <w:rFonts w:ascii="Helvetica" w:eastAsia="Times New Roman" w:hAnsi="Helvetica" w:cs="Times New Roman"/>
          <w:i/>
          <w:iCs/>
          <w:color w:val="A6A6A6" w:themeColor="background1" w:themeShade="A6"/>
          <w:kern w:val="0"/>
          <w:sz w:val="24"/>
          <w:szCs w:val="24"/>
          <w:lang w:eastAsia="en-GB"/>
          <w14:ligatures w14:val="none"/>
        </w:rPr>
        <w:t>p</w:t>
      </w:r>
      <w:r w:rsidRPr="00A549B7">
        <w:rPr>
          <w:rFonts w:ascii="Helvetica" w:eastAsia="Times New Roman" w:hAnsi="Helvetica" w:cs="Times New Roman"/>
          <w:color w:val="A6A6A6" w:themeColor="background1" w:themeShade="A6"/>
          <w:kern w:val="0"/>
          <w:sz w:val="24"/>
          <w:szCs w:val="24"/>
          <w:lang w:eastAsia="en-GB"/>
          <w14:ligatures w14:val="none"/>
        </w:rPr>
        <w:t xml:space="preserve">25, </w:t>
      </w:r>
      <w:r w:rsidRPr="00A549B7">
        <w:rPr>
          <w:rFonts w:ascii="Helvetica" w:eastAsia="Times New Roman" w:hAnsi="Helvetica" w:cs="Times New Roman"/>
          <w:i/>
          <w:iCs/>
          <w:color w:val="A6A6A6" w:themeColor="background1" w:themeShade="A6"/>
          <w:kern w:val="0"/>
          <w:sz w:val="24"/>
          <w:szCs w:val="24"/>
          <w:lang w:eastAsia="en-GB"/>
          <w14:ligatures w14:val="none"/>
        </w:rPr>
        <w:t>p</w:t>
      </w:r>
      <w:r w:rsidRPr="00A549B7">
        <w:rPr>
          <w:rFonts w:ascii="Helvetica" w:eastAsia="Times New Roman" w:hAnsi="Helvetica" w:cs="Times New Roman"/>
          <w:color w:val="A6A6A6" w:themeColor="background1" w:themeShade="A6"/>
          <w:kern w:val="0"/>
          <w:sz w:val="24"/>
          <w:szCs w:val="24"/>
          <w:lang w:eastAsia="en-GB"/>
          <w14:ligatures w14:val="none"/>
        </w:rPr>
        <w:t xml:space="preserve">75) annual daytime </w:t>
      </w:r>
      <w:r w:rsidRPr="00A549B7">
        <w:rPr>
          <w:rFonts w:ascii="Cambria" w:eastAsia="Times New Roman" w:hAnsi="Cambria" w:cs="Calibri"/>
          <w:color w:val="A6A6A6" w:themeColor="background1" w:themeShade="A6"/>
          <w:kern w:val="0"/>
          <w:sz w:val="24"/>
          <w:szCs w:val="24"/>
          <w:lang w:eastAsia="en-GB"/>
          <w14:ligatures w14:val="none"/>
        </w:rPr>
        <w:t>Δ</w:t>
      </w:r>
      <w:r w:rsidRPr="00A549B7">
        <w:rPr>
          <w:rFonts w:ascii="Cambria" w:eastAsia="Times New Roman" w:hAnsi="Cambria" w:cs="Times New Roman"/>
          <w:i/>
          <w:iCs/>
          <w:color w:val="A6A6A6" w:themeColor="background1" w:themeShade="A6"/>
          <w:kern w:val="0"/>
          <w:sz w:val="24"/>
          <w:szCs w:val="24"/>
          <w:lang w:eastAsia="en-GB"/>
          <w14:ligatures w14:val="none"/>
        </w:rPr>
        <w:t>PT</w:t>
      </w:r>
      <w:r>
        <w:rPr>
          <w:rFonts w:ascii="Cambria" w:eastAsia="Times New Roman" w:hAnsi="Cambria" w:cs="Times New Roman"/>
          <w:i/>
          <w:iCs/>
          <w:kern w:val="0"/>
          <w:sz w:val="24"/>
          <w:szCs w:val="24"/>
          <w:lang w:eastAsia="en-GB"/>
          <w14:ligatures w14:val="none"/>
        </w:rPr>
        <w:t xml:space="preserve"> </w:t>
      </w:r>
      <w:r>
        <w:rPr>
          <w:rFonts w:ascii="Helvetica" w:eastAsia="Times New Roman" w:hAnsi="Helvetica" w:cs="Times New Roman"/>
          <w:color w:val="A6A6A6" w:themeColor="background1" w:themeShade="A6"/>
          <w:kern w:val="0"/>
          <w:sz w:val="24"/>
          <w:szCs w:val="24"/>
          <w:lang w:eastAsia="en-GB"/>
          <w14:ligatures w14:val="none"/>
        </w:rPr>
        <w:t>(</w:t>
      </w:r>
      <w:r>
        <w:rPr>
          <w:rFonts w:ascii="Helvetica" w:eastAsia="Times New Roman" w:hAnsi="Helvetica" w:cs="Helvetica"/>
          <w:color w:val="A6A6A6" w:themeColor="background1" w:themeShade="A6"/>
          <w:kern w:val="0"/>
          <w:sz w:val="24"/>
          <w:szCs w:val="24"/>
          <w:lang w:eastAsia="en-GB"/>
          <w14:ligatures w14:val="none"/>
        </w:rPr>
        <w:t>°</w:t>
      </w:r>
      <w:r>
        <w:rPr>
          <w:rFonts w:ascii="Helvetica" w:eastAsia="Times New Roman" w:hAnsi="Helvetica" w:cs="Times New Roman"/>
          <w:color w:val="A6A6A6" w:themeColor="background1" w:themeShade="A6"/>
          <w:kern w:val="0"/>
          <w:sz w:val="24"/>
          <w:szCs w:val="24"/>
          <w:lang w:eastAsia="en-GB"/>
          <w14:ligatures w14:val="none"/>
        </w:rPr>
        <w:t xml:space="preserve">C) values, excluding (black symbols) and including (white symbols) the effects of shading on water energy balance. </w:t>
      </w:r>
      <w:r w:rsidRPr="00A549B7">
        <w:rPr>
          <w:rFonts w:ascii="Cambria" w:eastAsia="Times New Roman" w:hAnsi="Cambria" w:cs="Calibri"/>
          <w:color w:val="A6A6A6" w:themeColor="background1" w:themeShade="A6"/>
          <w:kern w:val="0"/>
          <w:sz w:val="24"/>
          <w:szCs w:val="24"/>
          <w:lang w:eastAsia="en-GB"/>
          <w14:ligatures w14:val="none"/>
        </w:rPr>
        <w:t>Δ</w:t>
      </w:r>
      <w:r w:rsidRPr="00A549B7">
        <w:rPr>
          <w:rFonts w:ascii="Cambria" w:eastAsia="Times New Roman" w:hAnsi="Cambria" w:cs="Times New Roman"/>
          <w:i/>
          <w:iCs/>
          <w:color w:val="A6A6A6" w:themeColor="background1" w:themeShade="A6"/>
          <w:kern w:val="0"/>
          <w:sz w:val="24"/>
          <w:szCs w:val="24"/>
          <w:lang w:eastAsia="en-GB"/>
          <w14:ligatures w14:val="none"/>
        </w:rPr>
        <w:t>PT</w:t>
      </w:r>
      <w:r>
        <w:rPr>
          <w:rFonts w:ascii="Cambria" w:eastAsia="Times New Roman" w:hAnsi="Cambria" w:cs="Times New Roman"/>
          <w:i/>
          <w:iCs/>
          <w:kern w:val="0"/>
          <w:sz w:val="24"/>
          <w:szCs w:val="24"/>
          <w:lang w:eastAsia="en-GB"/>
          <w14:ligatures w14:val="none"/>
        </w:rPr>
        <w:t xml:space="preserve"> </w:t>
      </w:r>
      <w:r>
        <w:rPr>
          <w:rFonts w:ascii="Helvetica" w:eastAsia="Times New Roman" w:hAnsi="Helvetica" w:cs="Times New Roman"/>
          <w:color w:val="A6A6A6" w:themeColor="background1" w:themeShade="A6"/>
          <w:kern w:val="0"/>
          <w:sz w:val="24"/>
          <w:szCs w:val="24"/>
          <w:lang w:eastAsia="en-GB"/>
          <w14:ligatures w14:val="none"/>
        </w:rPr>
        <w:t>values are presented for the full feature set (n = 2,356) and the subset of highly shaded features (n = 305)</w:t>
      </w:r>
      <w:r w:rsidR="00626E74">
        <w:rPr>
          <w:rFonts w:ascii="Helvetica" w:eastAsia="Times New Roman" w:hAnsi="Helvetica" w:cs="Times New Roman"/>
          <w:color w:val="A6A6A6" w:themeColor="background1" w:themeShade="A6"/>
          <w:kern w:val="0"/>
          <w:sz w:val="24"/>
          <w:szCs w:val="24"/>
          <w:lang w:eastAsia="en-GB"/>
          <w14:ligatures w14:val="none"/>
        </w:rPr>
        <w:t xml:space="preserve">, </w:t>
      </w:r>
      <w:r w:rsidR="00465F36">
        <w:rPr>
          <w:rFonts w:ascii="Helvetica" w:eastAsia="Times New Roman" w:hAnsi="Helvetica" w:cs="Times New Roman"/>
          <w:color w:val="A6A6A6" w:themeColor="background1" w:themeShade="A6"/>
          <w:kern w:val="0"/>
          <w:sz w:val="24"/>
          <w:szCs w:val="24"/>
          <w:lang w:eastAsia="en-GB"/>
          <w14:ligatures w14:val="none"/>
        </w:rPr>
        <w:t xml:space="preserve">and </w:t>
      </w:r>
      <w:r w:rsidR="00604562">
        <w:rPr>
          <w:rFonts w:ascii="Helvetica" w:eastAsia="Times New Roman" w:hAnsi="Helvetica" w:cs="Times New Roman"/>
          <w:color w:val="A6A6A6" w:themeColor="background1" w:themeShade="A6"/>
          <w:kern w:val="0"/>
          <w:sz w:val="24"/>
          <w:szCs w:val="24"/>
          <w:lang w:eastAsia="en-GB"/>
          <w14:ligatures w14:val="none"/>
        </w:rPr>
        <w:t>for a</w:t>
      </w:r>
      <w:r w:rsidR="00626E74">
        <w:rPr>
          <w:rFonts w:ascii="Helvetica" w:eastAsia="Times New Roman" w:hAnsi="Helvetica" w:cs="Times New Roman"/>
          <w:color w:val="A6A6A6" w:themeColor="background1" w:themeShade="A6"/>
          <w:kern w:val="0"/>
          <w:sz w:val="24"/>
          <w:szCs w:val="24"/>
          <w:lang w:eastAsia="en-GB"/>
          <w14:ligatures w14:val="none"/>
        </w:rPr>
        <w:t xml:space="preserve"> fixed reference material</w:t>
      </w:r>
      <w:r w:rsidR="00604562">
        <w:rPr>
          <w:rFonts w:ascii="Helvetica" w:eastAsia="Times New Roman" w:hAnsi="Helvetica" w:cs="Times New Roman"/>
          <w:color w:val="A6A6A6" w:themeColor="background1" w:themeShade="A6"/>
          <w:kern w:val="0"/>
          <w:sz w:val="24"/>
          <w:szCs w:val="24"/>
          <w:lang w:eastAsia="en-GB"/>
          <w14:ligatures w14:val="none"/>
        </w:rPr>
        <w:t xml:space="preserve"> (shading effects excluded from concrete energy balance) and a variable reference material (shading effects included or excluded from both water and concrete energy balance). </w:t>
      </w:r>
    </w:p>
    <w:p w14:paraId="51E179F0" w14:textId="18B6103E" w:rsidR="0069061F" w:rsidRDefault="0069061F" w:rsidP="00ED6F93">
      <w:pPr>
        <w:spacing w:after="0" w:line="240" w:lineRule="auto"/>
        <w:rPr>
          <w:rFonts w:ascii="Helvetica" w:eastAsia="Times New Roman" w:hAnsi="Helvetica" w:cs="Times New Roman"/>
          <w:kern w:val="0"/>
          <w:sz w:val="24"/>
          <w:szCs w:val="24"/>
          <w:lang w:eastAsia="en-GB"/>
          <w14:ligatures w14:val="none"/>
        </w:rPr>
      </w:pPr>
    </w:p>
    <w:p w14:paraId="67A41276" w14:textId="7422537F" w:rsidR="009D7BCB" w:rsidRDefault="009D7BCB" w:rsidP="009D7BCB">
      <w:pPr>
        <w:spacing w:before="100" w:beforeAutospacing="1" w:after="100" w:afterAutospacing="1" w:line="240" w:lineRule="auto"/>
        <w:outlineLvl w:val="1"/>
        <w:rPr>
          <w:rFonts w:ascii="Helvetica" w:eastAsia="Times New Roman" w:hAnsi="Helvetica" w:cs="Times New Roman"/>
          <w:b/>
          <w:bCs/>
          <w:spacing w:val="5"/>
          <w:kern w:val="0"/>
          <w:sz w:val="36"/>
          <w:szCs w:val="36"/>
          <w:lang w:eastAsia="en-GB"/>
          <w14:ligatures w14:val="none"/>
        </w:rPr>
      </w:pPr>
      <w:r w:rsidRPr="00FE4892">
        <w:rPr>
          <w:rFonts w:ascii="Helvetica" w:eastAsia="Times New Roman" w:hAnsi="Helvetica" w:cs="Times New Roman"/>
          <w:b/>
          <w:bCs/>
          <w:spacing w:val="5"/>
          <w:kern w:val="0"/>
          <w:sz w:val="36"/>
          <w:szCs w:val="36"/>
          <w:lang w:eastAsia="en-GB"/>
          <w14:ligatures w14:val="none"/>
        </w:rPr>
        <w:t>DISCUSSION</w:t>
      </w:r>
    </w:p>
    <w:p w14:paraId="4488C71F" w14:textId="095169ED" w:rsidR="000409E9" w:rsidRPr="000409E9" w:rsidRDefault="000409E9" w:rsidP="009D7BCB">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Pr>
          <w:rFonts w:ascii="Helvetica" w:eastAsia="Times New Roman" w:hAnsi="Helvetica" w:cs="Times New Roman"/>
          <w:b/>
          <w:bCs/>
          <w:kern w:val="0"/>
          <w:sz w:val="24"/>
          <w:szCs w:val="24"/>
          <w:lang w:eastAsia="en-GB"/>
          <w14:ligatures w14:val="none"/>
        </w:rPr>
        <w:t>Cooling potential of urban canals</w:t>
      </w:r>
    </w:p>
    <w:p w14:paraId="20D00335" w14:textId="3425F08F" w:rsidR="004F4655" w:rsidRDefault="00A92B18" w:rsidP="004F4655">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Our models indicate that urban canals in Great Britain and Ireland </w:t>
      </w:r>
      <w:r w:rsidR="00123CA9">
        <w:rPr>
          <w:rFonts w:ascii="Helvetica" w:eastAsia="Times New Roman" w:hAnsi="Helvetica" w:cs="Times New Roman"/>
          <w:kern w:val="0"/>
          <w:sz w:val="24"/>
          <w:szCs w:val="24"/>
          <w:lang w:eastAsia="en-GB"/>
          <w14:ligatures w14:val="none"/>
        </w:rPr>
        <w:t xml:space="preserve">provide a daytime </w:t>
      </w:r>
      <w:r w:rsidR="00D770C1">
        <w:rPr>
          <w:rFonts w:ascii="Helvetica" w:eastAsia="Times New Roman" w:hAnsi="Helvetica" w:cs="Times New Roman"/>
          <w:kern w:val="0"/>
          <w:sz w:val="24"/>
          <w:szCs w:val="24"/>
          <w:lang w:eastAsia="en-GB"/>
          <w14:ligatures w14:val="none"/>
        </w:rPr>
        <w:t>median</w:t>
      </w:r>
      <w:r w:rsidR="00123CA9">
        <w:rPr>
          <w:rFonts w:ascii="Helvetica" w:eastAsia="Times New Roman" w:hAnsi="Helvetica" w:cs="Times New Roman"/>
          <w:kern w:val="0"/>
          <w:sz w:val="24"/>
          <w:szCs w:val="24"/>
          <w:lang w:eastAsia="en-GB"/>
          <w14:ligatures w14:val="none"/>
        </w:rPr>
        <w:t xml:space="preserve"> cooling effect of ~1</w:t>
      </w:r>
      <w:r w:rsidR="00123CA9">
        <w:rPr>
          <w:rFonts w:ascii="Helvetica" w:eastAsia="Times New Roman" w:hAnsi="Helvetica" w:cs="Helvetica"/>
          <w:kern w:val="0"/>
          <w:sz w:val="24"/>
          <w:szCs w:val="24"/>
          <w:lang w:eastAsia="en-GB"/>
          <w14:ligatures w14:val="none"/>
        </w:rPr>
        <w:t>°</w:t>
      </w:r>
      <w:r w:rsidR="00123CA9">
        <w:rPr>
          <w:rFonts w:ascii="Helvetica" w:eastAsia="Times New Roman" w:hAnsi="Helvetica" w:cs="Times New Roman"/>
          <w:kern w:val="0"/>
          <w:sz w:val="24"/>
          <w:szCs w:val="24"/>
          <w:lang w:eastAsia="en-GB"/>
          <w14:ligatures w14:val="none"/>
        </w:rPr>
        <w:t>C across the year</w:t>
      </w:r>
      <w:r w:rsidR="004366E5">
        <w:rPr>
          <w:rFonts w:ascii="Helvetica" w:eastAsia="Times New Roman" w:hAnsi="Helvetica" w:cs="Times New Roman"/>
          <w:kern w:val="0"/>
          <w:sz w:val="24"/>
          <w:szCs w:val="24"/>
          <w:lang w:eastAsia="en-GB"/>
          <w14:ligatures w14:val="none"/>
        </w:rPr>
        <w:t xml:space="preserve"> within a shape-normalised 100-m wide, 10-m tall corridor around the canal</w:t>
      </w:r>
      <w:r w:rsidR="00D47E66">
        <w:rPr>
          <w:rFonts w:ascii="Helvetica" w:eastAsia="Times New Roman" w:hAnsi="Helvetica" w:cs="Times New Roman"/>
          <w:kern w:val="0"/>
          <w:sz w:val="24"/>
          <w:szCs w:val="24"/>
          <w:lang w:eastAsia="en-GB"/>
          <w14:ligatures w14:val="none"/>
        </w:rPr>
        <w:t xml:space="preserve">, with more pronounced cooling during spring (~1.5 </w:t>
      </w:r>
      <w:r w:rsidR="00D47E66">
        <w:rPr>
          <w:rFonts w:ascii="Helvetica" w:eastAsia="Times New Roman" w:hAnsi="Helvetica" w:cs="Helvetica"/>
          <w:kern w:val="0"/>
          <w:sz w:val="24"/>
          <w:szCs w:val="24"/>
          <w:lang w:eastAsia="en-GB"/>
          <w14:ligatures w14:val="none"/>
        </w:rPr>
        <w:t>– 1.6°</w:t>
      </w:r>
      <w:r w:rsidR="00D47E66">
        <w:rPr>
          <w:rFonts w:ascii="Helvetica" w:eastAsia="Times New Roman" w:hAnsi="Helvetica" w:cs="Times New Roman"/>
          <w:kern w:val="0"/>
          <w:sz w:val="24"/>
          <w:szCs w:val="24"/>
          <w:lang w:eastAsia="en-GB"/>
          <w14:ligatures w14:val="none"/>
        </w:rPr>
        <w:t>C) and</w:t>
      </w:r>
      <w:r w:rsidR="004F4655">
        <w:rPr>
          <w:rFonts w:ascii="Helvetica" w:eastAsia="Times New Roman" w:hAnsi="Helvetica" w:cs="Times New Roman"/>
          <w:kern w:val="0"/>
          <w:sz w:val="24"/>
          <w:szCs w:val="24"/>
          <w:lang w:eastAsia="en-GB"/>
          <w14:ligatures w14:val="none"/>
        </w:rPr>
        <w:t>, importantly,</w:t>
      </w:r>
      <w:r w:rsidR="00D47E66">
        <w:rPr>
          <w:rFonts w:ascii="Helvetica" w:eastAsia="Times New Roman" w:hAnsi="Helvetica" w:cs="Times New Roman"/>
          <w:kern w:val="0"/>
          <w:sz w:val="24"/>
          <w:szCs w:val="24"/>
          <w:lang w:eastAsia="en-GB"/>
          <w14:ligatures w14:val="none"/>
        </w:rPr>
        <w:t xml:space="preserve"> during heatwaves </w:t>
      </w:r>
      <w:r w:rsidR="0083157C">
        <w:rPr>
          <w:rFonts w:ascii="Helvetica" w:eastAsia="Times New Roman" w:hAnsi="Helvetica" w:cs="Times New Roman"/>
          <w:kern w:val="0"/>
          <w:sz w:val="24"/>
          <w:szCs w:val="24"/>
          <w:lang w:eastAsia="en-GB"/>
          <w14:ligatures w14:val="none"/>
        </w:rPr>
        <w:t xml:space="preserve">(~1.8 </w:t>
      </w:r>
      <w:r w:rsidR="0083157C">
        <w:rPr>
          <w:rFonts w:ascii="Helvetica" w:eastAsia="Times New Roman" w:hAnsi="Helvetica" w:cs="Helvetica"/>
          <w:kern w:val="0"/>
          <w:sz w:val="24"/>
          <w:szCs w:val="24"/>
          <w:lang w:eastAsia="en-GB"/>
          <w14:ligatures w14:val="none"/>
        </w:rPr>
        <w:t>– 2.2°</w:t>
      </w:r>
      <w:r w:rsidR="0083157C">
        <w:rPr>
          <w:rFonts w:ascii="Helvetica" w:eastAsia="Times New Roman" w:hAnsi="Helvetica" w:cs="Times New Roman"/>
          <w:kern w:val="0"/>
          <w:sz w:val="24"/>
          <w:szCs w:val="24"/>
          <w:lang w:eastAsia="en-GB"/>
          <w14:ligatures w14:val="none"/>
        </w:rPr>
        <w:t>C</w:t>
      </w:r>
      <w:r w:rsidR="00D47E66">
        <w:rPr>
          <w:rFonts w:ascii="Helvetica" w:eastAsia="Times New Roman" w:hAnsi="Helvetica" w:cs="Times New Roman"/>
          <w:kern w:val="0"/>
          <w:sz w:val="24"/>
          <w:szCs w:val="24"/>
          <w:lang w:eastAsia="en-GB"/>
          <w14:ligatures w14:val="none"/>
        </w:rPr>
        <w:t>)</w:t>
      </w:r>
      <w:r w:rsidR="001B16FF">
        <w:rPr>
          <w:rFonts w:ascii="Helvetica" w:eastAsia="Times New Roman" w:hAnsi="Helvetica" w:cs="Times New Roman"/>
          <w:kern w:val="0"/>
          <w:sz w:val="24"/>
          <w:szCs w:val="24"/>
          <w:lang w:eastAsia="en-GB"/>
          <w14:ligatures w14:val="none"/>
        </w:rPr>
        <w:t>.</w:t>
      </w:r>
      <w:r w:rsidR="004F4655">
        <w:rPr>
          <w:rFonts w:ascii="Helvetica" w:eastAsia="Times New Roman" w:hAnsi="Helvetica" w:cs="Times New Roman"/>
          <w:kern w:val="0"/>
          <w:sz w:val="24"/>
          <w:szCs w:val="24"/>
          <w:lang w:eastAsia="en-GB"/>
          <w14:ligatures w14:val="none"/>
        </w:rPr>
        <w:t xml:space="preserve"> These results show that canals can contribute to urban cooling during warmer periods of the year. It should be acknowledged, however, that the effects of urban canals are not exclusively positive (i.e., </w:t>
      </w:r>
      <w:r w:rsidR="004F4655" w:rsidRPr="00DC14A5">
        <w:rPr>
          <w:rFonts w:ascii="Calibri" w:eastAsia="Times New Roman" w:hAnsi="Calibri" w:cs="Calibri"/>
          <w:kern w:val="0"/>
          <w:sz w:val="24"/>
          <w:szCs w:val="24"/>
          <w:lang w:eastAsia="en-GB"/>
          <w14:ligatures w14:val="none"/>
        </w:rPr>
        <w:t>Δ</w:t>
      </w:r>
      <w:r w:rsidR="004F4655" w:rsidRPr="005F174E">
        <w:rPr>
          <w:rFonts w:ascii="Helvetica" w:eastAsia="Times New Roman" w:hAnsi="Helvetica" w:cs="Times New Roman"/>
          <w:i/>
          <w:iCs/>
          <w:kern w:val="0"/>
          <w:sz w:val="24"/>
          <w:szCs w:val="24"/>
          <w:lang w:eastAsia="en-GB"/>
          <w14:ligatures w14:val="none"/>
        </w:rPr>
        <w:t>T</w:t>
      </w:r>
      <w:r w:rsidR="004F4655">
        <w:rPr>
          <w:rFonts w:ascii="Helvetica" w:eastAsia="Times New Roman" w:hAnsi="Helvetica" w:cs="Times New Roman"/>
          <w:kern w:val="0"/>
          <w:sz w:val="24"/>
          <w:szCs w:val="24"/>
          <w:lang w:eastAsia="en-GB"/>
          <w14:ligatures w14:val="none"/>
        </w:rPr>
        <w:t xml:space="preserve"> cooling), with median annual nighttime warming of ~</w:t>
      </w:r>
      <w:r w:rsidR="004F4655" w:rsidRPr="00FE4892">
        <w:rPr>
          <w:rFonts w:ascii="Helvetica" w:eastAsia="Times New Roman" w:hAnsi="Helvetica" w:cs="Times New Roman"/>
          <w:kern w:val="0"/>
          <w:sz w:val="24"/>
          <w:szCs w:val="24"/>
          <w:lang w:eastAsia="en-GB"/>
          <w14:ligatures w14:val="none"/>
        </w:rPr>
        <w:t>0.7°C</w:t>
      </w:r>
      <w:r w:rsidR="004F4655">
        <w:rPr>
          <w:rFonts w:ascii="Helvetica" w:eastAsia="Times New Roman" w:hAnsi="Helvetica" w:cs="Times New Roman"/>
          <w:kern w:val="0"/>
          <w:sz w:val="24"/>
          <w:szCs w:val="24"/>
          <w:lang w:eastAsia="en-GB"/>
          <w14:ligatures w14:val="none"/>
        </w:rPr>
        <w:t xml:space="preserve">, which is enhanced during the summer months and remains high during heatwaves (1.1 </w:t>
      </w:r>
      <w:r w:rsidR="004F4655">
        <w:rPr>
          <w:rFonts w:ascii="Helvetica" w:eastAsia="Times New Roman" w:hAnsi="Helvetica" w:cs="Helvetica"/>
          <w:kern w:val="0"/>
          <w:sz w:val="24"/>
          <w:szCs w:val="24"/>
          <w:lang w:eastAsia="en-GB"/>
          <w14:ligatures w14:val="none"/>
        </w:rPr>
        <w:t>– 1.3°</w:t>
      </w:r>
      <w:r w:rsidR="004F4655">
        <w:rPr>
          <w:rFonts w:ascii="Helvetica" w:eastAsia="Times New Roman" w:hAnsi="Helvetica" w:cs="Times New Roman"/>
          <w:kern w:val="0"/>
          <w:sz w:val="24"/>
          <w:szCs w:val="24"/>
          <w:lang w:eastAsia="en-GB"/>
          <w14:ligatures w14:val="none"/>
        </w:rPr>
        <w:t xml:space="preserve">C). This pattern is consistent with prior work </w:t>
      </w:r>
      <w:r w:rsidR="004F4655">
        <w:rPr>
          <w:rFonts w:ascii="Helvetica" w:eastAsia="Times New Roman" w:hAnsi="Helvetica" w:cs="Times New Roman"/>
          <w:kern w:val="0"/>
          <w:sz w:val="24"/>
          <w:szCs w:val="24"/>
          <w:lang w:eastAsia="en-GB"/>
          <w14:ligatures w14:val="none"/>
        </w:rPr>
        <w:fldChar w:fldCharType="begin"/>
      </w:r>
      <w:r w:rsidR="004F4655">
        <w:rPr>
          <w:rFonts w:ascii="Helvetica" w:eastAsia="Times New Roman" w:hAnsi="Helvetica" w:cs="Times New Roman"/>
          <w:kern w:val="0"/>
          <w:sz w:val="24"/>
          <w:szCs w:val="24"/>
          <w:lang w:eastAsia="en-GB"/>
          <w14:ligatures w14:val="none"/>
        </w:rPr>
        <w:instrText xml:space="preserve"> ADDIN ZOTERO_ITEM CSL_CITATION {"citationID":"TuvJ64lN","properties":{"formattedCitation":"({\\i{}24}, {\\i{}27}, {\\i{}28})","plainCitation":"(24, 27, 28)","noteIndex":0},"citationItems":[{"id":4494,"uris":["http://zotero.org/users/5846434/items/UP6HSJBU"],"itemData":{"id":4494,"type":"article-journal","abstract":"Due to the combination of rapid global urbanization and climate change, urban climate issues are becoming relatively more important and are gaining interest. Compared to rural areas, the temperature in cities is higher (the urban heat island effect) due to the modifications in the surface radiation and energy balances. This study hypothesizes that the urban heat island can be mitigated by introducing open surface water in urban design. In order to test this, we use the WRF mesoscale meteorological model in which an idealized circular city is designed. Herein, the surface water cover, its size, spatial configuration, and temperature are varied. Model results indicate that the cooling effect of water bodies depends nonlinearly on the fractional water cover, size, and distribution of individual lakes within the city with respect to wind direction. Relatively large lakes show a high temperature effect close to their edges and in downwind areas. Several smaller lakes equally distributed within the urban area have a smaller temperature effect, but influence a larger area of the city. Evaporation from open water bodies may lower the temperature, but on the other hand also increases the humidity, which dampens the positive effect on thermal comfort. In addition, when the water is warmer than the air temperature (during autumn or night), the water body has an adverse effect on thermal comfort. In those cases, the water body eventually limits the cooling and thermal comfort in the surrounding city, and thus diverges from the original intention of the intervention.","container-title":"Journal of Geophysical Research: Atmospheres","DOI":"10.1002/jgrd.50704","ISSN":"2169-8996","issue":"16","language":"en","license":"©2013. American Geophysical Union. All Rights Reserved.","note":"_eprint: https://onlinelibrary.wiley.com/doi/pdf/10.1002/jgrd.50704","page":"8881-8896","source":"Wiley Online Library","title":"Modeling the influence of open water surfaces on the summertime temperature and thermal comfort in the city","volume":"118","author":[{"family":"Theeuwes","given":"N. E."},{"family":"Solcerová","given":"A."},{"family":"Steeneveld","given":"G. J."}],"issued":{"date-parts":[["2013"]]}}},{"id":4497,"uris":["http://zotero.org/users/5846434/items/9GY885XN"],"itemData":{"id":4497,"type":"article-journal","abstract":"Water bodies are often considered an effective solution to cool their surroundings in hot summers. However, their potential adverse nocturnal warming effect has not yet been investigated thoroughly or considered in current urban planning strategies. This study evaluates the diurnal thermal effects of an urban pond in Nanjing, China, and explores the underlying mechanisms through energy-balance analysis using the Bowen ratio method. In-situ air temperature/humidity, water temperature profile, and upward and downward short- and long-wave radiation on hot summer days were measured. Results demonstrate that compared with a reference soil-site, the pond exerted a moderate daytime cooling effect (0.6 °C) but a pronounced nocturnal warming effect (1.8 °C). During the day, the energy input Rnet (net radiation flux) comprised 77% QS (heat storage) and 23% QE (latent heat flux), while QH (sensible heat flux) was negligible. At night, a negative QS acted as a heat source from the pond, which was released through QH (5%), QE (51%), and Rnet (44%). Results of this study improve our understanding of the thermal effects of urban water bodies, and can be used to inform urban planners and landscape designers regarding implementation of water bodies in the urban context for creating sustainable cool cities and communities.","container-title":"Sustainable Cities and Society","DOI":"10.1016/j.scs.2023.104407","ISSN":"2210-6707","journalAbbreviation":"Sustainable Cities and Society","page":"104407","source":"ScienceDirect","title":"Diurnal pattern and driving mechanisms of the thermal effects of an urban pond","volume":"91","author":[{"family":"Yao","given":"Lingye"},{"family":"Sailor","given":"David J."},{"family":"Zhang","given":"Xiang"},{"family":"Wang","given":"Junsong"},{"family":"Zhao","given":"Lihua"},{"family":"Yang","given":"Xiaoshan"}],"issued":{"date-parts":[["2023",4,1]]}}},{"id":4543,"uris":["http://zotero.org/users/5846434/items/XKDYZJFC"],"itemData":{"id":4543,"type":"article-journal","abstract":"The urban heat island (UHI) phenomenon represents a major public health issue and has received great attention due to rapid urbanisation. Blue spaces have long been considered a possible mitigation strategy to ameliorate the UHI. However, our knowledge regarding the interaction of waterbodies with their urban surroundings is still limited. This review attempts through a comparative analysis of the available literature to examine the thermal effects of static blue spaces on the urban climate. Remote sensing studies are the most common approach analysed in this review but there is a clear disparity between the cooling potentials reported by remote sensing as opposed to field measurements or numerical simulations, likely due to a lack of nocturnal measurements, when warming due to thermal inertia can occur and consideration of the latent heat flux. The size and shape of blue spaces are shown to be important variables for the cooling achieved in urban settings but there is no consensus in the literature. This is likely due to the different locations and climates of the studies, it can be hypothesised that in locations with an even distribution of wind directions a rounder waterbody is more effective while in locations where wind direction is more uniform an elongated waterbody aligned to the wind is more effective due to the increased fetch. From the analysis of the literature, it is clear that there is still a distinct knowledge gap regarding the physical interpretation of waterbodies' contribution to the urban climate. There is also a current lack of information about the diurnal and seasonal variability of the various structures and processes. There is evidence, however, that the comfort achieved by sensible cooling can be offset by the increased water vapour content and that during the night blue spaces may actually exacerbate the UHI, reducing urban thermal comfort.","container-title":"Science of The Total Environment","DOI":"10.1016/j.scitotenv.2020.139068","ISSN":"0048-9697","journalAbbreviation":"Science of The Total Environment","page":"139068","source":"ScienceDirect","title":"A review of the impact of blue space on the urban microclimate","volume":"730","author":[{"family":"Ampatzidis","given":"P."},{"family":"Kershaw","given":"T."}],"issued":{"date-parts":[["2020",8,15]]}}}],"schema":"https://github.com/citation-style-language/schema/raw/master/csl-citation.json"} </w:instrText>
      </w:r>
      <w:r w:rsidR="004F4655">
        <w:rPr>
          <w:rFonts w:ascii="Helvetica" w:eastAsia="Times New Roman" w:hAnsi="Helvetica" w:cs="Times New Roman"/>
          <w:kern w:val="0"/>
          <w:sz w:val="24"/>
          <w:szCs w:val="24"/>
          <w:lang w:eastAsia="en-GB"/>
          <w14:ligatures w14:val="none"/>
        </w:rPr>
        <w:fldChar w:fldCharType="separate"/>
      </w:r>
      <w:r w:rsidR="004F4655" w:rsidRPr="006B09CA">
        <w:rPr>
          <w:rFonts w:ascii="Helvetica" w:hAnsi="Helvetica" w:cs="Helvetica"/>
          <w:kern w:val="0"/>
          <w:sz w:val="24"/>
        </w:rPr>
        <w:t>(</w:t>
      </w:r>
      <w:r w:rsidR="004F4655" w:rsidRPr="006B09CA">
        <w:rPr>
          <w:rFonts w:ascii="Helvetica" w:hAnsi="Helvetica" w:cs="Helvetica"/>
          <w:i/>
          <w:iCs/>
          <w:kern w:val="0"/>
          <w:sz w:val="24"/>
        </w:rPr>
        <w:t>24</w:t>
      </w:r>
      <w:r w:rsidR="004F4655" w:rsidRPr="006B09CA">
        <w:rPr>
          <w:rFonts w:ascii="Helvetica" w:hAnsi="Helvetica" w:cs="Helvetica"/>
          <w:kern w:val="0"/>
          <w:sz w:val="24"/>
        </w:rPr>
        <w:t xml:space="preserve">, </w:t>
      </w:r>
      <w:r w:rsidR="004F4655" w:rsidRPr="006B09CA">
        <w:rPr>
          <w:rFonts w:ascii="Helvetica" w:hAnsi="Helvetica" w:cs="Helvetica"/>
          <w:i/>
          <w:iCs/>
          <w:kern w:val="0"/>
          <w:sz w:val="24"/>
        </w:rPr>
        <w:t>27</w:t>
      </w:r>
      <w:r w:rsidR="004F4655" w:rsidRPr="006B09CA">
        <w:rPr>
          <w:rFonts w:ascii="Helvetica" w:hAnsi="Helvetica" w:cs="Helvetica"/>
          <w:kern w:val="0"/>
          <w:sz w:val="24"/>
        </w:rPr>
        <w:t xml:space="preserve">, </w:t>
      </w:r>
      <w:r w:rsidR="004F4655" w:rsidRPr="006B09CA">
        <w:rPr>
          <w:rFonts w:ascii="Helvetica" w:hAnsi="Helvetica" w:cs="Helvetica"/>
          <w:i/>
          <w:iCs/>
          <w:kern w:val="0"/>
          <w:sz w:val="24"/>
        </w:rPr>
        <w:t>28</w:t>
      </w:r>
      <w:r w:rsidR="004F4655" w:rsidRPr="006B09CA">
        <w:rPr>
          <w:rFonts w:ascii="Helvetica" w:hAnsi="Helvetica" w:cs="Helvetica"/>
          <w:kern w:val="0"/>
          <w:sz w:val="24"/>
        </w:rPr>
        <w:t>)</w:t>
      </w:r>
      <w:r w:rsidR="004F4655">
        <w:rPr>
          <w:rFonts w:ascii="Helvetica" w:eastAsia="Times New Roman" w:hAnsi="Helvetica" w:cs="Times New Roman"/>
          <w:kern w:val="0"/>
          <w:sz w:val="24"/>
          <w:szCs w:val="24"/>
          <w:lang w:eastAsia="en-GB"/>
          <w14:ligatures w14:val="none"/>
        </w:rPr>
        <w:fldChar w:fldCharType="end"/>
      </w:r>
      <w:r w:rsidR="004F4655">
        <w:rPr>
          <w:rFonts w:ascii="Helvetica" w:eastAsia="Times New Roman" w:hAnsi="Helvetica" w:cs="Times New Roman"/>
          <w:kern w:val="0"/>
          <w:sz w:val="24"/>
          <w:szCs w:val="24"/>
          <w:lang w:eastAsia="en-GB"/>
          <w14:ligatures w14:val="none"/>
        </w:rPr>
        <w:t xml:space="preserve"> and has implications for nighttime heat stress </w:t>
      </w:r>
      <w:r w:rsidR="004F4655">
        <w:rPr>
          <w:rFonts w:ascii="Helvetica" w:eastAsia="Times New Roman" w:hAnsi="Helvetica" w:cs="Times New Roman"/>
          <w:kern w:val="0"/>
          <w:sz w:val="24"/>
          <w:szCs w:val="24"/>
          <w:lang w:eastAsia="en-GB"/>
          <w14:ligatures w14:val="none"/>
        </w:rPr>
        <w:fldChar w:fldCharType="begin"/>
      </w:r>
      <w:r w:rsidR="004F4655">
        <w:rPr>
          <w:rFonts w:ascii="Helvetica" w:eastAsia="Times New Roman" w:hAnsi="Helvetica" w:cs="Times New Roman"/>
          <w:kern w:val="0"/>
          <w:sz w:val="24"/>
          <w:szCs w:val="24"/>
          <w:lang w:eastAsia="en-GB"/>
          <w14:ligatures w14:val="none"/>
        </w:rPr>
        <w:instrText xml:space="preserve"> ADDIN ZOTERO_ITEM CSL_CITATION {"citationID":"Be2n4k9D","properties":{"formattedCitation":"({\\i{}41}, {\\i{}42})","plainCitation":"(41, 42)","noteIndex":0},"citationItems":[{"id":4518,"uris":["http://zotero.org/users/5846434/items/PS6JQUWG"],"itemData":{"id":4518,"type":"article-journal","abstract":"Supplemental Digital Content is available in the text.","container-title":"Environmental Epidemiology (Philadelphia, Pa.)","DOI":"10.1097/EE9.0000000000000005","ISSN":"2474-7882","issue":"2","journalAbbreviation":"Environ Epidemiol","note":"PMID: 33195962\nPMCID: PMC7608908","page":"e005","source":"PubMed Central","title":"Effect of night-time temperatures on cause and age-specific mortality in London","volume":"1","author":[{"family":"Murage","given":"Peninah"},{"family":"Hajat","given":"Shakoor"},{"family":"Kovats","given":"R. Sari"}],"issued":{"date-parts":[["2017",12]]}}},{"id":4492,"uris":["http://zotero.org/users/5846434/items/2E6M6YWP"],"itemData":{"id":4492,"type":"article-journal","abstract":"Blue infrastructure is considered a nature-based solution to address urban heat problems. However, the potential nocturnal urban heat island (UHI) effect of water bodies has not been investigated and elaborated thoroughly. Besides, existing studies have primarily focused on surface temperature and are limited to individual cities during summer daytime. In this study, screen-height air temperature/humidity measurements at lake, residential, and rural sites in two humid subtropical cities of China (Nanjing, Guangzhou) were conducted continuously for one year. The UHI intensity (UHII), urban moisture island intensity (UMII, evaluated by humidity ratio difference), and heat index (HI) were analyzed across different weather conditions and time scales. Results demonstrated that (1) compared to residential sites, urban lakes can help mitigate urban heat excess, while this capability at night is not as significant as during daytime; compared to rural sites, urban lakes exhibit diurnal thermal behavior of daytime cooling and nighttime warming, with a weak urban cool island intensity (UCII) of 0.1–0.6 °C during the day but a significant UHII of 1.2–1.3 °C at night during warm months (May–September), which is comparable to residential sites with UHII of 1.1–1.3 °C; (2) urban moisture excess tends to occur during nighttime and cold seasons; (3) compared to rural sites, lakes contribute to a good relief on heat stress during daytime, but a significant negative effect at night due to the intensified warming and humidifying. Findings of this study can provide empirical evidence to help better understand the effectiveness of water bodies for urban heat mitigation.","container-title":"Building and Environment","DOI":"10.1016/j.buildenv.2023.110860","ISSN":"0360-1323","journalAbbreviation":"Building and Environment","page":"110860","source":"ScienceDirect","title":"Are water bodies effective for urban heat mitigation? Evidence from field studies of urban lakes in two humid subtropical cities","title-short":"Are water bodies effective for urban heat mitigation?","volume":"245","author":[{"family":"Yao","given":"Lingye"},{"family":"Sailor","given":"David J."},{"family":"Yang","given":"Xiaoshan"},{"family":"Xu","given":"Genyu"},{"family":"Zhao","given":"Lihua"}],"issued":{"date-parts":[["2023",11,1]]}}}],"schema":"https://github.com/citation-style-language/schema/raw/master/csl-citation.json"} </w:instrText>
      </w:r>
      <w:r w:rsidR="004F4655">
        <w:rPr>
          <w:rFonts w:ascii="Helvetica" w:eastAsia="Times New Roman" w:hAnsi="Helvetica" w:cs="Times New Roman"/>
          <w:kern w:val="0"/>
          <w:sz w:val="24"/>
          <w:szCs w:val="24"/>
          <w:lang w:eastAsia="en-GB"/>
          <w14:ligatures w14:val="none"/>
        </w:rPr>
        <w:fldChar w:fldCharType="separate"/>
      </w:r>
      <w:r w:rsidR="004F4655" w:rsidRPr="006B09CA">
        <w:rPr>
          <w:rFonts w:ascii="Helvetica" w:hAnsi="Helvetica" w:cs="Helvetica"/>
          <w:kern w:val="0"/>
          <w:sz w:val="24"/>
        </w:rPr>
        <w:t>(</w:t>
      </w:r>
      <w:r w:rsidR="004F4655" w:rsidRPr="006B09CA">
        <w:rPr>
          <w:rFonts w:ascii="Helvetica" w:hAnsi="Helvetica" w:cs="Helvetica"/>
          <w:i/>
          <w:iCs/>
          <w:kern w:val="0"/>
          <w:sz w:val="24"/>
        </w:rPr>
        <w:t>41</w:t>
      </w:r>
      <w:r w:rsidR="004F4655" w:rsidRPr="006B09CA">
        <w:rPr>
          <w:rFonts w:ascii="Helvetica" w:hAnsi="Helvetica" w:cs="Helvetica"/>
          <w:kern w:val="0"/>
          <w:sz w:val="24"/>
        </w:rPr>
        <w:t xml:space="preserve">, </w:t>
      </w:r>
      <w:r w:rsidR="004F4655" w:rsidRPr="006B09CA">
        <w:rPr>
          <w:rFonts w:ascii="Helvetica" w:hAnsi="Helvetica" w:cs="Helvetica"/>
          <w:i/>
          <w:iCs/>
          <w:kern w:val="0"/>
          <w:sz w:val="24"/>
        </w:rPr>
        <w:t>42</w:t>
      </w:r>
      <w:r w:rsidR="004F4655" w:rsidRPr="006B09CA">
        <w:rPr>
          <w:rFonts w:ascii="Helvetica" w:hAnsi="Helvetica" w:cs="Helvetica"/>
          <w:kern w:val="0"/>
          <w:sz w:val="24"/>
        </w:rPr>
        <w:t>)</w:t>
      </w:r>
      <w:r w:rsidR="004F4655">
        <w:rPr>
          <w:rFonts w:ascii="Helvetica" w:eastAsia="Times New Roman" w:hAnsi="Helvetica" w:cs="Times New Roman"/>
          <w:kern w:val="0"/>
          <w:sz w:val="24"/>
          <w:szCs w:val="24"/>
          <w:lang w:eastAsia="en-GB"/>
          <w14:ligatures w14:val="none"/>
        </w:rPr>
        <w:fldChar w:fldCharType="end"/>
      </w:r>
      <w:r w:rsidR="004F4655">
        <w:rPr>
          <w:rFonts w:ascii="Helvetica" w:eastAsia="Times New Roman" w:hAnsi="Helvetica" w:cs="Times New Roman"/>
          <w:kern w:val="0"/>
          <w:sz w:val="24"/>
          <w:szCs w:val="24"/>
          <w:lang w:eastAsia="en-GB"/>
          <w14:ligatures w14:val="none"/>
        </w:rPr>
        <w:t xml:space="preserve">. </w:t>
      </w:r>
    </w:p>
    <w:p w14:paraId="3188ACF5" w14:textId="6717D20E" w:rsidR="004F4655" w:rsidRDefault="004F4655" w:rsidP="000E002B">
      <w:pPr>
        <w:spacing w:after="0" w:line="240" w:lineRule="auto"/>
        <w:rPr>
          <w:rFonts w:ascii="Helvetica" w:eastAsia="Times New Roman" w:hAnsi="Helvetica" w:cs="Times New Roman"/>
          <w:kern w:val="0"/>
          <w:sz w:val="24"/>
          <w:szCs w:val="24"/>
          <w:lang w:eastAsia="en-GB"/>
          <w14:ligatures w14:val="none"/>
        </w:rPr>
      </w:pPr>
    </w:p>
    <w:p w14:paraId="5DE62CAE" w14:textId="40B10B9B" w:rsidR="00600119" w:rsidRDefault="00D770C1" w:rsidP="000E002B">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Rising urban temperatures have important consequences for </w:t>
      </w:r>
      <w:r w:rsidR="00C466FC">
        <w:rPr>
          <w:rFonts w:ascii="Helvetica" w:eastAsia="Times New Roman" w:hAnsi="Helvetica" w:cs="Times New Roman"/>
          <w:kern w:val="0"/>
          <w:sz w:val="24"/>
          <w:szCs w:val="24"/>
          <w:lang w:eastAsia="en-GB"/>
          <w14:ligatures w14:val="none"/>
        </w:rPr>
        <w:t>population health</w:t>
      </w:r>
      <w:r>
        <w:rPr>
          <w:rFonts w:ascii="Helvetica" w:eastAsia="Times New Roman" w:hAnsi="Helvetica" w:cs="Times New Roman"/>
          <w:kern w:val="0"/>
          <w:sz w:val="24"/>
          <w:szCs w:val="24"/>
          <w:lang w:eastAsia="en-GB"/>
          <w14:ligatures w14:val="none"/>
        </w:rPr>
        <w:t xml:space="preserve"> </w:t>
      </w:r>
      <w:r w:rsidR="00512E23">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{"citationID":"As55vS2Q","properties":{"formattedCitation":"({\\i{}35})","plainCitation":"(35)","noteIndex":0},"citationItems":[{"id":4502,"uris":["http://zotero.org/users/5846434/items/ZYBAH39U"],"itemData":{"id":4502,"type":"article-journal","container-title":"The Lancet","DOI":"10.1016/S0140-6736(21)01208-3","ISSN":"0140-6736, 1474-547X","issue":"10301","journalAbbreviation":"The Lancet","language":"English","note":"publisher: Elsevier\nPMID: 34419205","page":"698-708","source":"www.thelancet.com","title":"Hot weather and heat extremes: health risks","title-short":"Hot weather and heat extremes","volume":"398","author":[{"family":"Ebi","given":"Kristie L."},{"family":"Capon","given":"Anthony"},{"family":"Berry","given":"Peter"},{"family":"Broderick","given":"Carolyn"},{"family":"Dear","given":"Richard","dropping-particle":"de"},{"family":"Havenith","given":"George"},{"family":"Honda","given":"Yasushi"},{"family":"Kovats","given":"R. Sari"},{"family":"Ma","given":"Wei"},{"family":"Malik","given":"Arunima"},{"family":"Morris","given":"Nathan B."},{"family":"Nybo","given":"Lars"},{"family":"Seneviratne","given":"Sonia I."},{"family":"Vanos","given":"Jennifer"},{"family":"Jay","given":"Ollie"}],"issued":{"date-parts":[["2021",8,21]]}}}],"schema":"https://github.com/citation-style-language/schema/raw/master/csl-citation.json"} </w:instrText>
      </w:r>
      <w:r w:rsidR="00512E23">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35</w:t>
      </w:r>
      <w:r w:rsidR="006B09CA" w:rsidRPr="006B09CA">
        <w:rPr>
          <w:rFonts w:ascii="Helvetica" w:hAnsi="Helvetica" w:cs="Helvetica"/>
          <w:kern w:val="0"/>
          <w:sz w:val="24"/>
        </w:rPr>
        <w:t>)</w:t>
      </w:r>
      <w:r w:rsidR="00512E23">
        <w:rPr>
          <w:rFonts w:ascii="Helvetica" w:eastAsia="Times New Roman" w:hAnsi="Helvetica" w:cs="Times New Roman"/>
          <w:kern w:val="0"/>
          <w:sz w:val="24"/>
          <w:szCs w:val="24"/>
          <w:lang w:eastAsia="en-GB"/>
          <w14:ligatures w14:val="none"/>
        </w:rPr>
        <w:fldChar w:fldCharType="end"/>
      </w:r>
      <w:r w:rsidR="0083157C">
        <w:rPr>
          <w:rFonts w:ascii="Helvetica" w:eastAsia="Times New Roman" w:hAnsi="Helvetica" w:cs="Times New Roman"/>
          <w:kern w:val="0"/>
          <w:sz w:val="24"/>
          <w:szCs w:val="24"/>
          <w:lang w:eastAsia="en-GB"/>
          <w14:ligatures w14:val="none"/>
        </w:rPr>
        <w:t xml:space="preserve">, particularly for vulnerable groups </w:t>
      </w:r>
      <w:r w:rsidR="0083157C">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{"citationID":"XQ6bVqza","properties":{"formattedCitation":"({\\i{}36})","plainCitation":"(36)","noteIndex":0},"citationItems":[{"id":4509,"uris":["http://zotero.org/users/5846434/items/SXNARMV4"],"itemData":{"id":4509,"type":"article-journal","container-title":"CMAJ : Canadian Medical Association Journal","DOI":"10.1503/cmaj.081050","ISSN":"0820-3946","issue":"10","journalAbbreviation":"CMAJ","note":"PMID: 19703915\nPMCID: PMC2900329","page":"1053-1060","source":"PubMed Central","title":"Heat stress in older individuals and patients with common chronic diseases","volume":"182","author":[{"family":"Kenny","given":"Glen P."},{"family":"Yardley","given":"Jane"},{"family":"Brown","given":"Candice"},{"family":"Sigal","given":"Ronald J."},{"family":"Jay","given":"Ollie"}],"issued":{"date-parts":[["2010",7,13]]}}}],"schema":"https://github.com/citation-style-language/schema/raw/master/csl-citation.json"} </w:instrText>
      </w:r>
      <w:r w:rsidR="0083157C">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36</w:t>
      </w:r>
      <w:r w:rsidR="006B09CA" w:rsidRPr="006B09CA">
        <w:rPr>
          <w:rFonts w:ascii="Helvetica" w:hAnsi="Helvetica" w:cs="Helvetica"/>
          <w:kern w:val="0"/>
          <w:sz w:val="24"/>
        </w:rPr>
        <w:t>)</w:t>
      </w:r>
      <w:r w:rsidR="0083157C">
        <w:rPr>
          <w:rFonts w:ascii="Helvetica" w:eastAsia="Times New Roman" w:hAnsi="Helvetica" w:cs="Times New Roman"/>
          <w:kern w:val="0"/>
          <w:sz w:val="24"/>
          <w:szCs w:val="24"/>
          <w:lang w:eastAsia="en-GB"/>
          <w14:ligatures w14:val="none"/>
        </w:rPr>
        <w:fldChar w:fldCharType="end"/>
      </w:r>
      <w:r w:rsidR="0083157C">
        <w:rPr>
          <w:rFonts w:ascii="Helvetica" w:eastAsia="Times New Roman" w:hAnsi="Helvetica" w:cs="Times New Roman"/>
          <w:kern w:val="0"/>
          <w:sz w:val="24"/>
          <w:szCs w:val="24"/>
          <w:lang w:eastAsia="en-GB"/>
          <w14:ligatures w14:val="none"/>
        </w:rPr>
        <w:t xml:space="preserve">, and this is likely to be exacerbated by even </w:t>
      </w:r>
      <w:r w:rsidR="00512E23">
        <w:rPr>
          <w:rFonts w:ascii="Helvetica" w:eastAsia="Times New Roman" w:hAnsi="Helvetica" w:cs="Times New Roman"/>
          <w:kern w:val="0"/>
          <w:sz w:val="24"/>
          <w:szCs w:val="24"/>
          <w:lang w:eastAsia="en-GB"/>
          <w14:ligatures w14:val="none"/>
        </w:rPr>
        <w:t xml:space="preserve">small changes in temperature </w:t>
      </w:r>
      <w:r w:rsidR="00512E23">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{"citationID":"ejgJP9YV","properties":{"formattedCitation":"({\\i{}37}, {\\i{}38})","plainCitation":"(37, 38)","noteIndex":0},"citationItems":[{"id":4505,"uris":["http://zotero.org/users/5846434/items/VC39KPNB"],"itemData":{"id":4505,"type":"article-journal","abstract":"While many factors affecting human health that will alter with climate change are being discussed, there has been no discussion about how a warmer future will affect man’s thermoregulation. Using historical climate data for an Australian city and projections for Australia’s climate in 2070, we address the issue using heat balance modelling for humans engaged in various levels of activity from rest to manual labour. We first validate two heat balance models against empirical data and then use the models to predict the number of days at present and in 2070 that (1) sweating will be required to attain heat balance, (2) heat balance will not be possible and hyperthermia will develop, and (3) body temperature will increase by 2.5°C in less than 2 h, which we term “dangerous days”. The modelling is applied to people in an unacclimatised and an acclimatised state. The modelling shows that, for unacclimatised people, outdoor activity will not be possible on 33–45 days per year, compared to 4–6 days per year at present. For acclimatised people the situation is less dire but leisure activity like golf will be not be possible on 5–14 days per year compared to 1 day in 5 years at present, and manual labour will be dangerous to perform on 15–26 days per year compared to 1 day per year at present. It is obvious that climate change will have important consequences for leisure, economic activity, and health in Australia.","container-title":"International Journal of Biometeorology","DOI":"10.1007/s00484-010-0320-6","ISSN":"1432-1254","issue":"2","journalAbbreviation":"Int J Biometeorol","language":"en","page":"147-160","source":"Springer Link","title":"What effect will a few degrees of climate change have on human heat balance? Implications for human activity","title-short":"What effect will a few degrees of climate change have on human heat balance?","volume":"55","author":[{"family":"Maloney","given":"Shane K."},{"family":"Forbes","given":"Cecil F."}],"issued":{"date-parts":[["2011",3,1]]}}},{"id":4507,"uris":["http://zotero.org/users/5846434/items/4P4CWYG4"],"itemData":{"id":4507,"type":"article-journal","abstract":"While every society can be exposed to heatwaves, some people suffer far less harm and recover more quickly than others from their occurrence. Here we project indicators of global heatwave risk associated with global warming of 1.5 and 2</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Helvetica"/>
          <w:kern w:val="0"/>
          <w:sz w:val="24"/>
          <w:szCs w:val="24"/>
          <w:lang w:eastAsia="en-GB"/>
          <w14:ligatures w14:val="none"/>
        </w:rPr>
        <w:instrText>°</w:instrText>
      </w:r>
      <w:r w:rsidR="006B09CA">
        <w:rPr>
          <w:rFonts w:ascii="Helvetica" w:eastAsia="Times New Roman" w:hAnsi="Helvetica" w:cs="Times New Roman"/>
          <w:kern w:val="0"/>
          <w:sz w:val="24"/>
          <w:szCs w:val="24"/>
          <w:lang w:eastAsia="en-GB"/>
          <w14:ligatures w14:val="none"/>
        </w:rPr>
        <w:instrText>C, specified by the Paris agreement, for two future pathways of societal development representing low and high vulnerability conditions. Results suggest that at the 1.5</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Helvetica"/>
          <w:kern w:val="0"/>
          <w:sz w:val="24"/>
          <w:szCs w:val="24"/>
          <w:lang w:eastAsia="en-GB"/>
          <w14:ligatures w14:val="none"/>
        </w:rPr>
        <w:instrText>°</w:instrText>
      </w:r>
      <w:r w:rsidR="006B09CA">
        <w:rPr>
          <w:rFonts w:ascii="Helvetica" w:eastAsia="Times New Roman" w:hAnsi="Helvetica" w:cs="Times New Roman"/>
          <w:kern w:val="0"/>
          <w:sz w:val="24"/>
          <w:szCs w:val="24"/>
          <w:lang w:eastAsia="en-GB"/>
          <w14:ligatures w14:val="none"/>
        </w:rPr>
        <w:instrText>C warming level, heatwave exposure in 2075 estimated for the population living in low development countries is expected to be greater than exposure at the warming level of 2</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Helvetica"/>
          <w:kern w:val="0"/>
          <w:sz w:val="24"/>
          <w:szCs w:val="24"/>
          <w:lang w:eastAsia="en-GB"/>
          <w14:ligatures w14:val="none"/>
        </w:rPr>
        <w:instrText>°</w:instrText>
      </w:r>
      <w:r w:rsidR="006B09CA">
        <w:rPr>
          <w:rFonts w:ascii="Helvetica" w:eastAsia="Times New Roman" w:hAnsi="Helvetica" w:cs="Times New Roman"/>
          <w:kern w:val="0"/>
          <w:sz w:val="24"/>
          <w:szCs w:val="24"/>
          <w:lang w:eastAsia="en-GB"/>
          <w14:ligatures w14:val="none"/>
        </w:rPr>
        <w:instrText>C for the population living in very high development countries. A similar result holds for an illustrative heatwave risk index. However, the projected difference in heatwave exposure and the illustrative risk index for the low and very high development countries will be significantly reduced if global warming is stabilized below 1.5</w:instrText>
      </w:r>
      <w:r w:rsidR="006B09CA">
        <w:rPr>
          <w:rFonts w:ascii="Arial" w:eastAsia="Times New Roman" w:hAnsi="Arial" w:cs="Arial"/>
          <w:kern w:val="0"/>
          <w:sz w:val="24"/>
          <w:szCs w:val="24"/>
          <w:lang w:eastAsia="en-GB"/>
          <w14:ligatures w14:val="none"/>
        </w:rPr>
        <w:instrText> </w:instrText>
      </w:r>
      <w:r w:rsidR="006B09CA">
        <w:rPr>
          <w:rFonts w:ascii="Helvetica" w:eastAsia="Times New Roman" w:hAnsi="Helvetica" w:cs="Helvetica"/>
          <w:kern w:val="0"/>
          <w:sz w:val="24"/>
          <w:szCs w:val="24"/>
          <w:lang w:eastAsia="en-GB"/>
          <w14:ligatures w14:val="none"/>
        </w:rPr>
        <w:instrText>°</w:instrText>
      </w:r>
      <w:r w:rsidR="006B09CA">
        <w:rPr>
          <w:rFonts w:ascii="Helvetica" w:eastAsia="Times New Roman" w:hAnsi="Helvetica" w:cs="Times New Roman"/>
          <w:kern w:val="0"/>
          <w:sz w:val="24"/>
          <w:szCs w:val="24"/>
          <w:lang w:eastAsia="en-GB"/>
          <w14:ligatures w14:val="none"/>
        </w:rPr>
        <w:instrText xml:space="preserve">C, and in the presence of rapid social development.","container-title":"Nature Communications","DOI":"10.1038/s41467-018-08070-4","ISSN":"2041-1723","issue":"1","journalAbbreviation":"Nat Commun","language":"en","license":"2019 The Author(s)","note":"publisher: Nature Publishing Group","page":"136","source":"www.nature.com","title":"Half a degree and rapid socioeconomic development matter for heatwave risk","volume":"10","author":[{"family":"Russo","given":"Simone"},{"family":"Sillmann","given":"Jana"},{"family":"Sippel","given":"Sebastian"},{"family":"Barcikowska","given":"Monika J."},{"family":"Ghisetti","given":"Claudia"},{"family":"Smid","given":"Marek"},{"family":"O’Neill","given":"Brian"}],"issued":{"date-parts":[["2019",1,11]]}}}],"schema":"https://github.com/citation-style-language/schema/raw/master/csl-citation.json"} </w:instrText>
      </w:r>
      <w:r w:rsidR="00512E23">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37</w:t>
      </w:r>
      <w:r w:rsidR="006B09CA" w:rsidRPr="006B09CA">
        <w:rPr>
          <w:rFonts w:ascii="Helvetica" w:hAnsi="Helvetica" w:cs="Helvetica"/>
          <w:kern w:val="0"/>
          <w:sz w:val="24"/>
        </w:rPr>
        <w:t xml:space="preserve">, </w:t>
      </w:r>
      <w:r w:rsidR="006B09CA" w:rsidRPr="006B09CA">
        <w:rPr>
          <w:rFonts w:ascii="Helvetica" w:hAnsi="Helvetica" w:cs="Helvetica"/>
          <w:i/>
          <w:iCs/>
          <w:kern w:val="0"/>
          <w:sz w:val="24"/>
        </w:rPr>
        <w:t>38</w:t>
      </w:r>
      <w:r w:rsidR="006B09CA" w:rsidRPr="006B09CA">
        <w:rPr>
          <w:rFonts w:ascii="Helvetica" w:hAnsi="Helvetica" w:cs="Helvetica"/>
          <w:kern w:val="0"/>
          <w:sz w:val="24"/>
        </w:rPr>
        <w:t>)</w:t>
      </w:r>
      <w:r w:rsidR="00512E23">
        <w:rPr>
          <w:rFonts w:ascii="Helvetica" w:eastAsia="Times New Roman" w:hAnsi="Helvetica" w:cs="Times New Roman"/>
          <w:kern w:val="0"/>
          <w:sz w:val="24"/>
          <w:szCs w:val="24"/>
          <w:lang w:eastAsia="en-GB"/>
          <w14:ligatures w14:val="none"/>
        </w:rPr>
        <w:fldChar w:fldCharType="end"/>
      </w:r>
      <w:r w:rsidR="0083157C">
        <w:rPr>
          <w:rFonts w:ascii="Helvetica" w:eastAsia="Times New Roman" w:hAnsi="Helvetica" w:cs="Times New Roman"/>
          <w:kern w:val="0"/>
          <w:sz w:val="24"/>
          <w:szCs w:val="24"/>
          <w:lang w:eastAsia="en-GB"/>
          <w14:ligatures w14:val="none"/>
        </w:rPr>
        <w:t xml:space="preserve">. In turn, partially offsetting temperature extremes, in the order of ~1 </w:t>
      </w:r>
      <w:r w:rsidR="0083157C">
        <w:rPr>
          <w:rFonts w:ascii="Helvetica" w:eastAsia="Times New Roman" w:hAnsi="Helvetica" w:cs="Helvetica"/>
          <w:kern w:val="0"/>
          <w:sz w:val="24"/>
          <w:szCs w:val="24"/>
          <w:lang w:eastAsia="en-GB"/>
          <w14:ligatures w14:val="none"/>
        </w:rPr>
        <w:t>– 2°</w:t>
      </w:r>
      <w:r w:rsidR="0083157C">
        <w:rPr>
          <w:rFonts w:ascii="Helvetica" w:eastAsia="Times New Roman" w:hAnsi="Helvetica" w:cs="Times New Roman"/>
          <w:kern w:val="0"/>
          <w:sz w:val="24"/>
          <w:szCs w:val="24"/>
          <w:lang w:eastAsia="en-GB"/>
          <w14:ligatures w14:val="none"/>
        </w:rPr>
        <w:t>C during the daytime, would have benefits for population mortality and morbidity</w:t>
      </w:r>
      <w:r w:rsidR="003333A0">
        <w:rPr>
          <w:rFonts w:ascii="Helvetica" w:eastAsia="Times New Roman" w:hAnsi="Helvetica" w:cs="Times New Roman"/>
          <w:kern w:val="0"/>
          <w:sz w:val="24"/>
          <w:szCs w:val="24"/>
          <w:lang w:eastAsia="en-GB"/>
          <w14:ligatures w14:val="none"/>
        </w:rPr>
        <w:t xml:space="preserve">, and could contribute to a reduction in heat-related deaths, </w:t>
      </w:r>
      <w:r w:rsidR="006120D6">
        <w:rPr>
          <w:rFonts w:ascii="Helvetica" w:eastAsia="Times New Roman" w:hAnsi="Helvetica" w:cs="Times New Roman"/>
          <w:kern w:val="0"/>
          <w:sz w:val="24"/>
          <w:szCs w:val="24"/>
          <w:lang w:eastAsia="en-GB"/>
          <w14:ligatures w14:val="none"/>
        </w:rPr>
        <w:t>which average</w:t>
      </w:r>
      <w:r w:rsidR="00585A22">
        <w:rPr>
          <w:rFonts w:ascii="Helvetica" w:eastAsia="Times New Roman" w:hAnsi="Helvetica" w:cs="Times New Roman"/>
          <w:kern w:val="0"/>
          <w:sz w:val="24"/>
          <w:szCs w:val="24"/>
          <w:lang w:eastAsia="en-GB"/>
          <w14:ligatures w14:val="none"/>
        </w:rPr>
        <w:t>d</w:t>
      </w:r>
      <w:r w:rsidR="003333A0">
        <w:rPr>
          <w:rFonts w:ascii="Helvetica" w:eastAsia="Times New Roman" w:hAnsi="Helvetica" w:cs="Times New Roman"/>
          <w:kern w:val="0"/>
          <w:sz w:val="24"/>
          <w:szCs w:val="24"/>
          <w:lang w:eastAsia="en-GB"/>
          <w14:ligatures w14:val="none"/>
        </w:rPr>
        <w:t xml:space="preserve"> ~800 per annum in England and Wales across 2000 – 2019 </w:t>
      </w:r>
      <w:r w:rsidR="003333A0">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{"citationID":"JM77LjXh","properties":{"formattedCitation":"({\\i{}39})","plainCitation":"(39)","noteIndex":0},"citationItems":[{"id":4538,"uris":["http://zotero.org/users/5846434/items/BQAELYHV"],"itemData":{"id":4538,"type":"article-journal","container-title":"The Lancet Planetary Health","DOI":"10.1016/S2542-5196(22)00138-3","ISSN":"2542-5196","issue":"7","journalAbbreviation":"The Lancet Planetary Health","language":"English","note":"publisher: Elsevier\nPMID: 35809585","page":"e557-e564","source":"www.thelancet.com","title":"Small-area assessment of temperature-related mortality risks in England and Wales: a case time series analysis","title-short":"Small-area assessment of temperature-related mortality risks in England and Wales","volume":"6","author":[{"family":"Gasparrini","given":"Antonio"},{"family":"Masselot","given":"Pierre"},{"family":"Scortichini","given":"Matteo"},{"family":"Schneider","given":"Rochelle"},{"family":"Mistry","given":"Malcolm N."},{"family":"Sera","given":"Francesco"},{"family":"Macintyre","given":"Helen L."},{"family":"Phalkey","given":"Revati"},{"family":"Vicedo-Cabrera","given":"Ana Maria"}],"issued":{"date-parts":[["2022",7,1]]}}}],"schema":"https://github.com/citation-style-language/schema/raw/master/csl-citation.json"} </w:instrText>
      </w:r>
      <w:r w:rsidR="003333A0">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39</w:t>
      </w:r>
      <w:r w:rsidR="006B09CA" w:rsidRPr="006B09CA">
        <w:rPr>
          <w:rFonts w:ascii="Helvetica" w:hAnsi="Helvetica" w:cs="Helvetica"/>
          <w:kern w:val="0"/>
          <w:sz w:val="24"/>
        </w:rPr>
        <w:t>)</w:t>
      </w:r>
      <w:r w:rsidR="003333A0">
        <w:rPr>
          <w:rFonts w:ascii="Helvetica" w:eastAsia="Times New Roman" w:hAnsi="Helvetica" w:cs="Times New Roman"/>
          <w:kern w:val="0"/>
          <w:sz w:val="24"/>
          <w:szCs w:val="24"/>
          <w:lang w:eastAsia="en-GB"/>
          <w14:ligatures w14:val="none"/>
        </w:rPr>
        <w:fldChar w:fldCharType="end"/>
      </w:r>
      <w:r w:rsidR="003333A0">
        <w:rPr>
          <w:rFonts w:ascii="Helvetica" w:eastAsia="Times New Roman" w:hAnsi="Helvetica" w:cs="Times New Roman"/>
          <w:kern w:val="0"/>
          <w:sz w:val="24"/>
          <w:szCs w:val="24"/>
          <w:lang w:eastAsia="en-GB"/>
          <w14:ligatures w14:val="none"/>
        </w:rPr>
        <w:t xml:space="preserve">.  </w:t>
      </w:r>
    </w:p>
    <w:p w14:paraId="40E4D2F9" w14:textId="77777777" w:rsidR="00055207" w:rsidRDefault="00055207" w:rsidP="000E002B">
      <w:pPr>
        <w:spacing w:after="0" w:line="240" w:lineRule="auto"/>
        <w:rPr>
          <w:rFonts w:ascii="Helvetica" w:eastAsia="Times New Roman" w:hAnsi="Helvetica" w:cs="Times New Roman"/>
          <w:kern w:val="0"/>
          <w:sz w:val="24"/>
          <w:szCs w:val="24"/>
          <w:lang w:eastAsia="en-GB"/>
          <w14:ligatures w14:val="none"/>
        </w:rPr>
      </w:pPr>
    </w:p>
    <w:p w14:paraId="52F1D771" w14:textId="21630757" w:rsidR="00E11BEA" w:rsidRDefault="00055207" w:rsidP="00AE6B3D">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Alongside these physiological benefits, there is also an array of potential secondary benefits associated with the cooling effects of canals. These include </w:t>
      </w:r>
      <w:r w:rsidR="00E11BEA">
        <w:rPr>
          <w:rFonts w:ascii="Helvetica" w:eastAsia="Times New Roman" w:hAnsi="Helvetica" w:cs="Times New Roman"/>
          <w:kern w:val="0"/>
          <w:sz w:val="24"/>
          <w:szCs w:val="24"/>
          <w:lang w:eastAsia="en-GB"/>
          <w14:ligatures w14:val="none"/>
        </w:rPr>
        <w:t xml:space="preserve">the psychological benefits of accessing urban blue space </w:t>
      </w:r>
      <w:r w:rsidR="00E11BEA">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{"citationID":"lGQttKxk","properties":{"formattedCitation":"({\\i{}40})","plainCitation":"(40)","noteIndex":0},"citationItems":[{"id":4512,"uris":["http://zotero.org/users/5846434/items/TSBSHLBW"],"itemData":{"id":4512,"type":"article-journal","abstract":"In an increasingly urbanizing world, governments and international corporations strive to increase the productivity of cities, recognized as economy growth hubs, as well as ensuring a better quality of life and living conditions to citizens. The urban environment has been associated with citizens' human health and wellbeing, such as infant mortality, emotional health, and psychopathology, infectious disease risk, nutrition, and obesity. Moreover, citizens suffer from various environmental hazards such as pollution, overcrowding, poor sanitation, inadequate waste disposal, and insufficient access to safe drinking water. Nature-based solutions, when integrated into the urban environment, in the form of parks, green spaces, blue spaces, and biodiversity, may have a positive effect on the health and wellbeing of citizens. The present paper aims to review and analyze the impact of nature-based solutions on citizens ‘health and wellbeing. More than fifty case studies are categorized and discussed versus their psychological and physiological effect. The analysis shows that people’s proximity to natural environments is associated with lower stress, faster recovery from psychological events, improved air quality, reduced urban overheating, and increased level of physical activity. Therefore, nature-based solutions can contribute to a considerable reduction of urban life depression and provide alternative ways of overcoming negative impacts on health.","container-title":"Energy and Buildings","DOI":"10.1016/j.enbuild.2020.110527","ISSN":"0378-7788","journalAbbreviation":"Energy and Buildings","page":"110527","source":"ScienceDirect","title":"On the impact of nature-based solutions on citizens’ health &amp; well being","volume":"229","author":[{"family":"Kolokotsa","given":"D."},{"family":"Lilli","given":"Aikaterini </w:instrText>
      </w:r>
      <w:r w:rsidR="006B09CA">
        <w:rPr>
          <w:rFonts w:ascii="Calibri" w:eastAsia="Times New Roman" w:hAnsi="Calibri" w:cs="Calibri"/>
          <w:kern w:val="0"/>
          <w:sz w:val="24"/>
          <w:szCs w:val="24"/>
          <w:lang w:eastAsia="en-GB"/>
          <w14:ligatures w14:val="none"/>
        </w:rPr>
        <w:instrText>Α</w:instrText>
      </w:r>
      <w:r w:rsidR="006B09CA">
        <w:rPr>
          <w:rFonts w:ascii="Helvetica" w:eastAsia="Times New Roman" w:hAnsi="Helvetica" w:cs="Times New Roman"/>
          <w:kern w:val="0"/>
          <w:sz w:val="24"/>
          <w:szCs w:val="24"/>
          <w:lang w:eastAsia="en-GB"/>
          <w14:ligatures w14:val="none"/>
        </w:rPr>
        <w:instrText xml:space="preserve">."},{"family":"Lilli","given":"Maria A."},{"family":"Nikolaidis","given":"Nikolaos P."}],"issued":{"date-parts":[["2020",12,15]]}}}],"schema":"https://github.com/citation-style-language/schema/raw/master/csl-citation.json"} </w:instrText>
      </w:r>
      <w:r w:rsidR="00E11BEA">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40</w:t>
      </w:r>
      <w:r w:rsidR="006B09CA" w:rsidRPr="006B09CA">
        <w:rPr>
          <w:rFonts w:ascii="Helvetica" w:hAnsi="Helvetica" w:cs="Helvetica"/>
          <w:kern w:val="0"/>
          <w:sz w:val="24"/>
        </w:rPr>
        <w:t>)</w:t>
      </w:r>
      <w:r w:rsidR="00E11BEA">
        <w:rPr>
          <w:rFonts w:ascii="Helvetica" w:eastAsia="Times New Roman" w:hAnsi="Helvetica" w:cs="Times New Roman"/>
          <w:kern w:val="0"/>
          <w:sz w:val="24"/>
          <w:szCs w:val="24"/>
          <w:lang w:eastAsia="en-GB"/>
          <w14:ligatures w14:val="none"/>
        </w:rPr>
        <w:fldChar w:fldCharType="end"/>
      </w:r>
      <w:r w:rsidR="00E11BEA">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e</w:t>
      </w:r>
      <w:commentRangeStart w:id="16"/>
      <w:r>
        <w:rPr>
          <w:rFonts w:ascii="Helvetica" w:eastAsia="Times New Roman" w:hAnsi="Helvetica" w:cs="Times New Roman"/>
          <w:kern w:val="0"/>
          <w:sz w:val="24"/>
          <w:szCs w:val="24"/>
          <w:lang w:eastAsia="en-GB"/>
          <w14:ligatures w14:val="none"/>
        </w:rPr>
        <w:t>ncouragement of active travel (</w:t>
      </w:r>
      <w:r w:rsidRPr="00055207">
        <w:rPr>
          <w:rFonts w:ascii="Helvetica" w:eastAsia="Times New Roman" w:hAnsi="Helvetica" w:cs="Times New Roman"/>
          <w:b/>
          <w:bCs/>
          <w:kern w:val="0"/>
          <w:sz w:val="24"/>
          <w:szCs w:val="24"/>
          <w:lang w:eastAsia="en-GB"/>
          <w14:ligatures w14:val="none"/>
        </w:rPr>
        <w:t>REF</w:t>
      </w:r>
      <w:r>
        <w:rPr>
          <w:rFonts w:ascii="Helvetica" w:eastAsia="Times New Roman" w:hAnsi="Helvetica" w:cs="Times New Roman"/>
          <w:kern w:val="0"/>
          <w:sz w:val="24"/>
          <w:szCs w:val="24"/>
          <w:lang w:eastAsia="en-GB"/>
          <w14:ligatures w14:val="none"/>
        </w:rPr>
        <w:t xml:space="preserve">) and potential energy savings (REF). As rising temperatures are a key driver of </w:t>
      </w:r>
      <w:r w:rsidRPr="00055207">
        <w:rPr>
          <w:rFonts w:ascii="Helvetica" w:eastAsia="Times New Roman" w:hAnsi="Helvetica" w:cs="Times New Roman"/>
          <w:kern w:val="0"/>
          <w:sz w:val="24"/>
          <w:szCs w:val="24"/>
          <w:lang w:eastAsia="en-GB"/>
          <w14:ligatures w14:val="none"/>
        </w:rPr>
        <w:t>air conditioning uptake and use</w:t>
      </w:r>
      <w:r>
        <w:rPr>
          <w:rFonts w:ascii="Helvetica" w:eastAsia="Times New Roman" w:hAnsi="Helvetica" w:cs="Times New Roman"/>
          <w:kern w:val="0"/>
          <w:sz w:val="24"/>
          <w:szCs w:val="24"/>
          <w:lang w:eastAsia="en-GB"/>
          <w14:ligatures w14:val="none"/>
        </w:rPr>
        <w:t xml:space="preserve"> in domestic and commercial settings (REF), particularly during heatwaves (REF), cooling</w:t>
      </w:r>
      <w:r w:rsidR="00D37AFD">
        <w:rPr>
          <w:rFonts w:ascii="Helvetica" w:eastAsia="Times New Roman" w:hAnsi="Helvetica" w:cs="Times New Roman"/>
          <w:kern w:val="0"/>
          <w:sz w:val="24"/>
          <w:szCs w:val="24"/>
          <w:lang w:eastAsia="en-GB"/>
          <w14:ligatures w14:val="none"/>
        </w:rPr>
        <w:t xml:space="preserve"> by canals</w:t>
      </w:r>
      <w:r>
        <w:rPr>
          <w:rFonts w:ascii="Helvetica" w:eastAsia="Times New Roman" w:hAnsi="Helvetica" w:cs="Times New Roman"/>
          <w:kern w:val="0"/>
          <w:sz w:val="24"/>
          <w:szCs w:val="24"/>
          <w:lang w:eastAsia="en-GB"/>
          <w14:ligatures w14:val="none"/>
        </w:rPr>
        <w:t xml:space="preserve"> could reduce energy demand and </w:t>
      </w:r>
      <w:r w:rsidR="00D37AFD">
        <w:rPr>
          <w:rFonts w:ascii="Helvetica" w:eastAsia="Times New Roman" w:hAnsi="Helvetica" w:cs="Times New Roman"/>
          <w:kern w:val="0"/>
          <w:sz w:val="24"/>
          <w:szCs w:val="24"/>
          <w:lang w:eastAsia="en-GB"/>
          <w14:ligatures w14:val="none"/>
        </w:rPr>
        <w:t>enable carbon savings (REF).</w:t>
      </w:r>
      <w:r>
        <w:rPr>
          <w:rFonts w:ascii="Helvetica" w:eastAsia="Times New Roman" w:hAnsi="Helvetica" w:cs="Times New Roman"/>
          <w:kern w:val="0"/>
          <w:sz w:val="24"/>
          <w:szCs w:val="24"/>
          <w:lang w:eastAsia="en-GB"/>
          <w14:ligatures w14:val="none"/>
        </w:rPr>
        <w:t xml:space="preserve"> </w:t>
      </w:r>
      <w:commentRangeEnd w:id="16"/>
      <w:r w:rsidR="00D37AFD">
        <w:rPr>
          <w:rStyle w:val="CommentReference"/>
        </w:rPr>
        <w:commentReference w:id="16"/>
      </w:r>
      <w:r>
        <w:rPr>
          <w:rFonts w:ascii="Helvetica" w:eastAsia="Times New Roman" w:hAnsi="Helvetica" w:cs="Times New Roman"/>
          <w:kern w:val="0"/>
          <w:sz w:val="24"/>
          <w:szCs w:val="24"/>
          <w:lang w:eastAsia="en-GB"/>
          <w14:ligatures w14:val="none"/>
        </w:rPr>
        <w:t xml:space="preserve">These benefits are </w:t>
      </w:r>
      <w:r w:rsidR="00AA03E5">
        <w:rPr>
          <w:rFonts w:ascii="Helvetica" w:eastAsia="Times New Roman" w:hAnsi="Helvetica" w:cs="Times New Roman"/>
          <w:kern w:val="0"/>
          <w:sz w:val="24"/>
          <w:szCs w:val="24"/>
          <w:lang w:eastAsia="en-GB"/>
          <w14:ligatures w14:val="none"/>
        </w:rPr>
        <w:t>of particular importance for Great Britain and Ireland, where ~5.7 million individuals live within 1 km of the urban canal network (~</w:t>
      </w:r>
      <w:r w:rsidR="00AE6B3D">
        <w:rPr>
          <w:rFonts w:ascii="Helvetica" w:eastAsia="Times New Roman" w:hAnsi="Helvetica" w:cs="Times New Roman"/>
          <w:kern w:val="0"/>
          <w:sz w:val="24"/>
          <w:szCs w:val="24"/>
          <w:lang w:eastAsia="en-GB"/>
          <w14:ligatures w14:val="none"/>
        </w:rPr>
        <w:t>15-minute walking distance</w:t>
      </w:r>
      <w:r w:rsidR="00AA03E5">
        <w:rPr>
          <w:rFonts w:ascii="Helvetica" w:eastAsia="Times New Roman" w:hAnsi="Helvetica" w:cs="Times New Roman"/>
          <w:kern w:val="0"/>
          <w:sz w:val="24"/>
          <w:szCs w:val="24"/>
          <w:lang w:eastAsia="en-GB"/>
          <w14:ligatures w14:val="none"/>
        </w:rPr>
        <w:t>; ~5.4 million in Great Britain, ~280,000 in Ireland; see Supplementary Information</w:t>
      </w:r>
      <w:r w:rsidR="00AE6B3D">
        <w:rPr>
          <w:rFonts w:ascii="Helvetica" w:eastAsia="Times New Roman" w:hAnsi="Helvetica" w:cs="Times New Roman"/>
          <w:kern w:val="0"/>
          <w:sz w:val="24"/>
          <w:szCs w:val="24"/>
          <w:lang w:eastAsia="en-GB"/>
          <w14:ligatures w14:val="none"/>
        </w:rPr>
        <w:t xml:space="preserve">) </w:t>
      </w:r>
      <w:r w:rsidR="00AA03E5">
        <w:rPr>
          <w:rFonts w:ascii="Helvetica" w:eastAsia="Times New Roman" w:hAnsi="Helvetica" w:cs="Times New Roman"/>
          <w:kern w:val="0"/>
          <w:sz w:val="24"/>
          <w:szCs w:val="24"/>
          <w:lang w:eastAsia="en-GB"/>
          <w14:ligatures w14:val="none"/>
        </w:rPr>
        <w:t xml:space="preserve">and where there were </w:t>
      </w:r>
      <w:r w:rsidR="00946840">
        <w:rPr>
          <w:rFonts w:ascii="Helvetica" w:eastAsia="Times New Roman" w:hAnsi="Helvetica" w:cs="Times New Roman"/>
          <w:kern w:val="0"/>
          <w:sz w:val="24"/>
          <w:szCs w:val="24"/>
          <w:lang w:eastAsia="en-GB"/>
          <w14:ligatures w14:val="none"/>
        </w:rPr>
        <w:t xml:space="preserve">~785 million unique visits to urban canals across the </w:t>
      </w:r>
      <w:commentRangeStart w:id="17"/>
      <w:r w:rsidR="00946840">
        <w:rPr>
          <w:rFonts w:ascii="Helvetica" w:eastAsia="Times New Roman" w:hAnsi="Helvetica" w:cs="Times New Roman"/>
          <w:kern w:val="0"/>
          <w:sz w:val="24"/>
          <w:szCs w:val="24"/>
          <w:lang w:eastAsia="en-GB"/>
          <w14:ligatures w14:val="none"/>
        </w:rPr>
        <w:t>C</w:t>
      </w:r>
      <w:r w:rsidR="00414FC0">
        <w:rPr>
          <w:rFonts w:ascii="Helvetica" w:eastAsia="Times New Roman" w:hAnsi="Helvetica" w:cs="Times New Roman"/>
          <w:kern w:val="0"/>
          <w:sz w:val="24"/>
          <w:szCs w:val="24"/>
          <w:lang w:eastAsia="en-GB"/>
          <w14:ligatures w14:val="none"/>
        </w:rPr>
        <w:t>anal and River Trust</w:t>
      </w:r>
      <w:r w:rsidR="00946840">
        <w:rPr>
          <w:rFonts w:ascii="Helvetica" w:eastAsia="Times New Roman" w:hAnsi="Helvetica" w:cs="Times New Roman"/>
          <w:kern w:val="0"/>
          <w:sz w:val="24"/>
          <w:szCs w:val="24"/>
          <w:lang w:eastAsia="en-GB"/>
          <w14:ligatures w14:val="none"/>
        </w:rPr>
        <w:t xml:space="preserve"> network </w:t>
      </w:r>
      <w:r w:rsidR="00A84B56">
        <w:rPr>
          <w:rFonts w:ascii="Helvetica" w:eastAsia="Times New Roman" w:hAnsi="Helvetica" w:cs="Times New Roman"/>
          <w:kern w:val="0"/>
          <w:sz w:val="24"/>
          <w:szCs w:val="24"/>
          <w:lang w:eastAsia="en-GB"/>
          <w14:ligatures w14:val="none"/>
        </w:rPr>
        <w:t>between April 2022 and March 2023</w:t>
      </w:r>
      <w:commentRangeEnd w:id="17"/>
      <w:r w:rsidR="00B55E00">
        <w:rPr>
          <w:rStyle w:val="CommentReference"/>
        </w:rPr>
        <w:commentReference w:id="17"/>
      </w:r>
      <w:r w:rsidR="006B22CA">
        <w:rPr>
          <w:rFonts w:ascii="Helvetica" w:eastAsia="Times New Roman" w:hAnsi="Helvetica" w:cs="Times New Roman"/>
          <w:kern w:val="0"/>
          <w:sz w:val="24"/>
          <w:szCs w:val="24"/>
          <w:lang w:eastAsia="en-GB"/>
          <w14:ligatures w14:val="none"/>
        </w:rPr>
        <w:t xml:space="preserve">. </w:t>
      </w:r>
      <w:r w:rsidR="006A7D77">
        <w:rPr>
          <w:rFonts w:ascii="Helvetica" w:eastAsia="Times New Roman" w:hAnsi="Helvetica" w:cs="Times New Roman"/>
          <w:kern w:val="0"/>
          <w:sz w:val="24"/>
          <w:szCs w:val="24"/>
          <w:lang w:eastAsia="en-GB"/>
          <w14:ligatures w14:val="none"/>
        </w:rPr>
        <w:t xml:space="preserve">Future work utilising our model could assess </w:t>
      </w:r>
      <w:r w:rsidR="003C1099">
        <w:rPr>
          <w:rFonts w:ascii="Helvetica" w:eastAsia="Times New Roman" w:hAnsi="Helvetica" w:cs="Times New Roman"/>
          <w:kern w:val="0"/>
          <w:sz w:val="24"/>
          <w:szCs w:val="24"/>
          <w:lang w:eastAsia="en-GB"/>
          <w14:ligatures w14:val="none"/>
        </w:rPr>
        <w:t xml:space="preserve">variability in </w:t>
      </w:r>
      <w:r w:rsidR="003C1099" w:rsidRPr="00DC14A5">
        <w:rPr>
          <w:rFonts w:ascii="Calibri" w:eastAsia="Times New Roman" w:hAnsi="Calibri" w:cs="Calibri"/>
          <w:kern w:val="0"/>
          <w:sz w:val="24"/>
          <w:szCs w:val="24"/>
          <w:lang w:eastAsia="en-GB"/>
          <w14:ligatures w14:val="none"/>
        </w:rPr>
        <w:t>Δ</w:t>
      </w:r>
      <w:r w:rsidR="003C1099" w:rsidRPr="005F174E">
        <w:rPr>
          <w:rFonts w:ascii="Helvetica" w:eastAsia="Times New Roman" w:hAnsi="Helvetica" w:cs="Times New Roman"/>
          <w:i/>
          <w:iCs/>
          <w:kern w:val="0"/>
          <w:sz w:val="24"/>
          <w:szCs w:val="24"/>
          <w:lang w:eastAsia="en-GB"/>
          <w14:ligatures w14:val="none"/>
        </w:rPr>
        <w:t>T</w:t>
      </w:r>
      <w:r w:rsidR="003C1099">
        <w:rPr>
          <w:rFonts w:ascii="Helvetica" w:eastAsia="Times New Roman" w:hAnsi="Helvetica" w:cs="Times New Roman"/>
          <w:kern w:val="0"/>
          <w:sz w:val="24"/>
          <w:szCs w:val="24"/>
          <w:lang w:eastAsia="en-GB"/>
          <w14:ligatures w14:val="none"/>
        </w:rPr>
        <w:t xml:space="preserve"> </w:t>
      </w:r>
      <w:r w:rsidR="005D7632">
        <w:rPr>
          <w:rFonts w:ascii="Helvetica" w:eastAsia="Times New Roman" w:hAnsi="Helvetica" w:cs="Times New Roman"/>
          <w:kern w:val="0"/>
          <w:sz w:val="24"/>
          <w:szCs w:val="24"/>
          <w:lang w:eastAsia="en-GB"/>
          <w14:ligatures w14:val="none"/>
        </w:rPr>
        <w:t xml:space="preserve">in </w:t>
      </w:r>
      <w:r w:rsidR="008B3B6A">
        <w:rPr>
          <w:rFonts w:ascii="Helvetica" w:eastAsia="Times New Roman" w:hAnsi="Helvetica" w:cs="Times New Roman"/>
          <w:kern w:val="0"/>
          <w:sz w:val="24"/>
          <w:szCs w:val="24"/>
          <w:lang w:eastAsia="en-GB"/>
          <w14:ligatures w14:val="none"/>
        </w:rPr>
        <w:t>other locations</w:t>
      </w:r>
      <w:r w:rsidR="005D7632">
        <w:rPr>
          <w:rFonts w:ascii="Helvetica" w:eastAsia="Times New Roman" w:hAnsi="Helvetica" w:cs="Times New Roman"/>
          <w:kern w:val="0"/>
          <w:sz w:val="24"/>
          <w:szCs w:val="24"/>
          <w:lang w:eastAsia="en-GB"/>
          <w14:ligatures w14:val="none"/>
        </w:rPr>
        <w:t xml:space="preserve"> and could be </w:t>
      </w:r>
      <w:r w:rsidR="00314463">
        <w:rPr>
          <w:rFonts w:ascii="Helvetica" w:eastAsia="Times New Roman" w:hAnsi="Helvetica" w:cs="Times New Roman"/>
          <w:kern w:val="0"/>
          <w:sz w:val="24"/>
          <w:szCs w:val="24"/>
          <w:lang w:eastAsia="en-GB"/>
          <w14:ligatures w14:val="none"/>
        </w:rPr>
        <w:t xml:space="preserve">readily </w:t>
      </w:r>
      <w:r w:rsidR="005D7632">
        <w:rPr>
          <w:rFonts w:ascii="Helvetica" w:eastAsia="Times New Roman" w:hAnsi="Helvetica" w:cs="Times New Roman"/>
          <w:kern w:val="0"/>
          <w:sz w:val="24"/>
          <w:szCs w:val="24"/>
          <w:lang w:eastAsia="en-GB"/>
          <w14:ligatures w14:val="none"/>
        </w:rPr>
        <w:t xml:space="preserve">adapted </w:t>
      </w:r>
      <w:r w:rsidR="00314463">
        <w:rPr>
          <w:rFonts w:ascii="Helvetica" w:eastAsia="Times New Roman" w:hAnsi="Helvetica" w:cs="Times New Roman"/>
          <w:kern w:val="0"/>
          <w:sz w:val="24"/>
          <w:szCs w:val="24"/>
          <w:lang w:eastAsia="en-GB"/>
          <w14:ligatures w14:val="none"/>
        </w:rPr>
        <w:t>to other urban water bodies i.e., rivers</w:t>
      </w:r>
      <w:r w:rsidR="00A9068D">
        <w:rPr>
          <w:rFonts w:ascii="Helvetica" w:eastAsia="Times New Roman" w:hAnsi="Helvetica" w:cs="Times New Roman"/>
          <w:kern w:val="0"/>
          <w:sz w:val="24"/>
          <w:szCs w:val="24"/>
          <w:lang w:eastAsia="en-GB"/>
          <w14:ligatures w14:val="none"/>
        </w:rPr>
        <w:t xml:space="preserve">, </w:t>
      </w:r>
      <w:r w:rsidR="00585A22">
        <w:rPr>
          <w:rFonts w:ascii="Helvetica" w:eastAsia="Times New Roman" w:hAnsi="Helvetica" w:cs="Times New Roman"/>
          <w:kern w:val="0"/>
          <w:sz w:val="24"/>
          <w:szCs w:val="24"/>
          <w:lang w:eastAsia="en-GB"/>
          <w14:ligatures w14:val="none"/>
        </w:rPr>
        <w:t>including an</w:t>
      </w:r>
      <w:r w:rsidR="00A9068D">
        <w:rPr>
          <w:rFonts w:ascii="Helvetica" w:eastAsia="Times New Roman" w:hAnsi="Helvetica" w:cs="Times New Roman"/>
          <w:kern w:val="0"/>
          <w:sz w:val="24"/>
          <w:szCs w:val="24"/>
          <w:lang w:eastAsia="en-GB"/>
          <w14:ligatures w14:val="none"/>
        </w:rPr>
        <w:t xml:space="preserve"> advective heat flux component. </w:t>
      </w:r>
      <w:r w:rsidR="00314463">
        <w:rPr>
          <w:rFonts w:ascii="Helvetica" w:eastAsia="Times New Roman" w:hAnsi="Helvetica" w:cs="Times New Roman"/>
          <w:kern w:val="0"/>
          <w:sz w:val="24"/>
          <w:szCs w:val="24"/>
          <w:lang w:eastAsia="en-GB"/>
          <w14:ligatures w14:val="none"/>
        </w:rPr>
        <w:t xml:space="preserve"> </w:t>
      </w:r>
    </w:p>
    <w:p w14:paraId="30479099" w14:textId="77777777" w:rsidR="003F3BB0" w:rsidRDefault="003F3BB0" w:rsidP="00AE6B3D">
      <w:pPr>
        <w:spacing w:after="0" w:line="240" w:lineRule="auto"/>
        <w:rPr>
          <w:rFonts w:ascii="Helvetica" w:eastAsia="Times New Roman" w:hAnsi="Helvetica" w:cs="Times New Roman"/>
          <w:kern w:val="0"/>
          <w:sz w:val="24"/>
          <w:szCs w:val="24"/>
          <w:lang w:eastAsia="en-GB"/>
          <w14:ligatures w14:val="none"/>
        </w:rPr>
      </w:pPr>
    </w:p>
    <w:p w14:paraId="557CC046" w14:textId="77777777" w:rsidR="00192068" w:rsidRDefault="00192068" w:rsidP="00AE6B3D">
      <w:pPr>
        <w:spacing w:after="0" w:line="240" w:lineRule="auto"/>
        <w:rPr>
          <w:rFonts w:ascii="Helvetica" w:eastAsia="Times New Roman" w:hAnsi="Helvetica" w:cs="Times New Roman"/>
          <w:kern w:val="0"/>
          <w:sz w:val="24"/>
          <w:szCs w:val="24"/>
          <w:lang w:eastAsia="en-GB"/>
          <w14:ligatures w14:val="none"/>
        </w:rPr>
      </w:pPr>
    </w:p>
    <w:p w14:paraId="54105FAF" w14:textId="4B3433D2" w:rsidR="008B6E22" w:rsidRPr="000409E9" w:rsidRDefault="008B6E22" w:rsidP="008B6E22">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r>
        <w:rPr>
          <w:rFonts w:ascii="Helvetica" w:eastAsia="Times New Roman" w:hAnsi="Helvetica" w:cs="Times New Roman"/>
          <w:b/>
          <w:bCs/>
          <w:kern w:val="0"/>
          <w:sz w:val="24"/>
          <w:szCs w:val="24"/>
          <w:lang w:eastAsia="en-GB"/>
          <w14:ligatures w14:val="none"/>
        </w:rPr>
        <w:t xml:space="preserve">Comparison with </w:t>
      </w:r>
      <w:commentRangeStart w:id="18"/>
      <w:commentRangeStart w:id="19"/>
      <w:commentRangeStart w:id="20"/>
      <w:commentRangeStart w:id="21"/>
      <w:commentRangeStart w:id="22"/>
      <w:commentRangeStart w:id="23"/>
      <w:commentRangeStart w:id="24"/>
      <w:r>
        <w:rPr>
          <w:rFonts w:ascii="Helvetica" w:eastAsia="Times New Roman" w:hAnsi="Helvetica" w:cs="Times New Roman"/>
          <w:b/>
          <w:bCs/>
          <w:kern w:val="0"/>
          <w:sz w:val="24"/>
          <w:szCs w:val="24"/>
          <w:lang w:eastAsia="en-GB"/>
          <w14:ligatures w14:val="none"/>
        </w:rPr>
        <w:t>prior work</w:t>
      </w:r>
      <w:commentRangeEnd w:id="18"/>
      <w:r w:rsidR="00F51836">
        <w:rPr>
          <w:rStyle w:val="CommentReference"/>
        </w:rPr>
        <w:commentReference w:id="18"/>
      </w:r>
      <w:commentRangeEnd w:id="19"/>
      <w:r w:rsidR="00B325C8">
        <w:rPr>
          <w:rStyle w:val="CommentReference"/>
        </w:rPr>
        <w:commentReference w:id="19"/>
      </w:r>
      <w:commentRangeEnd w:id="20"/>
      <w:r w:rsidR="00F03171">
        <w:rPr>
          <w:rStyle w:val="CommentReference"/>
        </w:rPr>
        <w:commentReference w:id="20"/>
      </w:r>
      <w:commentRangeEnd w:id="21"/>
      <w:r w:rsidR="00F03171">
        <w:rPr>
          <w:rStyle w:val="CommentReference"/>
        </w:rPr>
        <w:commentReference w:id="21"/>
      </w:r>
      <w:commentRangeEnd w:id="22"/>
      <w:r w:rsidR="00F03171">
        <w:rPr>
          <w:rStyle w:val="CommentReference"/>
        </w:rPr>
        <w:commentReference w:id="22"/>
      </w:r>
      <w:commentRangeEnd w:id="23"/>
      <w:r w:rsidR="00F03171">
        <w:rPr>
          <w:rStyle w:val="CommentReference"/>
        </w:rPr>
        <w:commentReference w:id="23"/>
      </w:r>
      <w:commentRangeEnd w:id="24"/>
      <w:r w:rsidR="004C3517">
        <w:rPr>
          <w:rStyle w:val="CommentReference"/>
        </w:rPr>
        <w:commentReference w:id="24"/>
      </w:r>
    </w:p>
    <w:p w14:paraId="5829D0F3" w14:textId="44DC2581" w:rsidR="00531E50" w:rsidRPr="00076BD4" w:rsidRDefault="001649FF" w:rsidP="00AE6B3D">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Prior studies of the effects of urban blue space on temperature have utilised a range of methods (e.g., on-site measurement, modelling, remote sensing)</w:t>
      </w:r>
      <w:r w:rsidR="00A922BE">
        <w:rPr>
          <w:rFonts w:ascii="Helvetica" w:eastAsia="Times New Roman" w:hAnsi="Helvetica" w:cs="Times New Roman"/>
          <w:kern w:val="0"/>
          <w:sz w:val="24"/>
          <w:szCs w:val="24"/>
          <w:lang w:eastAsia="en-GB"/>
          <w14:ligatures w14:val="none"/>
        </w:rPr>
        <w:t xml:space="preserve"> and </w:t>
      </w:r>
      <w:bookmarkStart w:id="25" w:name="_Hlk166090815"/>
      <w:r w:rsidR="00A922BE">
        <w:rPr>
          <w:rFonts w:ascii="Helvetica" w:eastAsia="Times New Roman" w:hAnsi="Helvetica" w:cs="Times New Roman"/>
          <w:kern w:val="0"/>
          <w:sz w:val="24"/>
          <w:szCs w:val="24"/>
          <w:lang w:eastAsia="en-GB"/>
          <w14:ligatures w14:val="none"/>
        </w:rPr>
        <w:t xml:space="preserve">are typically characterised by analysis of </w:t>
      </w:r>
      <w:r>
        <w:rPr>
          <w:rFonts w:ascii="Helvetica" w:eastAsia="Times New Roman" w:hAnsi="Helvetica" w:cs="Times New Roman"/>
          <w:kern w:val="0"/>
          <w:sz w:val="24"/>
          <w:szCs w:val="24"/>
          <w:lang w:eastAsia="en-GB"/>
          <w14:ligatures w14:val="none"/>
        </w:rPr>
        <w:t>a small number of locations</w:t>
      </w:r>
      <w:r w:rsidR="00BD6564">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infrequent or short-term temporal sampling</w:t>
      </w:r>
      <w:r w:rsidR="00BD6564">
        <w:rPr>
          <w:rFonts w:ascii="Helvetica" w:eastAsia="Times New Roman" w:hAnsi="Helvetica" w:cs="Times New Roman"/>
          <w:kern w:val="0"/>
          <w:sz w:val="24"/>
          <w:szCs w:val="24"/>
          <w:lang w:eastAsia="en-GB"/>
          <w14:ligatures w14:val="none"/>
        </w:rPr>
        <w:t>, and/or variability in the designation of urban reference sites</w:t>
      </w:r>
      <w:r w:rsidR="00B8241F">
        <w:rPr>
          <w:rFonts w:ascii="Helvetica" w:eastAsia="Times New Roman" w:hAnsi="Helvetica" w:cs="Times New Roman"/>
          <w:kern w:val="0"/>
          <w:sz w:val="24"/>
          <w:szCs w:val="24"/>
          <w:lang w:eastAsia="en-GB"/>
          <w14:ligatures w14:val="none"/>
        </w:rPr>
        <w:t xml:space="preserve"> </w:t>
      </w:r>
      <w:r w:rsidR="00B8241F">
        <w:rPr>
          <w:rFonts w:ascii="Helvetica" w:eastAsia="Times New Roman" w:hAnsi="Helvetica" w:cs="Times New Roman"/>
          <w:kern w:val="0"/>
          <w:sz w:val="24"/>
          <w:szCs w:val="24"/>
          <w:lang w:eastAsia="en-GB"/>
          <w14:ligatures w14:val="none"/>
        </w:rPr>
        <w:fldChar w:fldCharType="begin"/>
      </w:r>
      <w:r w:rsidR="00B8241F">
        <w:rPr>
          <w:rFonts w:ascii="Helvetica" w:eastAsia="Times New Roman" w:hAnsi="Helvetica" w:cs="Times New Roman"/>
          <w:kern w:val="0"/>
          <w:sz w:val="24"/>
          <w:szCs w:val="24"/>
          <w:lang w:eastAsia="en-GB"/>
          <w14:ligatures w14:val="none"/>
        </w:rPr>
        <w:instrText xml:space="preserve"> ADDIN ZOTERO_ITEM CSL_CITATION {"citationID":"GInuns1g","properties":{"formattedCitation":"({\\i{}13})","plainCitation":"(13)","noteIndex":0},"citationItems":[{"id":4487,"uris":["http://zotero.org/users/5846434/items/RYDVSINT"],"itemData":{"id":4487,"type":"article-journal","abstract":"Climate change is regarded as one of the greatest challenges to cities in the future. Some proposals focus on incorporating urban green space to counter the rise in temperature and ensuing public health hazards. Urban blue spaces, defined as all surface waters within a city, are regarded as a possible factor for temperature mitigation, but effects have not been quantified and so remain underrepresented in research, recommendations for action and planning. A systematic review was conducted of studies quantifying the temperature-mitigating effects of urban blue compared to other urban sites (n=27). The studies included in the review measured air temperatures at various types of urban blue space such as ponds, lakes or rivers and compared them with reference sites at defined distances or to urban reference sites in the same city. The meta-analysis suggested that a cooling effect of 2.5 K (CI 95% 1.9-3.2 K, p","container-title":"ERDKUNDE","DOI":"10.3112/erdkunde.2013.04.05","ISSN":"2702-5985","issue":"4","language":"en","license":"Copyright (c)","note":"number: 4","page":"355-371","source":"www.erdkunde.uni-bonn.de","title":"Evidence for the temperature-mitigating capacity of urban blue space – a health geographic perspective","volume":"67","author":[{"family":"Völker","given":"Sebastian"},{"family":"Baumeister","given":"Hendrik"},{"family":"Claßen","given":"Thomas"},{"family":"Hornberg","given":"Claudia"},{"family":"Kistemann","given":"Thomas"}],"issued":{"date-parts":[["2013",12,31]]}}}],"schema":"https://github.com/citation-style-language/schema/raw/master/csl-citation.json"} </w:instrText>
      </w:r>
      <w:r w:rsidR="00B8241F">
        <w:rPr>
          <w:rFonts w:ascii="Helvetica" w:eastAsia="Times New Roman" w:hAnsi="Helvetica" w:cs="Times New Roman"/>
          <w:kern w:val="0"/>
          <w:sz w:val="24"/>
          <w:szCs w:val="24"/>
          <w:lang w:eastAsia="en-GB"/>
          <w14:ligatures w14:val="none"/>
        </w:rPr>
        <w:fldChar w:fldCharType="separate"/>
      </w:r>
      <w:r w:rsidR="00B8241F" w:rsidRPr="00BD6564">
        <w:rPr>
          <w:rFonts w:ascii="Helvetica" w:hAnsi="Helvetica" w:cs="Helvetica"/>
          <w:kern w:val="0"/>
          <w:sz w:val="24"/>
        </w:rPr>
        <w:t>(</w:t>
      </w:r>
      <w:r w:rsidR="00B8241F" w:rsidRPr="00BD6564">
        <w:rPr>
          <w:rFonts w:ascii="Helvetica" w:hAnsi="Helvetica" w:cs="Helvetica"/>
          <w:i/>
          <w:iCs/>
          <w:kern w:val="0"/>
          <w:sz w:val="24"/>
        </w:rPr>
        <w:t>13</w:t>
      </w:r>
      <w:r w:rsidR="00B8241F" w:rsidRPr="00BD6564">
        <w:rPr>
          <w:rFonts w:ascii="Helvetica" w:hAnsi="Helvetica" w:cs="Helvetica"/>
          <w:kern w:val="0"/>
          <w:sz w:val="24"/>
        </w:rPr>
        <w:t>)</w:t>
      </w:r>
      <w:r w:rsidR="00B8241F">
        <w:rPr>
          <w:rFonts w:ascii="Helvetica" w:eastAsia="Times New Roman" w:hAnsi="Helvetica" w:cs="Times New Roman"/>
          <w:kern w:val="0"/>
          <w:sz w:val="24"/>
          <w:szCs w:val="24"/>
          <w:lang w:eastAsia="en-GB"/>
          <w14:ligatures w14:val="none"/>
        </w:rPr>
        <w:fldChar w:fldCharType="end"/>
      </w:r>
      <w:r w:rsidR="00BD6564">
        <w:rPr>
          <w:rFonts w:ascii="Helvetica" w:eastAsia="Times New Roman" w:hAnsi="Helvetica" w:cs="Times New Roman"/>
          <w:kern w:val="0"/>
          <w:sz w:val="24"/>
          <w:szCs w:val="24"/>
          <w:lang w:eastAsia="en-GB"/>
          <w14:ligatures w14:val="none"/>
        </w:rPr>
        <w:t>.</w:t>
      </w:r>
      <w:r w:rsidR="00A922BE">
        <w:rPr>
          <w:rFonts w:ascii="Helvetica" w:eastAsia="Times New Roman" w:hAnsi="Helvetica" w:cs="Times New Roman"/>
          <w:kern w:val="0"/>
          <w:sz w:val="24"/>
          <w:szCs w:val="24"/>
          <w:lang w:eastAsia="en-GB"/>
          <w14:ligatures w14:val="none"/>
        </w:rPr>
        <w:t xml:space="preserve"> </w:t>
      </w:r>
      <w:bookmarkEnd w:id="25"/>
      <w:r w:rsidR="00A922BE">
        <w:rPr>
          <w:rFonts w:ascii="Helvetica" w:eastAsia="Times New Roman" w:hAnsi="Helvetica" w:cs="Times New Roman"/>
          <w:kern w:val="0"/>
          <w:sz w:val="24"/>
          <w:szCs w:val="24"/>
          <w:lang w:eastAsia="en-GB"/>
          <w14:ligatures w14:val="none"/>
        </w:rPr>
        <w:t xml:space="preserve">This complicates comparison with the </w:t>
      </w:r>
      <w:r w:rsidR="00A922BE" w:rsidRPr="00DC14A5">
        <w:rPr>
          <w:rFonts w:ascii="Calibri" w:eastAsia="Times New Roman" w:hAnsi="Calibri" w:cs="Calibri"/>
          <w:kern w:val="0"/>
          <w:sz w:val="24"/>
          <w:szCs w:val="24"/>
          <w:lang w:eastAsia="en-GB"/>
          <w14:ligatures w14:val="none"/>
        </w:rPr>
        <w:t>Δ</w:t>
      </w:r>
      <w:r w:rsidR="00A922BE" w:rsidRPr="005F174E">
        <w:rPr>
          <w:rFonts w:ascii="Helvetica" w:eastAsia="Times New Roman" w:hAnsi="Helvetica" w:cs="Times New Roman"/>
          <w:i/>
          <w:iCs/>
          <w:kern w:val="0"/>
          <w:sz w:val="24"/>
          <w:szCs w:val="24"/>
          <w:lang w:eastAsia="en-GB"/>
          <w14:ligatures w14:val="none"/>
        </w:rPr>
        <w:t>T</w:t>
      </w:r>
      <w:r w:rsidR="00A922BE">
        <w:rPr>
          <w:rFonts w:ascii="Helvetica" w:eastAsia="Times New Roman" w:hAnsi="Helvetica" w:cs="Times New Roman"/>
          <w:i/>
          <w:iCs/>
          <w:kern w:val="0"/>
          <w:sz w:val="24"/>
          <w:szCs w:val="24"/>
          <w:lang w:eastAsia="en-GB"/>
          <w14:ligatures w14:val="none"/>
        </w:rPr>
        <w:t xml:space="preserve"> </w:t>
      </w:r>
      <w:r w:rsidR="00A922BE">
        <w:rPr>
          <w:rFonts w:ascii="Helvetica" w:eastAsia="Times New Roman" w:hAnsi="Helvetica" w:cs="Times New Roman"/>
          <w:kern w:val="0"/>
          <w:sz w:val="24"/>
          <w:szCs w:val="24"/>
          <w:lang w:eastAsia="en-GB"/>
          <w14:ligatures w14:val="none"/>
        </w:rPr>
        <w:t xml:space="preserve">values reported above, which are based on a national-scale approach, while retaining temporal breadth (annual) and resolution (15-minute model intervals). </w:t>
      </w:r>
      <w:r w:rsidR="00076BD4">
        <w:rPr>
          <w:rFonts w:ascii="Helvetica" w:eastAsia="Times New Roman" w:hAnsi="Helvetica" w:cs="Times New Roman"/>
          <w:kern w:val="0"/>
          <w:sz w:val="24"/>
          <w:szCs w:val="24"/>
          <w:lang w:eastAsia="en-GB"/>
          <w14:ligatures w14:val="none"/>
        </w:rPr>
        <w:t xml:space="preserve">It should be noted, however, </w:t>
      </w:r>
      <w:r w:rsidR="004C2B7A">
        <w:rPr>
          <w:rFonts w:ascii="Helvetica" w:eastAsia="Times New Roman" w:hAnsi="Helvetica" w:cs="Times New Roman"/>
          <w:kern w:val="0"/>
          <w:sz w:val="24"/>
          <w:szCs w:val="24"/>
          <w:lang w:eastAsia="en-GB"/>
          <w14:ligatures w14:val="none"/>
        </w:rPr>
        <w:t xml:space="preserve">that </w:t>
      </w:r>
      <w:r w:rsidR="00076BD4">
        <w:rPr>
          <w:rFonts w:ascii="Helvetica" w:eastAsia="Times New Roman" w:hAnsi="Helvetica" w:cs="Times New Roman"/>
          <w:kern w:val="0"/>
          <w:sz w:val="24"/>
          <w:szCs w:val="24"/>
          <w:lang w:eastAsia="en-GB"/>
          <w14:ligatures w14:val="none"/>
        </w:rPr>
        <w:t xml:space="preserve">our calculation of </w:t>
      </w:r>
      <w:r w:rsidR="00076BD4" w:rsidRPr="00DC14A5">
        <w:rPr>
          <w:rFonts w:ascii="Calibri" w:eastAsia="Times New Roman" w:hAnsi="Calibri" w:cs="Calibri"/>
          <w:kern w:val="0"/>
          <w:sz w:val="24"/>
          <w:szCs w:val="24"/>
          <w:lang w:eastAsia="en-GB"/>
          <w14:ligatures w14:val="none"/>
        </w:rPr>
        <w:t>Δ</w:t>
      </w:r>
      <w:r w:rsidR="00076BD4" w:rsidRPr="005F174E">
        <w:rPr>
          <w:rFonts w:ascii="Helvetica" w:eastAsia="Times New Roman" w:hAnsi="Helvetica" w:cs="Times New Roman"/>
          <w:i/>
          <w:iCs/>
          <w:kern w:val="0"/>
          <w:sz w:val="24"/>
          <w:szCs w:val="24"/>
          <w:lang w:eastAsia="en-GB"/>
          <w14:ligatures w14:val="none"/>
        </w:rPr>
        <w:t>T</w:t>
      </w:r>
      <w:r w:rsidR="00076BD4">
        <w:rPr>
          <w:rFonts w:ascii="Helvetica" w:eastAsia="Times New Roman" w:hAnsi="Helvetica" w:cs="Times New Roman"/>
          <w:i/>
          <w:iCs/>
          <w:kern w:val="0"/>
          <w:sz w:val="24"/>
          <w:szCs w:val="24"/>
          <w:lang w:eastAsia="en-GB"/>
          <w14:ligatures w14:val="none"/>
        </w:rPr>
        <w:t xml:space="preserve"> </w:t>
      </w:r>
      <w:r w:rsidR="00076BD4">
        <w:rPr>
          <w:rFonts w:ascii="Helvetica" w:eastAsia="Times New Roman" w:hAnsi="Helvetica" w:cs="Times New Roman"/>
          <w:kern w:val="0"/>
          <w:sz w:val="24"/>
          <w:szCs w:val="24"/>
          <w:lang w:eastAsia="en-GB"/>
          <w14:ligatures w14:val="none"/>
        </w:rPr>
        <w:t>is based solely on energy transfer from the water</w:t>
      </w:r>
      <w:r w:rsidR="00076BD4">
        <w:rPr>
          <w:rFonts w:ascii="Helvetica" w:eastAsia="Times New Roman" w:hAnsi="Helvetica" w:cs="Helvetica"/>
          <w:kern w:val="0"/>
          <w:sz w:val="24"/>
          <w:szCs w:val="24"/>
          <w:lang w:eastAsia="en-GB"/>
          <w14:ligatures w14:val="none"/>
        </w:rPr>
        <w:t>–</w:t>
      </w:r>
      <w:r w:rsidR="00076BD4">
        <w:rPr>
          <w:rFonts w:ascii="Helvetica" w:eastAsia="Times New Roman" w:hAnsi="Helvetica" w:cs="Times New Roman"/>
          <w:kern w:val="0"/>
          <w:sz w:val="24"/>
          <w:szCs w:val="24"/>
          <w:lang w:eastAsia="en-GB"/>
          <w14:ligatures w14:val="none"/>
        </w:rPr>
        <w:t xml:space="preserve">concrete to the surrounding air in </w:t>
      </w:r>
      <w:r w:rsidR="00E25F6F">
        <w:rPr>
          <w:rFonts w:ascii="Helvetica" w:eastAsia="Times New Roman" w:hAnsi="Helvetica" w:cs="Times New Roman"/>
          <w:kern w:val="0"/>
          <w:sz w:val="24"/>
          <w:szCs w:val="24"/>
          <w:lang w:eastAsia="en-GB"/>
          <w14:ligatures w14:val="none"/>
        </w:rPr>
        <w:t xml:space="preserve">a </w:t>
      </w:r>
      <w:r w:rsidR="00076BD4">
        <w:rPr>
          <w:rFonts w:ascii="Helvetica" w:eastAsia="Times New Roman" w:hAnsi="Helvetica" w:cs="Times New Roman"/>
          <w:kern w:val="0"/>
          <w:sz w:val="24"/>
          <w:szCs w:val="24"/>
          <w:lang w:eastAsia="en-GB"/>
          <w14:ligatures w14:val="none"/>
        </w:rPr>
        <w:t xml:space="preserve">non-spatial model, and ignores energy flows within the urban boundary and canopy layers </w:t>
      </w:r>
      <w:r w:rsidR="00076BD4">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{"citationID":"sOTElYiV","properties":{"formattedCitation":"({\\i{}24})","plainCitation":"(24)","noteIndex":0},"citationItems":[{"id":4543,"uris":["http://zotero.org/users/5846434/items/XKDYZJFC"],"itemData":{"id":4543,"type":"article-journal","abstract":"The urban heat island (UHI) phenomenon represents a major public health issue and has received great attention due to rapid urbanisation. Blue spaces have long been considered a possible mitigation strategy to ameliorate the UHI. However, our knowledge regarding the interaction of waterbodies with their urban surroundings is still limited. This review attempts through a comparative analysis of the available literature to examine the thermal effects of static blue spaces on the urban climate. Remote sensing studies are the most common approach analysed in this review but there is a clear disparity between the cooling potentials reported by remote sensing as opposed to field measurements or numerical simulations, likely due to a lack of nocturnal measurements, when warming due to thermal inertia can occur and consideration of the latent heat flux. The size and shape of blue spaces are shown to be important variables for the cooling achieved in urban settings but there is no consensus in the literature. This is likely due to the different locations and climates of the studies, it can be hypothesised that in locations with an even distribution of wind directions a rounder waterbody is more effective while in locations where wind direction is more uniform an elongated waterbody aligned to the wind is more effective due to the increased fetch. From the analysis of the literature, it is clear that there is still a distinct knowledge gap regarding the physical interpretation of waterbodies' contribution to the urban climate. There is also a current lack of information about the diurnal and seasonal variability of the various structures and processes. There is evidence, however, that the comfort achieved by sensible cooling can be offset by the increased water vapour content and that during the night blue spaces may actually exacerbate the UHI, reducing urban thermal comfort.","container-title":"Science of The Total Environment","DOI":"10.1016/j.scitotenv.2020.139068","ISSN":"0048-9697","journalAbbreviation":"Science of The Total Environment","page":"139068","source":"ScienceDirect","title":"A review of the impact of blue space on the urban microclimate","volume":"730","author":[{"family":"Ampatzidis","given":"P."},{"family":"Kershaw","given":"T."}],"issued":{"date-parts":[["2020",8,15]]}}}],"schema":"https://github.com/citation-style-language/schema/raw/master/csl-citation.json"} </w:instrText>
      </w:r>
      <w:r w:rsidR="00076BD4">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24</w:t>
      </w:r>
      <w:r w:rsidR="006B09CA" w:rsidRPr="006B09CA">
        <w:rPr>
          <w:rFonts w:ascii="Helvetica" w:hAnsi="Helvetica" w:cs="Helvetica"/>
          <w:kern w:val="0"/>
          <w:sz w:val="24"/>
        </w:rPr>
        <w:t>)</w:t>
      </w:r>
      <w:r w:rsidR="00076BD4">
        <w:rPr>
          <w:rFonts w:ascii="Helvetica" w:eastAsia="Times New Roman" w:hAnsi="Helvetica" w:cs="Times New Roman"/>
          <w:kern w:val="0"/>
          <w:sz w:val="24"/>
          <w:szCs w:val="24"/>
          <w:lang w:eastAsia="en-GB"/>
          <w14:ligatures w14:val="none"/>
        </w:rPr>
        <w:fldChar w:fldCharType="end"/>
      </w:r>
      <w:r w:rsidR="00E25F6F">
        <w:rPr>
          <w:rFonts w:ascii="Helvetica" w:eastAsia="Times New Roman" w:hAnsi="Helvetica" w:cs="Times New Roman"/>
          <w:kern w:val="0"/>
          <w:sz w:val="24"/>
          <w:szCs w:val="24"/>
          <w:lang w:eastAsia="en-GB"/>
          <w14:ligatures w14:val="none"/>
        </w:rPr>
        <w:t xml:space="preserve">, </w:t>
      </w:r>
      <w:r w:rsidR="004C2B7A">
        <w:rPr>
          <w:rFonts w:ascii="Helvetica" w:eastAsia="Times New Roman" w:hAnsi="Helvetica" w:cs="Times New Roman"/>
          <w:kern w:val="0"/>
          <w:sz w:val="24"/>
          <w:szCs w:val="24"/>
          <w:lang w:eastAsia="en-GB"/>
          <w14:ligatures w14:val="none"/>
        </w:rPr>
        <w:t>as well as</w:t>
      </w:r>
      <w:r w:rsidR="00E25F6F">
        <w:rPr>
          <w:rFonts w:ascii="Helvetica" w:eastAsia="Times New Roman" w:hAnsi="Helvetica" w:cs="Times New Roman"/>
          <w:kern w:val="0"/>
          <w:sz w:val="24"/>
          <w:szCs w:val="24"/>
          <w:lang w:eastAsia="en-GB"/>
          <w14:ligatures w14:val="none"/>
        </w:rPr>
        <w:t xml:space="preserve"> the degree to which these flows are modified by weather, such as </w:t>
      </w:r>
      <w:r w:rsidR="004C2B7A">
        <w:rPr>
          <w:rFonts w:ascii="Helvetica" w:eastAsia="Times New Roman" w:hAnsi="Helvetica" w:cs="Times New Roman"/>
          <w:kern w:val="0"/>
          <w:sz w:val="24"/>
          <w:szCs w:val="24"/>
          <w:lang w:eastAsia="en-GB"/>
          <w14:ligatures w14:val="none"/>
        </w:rPr>
        <w:t xml:space="preserve">changing </w:t>
      </w:r>
      <w:r w:rsidR="00E25F6F">
        <w:rPr>
          <w:rFonts w:ascii="Helvetica" w:eastAsia="Times New Roman" w:hAnsi="Helvetica" w:cs="Times New Roman"/>
          <w:kern w:val="0"/>
          <w:sz w:val="24"/>
          <w:szCs w:val="24"/>
          <w:lang w:eastAsia="en-GB"/>
          <w14:ligatures w14:val="none"/>
        </w:rPr>
        <w:t xml:space="preserve">wind </w:t>
      </w:r>
      <w:r w:rsidR="00E25F6F">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{"citationID":"jSCHjydV","properties":{"formattedCitation":"({\\i{}25})","plainCitation":"(25)","noteIndex":0},"citationItems":[{"id":4546,"uris":["http://zotero.org/users/5846434/items/3YHPQ6AX"],"itemData":{"id":4546,"type":"chapter","abstract":"The equations given in Chap. 2describe atmospheric turbulence near the surface for ideal conditions such as horizontally homogeneous surfaces free of obstacles, steady-state conditions, and others. Such conditions are rarely found in the nature, since the Earth’s surface is never completely flat and surface properties vary. Furthermore, all processes are not steady-state because of changing cloudiness and the diurnal cycle of irradiation. In this chapter, the properties of a vegetated and heterogeneous surface and its influences on the exchange process are described. Because these effects are substantial, they must be taken into account in all measurements and modelling efforts of atmospheric turbulence.","container-title":"Micrometeorology","event-place":"Berlin, Heidelberg","ISBN":"978-3-642-25440-6","language":"en","note":"DOI: 10.1007/978-3-642-25440-6_3","page":"83-142","publisher":"Springer","publisher-place":"Berlin, Heidelberg","source":"Springer Link","title":"Specifics of the Near-Surface Turbulence","URL":"https://doi.org/10.1007/978-3-642-25440-6_3","author":[{"family":"Foken","given":"Thomas"}],"editor":[{"family":"Foken","given":"Thomas"}],"accessed":{"date-parts":[["2024",5,29]]},"issued":{"date-parts":[["2017"]]}}}],"schema":"https://github.com/citation-style-language/schema/raw/master/csl-citation.json"} </w:instrText>
      </w:r>
      <w:r w:rsidR="00E25F6F">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25</w:t>
      </w:r>
      <w:r w:rsidR="006B09CA" w:rsidRPr="006B09CA">
        <w:rPr>
          <w:rFonts w:ascii="Helvetica" w:hAnsi="Helvetica" w:cs="Helvetica"/>
          <w:kern w:val="0"/>
          <w:sz w:val="24"/>
        </w:rPr>
        <w:t>)</w:t>
      </w:r>
      <w:r w:rsidR="00E25F6F">
        <w:rPr>
          <w:rFonts w:ascii="Helvetica" w:eastAsia="Times New Roman" w:hAnsi="Helvetica" w:cs="Times New Roman"/>
          <w:kern w:val="0"/>
          <w:sz w:val="24"/>
          <w:szCs w:val="24"/>
          <w:lang w:eastAsia="en-GB"/>
          <w14:ligatures w14:val="none"/>
        </w:rPr>
        <w:fldChar w:fldCharType="end"/>
      </w:r>
      <w:r w:rsidR="00E25F6F">
        <w:rPr>
          <w:rFonts w:ascii="Helvetica" w:eastAsia="Times New Roman" w:hAnsi="Helvetica" w:cs="Times New Roman"/>
          <w:kern w:val="0"/>
          <w:sz w:val="24"/>
          <w:szCs w:val="24"/>
          <w:lang w:eastAsia="en-GB"/>
          <w14:ligatures w14:val="none"/>
        </w:rPr>
        <w:t>, or by urban structure</w:t>
      </w:r>
      <w:r w:rsidR="00396055">
        <w:rPr>
          <w:rFonts w:ascii="Helvetica" w:eastAsia="Times New Roman" w:hAnsi="Helvetica" w:cs="Times New Roman"/>
          <w:kern w:val="0"/>
          <w:sz w:val="24"/>
          <w:szCs w:val="24"/>
          <w:lang w:eastAsia="en-GB"/>
          <w14:ligatures w14:val="none"/>
        </w:rPr>
        <w:t>, such as canyon effects</w:t>
      </w:r>
      <w:r w:rsidR="00E25F6F">
        <w:rPr>
          <w:rFonts w:ascii="Helvetica" w:eastAsia="Times New Roman" w:hAnsi="Helvetica" w:cs="Times New Roman"/>
          <w:kern w:val="0"/>
          <w:sz w:val="24"/>
          <w:szCs w:val="24"/>
          <w:lang w:eastAsia="en-GB"/>
          <w14:ligatures w14:val="none"/>
        </w:rPr>
        <w:t xml:space="preserve"> </w:t>
      </w:r>
      <w:r w:rsidR="00E25F6F">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{"citationID":"nSnHqj44","properties":{"formattedCitation":"({\\i{}26})","plainCitation":"(26)","noteIndex":0},"citationItems":[{"id":4548,"uris":["http://zotero.org/users/5846434/items/ZB55A8PX"],"itemData":{"id":4548,"type":"article-journal","abstract":"Abstract This study investigates the energy exchanges occurring within an urban canyon. It considers not only the energy balances of each of the canyon component surfaces (walls and floor), but also the balance of the canyon system and of the air volume contained therein. The results are based on measurements conducted in a specially instrumented canyon during a period of fine anticyclonic summer weather in Vancouver, B.C. The timing and magnitude of the energy regime of the individual canyon surfaces are shown to be very different from each other, each being strongly affected by the influence of the canyon geometry on the radiation exchanges. The diurnal course of the canyon system energy balance is relatively smooth and symmetric. By day the canyon system radiative surplus is mainly dissipated by turbulent transfer, and the remaining 25–30% is stored in the canyon materials. In contrast, the nocturnal radiative deficit is almost entirely balanced by the release of subsurface heat storage. Advective contributions to the air volume energy balance are shown to depend upon wind direction and speed, as well as the nature of the surrounding thermal environment.","container-title":"Journal of Applied Meteorology and Climatology","DOI":"10.1175/1520-0450(1977)016&lt;0011:TEBOAU&gt;2.0.CO;2","ISSN":"1520-0450","issue":"1","language":"EN","note":"publisher: American Meteorological Society\nsection: Journal of Applied Meteorology and Climatology","page":"11-19","source":"journals.ametsoc.org","title":"The Energy Balance of an Urban Canyon","volume":"16","author":[{"family":"Nunez","given":"M."},{"family":"Oke","given":"T. R."}],"issued":{"date-parts":[["1977",1,1]]}}}],"schema":"https://github.com/citation-style-language/schema/raw/master/csl-citation.json"} </w:instrText>
      </w:r>
      <w:r w:rsidR="00E25F6F">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26</w:t>
      </w:r>
      <w:r w:rsidR="006B09CA" w:rsidRPr="006B09CA">
        <w:rPr>
          <w:rFonts w:ascii="Helvetica" w:hAnsi="Helvetica" w:cs="Helvetica"/>
          <w:kern w:val="0"/>
          <w:sz w:val="24"/>
        </w:rPr>
        <w:t>)</w:t>
      </w:r>
      <w:r w:rsidR="00E25F6F">
        <w:rPr>
          <w:rFonts w:ascii="Helvetica" w:eastAsia="Times New Roman" w:hAnsi="Helvetica" w:cs="Times New Roman"/>
          <w:kern w:val="0"/>
          <w:sz w:val="24"/>
          <w:szCs w:val="24"/>
          <w:lang w:eastAsia="en-GB"/>
          <w14:ligatures w14:val="none"/>
        </w:rPr>
        <w:fldChar w:fldCharType="end"/>
      </w:r>
      <w:r w:rsidR="00E25F6F">
        <w:rPr>
          <w:rFonts w:ascii="Helvetica" w:eastAsia="Times New Roman" w:hAnsi="Helvetica" w:cs="Times New Roman"/>
          <w:kern w:val="0"/>
          <w:sz w:val="24"/>
          <w:szCs w:val="24"/>
          <w:lang w:eastAsia="en-GB"/>
          <w14:ligatures w14:val="none"/>
        </w:rPr>
        <w:t xml:space="preserve">. </w:t>
      </w:r>
    </w:p>
    <w:p w14:paraId="16A0CFF9" w14:textId="77777777" w:rsidR="00531E50" w:rsidRDefault="00531E50" w:rsidP="00AE6B3D">
      <w:pPr>
        <w:spacing w:after="0" w:line="240" w:lineRule="auto"/>
        <w:rPr>
          <w:rFonts w:ascii="Helvetica" w:eastAsia="Times New Roman" w:hAnsi="Helvetica" w:cs="Times New Roman"/>
          <w:kern w:val="0"/>
          <w:sz w:val="24"/>
          <w:szCs w:val="24"/>
          <w:lang w:eastAsia="en-GB"/>
          <w14:ligatures w14:val="none"/>
        </w:rPr>
      </w:pPr>
    </w:p>
    <w:p w14:paraId="1703CB8D" w14:textId="77777777" w:rsidR="00902A6E" w:rsidRDefault="00BD6564" w:rsidP="00AE6B3D">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From a m</w:t>
      </w:r>
      <w:r w:rsidR="00473AE3">
        <w:rPr>
          <w:rFonts w:ascii="Helvetica" w:eastAsia="Times New Roman" w:hAnsi="Helvetica" w:cs="Times New Roman"/>
          <w:kern w:val="0"/>
          <w:sz w:val="24"/>
          <w:szCs w:val="24"/>
          <w:lang w:eastAsia="en-GB"/>
          <w14:ligatures w14:val="none"/>
        </w:rPr>
        <w:t>eta-analysis</w:t>
      </w:r>
      <w:r w:rsidR="004366E5">
        <w:rPr>
          <w:rFonts w:ascii="Helvetica" w:eastAsia="Times New Roman" w:hAnsi="Helvetica" w:cs="Times New Roman"/>
          <w:kern w:val="0"/>
          <w:sz w:val="24"/>
          <w:szCs w:val="24"/>
          <w:lang w:eastAsia="en-GB"/>
          <w14:ligatures w14:val="none"/>
        </w:rPr>
        <w:t xml:space="preserve"> in 2013</w:t>
      </w:r>
      <w:r w:rsidR="00473AE3">
        <w:rPr>
          <w:rFonts w:ascii="Helvetica" w:eastAsia="Times New Roman" w:hAnsi="Helvetica" w:cs="Times New Roman"/>
          <w:kern w:val="0"/>
          <w:sz w:val="24"/>
          <w:szCs w:val="24"/>
          <w:lang w:eastAsia="en-GB"/>
          <w14:ligatures w14:val="none"/>
        </w:rPr>
        <w:t xml:space="preserve"> </w:t>
      </w:r>
      <w:r w:rsidR="00ED393B">
        <w:rPr>
          <w:rFonts w:ascii="Helvetica" w:eastAsia="Times New Roman" w:hAnsi="Helvetica" w:cs="Times New Roman"/>
          <w:kern w:val="0"/>
          <w:sz w:val="24"/>
          <w:szCs w:val="24"/>
          <w:lang w:eastAsia="en-GB"/>
          <w14:ligatures w14:val="none"/>
        </w:rPr>
        <w:t>o</w:t>
      </w:r>
      <w:r w:rsidR="009A55F7">
        <w:rPr>
          <w:rFonts w:ascii="Helvetica" w:eastAsia="Times New Roman" w:hAnsi="Helvetica" w:cs="Times New Roman"/>
          <w:kern w:val="0"/>
          <w:sz w:val="24"/>
          <w:szCs w:val="24"/>
          <w:lang w:eastAsia="en-GB"/>
          <w14:ligatures w14:val="none"/>
        </w:rPr>
        <w:t>n</w:t>
      </w:r>
      <w:r w:rsidR="00ED393B">
        <w:rPr>
          <w:rFonts w:ascii="Helvetica" w:eastAsia="Times New Roman" w:hAnsi="Helvetica" w:cs="Times New Roman"/>
          <w:kern w:val="0"/>
          <w:sz w:val="24"/>
          <w:szCs w:val="24"/>
          <w:lang w:eastAsia="en-GB"/>
          <w14:ligatures w14:val="none"/>
        </w:rPr>
        <w:t xml:space="preserve"> the effects of a broad</w:t>
      </w:r>
      <w:r>
        <w:rPr>
          <w:rFonts w:ascii="Helvetica" w:eastAsia="Times New Roman" w:hAnsi="Helvetica" w:cs="Times New Roman"/>
          <w:kern w:val="0"/>
          <w:sz w:val="24"/>
          <w:szCs w:val="24"/>
          <w:lang w:eastAsia="en-GB"/>
          <w14:ligatures w14:val="none"/>
        </w:rPr>
        <w:t xml:space="preserve"> </w:t>
      </w:r>
      <w:r w:rsidR="00ED393B">
        <w:rPr>
          <w:rFonts w:ascii="Helvetica" w:eastAsia="Times New Roman" w:hAnsi="Helvetica" w:cs="Times New Roman"/>
          <w:kern w:val="0"/>
          <w:sz w:val="24"/>
          <w:szCs w:val="24"/>
          <w:lang w:eastAsia="en-GB"/>
          <w14:ligatures w14:val="none"/>
        </w:rPr>
        <w:t xml:space="preserve">range of blue spaces </w:t>
      </w:r>
      <w:r>
        <w:rPr>
          <w:rFonts w:ascii="Helvetica" w:eastAsia="Times New Roman" w:hAnsi="Helvetica" w:cs="Times New Roman"/>
          <w:kern w:val="0"/>
          <w:sz w:val="24"/>
          <w:szCs w:val="24"/>
          <w:lang w:eastAsia="en-GB"/>
          <w14:ligatures w14:val="none"/>
        </w:rPr>
        <w:fldChar w:fldCharType="begin"/>
      </w:r>
      <w:r w:rsidR="00B8241F">
        <w:rPr>
          <w:rFonts w:ascii="Helvetica" w:eastAsia="Times New Roman" w:hAnsi="Helvetica" w:cs="Times New Roman"/>
          <w:kern w:val="0"/>
          <w:sz w:val="24"/>
          <w:szCs w:val="24"/>
          <w:lang w:eastAsia="en-GB"/>
          <w14:ligatures w14:val="none"/>
        </w:rPr>
        <w:instrText xml:space="preserve"> ADDIN ZOTERO_ITEM CSL_CITATION {"citationID":"8GK9ltqS","properties":{"formattedCitation":"({\\i{}13})","plainCitation":"(13)","noteIndex":0},"citationItems":[{"id":4487,"uris":["http://zotero.org/users/5846434/items/RYDVSINT"],"itemData":{"id":4487,"type":"article-journal","abstract":"Climate change is regarded as one of the greatest challenges to cities in the future. Some proposals focus on incorporating urban green space to counter the rise in temperature and ensuing public health hazards. Urban blue spaces, defined as all surface waters within a city, are regarded as a possible factor for temperature mitigation, but effects have not been quantified and so remain underrepresented in research, recommendations for action and planning. A systematic review was conducted of studies quantifying the temperature-mitigating effects of urban blue compared to other urban sites (n=27). The studies included in the review measured air temperatures at various types of urban blue space such as ponds, lakes or rivers and compared them with reference sites at defined distances or to urban reference sites in the same city. The meta-analysis suggested that a cooling effect of 2.5 K (CI 95% 1.9-3.2 K, p","container-title":"ERDKUNDE","DOI":"10.3112/erdkunde.2013.04.05","ISSN":"2702-5985","issue":"4","language":"en","license":"Copyright (c)","note":"number: 4","page":"355-371","source":"www.erdkunde.uni-bonn.de","title":"Evidence for the temperature-mitigating capacity of urban blue space – a health geographic perspective","volume":"67","author":[{"family":"Völker","given":"Sebastian"},{"family":"Baumeister","given":"Hendrik"},{"family":"Claßen","given":"Thomas"},{"family":"Hornberg","given":"Claudia"},{"family":"Kistemann","given":"Thomas"}],"issued":{"date-parts":[["2013",12,31]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BD6564">
        <w:rPr>
          <w:rFonts w:ascii="Helvetica" w:hAnsi="Helvetica" w:cs="Helvetica"/>
          <w:kern w:val="0"/>
          <w:sz w:val="24"/>
        </w:rPr>
        <w:t>(</w:t>
      </w:r>
      <w:r w:rsidRPr="00BD6564">
        <w:rPr>
          <w:rFonts w:ascii="Helvetica" w:hAnsi="Helvetica" w:cs="Helvetica"/>
          <w:i/>
          <w:iCs/>
          <w:kern w:val="0"/>
          <w:sz w:val="24"/>
        </w:rPr>
        <w:t>13</w:t>
      </w:r>
      <w:r w:rsidRPr="00BD6564">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w:t>
      </w:r>
      <w:r w:rsidR="009E6FFB">
        <w:rPr>
          <w:rFonts w:ascii="Helvetica" w:eastAsia="Times New Roman" w:hAnsi="Helvetica" w:cs="Times New Roman"/>
          <w:kern w:val="0"/>
          <w:sz w:val="24"/>
          <w:szCs w:val="24"/>
          <w:lang w:eastAsia="en-GB"/>
          <w14:ligatures w14:val="none"/>
        </w:rPr>
        <w:t xml:space="preserve">the most appropriate comparison is with </w:t>
      </w:r>
      <w:r>
        <w:rPr>
          <w:rFonts w:ascii="Helvetica" w:eastAsia="Times New Roman" w:hAnsi="Helvetica" w:cs="Times New Roman"/>
          <w:kern w:val="0"/>
          <w:sz w:val="24"/>
          <w:szCs w:val="24"/>
          <w:lang w:eastAsia="en-GB"/>
          <w14:ligatures w14:val="none"/>
        </w:rPr>
        <w:t>small ponds</w:t>
      </w:r>
      <w:r w:rsidR="000D60C4">
        <w:rPr>
          <w:rFonts w:ascii="Helvetica" w:eastAsia="Times New Roman" w:hAnsi="Helvetica" w:cs="Times New Roman"/>
          <w:kern w:val="0"/>
          <w:sz w:val="24"/>
          <w:szCs w:val="24"/>
          <w:lang w:eastAsia="en-GB"/>
          <w14:ligatures w14:val="none"/>
        </w:rPr>
        <w:t xml:space="preserve"> (excluding fountains)</w:t>
      </w:r>
      <w:r>
        <w:rPr>
          <w:rFonts w:ascii="Helvetica" w:eastAsia="Times New Roman" w:hAnsi="Helvetica" w:cs="Times New Roman"/>
          <w:kern w:val="0"/>
          <w:sz w:val="24"/>
          <w:szCs w:val="24"/>
          <w:lang w:eastAsia="en-GB"/>
          <w14:ligatures w14:val="none"/>
        </w:rPr>
        <w:t xml:space="preserve">, </w:t>
      </w:r>
      <w:r w:rsidR="009E6FFB">
        <w:rPr>
          <w:rFonts w:ascii="Helvetica" w:eastAsia="Times New Roman" w:hAnsi="Helvetica" w:cs="Times New Roman"/>
          <w:kern w:val="0"/>
          <w:sz w:val="24"/>
          <w:szCs w:val="24"/>
          <w:lang w:eastAsia="en-GB"/>
          <w14:ligatures w14:val="none"/>
        </w:rPr>
        <w:t>which e</w:t>
      </w:r>
      <w:r w:rsidR="00894A02">
        <w:rPr>
          <w:rFonts w:ascii="Helvetica" w:eastAsia="Times New Roman" w:hAnsi="Helvetica" w:cs="Times New Roman"/>
          <w:kern w:val="0"/>
          <w:sz w:val="24"/>
          <w:szCs w:val="24"/>
          <w:lang w:eastAsia="en-GB"/>
          <w14:ligatures w14:val="none"/>
        </w:rPr>
        <w:t>xert</w:t>
      </w:r>
      <w:r w:rsidR="009A55F7">
        <w:rPr>
          <w:rFonts w:ascii="Helvetica" w:eastAsia="Times New Roman" w:hAnsi="Helvetica" w:cs="Times New Roman"/>
          <w:kern w:val="0"/>
          <w:sz w:val="24"/>
          <w:szCs w:val="24"/>
          <w:lang w:eastAsia="en-GB"/>
          <w14:ligatures w14:val="none"/>
        </w:rPr>
        <w:t>ed</w:t>
      </w:r>
      <w:r w:rsidR="00894A02">
        <w:rPr>
          <w:rFonts w:ascii="Helvetica" w:eastAsia="Times New Roman" w:hAnsi="Helvetica" w:cs="Times New Roman"/>
          <w:kern w:val="0"/>
          <w:sz w:val="24"/>
          <w:szCs w:val="24"/>
          <w:lang w:eastAsia="en-GB"/>
          <w14:ligatures w14:val="none"/>
        </w:rPr>
        <w:t xml:space="preserve"> </w:t>
      </w:r>
      <w:r w:rsidR="000D60C4">
        <w:rPr>
          <w:rFonts w:ascii="Helvetica" w:eastAsia="Times New Roman" w:hAnsi="Helvetica" w:cs="Times New Roman"/>
          <w:kern w:val="0"/>
          <w:sz w:val="24"/>
          <w:szCs w:val="24"/>
          <w:lang w:eastAsia="en-GB"/>
          <w14:ligatures w14:val="none"/>
        </w:rPr>
        <w:t xml:space="preserve">median </w:t>
      </w:r>
      <w:r w:rsidR="00894A02">
        <w:rPr>
          <w:rFonts w:ascii="Helvetica" w:eastAsia="Times New Roman" w:hAnsi="Helvetica" w:cs="Times New Roman"/>
          <w:kern w:val="0"/>
          <w:sz w:val="24"/>
          <w:szCs w:val="24"/>
          <w:lang w:eastAsia="en-GB"/>
          <w14:ligatures w14:val="none"/>
        </w:rPr>
        <w:t xml:space="preserve">daytime </w:t>
      </w:r>
      <w:r w:rsidR="00894A02" w:rsidRPr="00DC14A5">
        <w:rPr>
          <w:rFonts w:ascii="Calibri" w:eastAsia="Times New Roman" w:hAnsi="Calibri" w:cs="Calibri"/>
          <w:kern w:val="0"/>
          <w:sz w:val="24"/>
          <w:szCs w:val="24"/>
          <w:lang w:eastAsia="en-GB"/>
          <w14:ligatures w14:val="none"/>
        </w:rPr>
        <w:t>Δ</w:t>
      </w:r>
      <w:r w:rsidR="00894A02" w:rsidRPr="005F174E">
        <w:rPr>
          <w:rFonts w:ascii="Helvetica" w:eastAsia="Times New Roman" w:hAnsi="Helvetica" w:cs="Times New Roman"/>
          <w:i/>
          <w:iCs/>
          <w:kern w:val="0"/>
          <w:sz w:val="24"/>
          <w:szCs w:val="24"/>
          <w:lang w:eastAsia="en-GB"/>
          <w14:ligatures w14:val="none"/>
        </w:rPr>
        <w:t>T</w:t>
      </w:r>
      <w:r w:rsidR="00D63B09">
        <w:rPr>
          <w:rFonts w:ascii="Helvetica" w:eastAsia="Times New Roman" w:hAnsi="Helvetica" w:cs="Times New Roman"/>
          <w:i/>
          <w:iCs/>
          <w:kern w:val="0"/>
          <w:sz w:val="24"/>
          <w:szCs w:val="24"/>
          <w:lang w:eastAsia="en-GB"/>
          <w14:ligatures w14:val="none"/>
        </w:rPr>
        <w:t xml:space="preserve"> </w:t>
      </w:r>
      <w:r w:rsidR="00D63B09">
        <w:rPr>
          <w:rFonts w:ascii="Helvetica" w:eastAsia="Times New Roman" w:hAnsi="Helvetica" w:cs="Times New Roman"/>
          <w:kern w:val="0"/>
          <w:sz w:val="24"/>
          <w:szCs w:val="24"/>
          <w:lang w:eastAsia="en-GB"/>
          <w14:ligatures w14:val="none"/>
        </w:rPr>
        <w:t>cooling</w:t>
      </w:r>
      <w:r w:rsidR="00894A02">
        <w:rPr>
          <w:rFonts w:ascii="Helvetica" w:eastAsia="Times New Roman" w:hAnsi="Helvetica" w:cs="Times New Roman"/>
          <w:i/>
          <w:iCs/>
          <w:kern w:val="0"/>
          <w:sz w:val="24"/>
          <w:szCs w:val="24"/>
          <w:lang w:eastAsia="en-GB"/>
          <w14:ligatures w14:val="none"/>
        </w:rPr>
        <w:t xml:space="preserve"> </w:t>
      </w:r>
      <w:r w:rsidR="00894A02">
        <w:rPr>
          <w:rFonts w:ascii="Helvetica" w:eastAsia="Times New Roman" w:hAnsi="Helvetica" w:cs="Times New Roman"/>
          <w:kern w:val="0"/>
          <w:sz w:val="24"/>
          <w:szCs w:val="24"/>
          <w:lang w:eastAsia="en-GB"/>
          <w14:ligatures w14:val="none"/>
        </w:rPr>
        <w:t xml:space="preserve">of </w:t>
      </w:r>
      <w:r w:rsidR="00BA22F9">
        <w:rPr>
          <w:rFonts w:ascii="Helvetica" w:eastAsia="Times New Roman" w:hAnsi="Helvetica" w:cs="Times New Roman"/>
          <w:kern w:val="0"/>
          <w:sz w:val="24"/>
          <w:szCs w:val="24"/>
          <w:lang w:eastAsia="en-GB"/>
          <w14:ligatures w14:val="none"/>
        </w:rPr>
        <w:t>~</w:t>
      </w:r>
      <w:r w:rsidR="00894A02">
        <w:rPr>
          <w:rFonts w:ascii="Helvetica" w:eastAsia="Times New Roman" w:hAnsi="Helvetica" w:cs="Times New Roman"/>
          <w:kern w:val="0"/>
          <w:sz w:val="24"/>
          <w:szCs w:val="24"/>
          <w:lang w:eastAsia="en-GB"/>
          <w14:ligatures w14:val="none"/>
        </w:rPr>
        <w:t>1.6</w:t>
      </w:r>
      <w:r w:rsidR="00894A02">
        <w:rPr>
          <w:rFonts w:ascii="Helvetica" w:eastAsia="Times New Roman" w:hAnsi="Helvetica" w:cs="Helvetica"/>
          <w:kern w:val="0"/>
          <w:sz w:val="24"/>
          <w:szCs w:val="24"/>
          <w:lang w:eastAsia="en-GB"/>
          <w14:ligatures w14:val="none"/>
        </w:rPr>
        <w:t>°</w:t>
      </w:r>
      <w:r w:rsidR="00894A02">
        <w:rPr>
          <w:rFonts w:ascii="Helvetica" w:eastAsia="Times New Roman" w:hAnsi="Helvetica" w:cs="Times New Roman"/>
          <w:kern w:val="0"/>
          <w:sz w:val="24"/>
          <w:szCs w:val="24"/>
          <w:lang w:eastAsia="en-GB"/>
          <w14:ligatures w14:val="none"/>
        </w:rPr>
        <w:t xml:space="preserve">C </w:t>
      </w:r>
      <w:r w:rsidR="00B8241F">
        <w:rPr>
          <w:rFonts w:ascii="Helvetica" w:eastAsia="Times New Roman" w:hAnsi="Helvetica" w:cs="Times New Roman"/>
          <w:kern w:val="0"/>
          <w:sz w:val="24"/>
          <w:szCs w:val="24"/>
          <w:lang w:eastAsia="en-GB"/>
          <w14:ligatures w14:val="none"/>
        </w:rPr>
        <w:t xml:space="preserve">during the warmer months </w:t>
      </w:r>
      <w:r w:rsidR="00267F93">
        <w:rPr>
          <w:rFonts w:ascii="Helvetica" w:eastAsia="Times New Roman" w:hAnsi="Helvetica" w:cs="Times New Roman"/>
          <w:kern w:val="0"/>
          <w:sz w:val="24"/>
          <w:szCs w:val="24"/>
          <w:lang w:eastAsia="en-GB"/>
          <w14:ligatures w14:val="none"/>
        </w:rPr>
        <w:t>in</w:t>
      </w:r>
      <w:r w:rsidR="00B8241F">
        <w:rPr>
          <w:rFonts w:ascii="Helvetica" w:eastAsia="Times New Roman" w:hAnsi="Helvetica" w:cs="Times New Roman"/>
          <w:kern w:val="0"/>
          <w:sz w:val="24"/>
          <w:szCs w:val="24"/>
          <w:lang w:eastAsia="en-GB"/>
          <w14:ligatures w14:val="none"/>
        </w:rPr>
        <w:t xml:space="preserve"> the northern hemisphere </w:t>
      </w:r>
      <w:r w:rsidR="00B8241F">
        <w:rPr>
          <w:rFonts w:ascii="Helvetica" w:eastAsia="Times New Roman" w:hAnsi="Helvetica" w:cs="Times New Roman"/>
          <w:kern w:val="0"/>
          <w:sz w:val="24"/>
          <w:szCs w:val="24"/>
          <w:lang w:eastAsia="en-GB"/>
          <w14:ligatures w14:val="none"/>
        </w:rPr>
        <w:fldChar w:fldCharType="begin"/>
      </w:r>
      <w:r w:rsidR="00B8241F">
        <w:rPr>
          <w:rFonts w:ascii="Helvetica" w:eastAsia="Times New Roman" w:hAnsi="Helvetica" w:cs="Times New Roman"/>
          <w:kern w:val="0"/>
          <w:sz w:val="24"/>
          <w:szCs w:val="24"/>
          <w:lang w:eastAsia="en-GB"/>
          <w14:ligatures w14:val="none"/>
        </w:rPr>
        <w:instrText xml:space="preserve"> ADDIN ZOTERO_ITEM CSL_CITATION {"citationID":"qvrJTFWZ","properties":{"formattedCitation":"({\\i{}14})","plainCitation":"(14)","noteIndex":0},"citationItems":[{"id":4489,"uris":["http://zotero.org/users/5846434/items/48XJGNYE"],"itemData":{"id":4489,"type":"article-journal","abstract":"Small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sidR="00B8241F">
        <w:rPr>
          <w:rFonts w:ascii="Helvetica" w:eastAsia="Times New Roman" w:hAnsi="Helvetica" w:cs="Times New Roman"/>
          <w:kern w:val="0"/>
          <w:sz w:val="24"/>
          <w:szCs w:val="24"/>
          <w:lang w:eastAsia="en-GB"/>
          <w14:ligatures w14:val="none"/>
        </w:rPr>
        <w:fldChar w:fldCharType="separate"/>
      </w:r>
      <w:r w:rsidR="00B8241F" w:rsidRPr="00B8241F">
        <w:rPr>
          <w:rFonts w:ascii="Helvetica" w:hAnsi="Helvetica" w:cs="Helvetica"/>
          <w:kern w:val="0"/>
          <w:sz w:val="24"/>
        </w:rPr>
        <w:t>(</w:t>
      </w:r>
      <w:r w:rsidR="00B8241F" w:rsidRPr="00B8241F">
        <w:rPr>
          <w:rFonts w:ascii="Helvetica" w:hAnsi="Helvetica" w:cs="Helvetica"/>
          <w:i/>
          <w:iCs/>
          <w:kern w:val="0"/>
          <w:sz w:val="24"/>
        </w:rPr>
        <w:t>14</w:t>
      </w:r>
      <w:r w:rsidR="00B8241F" w:rsidRPr="00B8241F">
        <w:rPr>
          <w:rFonts w:ascii="Helvetica" w:hAnsi="Helvetica" w:cs="Helvetica"/>
          <w:kern w:val="0"/>
          <w:sz w:val="24"/>
        </w:rPr>
        <w:t>)</w:t>
      </w:r>
      <w:r w:rsidR="00B8241F">
        <w:rPr>
          <w:rFonts w:ascii="Helvetica" w:eastAsia="Times New Roman" w:hAnsi="Helvetica" w:cs="Times New Roman"/>
          <w:kern w:val="0"/>
          <w:sz w:val="24"/>
          <w:szCs w:val="24"/>
          <w:lang w:eastAsia="en-GB"/>
          <w14:ligatures w14:val="none"/>
        </w:rPr>
        <w:fldChar w:fldCharType="end"/>
      </w:r>
      <w:r w:rsidR="006F12A1">
        <w:rPr>
          <w:rFonts w:ascii="Helvetica" w:eastAsia="Times New Roman" w:hAnsi="Helvetica" w:cs="Times New Roman"/>
          <w:kern w:val="0"/>
          <w:sz w:val="24"/>
          <w:szCs w:val="24"/>
          <w:lang w:eastAsia="en-GB"/>
          <w14:ligatures w14:val="none"/>
        </w:rPr>
        <w:t xml:space="preserve">, </w:t>
      </w:r>
      <w:commentRangeStart w:id="26"/>
      <w:r w:rsidR="006F12A1">
        <w:rPr>
          <w:rFonts w:ascii="Helvetica" w:eastAsia="Times New Roman" w:hAnsi="Helvetica" w:cs="Times New Roman"/>
          <w:kern w:val="0"/>
          <w:sz w:val="24"/>
          <w:szCs w:val="24"/>
          <w:lang w:eastAsia="en-GB"/>
          <w14:ligatures w14:val="none"/>
        </w:rPr>
        <w:t>albeit based upon a small number of studies (n=3).</w:t>
      </w:r>
      <w:r w:rsidR="00B8241F">
        <w:rPr>
          <w:rFonts w:ascii="Helvetica" w:eastAsia="Times New Roman" w:hAnsi="Helvetica" w:cs="Times New Roman"/>
          <w:kern w:val="0"/>
          <w:sz w:val="24"/>
          <w:szCs w:val="24"/>
          <w:lang w:eastAsia="en-GB"/>
          <w14:ligatures w14:val="none"/>
        </w:rPr>
        <w:t xml:space="preserve"> </w:t>
      </w:r>
      <w:commentRangeEnd w:id="26"/>
      <w:r w:rsidR="006F12A1">
        <w:rPr>
          <w:rStyle w:val="CommentReference"/>
        </w:rPr>
        <w:commentReference w:id="26"/>
      </w:r>
      <w:r w:rsidR="00AD19E8">
        <w:rPr>
          <w:rFonts w:ascii="Helvetica" w:eastAsia="Times New Roman" w:hAnsi="Helvetica" w:cs="Times New Roman"/>
          <w:kern w:val="0"/>
          <w:sz w:val="24"/>
          <w:szCs w:val="24"/>
          <w:lang w:eastAsia="en-GB"/>
          <w14:ligatures w14:val="none"/>
        </w:rPr>
        <w:t xml:space="preserve">On-site measurement of a small urban river in Sheffield, UK, in 2010 </w:t>
      </w:r>
      <w:r w:rsidR="00AD19E8">
        <w:rPr>
          <w:rFonts w:ascii="Helvetica" w:eastAsia="Times New Roman" w:hAnsi="Helvetica" w:cs="Times New Roman"/>
          <w:kern w:val="0"/>
          <w:sz w:val="24"/>
          <w:szCs w:val="24"/>
          <w:lang w:eastAsia="en-GB"/>
          <w14:ligatures w14:val="none"/>
        </w:rPr>
        <w:fldChar w:fldCharType="begin"/>
      </w:r>
      <w:r w:rsidR="00927A28">
        <w:rPr>
          <w:rFonts w:ascii="Helvetica" w:eastAsia="Times New Roman" w:hAnsi="Helvetica" w:cs="Times New Roman"/>
          <w:kern w:val="0"/>
          <w:sz w:val="24"/>
          <w:szCs w:val="24"/>
          <w:lang w:eastAsia="en-GB"/>
          <w14:ligatures w14:val="none"/>
        </w:rPr>
        <w:instrText xml:space="preserve"> ADDIN ZOTERO_ITEM CSL_CITATION {"citationID":"XuYc52g5","properties":{"formattedCitation":"({\\i{}20})","plainCitation":"(20)","noteIndex":0},"citationItems":[{"id":4421,"uris":["http://zotero.org/users/5846434/items/Z9QAGJR2"],"itemData":{"id":4421,"type":"article-journal","abstract":"The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sidR="00AD19E8">
        <w:rPr>
          <w:rFonts w:ascii="Helvetica" w:eastAsia="Times New Roman" w:hAnsi="Helvetica" w:cs="Times New Roman"/>
          <w:kern w:val="0"/>
          <w:sz w:val="24"/>
          <w:szCs w:val="24"/>
          <w:lang w:eastAsia="en-GB"/>
          <w14:ligatures w14:val="none"/>
        </w:rPr>
        <w:fldChar w:fldCharType="separate"/>
      </w:r>
      <w:r w:rsidR="00927A28" w:rsidRPr="00927A28">
        <w:rPr>
          <w:rFonts w:ascii="Helvetica" w:hAnsi="Helvetica" w:cs="Helvetica"/>
          <w:kern w:val="0"/>
          <w:sz w:val="24"/>
        </w:rPr>
        <w:t>(</w:t>
      </w:r>
      <w:r w:rsidR="00927A28" w:rsidRPr="00927A28">
        <w:rPr>
          <w:rFonts w:ascii="Helvetica" w:hAnsi="Helvetica" w:cs="Helvetica"/>
          <w:i/>
          <w:iCs/>
          <w:kern w:val="0"/>
          <w:sz w:val="24"/>
        </w:rPr>
        <w:t>20</w:t>
      </w:r>
      <w:r w:rsidR="00927A28" w:rsidRPr="00927A28">
        <w:rPr>
          <w:rFonts w:ascii="Helvetica" w:hAnsi="Helvetica" w:cs="Helvetica"/>
          <w:kern w:val="0"/>
          <w:sz w:val="24"/>
        </w:rPr>
        <w:t>)</w:t>
      </w:r>
      <w:r w:rsidR="00AD19E8">
        <w:rPr>
          <w:rFonts w:ascii="Helvetica" w:eastAsia="Times New Roman" w:hAnsi="Helvetica" w:cs="Times New Roman"/>
          <w:kern w:val="0"/>
          <w:sz w:val="24"/>
          <w:szCs w:val="24"/>
          <w:lang w:eastAsia="en-GB"/>
          <w14:ligatures w14:val="none"/>
        </w:rPr>
        <w:fldChar w:fldCharType="end"/>
      </w:r>
      <w:r w:rsidR="00AD19E8">
        <w:rPr>
          <w:rFonts w:ascii="Helvetica" w:eastAsia="Times New Roman" w:hAnsi="Helvetica" w:cs="Times New Roman"/>
          <w:kern w:val="0"/>
          <w:sz w:val="24"/>
          <w:szCs w:val="24"/>
          <w:lang w:eastAsia="en-GB"/>
          <w14:ligatures w14:val="none"/>
        </w:rPr>
        <w:t>, show</w:t>
      </w:r>
      <w:r w:rsidR="00267F93">
        <w:rPr>
          <w:rFonts w:ascii="Helvetica" w:eastAsia="Times New Roman" w:hAnsi="Helvetica" w:cs="Times New Roman"/>
          <w:kern w:val="0"/>
          <w:sz w:val="24"/>
          <w:szCs w:val="24"/>
          <w:lang w:eastAsia="en-GB"/>
          <w14:ligatures w14:val="none"/>
        </w:rPr>
        <w:t xml:space="preserve">ed </w:t>
      </w:r>
      <w:r w:rsidR="00AD19E8">
        <w:rPr>
          <w:rFonts w:ascii="Helvetica" w:eastAsia="Times New Roman" w:hAnsi="Helvetica" w:cs="Times New Roman"/>
          <w:kern w:val="0"/>
          <w:sz w:val="24"/>
          <w:szCs w:val="24"/>
          <w:lang w:eastAsia="en-GB"/>
          <w14:ligatures w14:val="none"/>
        </w:rPr>
        <w:t xml:space="preserve">a similar level of </w:t>
      </w:r>
      <w:r w:rsidR="00AD19E8" w:rsidRPr="00DC14A5">
        <w:rPr>
          <w:rFonts w:ascii="Calibri" w:eastAsia="Times New Roman" w:hAnsi="Calibri" w:cs="Calibri"/>
          <w:kern w:val="0"/>
          <w:sz w:val="24"/>
          <w:szCs w:val="24"/>
          <w:lang w:eastAsia="en-GB"/>
          <w14:ligatures w14:val="none"/>
        </w:rPr>
        <w:t>Δ</w:t>
      </w:r>
      <w:r w:rsidR="00AD19E8" w:rsidRPr="005F174E">
        <w:rPr>
          <w:rFonts w:ascii="Helvetica" w:eastAsia="Times New Roman" w:hAnsi="Helvetica" w:cs="Times New Roman"/>
          <w:i/>
          <w:iCs/>
          <w:kern w:val="0"/>
          <w:sz w:val="24"/>
          <w:szCs w:val="24"/>
          <w:lang w:eastAsia="en-GB"/>
          <w14:ligatures w14:val="none"/>
        </w:rPr>
        <w:t>T</w:t>
      </w:r>
      <w:r w:rsidR="00AD19E8">
        <w:rPr>
          <w:rFonts w:ascii="Helvetica" w:eastAsia="Times New Roman" w:hAnsi="Helvetica" w:cs="Times New Roman"/>
          <w:i/>
          <w:iCs/>
          <w:kern w:val="0"/>
          <w:sz w:val="24"/>
          <w:szCs w:val="24"/>
          <w:lang w:eastAsia="en-GB"/>
          <w14:ligatures w14:val="none"/>
        </w:rPr>
        <w:t xml:space="preserve"> </w:t>
      </w:r>
      <w:r w:rsidR="00AD19E8">
        <w:rPr>
          <w:rFonts w:ascii="Helvetica" w:eastAsia="Times New Roman" w:hAnsi="Helvetica" w:cs="Times New Roman"/>
          <w:kern w:val="0"/>
          <w:sz w:val="24"/>
          <w:szCs w:val="24"/>
          <w:lang w:eastAsia="en-GB"/>
          <w14:ligatures w14:val="none"/>
        </w:rPr>
        <w:t xml:space="preserve">cooling during warmer periods in May (1.01 </w:t>
      </w:r>
      <w:r w:rsidR="00AD19E8">
        <w:rPr>
          <w:rFonts w:ascii="Helvetica" w:eastAsia="Times New Roman" w:hAnsi="Helvetica" w:cs="Helvetica"/>
          <w:kern w:val="0"/>
          <w:sz w:val="24"/>
          <w:szCs w:val="24"/>
          <w:lang w:eastAsia="en-GB"/>
          <w14:ligatures w14:val="none"/>
        </w:rPr>
        <w:t>– 1.15°</w:t>
      </w:r>
      <w:r w:rsidR="00AD19E8">
        <w:rPr>
          <w:rFonts w:ascii="Helvetica" w:eastAsia="Times New Roman" w:hAnsi="Helvetica" w:cs="Times New Roman"/>
          <w:kern w:val="0"/>
          <w:sz w:val="24"/>
          <w:szCs w:val="24"/>
          <w:lang w:eastAsia="en-GB"/>
          <w14:ligatures w14:val="none"/>
        </w:rPr>
        <w:t xml:space="preserve">C) and June (0.25 </w:t>
      </w:r>
      <w:r w:rsidR="00AD19E8">
        <w:rPr>
          <w:rFonts w:ascii="Helvetica" w:eastAsia="Times New Roman" w:hAnsi="Helvetica" w:cs="Helvetica"/>
          <w:kern w:val="0"/>
          <w:sz w:val="24"/>
          <w:szCs w:val="24"/>
          <w:lang w:eastAsia="en-GB"/>
          <w14:ligatures w14:val="none"/>
        </w:rPr>
        <w:t>– 0.59°</w:t>
      </w:r>
      <w:r w:rsidR="00AD19E8">
        <w:rPr>
          <w:rFonts w:ascii="Helvetica" w:eastAsia="Times New Roman" w:hAnsi="Helvetica" w:cs="Times New Roman"/>
          <w:kern w:val="0"/>
          <w:sz w:val="24"/>
          <w:szCs w:val="24"/>
          <w:lang w:eastAsia="en-GB"/>
          <w14:ligatures w14:val="none"/>
        </w:rPr>
        <w:t>C) at distances 30 – 70 m from the river centre line,</w:t>
      </w:r>
      <w:r w:rsidR="00311A71">
        <w:rPr>
          <w:rFonts w:ascii="Helvetica" w:eastAsia="Times New Roman" w:hAnsi="Helvetica" w:cs="Times New Roman"/>
          <w:kern w:val="0"/>
          <w:sz w:val="24"/>
          <w:szCs w:val="24"/>
          <w:lang w:eastAsia="en-GB"/>
          <w14:ligatures w14:val="none"/>
        </w:rPr>
        <w:t xml:space="preserve"> and ~</w:t>
      </w:r>
      <w:r w:rsidR="00311A71" w:rsidRPr="00311A71">
        <w:rPr>
          <w:rFonts w:ascii="Helvetica" w:eastAsia="Times New Roman" w:hAnsi="Helvetica" w:cs="Times New Roman"/>
          <w:kern w:val="0"/>
          <w:sz w:val="24"/>
          <w:szCs w:val="24"/>
          <w:lang w:eastAsia="en-GB"/>
          <w14:ligatures w14:val="none"/>
        </w:rPr>
        <w:t>1.5</w:t>
      </w:r>
      <w:r w:rsidR="00311A71">
        <w:rPr>
          <w:rFonts w:ascii="Helvetica" w:eastAsia="Times New Roman" w:hAnsi="Helvetica" w:cs="Helvetica"/>
          <w:kern w:val="0"/>
          <w:sz w:val="24"/>
          <w:szCs w:val="24"/>
          <w:lang w:eastAsia="en-GB"/>
          <w14:ligatures w14:val="none"/>
        </w:rPr>
        <w:t>°</w:t>
      </w:r>
      <w:r w:rsidR="00311A71">
        <w:rPr>
          <w:rFonts w:ascii="Helvetica" w:eastAsia="Times New Roman" w:hAnsi="Helvetica" w:cs="Times New Roman"/>
          <w:kern w:val="0"/>
          <w:sz w:val="24"/>
          <w:szCs w:val="24"/>
          <w:lang w:eastAsia="en-GB"/>
          <w14:ligatures w14:val="none"/>
        </w:rPr>
        <w:t xml:space="preserve">C at the river bank (May), </w:t>
      </w:r>
      <w:r w:rsidR="00AD19E8">
        <w:rPr>
          <w:rFonts w:ascii="Helvetica" w:eastAsia="Times New Roman" w:hAnsi="Helvetica" w:cs="Times New Roman"/>
          <w:kern w:val="0"/>
          <w:sz w:val="24"/>
          <w:szCs w:val="24"/>
          <w:lang w:eastAsia="en-GB"/>
          <w14:ligatures w14:val="none"/>
        </w:rPr>
        <w:t xml:space="preserve">albeit with </w:t>
      </w:r>
      <w:r w:rsidR="00311A71">
        <w:rPr>
          <w:rFonts w:ascii="Helvetica" w:eastAsia="Times New Roman" w:hAnsi="Helvetica" w:cs="Times New Roman"/>
          <w:kern w:val="0"/>
          <w:sz w:val="24"/>
          <w:szCs w:val="24"/>
          <w:lang w:eastAsia="en-GB"/>
          <w14:ligatures w14:val="none"/>
        </w:rPr>
        <w:t xml:space="preserve">less pronounced effects during periods of reduced </w:t>
      </w:r>
      <w:r w:rsidR="00311A71" w:rsidRPr="00311A71">
        <w:rPr>
          <w:rFonts w:ascii="Helvetica" w:eastAsia="Times New Roman" w:hAnsi="Helvetica" w:cs="Times New Roman"/>
          <w:kern w:val="0"/>
          <w:sz w:val="24"/>
          <w:szCs w:val="24"/>
          <w:lang w:eastAsia="en-GB"/>
          <w14:ligatures w14:val="none"/>
        </w:rPr>
        <w:t>ambient air temperature</w:t>
      </w:r>
      <w:r w:rsidR="00311A71">
        <w:rPr>
          <w:rFonts w:ascii="Helvetica" w:eastAsia="Times New Roman" w:hAnsi="Helvetica" w:cs="Times New Roman"/>
          <w:kern w:val="0"/>
          <w:sz w:val="24"/>
          <w:szCs w:val="24"/>
          <w:lang w:eastAsia="en-GB"/>
          <w14:ligatures w14:val="none"/>
        </w:rPr>
        <w:t xml:space="preserve">. </w:t>
      </w:r>
      <w:r w:rsidR="00ED393B">
        <w:rPr>
          <w:rFonts w:ascii="Helvetica" w:eastAsia="Times New Roman" w:hAnsi="Helvetica" w:cs="Times New Roman"/>
          <w:kern w:val="0"/>
          <w:sz w:val="24"/>
          <w:szCs w:val="24"/>
          <w:lang w:eastAsia="en-GB"/>
          <w14:ligatures w14:val="none"/>
        </w:rPr>
        <w:t xml:space="preserve">More recent modelling of canals </w:t>
      </w:r>
      <w:r w:rsidR="00267F93">
        <w:rPr>
          <w:rFonts w:ascii="Helvetica" w:eastAsia="Times New Roman" w:hAnsi="Helvetica" w:cs="Times New Roman"/>
          <w:kern w:val="0"/>
          <w:sz w:val="24"/>
          <w:szCs w:val="24"/>
          <w:lang w:eastAsia="en-GB"/>
          <w14:ligatures w14:val="none"/>
        </w:rPr>
        <w:t xml:space="preserve">in the Netherlands </w:t>
      </w:r>
      <w:r w:rsidR="00ED393B">
        <w:rPr>
          <w:rFonts w:ascii="Helvetica" w:eastAsia="Times New Roman" w:hAnsi="Helvetica" w:cs="Times New Roman"/>
          <w:kern w:val="0"/>
          <w:sz w:val="24"/>
          <w:szCs w:val="24"/>
          <w:lang w:eastAsia="en-GB"/>
          <w14:ligatures w14:val="none"/>
        </w:rPr>
        <w:t xml:space="preserve">has </w:t>
      </w:r>
      <w:r w:rsidR="00BA22F9">
        <w:rPr>
          <w:rFonts w:ascii="Helvetica" w:eastAsia="Times New Roman" w:hAnsi="Helvetica" w:cs="Times New Roman"/>
          <w:kern w:val="0"/>
          <w:sz w:val="24"/>
          <w:szCs w:val="24"/>
          <w:lang w:eastAsia="en-GB"/>
          <w14:ligatures w14:val="none"/>
        </w:rPr>
        <w:t>estimated</w:t>
      </w:r>
      <w:r w:rsidR="00ED393B">
        <w:rPr>
          <w:rFonts w:ascii="Helvetica" w:eastAsia="Times New Roman" w:hAnsi="Helvetica" w:cs="Times New Roman"/>
          <w:kern w:val="0"/>
          <w:sz w:val="24"/>
          <w:szCs w:val="24"/>
          <w:lang w:eastAsia="en-GB"/>
          <w14:ligatures w14:val="none"/>
        </w:rPr>
        <w:t xml:space="preserve"> </w:t>
      </w:r>
      <w:r w:rsidR="00BA22F9">
        <w:rPr>
          <w:rFonts w:ascii="Helvetica" w:eastAsia="Times New Roman" w:hAnsi="Helvetica" w:cs="Times New Roman"/>
          <w:kern w:val="0"/>
          <w:sz w:val="24"/>
          <w:szCs w:val="24"/>
          <w:lang w:eastAsia="en-GB"/>
          <w14:ligatures w14:val="none"/>
        </w:rPr>
        <w:t>a much</w:t>
      </w:r>
      <w:r w:rsidR="00ED393B">
        <w:rPr>
          <w:rFonts w:ascii="Helvetica" w:eastAsia="Times New Roman" w:hAnsi="Helvetica" w:cs="Times New Roman"/>
          <w:kern w:val="0"/>
          <w:sz w:val="24"/>
          <w:szCs w:val="24"/>
          <w:lang w:eastAsia="en-GB"/>
          <w14:ligatures w14:val="none"/>
        </w:rPr>
        <w:t xml:space="preserve"> smaller </w:t>
      </w:r>
      <w:r w:rsidR="00CD47F4">
        <w:rPr>
          <w:rFonts w:ascii="Helvetica" w:eastAsia="Times New Roman" w:hAnsi="Helvetica" w:cs="Times New Roman"/>
          <w:kern w:val="0"/>
          <w:sz w:val="24"/>
          <w:szCs w:val="24"/>
          <w:lang w:eastAsia="en-GB"/>
          <w14:ligatures w14:val="none"/>
        </w:rPr>
        <w:t xml:space="preserve">daytime </w:t>
      </w:r>
      <w:r w:rsidR="00ED393B" w:rsidRPr="00DC14A5">
        <w:rPr>
          <w:rFonts w:ascii="Calibri" w:eastAsia="Times New Roman" w:hAnsi="Calibri" w:cs="Calibri"/>
          <w:kern w:val="0"/>
          <w:sz w:val="24"/>
          <w:szCs w:val="24"/>
          <w:lang w:eastAsia="en-GB"/>
          <w14:ligatures w14:val="none"/>
        </w:rPr>
        <w:t>Δ</w:t>
      </w:r>
      <w:r w:rsidR="00ED393B" w:rsidRPr="005F174E">
        <w:rPr>
          <w:rFonts w:ascii="Helvetica" w:eastAsia="Times New Roman" w:hAnsi="Helvetica" w:cs="Times New Roman"/>
          <w:i/>
          <w:iCs/>
          <w:kern w:val="0"/>
          <w:sz w:val="24"/>
          <w:szCs w:val="24"/>
          <w:lang w:eastAsia="en-GB"/>
          <w14:ligatures w14:val="none"/>
        </w:rPr>
        <w:t>T</w:t>
      </w:r>
      <w:r w:rsidR="00ED393B">
        <w:rPr>
          <w:rFonts w:ascii="Helvetica" w:eastAsia="Times New Roman" w:hAnsi="Helvetica" w:cs="Times New Roman"/>
          <w:kern w:val="0"/>
          <w:sz w:val="24"/>
          <w:szCs w:val="24"/>
          <w:lang w:eastAsia="en-GB"/>
          <w14:ligatures w14:val="none"/>
        </w:rPr>
        <w:t xml:space="preserve"> </w:t>
      </w:r>
      <w:r w:rsidR="00D63B09">
        <w:rPr>
          <w:rFonts w:ascii="Helvetica" w:eastAsia="Times New Roman" w:hAnsi="Helvetica" w:cs="Times New Roman"/>
          <w:kern w:val="0"/>
          <w:sz w:val="24"/>
          <w:szCs w:val="24"/>
          <w:lang w:eastAsia="en-GB"/>
          <w14:ligatures w14:val="none"/>
        </w:rPr>
        <w:t xml:space="preserve">cooling </w:t>
      </w:r>
      <w:r w:rsidR="00ED393B">
        <w:rPr>
          <w:rFonts w:ascii="Helvetica" w:eastAsia="Times New Roman" w:hAnsi="Helvetica" w:cs="Times New Roman"/>
          <w:kern w:val="0"/>
          <w:sz w:val="24"/>
          <w:szCs w:val="24"/>
          <w:lang w:eastAsia="en-GB"/>
          <w14:ligatures w14:val="none"/>
        </w:rPr>
        <w:t xml:space="preserve">effect, </w:t>
      </w:r>
      <w:r w:rsidR="00D63B09">
        <w:rPr>
          <w:rFonts w:ascii="Helvetica" w:eastAsia="Times New Roman" w:hAnsi="Helvetica" w:cs="Times New Roman"/>
          <w:kern w:val="0"/>
          <w:sz w:val="24"/>
          <w:szCs w:val="24"/>
          <w:lang w:eastAsia="en-GB"/>
          <w14:ligatures w14:val="none"/>
        </w:rPr>
        <w:t xml:space="preserve">at just </w:t>
      </w:r>
      <w:r w:rsidR="00D63B09" w:rsidRPr="00D63B09">
        <w:rPr>
          <w:rFonts w:ascii="Helvetica" w:eastAsia="Times New Roman" w:hAnsi="Helvetica" w:cs="Times New Roman"/>
          <w:kern w:val="0"/>
          <w:sz w:val="24"/>
          <w:szCs w:val="24"/>
          <w:lang w:eastAsia="en-GB"/>
          <w14:ligatures w14:val="none"/>
        </w:rPr>
        <w:t>0.0</w:t>
      </w:r>
      <w:r w:rsidR="00D63B09">
        <w:rPr>
          <w:rFonts w:ascii="Helvetica" w:eastAsia="Times New Roman" w:hAnsi="Helvetica" w:cs="Times New Roman"/>
          <w:kern w:val="0"/>
          <w:sz w:val="24"/>
          <w:szCs w:val="24"/>
          <w:lang w:eastAsia="en-GB"/>
          <w14:ligatures w14:val="none"/>
        </w:rPr>
        <w:t xml:space="preserve"> </w:t>
      </w:r>
      <w:r w:rsidR="00D63B09" w:rsidRPr="00D63B09">
        <w:rPr>
          <w:rFonts w:ascii="Helvetica" w:eastAsia="Times New Roman" w:hAnsi="Helvetica" w:cs="Times New Roman"/>
          <w:kern w:val="0"/>
          <w:sz w:val="24"/>
          <w:szCs w:val="24"/>
          <w:lang w:eastAsia="en-GB"/>
          <w14:ligatures w14:val="none"/>
        </w:rPr>
        <w:t>–</w:t>
      </w:r>
      <w:r w:rsidR="00D63B09">
        <w:rPr>
          <w:rFonts w:ascii="Helvetica" w:eastAsia="Times New Roman" w:hAnsi="Helvetica" w:cs="Times New Roman"/>
          <w:kern w:val="0"/>
          <w:sz w:val="24"/>
          <w:szCs w:val="24"/>
          <w:lang w:eastAsia="en-GB"/>
          <w14:ligatures w14:val="none"/>
        </w:rPr>
        <w:t xml:space="preserve"> </w:t>
      </w:r>
      <w:r w:rsidR="00D63B09" w:rsidRPr="00D63B09">
        <w:rPr>
          <w:rFonts w:ascii="Helvetica" w:eastAsia="Times New Roman" w:hAnsi="Helvetica" w:cs="Times New Roman"/>
          <w:kern w:val="0"/>
          <w:sz w:val="24"/>
          <w:szCs w:val="24"/>
          <w:lang w:eastAsia="en-GB"/>
          <w14:ligatures w14:val="none"/>
        </w:rPr>
        <w:t>0.6°C at street level</w:t>
      </w:r>
      <w:r w:rsidR="00D63B09">
        <w:rPr>
          <w:rFonts w:ascii="Helvetica" w:eastAsia="Times New Roman" w:hAnsi="Helvetica" w:cs="Times New Roman"/>
          <w:kern w:val="0"/>
          <w:sz w:val="24"/>
          <w:szCs w:val="24"/>
          <w:lang w:eastAsia="en-GB"/>
          <w14:ligatures w14:val="none"/>
        </w:rPr>
        <w:t xml:space="preserve"> </w:t>
      </w:r>
      <w:r w:rsidR="00CD47F4">
        <w:rPr>
          <w:rFonts w:ascii="Helvetica" w:eastAsia="Times New Roman" w:hAnsi="Helvetica" w:cs="Times New Roman"/>
          <w:kern w:val="0"/>
          <w:sz w:val="24"/>
          <w:szCs w:val="24"/>
          <w:lang w:eastAsia="en-GB"/>
          <w14:ligatures w14:val="none"/>
        </w:rPr>
        <w:fldChar w:fldCharType="begin"/>
      </w:r>
      <w:r w:rsidR="00CD47F4">
        <w:rPr>
          <w:rFonts w:ascii="Helvetica" w:eastAsia="Times New Roman" w:hAnsi="Helvetica" w:cs="Times New Roman"/>
          <w:kern w:val="0"/>
          <w:sz w:val="24"/>
          <w:szCs w:val="24"/>
          <w:lang w:eastAsia="en-GB"/>
          <w14:ligatures w14:val="none"/>
        </w:rPr>
        <w:instrText xml:space="preserve"> ADDIN ZOTERO_ITEM CSL_CITATION {"citationID":"Am51zmt5","properties":{"formattedCitation":"({\\i{}14})","plainCitation":"(14)","noteIndex":0},"citationItems":[{"id":4489,"uris":["http://zotero.org/users/5846434/items/48XJGNYE"],"itemData":{"id":4489,"type":"article-journal","abstract":"Small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sidR="00CD47F4">
        <w:rPr>
          <w:rFonts w:ascii="Helvetica" w:eastAsia="Times New Roman" w:hAnsi="Helvetica" w:cs="Times New Roman"/>
          <w:kern w:val="0"/>
          <w:sz w:val="24"/>
          <w:szCs w:val="24"/>
          <w:lang w:eastAsia="en-GB"/>
          <w14:ligatures w14:val="none"/>
        </w:rPr>
        <w:fldChar w:fldCharType="separate"/>
      </w:r>
      <w:r w:rsidR="00CD47F4" w:rsidRPr="00CD47F4">
        <w:rPr>
          <w:rFonts w:ascii="Helvetica" w:hAnsi="Helvetica" w:cs="Helvetica"/>
          <w:kern w:val="0"/>
          <w:sz w:val="24"/>
        </w:rPr>
        <w:t>(</w:t>
      </w:r>
      <w:r w:rsidR="00CD47F4" w:rsidRPr="00CD47F4">
        <w:rPr>
          <w:rFonts w:ascii="Helvetica" w:hAnsi="Helvetica" w:cs="Helvetica"/>
          <w:i/>
          <w:iCs/>
          <w:kern w:val="0"/>
          <w:sz w:val="24"/>
        </w:rPr>
        <w:t>14</w:t>
      </w:r>
      <w:r w:rsidR="00CD47F4" w:rsidRPr="00CD47F4">
        <w:rPr>
          <w:rFonts w:ascii="Helvetica" w:hAnsi="Helvetica" w:cs="Helvetica"/>
          <w:kern w:val="0"/>
          <w:sz w:val="24"/>
        </w:rPr>
        <w:t>)</w:t>
      </w:r>
      <w:r w:rsidR="00CD47F4">
        <w:rPr>
          <w:rFonts w:ascii="Helvetica" w:eastAsia="Times New Roman" w:hAnsi="Helvetica" w:cs="Times New Roman"/>
          <w:kern w:val="0"/>
          <w:sz w:val="24"/>
          <w:szCs w:val="24"/>
          <w:lang w:eastAsia="en-GB"/>
          <w14:ligatures w14:val="none"/>
        </w:rPr>
        <w:fldChar w:fldCharType="end"/>
      </w:r>
      <w:r w:rsidR="00267F93">
        <w:rPr>
          <w:rFonts w:ascii="Helvetica" w:eastAsia="Times New Roman" w:hAnsi="Helvetica" w:cs="Times New Roman"/>
          <w:kern w:val="0"/>
          <w:sz w:val="24"/>
          <w:szCs w:val="24"/>
          <w:lang w:eastAsia="en-GB"/>
          <w14:ligatures w14:val="none"/>
        </w:rPr>
        <w:t xml:space="preserve">. </w:t>
      </w:r>
      <w:r w:rsidR="00CD47F4">
        <w:rPr>
          <w:rFonts w:ascii="Helvetica" w:eastAsia="Times New Roman" w:hAnsi="Helvetica" w:cs="Times New Roman"/>
          <w:kern w:val="0"/>
          <w:sz w:val="24"/>
          <w:szCs w:val="24"/>
          <w:lang w:eastAsia="en-GB"/>
          <w14:ligatures w14:val="none"/>
        </w:rPr>
        <w:t xml:space="preserve">This difference may partly arise from </w:t>
      </w:r>
      <w:r w:rsidR="0034141B">
        <w:rPr>
          <w:rFonts w:ascii="Helvetica" w:eastAsia="Times New Roman" w:hAnsi="Helvetica" w:cs="Times New Roman"/>
          <w:kern w:val="0"/>
          <w:sz w:val="24"/>
          <w:szCs w:val="24"/>
          <w:lang w:eastAsia="en-GB"/>
          <w14:ligatures w14:val="none"/>
        </w:rPr>
        <w:t>study</w:t>
      </w:r>
      <w:r w:rsidR="00CD47F4">
        <w:rPr>
          <w:rFonts w:ascii="Helvetica" w:eastAsia="Times New Roman" w:hAnsi="Helvetica" w:cs="Times New Roman"/>
          <w:kern w:val="0"/>
          <w:sz w:val="24"/>
          <w:szCs w:val="24"/>
          <w:lang w:eastAsia="en-GB"/>
          <w14:ligatures w14:val="none"/>
        </w:rPr>
        <w:t xml:space="preserve"> design, </w:t>
      </w:r>
      <w:r w:rsidR="00C54C4A">
        <w:rPr>
          <w:rFonts w:ascii="Helvetica" w:eastAsia="Times New Roman" w:hAnsi="Helvetica" w:cs="Times New Roman"/>
          <w:kern w:val="0"/>
          <w:sz w:val="24"/>
          <w:szCs w:val="24"/>
          <w:lang w:eastAsia="en-GB"/>
          <w14:ligatures w14:val="none"/>
        </w:rPr>
        <w:t>as</w:t>
      </w:r>
      <w:r w:rsidR="00CD47F4">
        <w:rPr>
          <w:rFonts w:ascii="Helvetica" w:eastAsia="Times New Roman" w:hAnsi="Helvetica" w:cs="Times New Roman"/>
          <w:kern w:val="0"/>
          <w:sz w:val="24"/>
          <w:szCs w:val="24"/>
          <w:lang w:eastAsia="en-GB"/>
          <w14:ligatures w14:val="none"/>
        </w:rPr>
        <w:t xml:space="preserve"> </w:t>
      </w:r>
      <w:r w:rsidR="002022E4">
        <w:rPr>
          <w:rFonts w:ascii="Helvetica" w:eastAsia="Times New Roman" w:hAnsi="Helvetica" w:cs="Times New Roman"/>
          <w:kern w:val="0"/>
          <w:sz w:val="24"/>
          <w:szCs w:val="24"/>
          <w:lang w:eastAsia="en-GB"/>
          <w14:ligatures w14:val="none"/>
        </w:rPr>
        <w:t xml:space="preserve">our </w:t>
      </w:r>
      <w:r w:rsidR="00CD47F4">
        <w:rPr>
          <w:rFonts w:ascii="Helvetica" w:eastAsia="Times New Roman" w:hAnsi="Helvetica" w:cs="Times New Roman"/>
          <w:kern w:val="0"/>
          <w:sz w:val="24"/>
          <w:szCs w:val="24"/>
          <w:lang w:eastAsia="en-GB"/>
          <w14:ligatures w14:val="none"/>
        </w:rPr>
        <w:t xml:space="preserve">work utilises concrete as the </w:t>
      </w:r>
      <w:r w:rsidR="002022E4">
        <w:rPr>
          <w:rFonts w:ascii="Helvetica" w:eastAsia="Times New Roman" w:hAnsi="Helvetica" w:cs="Times New Roman"/>
          <w:kern w:val="0"/>
          <w:sz w:val="24"/>
          <w:szCs w:val="24"/>
          <w:lang w:eastAsia="en-GB"/>
          <w14:ligatures w14:val="none"/>
        </w:rPr>
        <w:t>reference value</w:t>
      </w:r>
      <w:r w:rsidR="00CD47F4">
        <w:rPr>
          <w:rFonts w:ascii="Helvetica" w:eastAsia="Times New Roman" w:hAnsi="Helvetica" w:cs="Times New Roman"/>
          <w:kern w:val="0"/>
          <w:sz w:val="24"/>
          <w:szCs w:val="24"/>
          <w:lang w:eastAsia="en-GB"/>
          <w14:ligatures w14:val="none"/>
        </w:rPr>
        <w:t xml:space="preserve"> for calculating </w:t>
      </w:r>
      <w:r w:rsidR="00CD47F4" w:rsidRPr="00DC14A5">
        <w:rPr>
          <w:rFonts w:ascii="Calibri" w:eastAsia="Times New Roman" w:hAnsi="Calibri" w:cs="Calibri"/>
          <w:kern w:val="0"/>
          <w:sz w:val="24"/>
          <w:szCs w:val="24"/>
          <w:lang w:eastAsia="en-GB"/>
          <w14:ligatures w14:val="none"/>
        </w:rPr>
        <w:t>Δ</w:t>
      </w:r>
      <w:r w:rsidR="00CD47F4" w:rsidRPr="005F174E">
        <w:rPr>
          <w:rFonts w:ascii="Helvetica" w:eastAsia="Times New Roman" w:hAnsi="Helvetica" w:cs="Times New Roman"/>
          <w:i/>
          <w:iCs/>
          <w:kern w:val="0"/>
          <w:sz w:val="24"/>
          <w:szCs w:val="24"/>
          <w:lang w:eastAsia="en-GB"/>
          <w14:ligatures w14:val="none"/>
        </w:rPr>
        <w:t>T</w:t>
      </w:r>
      <w:r w:rsidR="00CD47F4">
        <w:rPr>
          <w:rFonts w:ascii="Helvetica" w:eastAsia="Times New Roman" w:hAnsi="Helvetica" w:cs="Times New Roman"/>
          <w:kern w:val="0"/>
          <w:sz w:val="24"/>
          <w:szCs w:val="24"/>
          <w:lang w:eastAsia="en-GB"/>
          <w14:ligatures w14:val="none"/>
        </w:rPr>
        <w:t xml:space="preserve">, which </w:t>
      </w:r>
      <w:r w:rsidR="004266FC">
        <w:rPr>
          <w:rFonts w:ascii="Helvetica" w:eastAsia="Times New Roman" w:hAnsi="Helvetica" w:cs="Times New Roman"/>
          <w:kern w:val="0"/>
          <w:sz w:val="24"/>
          <w:szCs w:val="24"/>
          <w:lang w:eastAsia="en-GB"/>
          <w14:ligatures w14:val="none"/>
        </w:rPr>
        <w:t>we regard as a</w:t>
      </w:r>
      <w:r w:rsidR="0034141B">
        <w:rPr>
          <w:rFonts w:ascii="Helvetica" w:eastAsia="Times New Roman" w:hAnsi="Helvetica" w:cs="Times New Roman"/>
          <w:kern w:val="0"/>
          <w:sz w:val="24"/>
          <w:szCs w:val="24"/>
          <w:lang w:eastAsia="en-GB"/>
          <w14:ligatures w14:val="none"/>
        </w:rPr>
        <w:t xml:space="preserve"> reasonable assumption for an urban environment</w:t>
      </w:r>
      <w:r w:rsidR="00C54C4A">
        <w:rPr>
          <w:rFonts w:ascii="Helvetica" w:eastAsia="Times New Roman" w:hAnsi="Helvetica" w:cs="Times New Roman"/>
          <w:kern w:val="0"/>
          <w:sz w:val="24"/>
          <w:szCs w:val="24"/>
          <w:lang w:eastAsia="en-GB"/>
          <w14:ligatures w14:val="none"/>
        </w:rPr>
        <w:t xml:space="preserve">. By comparison, we would anticipate reduced </w:t>
      </w:r>
      <w:r w:rsidR="00C54C4A" w:rsidRPr="00DC14A5">
        <w:rPr>
          <w:rFonts w:ascii="Calibri" w:eastAsia="Times New Roman" w:hAnsi="Calibri" w:cs="Calibri"/>
          <w:kern w:val="0"/>
          <w:sz w:val="24"/>
          <w:szCs w:val="24"/>
          <w:lang w:eastAsia="en-GB"/>
          <w14:ligatures w14:val="none"/>
        </w:rPr>
        <w:t>Δ</w:t>
      </w:r>
      <w:r w:rsidR="00C54C4A" w:rsidRPr="005F174E">
        <w:rPr>
          <w:rFonts w:ascii="Helvetica" w:eastAsia="Times New Roman" w:hAnsi="Helvetica" w:cs="Times New Roman"/>
          <w:i/>
          <w:iCs/>
          <w:kern w:val="0"/>
          <w:sz w:val="24"/>
          <w:szCs w:val="24"/>
          <w:lang w:eastAsia="en-GB"/>
          <w14:ligatures w14:val="none"/>
        </w:rPr>
        <w:t>T</w:t>
      </w:r>
      <w:r w:rsidR="00C54C4A">
        <w:rPr>
          <w:rFonts w:ascii="Helvetica" w:eastAsia="Times New Roman" w:hAnsi="Helvetica" w:cs="Times New Roman"/>
          <w:kern w:val="0"/>
          <w:sz w:val="24"/>
          <w:szCs w:val="24"/>
          <w:lang w:eastAsia="en-GB"/>
          <w14:ligatures w14:val="none"/>
        </w:rPr>
        <w:t xml:space="preserve"> when the reference sites includes greenspace </w:t>
      </w:r>
      <w:r w:rsidR="00C54C4A">
        <w:rPr>
          <w:rFonts w:ascii="Helvetica" w:eastAsia="Times New Roman" w:hAnsi="Helvetica" w:cs="Times New Roman"/>
          <w:kern w:val="0"/>
          <w:sz w:val="24"/>
          <w:szCs w:val="24"/>
          <w:lang w:eastAsia="en-GB"/>
          <w14:ligatures w14:val="none"/>
        </w:rPr>
        <w:fldChar w:fldCharType="begin"/>
      </w:r>
      <w:r w:rsidR="00C54C4A">
        <w:rPr>
          <w:rFonts w:ascii="Helvetica" w:eastAsia="Times New Roman" w:hAnsi="Helvetica" w:cs="Times New Roman"/>
          <w:kern w:val="0"/>
          <w:sz w:val="24"/>
          <w:szCs w:val="24"/>
          <w:lang w:eastAsia="en-GB"/>
          <w14:ligatures w14:val="none"/>
        </w:rPr>
        <w:instrText xml:space="preserve"> ADDIN ZOTERO_ITEM CSL_CITATION {"citationID":"Plc5PKju","properties":{"formattedCitation":"({\\i{}14})","plainCitation":"(14)","noteIndex":0},"citationItems":[{"id":4489,"uris":["http://zotero.org/users/5846434/items/48XJGNYE"],"itemData":{"id":4489,"type":"article-journal","abstract":"Small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sidR="00C54C4A">
        <w:rPr>
          <w:rFonts w:ascii="Helvetica" w:eastAsia="Times New Roman" w:hAnsi="Helvetica" w:cs="Times New Roman"/>
          <w:kern w:val="0"/>
          <w:sz w:val="24"/>
          <w:szCs w:val="24"/>
          <w:lang w:eastAsia="en-GB"/>
          <w14:ligatures w14:val="none"/>
        </w:rPr>
        <w:fldChar w:fldCharType="separate"/>
      </w:r>
      <w:r w:rsidR="00C54C4A" w:rsidRPr="00C54C4A">
        <w:rPr>
          <w:rFonts w:ascii="Helvetica" w:hAnsi="Helvetica" w:cs="Helvetica"/>
          <w:kern w:val="0"/>
          <w:sz w:val="24"/>
        </w:rPr>
        <w:t>(</w:t>
      </w:r>
      <w:r w:rsidR="00C54C4A" w:rsidRPr="00C54C4A">
        <w:rPr>
          <w:rFonts w:ascii="Helvetica" w:hAnsi="Helvetica" w:cs="Helvetica"/>
          <w:i/>
          <w:iCs/>
          <w:kern w:val="0"/>
          <w:sz w:val="24"/>
        </w:rPr>
        <w:t>14</w:t>
      </w:r>
      <w:r w:rsidR="00C54C4A" w:rsidRPr="00C54C4A">
        <w:rPr>
          <w:rFonts w:ascii="Helvetica" w:hAnsi="Helvetica" w:cs="Helvetica"/>
          <w:kern w:val="0"/>
          <w:sz w:val="24"/>
        </w:rPr>
        <w:t>)</w:t>
      </w:r>
      <w:r w:rsidR="00C54C4A">
        <w:rPr>
          <w:rFonts w:ascii="Helvetica" w:eastAsia="Times New Roman" w:hAnsi="Helvetica" w:cs="Times New Roman"/>
          <w:kern w:val="0"/>
          <w:sz w:val="24"/>
          <w:szCs w:val="24"/>
          <w:lang w:eastAsia="en-GB"/>
          <w14:ligatures w14:val="none"/>
        </w:rPr>
        <w:fldChar w:fldCharType="end"/>
      </w:r>
      <w:r w:rsidR="00C54C4A">
        <w:rPr>
          <w:rFonts w:ascii="Helvetica" w:eastAsia="Times New Roman" w:hAnsi="Helvetica" w:cs="Times New Roman"/>
          <w:kern w:val="0"/>
          <w:sz w:val="24"/>
          <w:szCs w:val="24"/>
          <w:lang w:eastAsia="en-GB"/>
          <w14:ligatures w14:val="none"/>
        </w:rPr>
        <w:t xml:space="preserve">. </w:t>
      </w:r>
    </w:p>
    <w:p w14:paraId="50CB7FCD" w14:textId="77777777" w:rsidR="00902A6E" w:rsidRDefault="00902A6E" w:rsidP="00AE6B3D">
      <w:pPr>
        <w:spacing w:after="0" w:line="240" w:lineRule="auto"/>
        <w:rPr>
          <w:rFonts w:ascii="Helvetica" w:eastAsia="Times New Roman" w:hAnsi="Helvetica" w:cs="Times New Roman"/>
          <w:kern w:val="0"/>
          <w:sz w:val="24"/>
          <w:szCs w:val="24"/>
          <w:lang w:eastAsia="en-GB"/>
          <w14:ligatures w14:val="none"/>
        </w:rPr>
      </w:pPr>
    </w:p>
    <w:p w14:paraId="485D9271" w14:textId="03EF3032" w:rsidR="00C92A14" w:rsidRPr="00C92A14" w:rsidRDefault="003D68A0" w:rsidP="00AE6B3D">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In summary, </w:t>
      </w:r>
      <w:r w:rsidR="003E039C">
        <w:rPr>
          <w:rFonts w:ascii="Helvetica" w:eastAsia="Times New Roman" w:hAnsi="Helvetica" w:cs="Times New Roman"/>
          <w:kern w:val="0"/>
          <w:sz w:val="24"/>
          <w:szCs w:val="24"/>
          <w:lang w:eastAsia="en-GB"/>
          <w14:ligatures w14:val="none"/>
        </w:rPr>
        <w:t xml:space="preserve">although </w:t>
      </w:r>
      <w:r w:rsidR="0073492F">
        <w:rPr>
          <w:rFonts w:ascii="Helvetica" w:eastAsia="Times New Roman" w:hAnsi="Helvetica" w:cs="Times New Roman"/>
          <w:kern w:val="0"/>
          <w:sz w:val="24"/>
          <w:szCs w:val="24"/>
          <w:lang w:eastAsia="en-GB"/>
          <w14:ligatures w14:val="none"/>
        </w:rPr>
        <w:t xml:space="preserve">there is uncertainty regarding the magnitude of </w:t>
      </w:r>
      <w:r w:rsidR="0073492F" w:rsidRPr="00DC14A5">
        <w:rPr>
          <w:rFonts w:ascii="Calibri" w:eastAsia="Times New Roman" w:hAnsi="Calibri" w:cs="Calibri"/>
          <w:kern w:val="0"/>
          <w:sz w:val="24"/>
          <w:szCs w:val="24"/>
          <w:lang w:eastAsia="en-GB"/>
          <w14:ligatures w14:val="none"/>
        </w:rPr>
        <w:t>Δ</w:t>
      </w:r>
      <w:r w:rsidR="0073492F" w:rsidRPr="005F174E">
        <w:rPr>
          <w:rFonts w:ascii="Helvetica" w:eastAsia="Times New Roman" w:hAnsi="Helvetica" w:cs="Times New Roman"/>
          <w:i/>
          <w:iCs/>
          <w:kern w:val="0"/>
          <w:sz w:val="24"/>
          <w:szCs w:val="24"/>
          <w:lang w:eastAsia="en-GB"/>
          <w14:ligatures w14:val="none"/>
        </w:rPr>
        <w:t>T</w:t>
      </w:r>
      <w:r w:rsidR="0073492F">
        <w:rPr>
          <w:rFonts w:ascii="Helvetica" w:eastAsia="Times New Roman" w:hAnsi="Helvetica" w:cs="Times New Roman"/>
          <w:i/>
          <w:iCs/>
          <w:kern w:val="0"/>
          <w:sz w:val="24"/>
          <w:szCs w:val="24"/>
          <w:lang w:eastAsia="en-GB"/>
          <w14:ligatures w14:val="none"/>
        </w:rPr>
        <w:t xml:space="preserve"> </w:t>
      </w:r>
      <w:r w:rsidR="0073492F">
        <w:rPr>
          <w:rFonts w:ascii="Helvetica" w:eastAsia="Times New Roman" w:hAnsi="Helvetica" w:cs="Times New Roman"/>
          <w:kern w:val="0"/>
          <w:sz w:val="24"/>
          <w:szCs w:val="24"/>
          <w:lang w:eastAsia="en-GB"/>
          <w14:ligatures w14:val="none"/>
        </w:rPr>
        <w:t xml:space="preserve">in different </w:t>
      </w:r>
      <w:r w:rsidR="00112690">
        <w:rPr>
          <w:rFonts w:ascii="Helvetica" w:eastAsia="Times New Roman" w:hAnsi="Helvetica" w:cs="Times New Roman"/>
          <w:kern w:val="0"/>
          <w:sz w:val="24"/>
          <w:szCs w:val="24"/>
          <w:lang w:eastAsia="en-GB"/>
          <w14:ligatures w14:val="none"/>
        </w:rPr>
        <w:t>environments</w:t>
      </w:r>
      <w:r w:rsidR="0073492F">
        <w:rPr>
          <w:rFonts w:ascii="Helvetica" w:eastAsia="Times New Roman" w:hAnsi="Helvetica" w:cs="Times New Roman"/>
          <w:kern w:val="0"/>
          <w:sz w:val="24"/>
          <w:szCs w:val="24"/>
          <w:lang w:eastAsia="en-GB"/>
          <w14:ligatures w14:val="none"/>
        </w:rPr>
        <w:t xml:space="preserve">, stemming from differences in study design and methods e.g., remote sensing vs. on-site measurement </w:t>
      </w:r>
      <w:r w:rsidR="0073492F">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{"citationID":"kjJPdxVF","properties":{"formattedCitation":"({\\i{}13}, {\\i{}24})","plainCitation":"(13, 24)","noteIndex":0},"citationItems":[{"id":4487,"uris":["http://zotero.org/users/5846434/items/RYDVSINT"],"itemData":{"id":4487,"type":"article-journal","abstract":"Climate change is regarded as one of the greatest challenges to cities in the future. Some proposals focus on incorporating urban green space to counter the rise in temperature and ensuing public health hazards. Urban blue spaces, defined as all surface waters within a city, are regarded as a possible factor for temperature mitigation, but effects have not been quantified and so remain underrepresented in research, recommendations for action and planning. A systematic review was conducted of studies quantifying the temperature-mitigating effects of urban blue compared to other urban sites (n=27). The studies included in the review measured air temperatures at various types of urban blue space such as ponds, lakes or rivers and compared them with reference sites at defined distances or to urban reference sites in the same city. The meta-analysis suggested that a cooling effect of 2.5 K (CI 95% 1.9-3.2 K, p","container-title":"ERDKUNDE","DOI":"10.3112/erdkunde.2013.04.05","ISSN":"2702-5985","issue":"4","language":"en","license":"Copyright (c)","note":"number: 4","page":"355-371","source":"www.erdkunde.uni-bonn.de","title":"Evidence for the temperature-mitigating capacity of urban blue space – a health geographic perspective","volume":"67","author":[{"family":"Völker","given":"Sebastian"},{"family":"Baumeister","given":"Hendrik"},{"family":"Claßen","given":"Thomas"},{"family":"Hornberg","given":"Claudia"},{"family":"Kistemann","given":"Thomas"}],"issued":{"date-parts":[["2013",12,31]]}}},{"id":4543,"uris":["http://zotero.org/users/5846434/items/XKDYZJFC"],"itemData":{"id":4543,"type":"article-journal","abstract":"The urban heat island (UHI) phenomenon represents a major public health issue and has received great attention due to rapid urbanisation. Blue spaces have long been considered a possible mitigation strategy to ameliorate the UHI. However, our knowledge regarding the interaction of waterbodies with their urban surroundings is still limited. This review attempts through a comparative analysis of the available literature to examine the thermal effects of static blue spaces on the urban climate. Remote sensing studies are the most common approach analysed in this review but there is a clear disparity between the cooling potentials reported by remote sensing as opposed to field measurements or numerical simulations, likely due to a lack of nocturnal measurements, when warming due to thermal inertia can occur and consideration of the latent heat flux. The size and shape of blue spaces are shown to be important variables for the cooling achieved in urban settings but there is no consensus in the literature. This is likely due to the different locations and climates of the studies, it can be hypothesised that in locations with an even distribution of wind directions a rounder waterbody is more effective while in locations where wind direction is more uniform an elongated waterbody aligned to the wind is more effective due to the increased fetch. From the analysis of the literature, it is clear that there is still a distinct knowledge gap regarding the physical interpretation of waterbodies' contribution to the urban climate. There is also a current lack of information about the diurnal and seasonal variability of the various structures and processes. There is evidence, however, that the comfort achieved by sensible cooling can be offset by the increased water vapour content and that during the night blue spaces may actually exacerbate the UHI, reducing urban thermal comfort.","container-title":"Science of The Total Environment","DOI":"10.1016/j.scitotenv.2020.139068","ISSN":"0048-9697","journalAbbreviation":"Science of The Total Environment","page":"139068","source":"ScienceDirect","title":"A review of the impact of blue space on the urban microclimate","volume":"730","author":[{"family":"Ampatzidis","given":"P."},{"family":"Kershaw","given":"T."}],"issued":{"date-parts":[["2020",8,15]]}}}],"schema":"https://github.com/citation-style-language/schema/raw/master/csl-citation.json"} </w:instrText>
      </w:r>
      <w:r w:rsidR="0073492F">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13</w:t>
      </w:r>
      <w:r w:rsidR="006B09CA" w:rsidRPr="006B09CA">
        <w:rPr>
          <w:rFonts w:ascii="Helvetica" w:hAnsi="Helvetica" w:cs="Helvetica"/>
          <w:kern w:val="0"/>
          <w:sz w:val="24"/>
        </w:rPr>
        <w:t xml:space="preserve">, </w:t>
      </w:r>
      <w:r w:rsidR="006B09CA" w:rsidRPr="006B09CA">
        <w:rPr>
          <w:rFonts w:ascii="Helvetica" w:hAnsi="Helvetica" w:cs="Helvetica"/>
          <w:i/>
          <w:iCs/>
          <w:kern w:val="0"/>
          <w:sz w:val="24"/>
        </w:rPr>
        <w:t>24</w:t>
      </w:r>
      <w:r w:rsidR="006B09CA" w:rsidRPr="006B09CA">
        <w:rPr>
          <w:rFonts w:ascii="Helvetica" w:hAnsi="Helvetica" w:cs="Helvetica"/>
          <w:kern w:val="0"/>
          <w:sz w:val="24"/>
        </w:rPr>
        <w:t>)</w:t>
      </w:r>
      <w:r w:rsidR="0073492F">
        <w:rPr>
          <w:rFonts w:ascii="Helvetica" w:eastAsia="Times New Roman" w:hAnsi="Helvetica" w:cs="Times New Roman"/>
          <w:kern w:val="0"/>
          <w:sz w:val="24"/>
          <w:szCs w:val="24"/>
          <w:lang w:eastAsia="en-GB"/>
          <w14:ligatures w14:val="none"/>
        </w:rPr>
        <w:fldChar w:fldCharType="end"/>
      </w:r>
      <w:r w:rsidR="0073492F">
        <w:rPr>
          <w:rFonts w:ascii="Helvetica" w:eastAsia="Times New Roman" w:hAnsi="Helvetica" w:cs="Times New Roman"/>
          <w:kern w:val="0"/>
          <w:sz w:val="24"/>
          <w:szCs w:val="24"/>
          <w:lang w:eastAsia="en-GB"/>
          <w14:ligatures w14:val="none"/>
        </w:rPr>
        <w:t xml:space="preserve">, </w:t>
      </w:r>
      <w:r w:rsidR="00902A6E">
        <w:rPr>
          <w:rFonts w:ascii="Helvetica" w:eastAsia="Times New Roman" w:hAnsi="Helvetica" w:cs="Times New Roman"/>
          <w:kern w:val="0"/>
          <w:sz w:val="24"/>
          <w:szCs w:val="24"/>
          <w:lang w:eastAsia="en-GB"/>
          <w14:ligatures w14:val="none"/>
        </w:rPr>
        <w:t xml:space="preserve">as well as </w:t>
      </w:r>
      <w:r w:rsidR="008C17E2">
        <w:rPr>
          <w:rFonts w:ascii="Helvetica" w:eastAsia="Times New Roman" w:hAnsi="Helvetica" w:cs="Times New Roman"/>
          <w:kern w:val="0"/>
          <w:sz w:val="24"/>
          <w:szCs w:val="24"/>
          <w:lang w:eastAsia="en-GB"/>
          <w14:ligatures w14:val="none"/>
        </w:rPr>
        <w:t>differences</w:t>
      </w:r>
      <w:r w:rsidR="00902A6E">
        <w:rPr>
          <w:rFonts w:ascii="Helvetica" w:eastAsia="Times New Roman" w:hAnsi="Helvetica" w:cs="Times New Roman"/>
          <w:kern w:val="0"/>
          <w:sz w:val="24"/>
          <w:szCs w:val="24"/>
          <w:lang w:eastAsia="en-GB"/>
          <w14:ligatures w14:val="none"/>
        </w:rPr>
        <w:t xml:space="preserve"> </w:t>
      </w:r>
      <w:r w:rsidR="00C15E81">
        <w:rPr>
          <w:rFonts w:ascii="Helvetica" w:eastAsia="Times New Roman" w:hAnsi="Helvetica" w:cs="Times New Roman"/>
          <w:kern w:val="0"/>
          <w:sz w:val="24"/>
          <w:szCs w:val="24"/>
          <w:lang w:eastAsia="en-GB"/>
          <w14:ligatures w14:val="none"/>
        </w:rPr>
        <w:t>in</w:t>
      </w:r>
      <w:r w:rsidR="00902A6E">
        <w:rPr>
          <w:rFonts w:ascii="Helvetica" w:eastAsia="Times New Roman" w:hAnsi="Helvetica" w:cs="Times New Roman"/>
          <w:kern w:val="0"/>
          <w:sz w:val="24"/>
          <w:szCs w:val="24"/>
          <w:lang w:eastAsia="en-GB"/>
          <w14:ligatures w14:val="none"/>
        </w:rPr>
        <w:t xml:space="preserve"> blue space characteristics e.g., </w:t>
      </w:r>
      <w:r w:rsidR="008C17E2">
        <w:rPr>
          <w:rFonts w:ascii="Helvetica" w:eastAsia="Times New Roman" w:hAnsi="Helvetica" w:cs="Times New Roman"/>
          <w:kern w:val="0"/>
          <w:sz w:val="24"/>
          <w:szCs w:val="24"/>
          <w:lang w:eastAsia="en-GB"/>
          <w14:ligatures w14:val="none"/>
        </w:rPr>
        <w:t xml:space="preserve">size and shape </w:t>
      </w:r>
      <w:r w:rsidR="008C17E2">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{"citationID":"wDSRPhlG","properties":{"formattedCitation":"({\\i{}43})","plainCitation":"(43)","noteIndex":0},"citationItems":[{"id":4541,"uris":["http://zotero.org/users/5846434/items/HSAL4QEJ"],"itemData":{"id":4541,"type":"article-journal","abstract":"A growing body of literature recognises the importance of nature-based solutions in providing resilience to the effects of climate change by mitigating urban heat islands. However, a knowledge gap exists regarding the contribution of blue spaces to the urban environment. Recent evidence suggests that blue spaces within urban canyons can promote pollutant removal via the vertical transport of air under certain conditions, but this is inconclusive. Using a numerical solver that accounts for evaporation effects, we investigate the influence of blue space size and shape on the in-canyon flow structure, temperature and water vapour distribution. Simulations were performed for water bodies of varying size and shape at different temperatures compared to the surrounding air. Results suggest that inadequately sized warmer water bodies are unable to promote sufficient vertical transport for pollutant removal, leading to overturning and increased temperature and humidity levels at the pedestrian level, thereby worsening environmental conditions and increasing the risk of heat-related illness and mortality. Hence, larger water bodies are better suited to nocturnal transport of pollutants and accumulated warm air away from the urban surface, while smaller water bodies are better suited to providing localised evaporative cooling. Lastly, irregular water bodies may have a greater cooling effect across a larger area.","container-title":"Climate","DOI":"10.3390/cli11020028","ISSN":"2225-1154","issue":"2","language":"en","license":"http://creativecommons.org/licenses/by/3.0/","note":"number: 2\npublisher: Multidisciplinary Digital Publishing Institute","page":"28","source":"www.mdpi.com","title":"Impact of Blue Space Geometry on Urban Heat Island Mitigation","volume":"11","author":[{"family":"Ampatzidis","given":"Petros"},{"family":"Cintolesi","given":"Carlo"},{"family":"Kershaw","given":"Tristan"}],"issued":{"date-parts":[["2023",2]]}}}],"schema":"https://github.com/citation-style-language/schema/raw/master/csl-citation.json"} </w:instrText>
      </w:r>
      <w:r w:rsidR="008C17E2">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43</w:t>
      </w:r>
      <w:r w:rsidR="006B09CA" w:rsidRPr="006B09CA">
        <w:rPr>
          <w:rFonts w:ascii="Helvetica" w:hAnsi="Helvetica" w:cs="Helvetica"/>
          <w:kern w:val="0"/>
          <w:sz w:val="24"/>
        </w:rPr>
        <w:t>)</w:t>
      </w:r>
      <w:r w:rsidR="008C17E2">
        <w:rPr>
          <w:rFonts w:ascii="Helvetica" w:eastAsia="Times New Roman" w:hAnsi="Helvetica" w:cs="Times New Roman"/>
          <w:kern w:val="0"/>
          <w:sz w:val="24"/>
          <w:szCs w:val="24"/>
          <w:lang w:eastAsia="en-GB"/>
          <w14:ligatures w14:val="none"/>
        </w:rPr>
        <w:fldChar w:fldCharType="end"/>
      </w:r>
      <w:r w:rsidR="008C17E2">
        <w:rPr>
          <w:rFonts w:ascii="Helvetica" w:eastAsia="Times New Roman" w:hAnsi="Helvetica" w:cs="Times New Roman"/>
          <w:kern w:val="0"/>
          <w:sz w:val="24"/>
          <w:szCs w:val="24"/>
          <w:lang w:eastAsia="en-GB"/>
          <w14:ligatures w14:val="none"/>
        </w:rPr>
        <w:t xml:space="preserve">, </w:t>
      </w:r>
      <w:r w:rsidR="00C92A14">
        <w:rPr>
          <w:rFonts w:ascii="Helvetica" w:eastAsia="Times New Roman" w:hAnsi="Helvetica" w:cs="Times New Roman"/>
          <w:kern w:val="0"/>
          <w:sz w:val="24"/>
          <w:szCs w:val="24"/>
          <w:lang w:eastAsia="en-GB"/>
          <w14:ligatures w14:val="none"/>
        </w:rPr>
        <w:t xml:space="preserve">our analysis indicates that </w:t>
      </w:r>
      <w:r w:rsidR="004C5ACB">
        <w:rPr>
          <w:rFonts w:ascii="Helvetica" w:eastAsia="Times New Roman" w:hAnsi="Helvetica" w:cs="Times New Roman"/>
          <w:kern w:val="0"/>
          <w:sz w:val="24"/>
          <w:szCs w:val="24"/>
          <w:lang w:eastAsia="en-GB"/>
          <w14:ligatures w14:val="none"/>
        </w:rPr>
        <w:t xml:space="preserve">urban canals and similar water bodies </w:t>
      </w:r>
      <w:r w:rsidR="00B55E00">
        <w:rPr>
          <w:rFonts w:ascii="Helvetica" w:eastAsia="Times New Roman" w:hAnsi="Helvetica" w:cs="Times New Roman"/>
          <w:kern w:val="0"/>
          <w:sz w:val="24"/>
          <w:szCs w:val="24"/>
          <w:lang w:eastAsia="en-GB"/>
          <w14:ligatures w14:val="none"/>
        </w:rPr>
        <w:t xml:space="preserve">can </w:t>
      </w:r>
      <w:r w:rsidR="00C92A14">
        <w:rPr>
          <w:rFonts w:ascii="Helvetica" w:eastAsia="Times New Roman" w:hAnsi="Helvetica" w:cs="Times New Roman"/>
          <w:kern w:val="0"/>
          <w:sz w:val="24"/>
          <w:szCs w:val="24"/>
          <w:lang w:eastAsia="en-GB"/>
          <w14:ligatures w14:val="none"/>
        </w:rPr>
        <w:t xml:space="preserve">have a pronounced effect on </w:t>
      </w:r>
      <w:r w:rsidR="00FD7C1E">
        <w:rPr>
          <w:rFonts w:ascii="Helvetica" w:eastAsia="Times New Roman" w:hAnsi="Helvetica" w:cs="Times New Roman"/>
          <w:kern w:val="0"/>
          <w:sz w:val="24"/>
          <w:szCs w:val="24"/>
          <w:lang w:eastAsia="en-GB"/>
          <w14:ligatures w14:val="none"/>
        </w:rPr>
        <w:t xml:space="preserve">daytime </w:t>
      </w:r>
      <w:r w:rsidR="00C92A14" w:rsidRPr="00DC14A5">
        <w:rPr>
          <w:rFonts w:ascii="Calibri" w:eastAsia="Times New Roman" w:hAnsi="Calibri" w:cs="Calibri"/>
          <w:kern w:val="0"/>
          <w:sz w:val="24"/>
          <w:szCs w:val="24"/>
          <w:lang w:eastAsia="en-GB"/>
          <w14:ligatures w14:val="none"/>
        </w:rPr>
        <w:t>Δ</w:t>
      </w:r>
      <w:r w:rsidR="00C92A14" w:rsidRPr="005F174E">
        <w:rPr>
          <w:rFonts w:ascii="Helvetica" w:eastAsia="Times New Roman" w:hAnsi="Helvetica" w:cs="Times New Roman"/>
          <w:i/>
          <w:iCs/>
          <w:kern w:val="0"/>
          <w:sz w:val="24"/>
          <w:szCs w:val="24"/>
          <w:lang w:eastAsia="en-GB"/>
          <w14:ligatures w14:val="none"/>
        </w:rPr>
        <w:t>T</w:t>
      </w:r>
      <w:r w:rsidR="00C92A14">
        <w:rPr>
          <w:rFonts w:ascii="Helvetica" w:eastAsia="Times New Roman" w:hAnsi="Helvetica" w:cs="Times New Roman"/>
          <w:kern w:val="0"/>
          <w:sz w:val="24"/>
          <w:szCs w:val="24"/>
          <w:lang w:eastAsia="en-GB"/>
          <w14:ligatures w14:val="none"/>
        </w:rPr>
        <w:t xml:space="preserve">, and therefore should be considered an integral part of climate-responsive design. </w:t>
      </w:r>
    </w:p>
    <w:p w14:paraId="70215FFB" w14:textId="77777777" w:rsidR="0022248D" w:rsidRDefault="0022248D" w:rsidP="00AE6B3D">
      <w:pPr>
        <w:spacing w:after="0" w:line="240" w:lineRule="auto"/>
        <w:rPr>
          <w:rFonts w:ascii="Helvetica" w:eastAsia="Times New Roman" w:hAnsi="Helvetica" w:cs="Times New Roman"/>
          <w:kern w:val="0"/>
          <w:sz w:val="24"/>
          <w:szCs w:val="24"/>
          <w:lang w:eastAsia="en-GB"/>
          <w14:ligatures w14:val="none"/>
        </w:rPr>
      </w:pPr>
    </w:p>
    <w:p w14:paraId="689FC9C9" w14:textId="4E480D44" w:rsidR="000409E9" w:rsidRDefault="000409E9" w:rsidP="000409E9">
      <w:pPr>
        <w:spacing w:before="100" w:beforeAutospacing="1" w:after="100" w:afterAutospacing="1" w:line="240" w:lineRule="auto"/>
        <w:outlineLvl w:val="1"/>
        <w:rPr>
          <w:rFonts w:ascii="Helvetica" w:eastAsia="Times New Roman" w:hAnsi="Helvetica" w:cs="Times New Roman"/>
          <w:b/>
          <w:bCs/>
          <w:kern w:val="0"/>
          <w:sz w:val="24"/>
          <w:szCs w:val="24"/>
          <w:lang w:eastAsia="en-GB"/>
          <w14:ligatures w14:val="none"/>
        </w:rPr>
      </w:pPr>
      <w:commentRangeStart w:id="27"/>
      <w:r>
        <w:rPr>
          <w:rFonts w:ascii="Helvetica" w:eastAsia="Times New Roman" w:hAnsi="Helvetica" w:cs="Times New Roman"/>
          <w:b/>
          <w:bCs/>
          <w:kern w:val="0"/>
          <w:sz w:val="24"/>
          <w:szCs w:val="24"/>
          <w:lang w:eastAsia="en-GB"/>
          <w14:ligatures w14:val="none"/>
        </w:rPr>
        <w:t>Impacts of urban form</w:t>
      </w:r>
      <w:commentRangeEnd w:id="27"/>
      <w:r w:rsidR="00666AA8">
        <w:rPr>
          <w:rStyle w:val="CommentReference"/>
        </w:rPr>
        <w:commentReference w:id="27"/>
      </w:r>
    </w:p>
    <w:p w14:paraId="721ECECA" w14:textId="51843C49" w:rsidR="00F0756E" w:rsidRDefault="00531E50" w:rsidP="00531E50">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U</w:t>
      </w:r>
      <w:r w:rsidRPr="005F50D0">
        <w:rPr>
          <w:rFonts w:ascii="Helvetica" w:eastAsia="Times New Roman" w:hAnsi="Helvetica" w:cs="Times New Roman"/>
          <w:kern w:val="0"/>
          <w:sz w:val="24"/>
          <w:szCs w:val="24"/>
          <w:lang w:eastAsia="en-GB"/>
          <w14:ligatures w14:val="none"/>
        </w:rPr>
        <w:t>rban form on the river bank</w:t>
      </w:r>
      <w:r>
        <w:rPr>
          <w:rFonts w:ascii="Helvetica" w:eastAsia="Times New Roman" w:hAnsi="Helvetica" w:cs="Times New Roman"/>
          <w:kern w:val="0"/>
          <w:sz w:val="24"/>
          <w:szCs w:val="24"/>
          <w:lang w:eastAsia="en-GB"/>
          <w14:ligatures w14:val="none"/>
        </w:rPr>
        <w:t xml:space="preserve"> has been shown to have a marked effect on </w:t>
      </w:r>
      <w:r w:rsidR="00A013E5" w:rsidRPr="00527486">
        <w:rPr>
          <w:rFonts w:ascii="Cambria" w:eastAsia="Times New Roman" w:hAnsi="Cambria" w:cs="Calibri"/>
          <w:kern w:val="0"/>
          <w:sz w:val="24"/>
          <w:szCs w:val="24"/>
          <w:lang w:eastAsia="en-GB"/>
          <w14:ligatures w14:val="none"/>
        </w:rPr>
        <w:t>Δ</w:t>
      </w:r>
      <w:r w:rsidR="00A013E5" w:rsidRPr="00527486">
        <w:rPr>
          <w:rFonts w:ascii="Cambria" w:eastAsia="Times New Roman" w:hAnsi="Cambria" w:cs="Calibri"/>
          <w:i/>
          <w:iCs/>
          <w:kern w:val="0"/>
          <w:sz w:val="24"/>
          <w:szCs w:val="24"/>
          <w:lang w:eastAsia="en-GB"/>
          <w14:ligatures w14:val="none"/>
        </w:rPr>
        <w:t>P</w:t>
      </w:r>
      <w:r w:rsidR="00A013E5" w:rsidRPr="00527486">
        <w:rPr>
          <w:rFonts w:ascii="Cambria" w:eastAsia="Times New Roman" w:hAnsi="Cambria" w:cs="Times New Roman"/>
          <w:i/>
          <w:iCs/>
          <w:kern w:val="0"/>
          <w:sz w:val="24"/>
          <w:szCs w:val="24"/>
          <w:lang w:eastAsia="en-GB"/>
          <w14:ligatures w14:val="none"/>
        </w:rPr>
        <w:t>T</w:t>
      </w:r>
      <w:r w:rsidR="00F0756E">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for example due to the presence of </w:t>
      </w:r>
      <w:r w:rsidRPr="005F50D0">
        <w:rPr>
          <w:rFonts w:ascii="Helvetica" w:eastAsia="Times New Roman" w:hAnsi="Helvetica" w:cs="Times New Roman"/>
          <w:kern w:val="0"/>
          <w:sz w:val="24"/>
          <w:szCs w:val="24"/>
          <w:lang w:eastAsia="en-GB"/>
          <w14:ligatures w14:val="none"/>
        </w:rPr>
        <w:t xml:space="preserve">vegetated banks </w:t>
      </w:r>
      <w:r>
        <w:rPr>
          <w:rFonts w:ascii="Helvetica" w:eastAsia="Times New Roman" w:hAnsi="Helvetica" w:cs="Times New Roman"/>
          <w:kern w:val="0"/>
          <w:sz w:val="24"/>
          <w:szCs w:val="24"/>
          <w:lang w:eastAsia="en-GB"/>
          <w14:ligatures w14:val="none"/>
        </w:rPr>
        <w:t xml:space="preserve">or </w:t>
      </w:r>
      <w:r w:rsidRPr="005F50D0">
        <w:rPr>
          <w:rFonts w:ascii="Helvetica" w:eastAsia="Times New Roman" w:hAnsi="Helvetica" w:cs="Times New Roman"/>
          <w:kern w:val="0"/>
          <w:sz w:val="24"/>
          <w:szCs w:val="24"/>
          <w:lang w:eastAsia="en-GB"/>
          <w14:ligatures w14:val="none"/>
        </w:rPr>
        <w:t>hard engineering materia</w:t>
      </w:r>
      <w:r>
        <w:rPr>
          <w:rFonts w:ascii="Helvetica" w:eastAsia="Times New Roman" w:hAnsi="Helvetica" w:cs="Times New Roman"/>
          <w:kern w:val="0"/>
          <w:sz w:val="24"/>
          <w:szCs w:val="24"/>
          <w:lang w:eastAsia="en-GB"/>
          <w14:ligatures w14:val="none"/>
        </w:rPr>
        <w:t xml:space="preserve">ls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{"citationID":"szraEH2I","properties":{"formattedCitation":"({\\i{}20})","plainCitation":"(20)","noteIndex":0},"citationItems":[{"id":4421,"uris":["http://zotero.org/users/5846434/items/Z9QAGJR2"],"itemData":{"id":4421,"type":"article-journal","abstract":"The Urban Heat Island (UHI) effect already produces elevated temperatures in city centres therefore urban design has a key role to pay in reducing the UHI to create safe and pleasant places in which to live and work. Increased surface porosity and bodies of surface water have a role to play in increasing potential cooling through evaporation. Urban rivers may, therefore, have a place in reducing the UHI. This paper investigates the effectiveness that small urban rivers may have in reducing the UHI effect and also examines the role that the urban form on the banks of a river can play in propagating or reducing this potential cooling. The results from a field survey during spring and summer are presented for a river in Sheffield, UK. The level of cooling is related to the ambient air temperature, increasing at higher temperatures. However, there are also seasonal dependencies and relationships linked to the river water temperature, incident solar radiation, wind speed and relative humidity. A mean level of daytime cooling of over 1.5 °C was found above the river in spring, but this was reduced in summer when the river water temperature was warmer. The urban form on the river bank influenced the levels of cooling felt away from the river bank.","container-title":"Building and Environment","DOI":"10.1016/j.buildenv.2012.06.013","ISSN":"0360-1323","journalAbbreviation":"Building and Environment","page":"14-22","source":"ScienceDirect","title":"The interaction of rivers and urban form in mitigating the Urban Heat Island effect: A UK case study","title-short":"The interaction of rivers and urban form in mitigating the Urban Heat Island effect","volume":"58","author":[{"family":"Hathway","given":"E. A."},{"family":"Sharples","given":"S."}],"issued":{"date-parts":[["2012",12,1]]}}}],"schema":"https://github.com/citation-style-language/schema/raw/master/csl-citation.json"}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927A28">
        <w:rPr>
          <w:rFonts w:ascii="Helvetica" w:hAnsi="Helvetica" w:cs="Helvetica"/>
          <w:kern w:val="0"/>
          <w:sz w:val="24"/>
        </w:rPr>
        <w:t>(</w:t>
      </w:r>
      <w:r w:rsidRPr="00927A28">
        <w:rPr>
          <w:rFonts w:ascii="Helvetica" w:hAnsi="Helvetica" w:cs="Helvetica"/>
          <w:i/>
          <w:iCs/>
          <w:kern w:val="0"/>
          <w:sz w:val="24"/>
        </w:rPr>
        <w:t>20</w:t>
      </w:r>
      <w:r w:rsidRPr="00927A28">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xml:space="preserve">, or the degree of ventilation </w:t>
      </w:r>
      <w:r>
        <w:rPr>
          <w:rFonts w:ascii="Helvetica" w:eastAsia="Times New Roman" w:hAnsi="Helvetica" w:cs="Times New Roman"/>
          <w:kern w:val="0"/>
          <w:sz w:val="24"/>
          <w:szCs w:val="24"/>
          <w:lang w:eastAsia="en-GB"/>
          <w14:ligatures w14:val="none"/>
        </w:rPr>
        <w:fldChar w:fldCharType="begin"/>
      </w:r>
      <w:r>
        <w:rPr>
          <w:rFonts w:ascii="Helvetica" w:eastAsia="Times New Roman" w:hAnsi="Helvetica" w:cs="Times New Roman"/>
          <w:kern w:val="0"/>
          <w:sz w:val="24"/>
          <w:szCs w:val="24"/>
          <w:lang w:eastAsia="en-GB"/>
          <w14:ligatures w14:val="none"/>
        </w:rPr>
        <w:instrText xml:space="preserve"> ADDIN ZOTERO_ITEM CSL_CITATION {"citationID":"zpL9zAix","properties":{"formattedCitation":"({\\i{}14})","plainCitation":"(14)","noteIndex":0},"citationItems":[{"id":4489,"uris":["http://zotero.org/users/5846434/items/48XJGNYE"],"itemData":{"id":4489,"type":"article-journal","abstract":"Small urban water bodies, like ponds or canals, are often assumed to cool their surroundings during hot periods, when water bodies remain cooler than air during daytime. However, during the night they may be warmer. Sufficient fetch is required for thermal effects to reach a height of 1–2 m, relevant for humans. In the ‘Really cooling water bodies in cities’ (REALCOOL) project thermal effects of typical Dutch urban water bodies were explored, using ENVI-met 4.1.3. This model version enables users to specify intensity of turbulent mixing and light absorption of the water, offering improved water temperature simulations. Local thermal effects near individual water bodies were assessed as differences in air temperature and Physiological Equivalent Temperature (PET). The simulations suggest that local thermal effects of small water bodies can be considered negligible in design practice. Afternoon air temperatures in surrounding spaces were reduced by typically 0.2 °C and the maximum cooling effect was 0.6 °C. Typical PET reduction was 0.6 °C, with a maximum of 1.9 °C. Night-time warming effects are even smaller. However, the immediate surroundings of small water bodies can become cooler by means of shading from trees, fountains or water mists, and natural ventilation. Such interventions induce favorable changes in daytime PET.","container-title":"Urban Climate","DOI":"10.1016/j.uclim.2020.100607","ISSN":"2212-0955","journalAbbreviation":"Urban Climate","page":"100607","source":"ScienceDirect","title":"Are urban water bodies really cooling?","volume":"32","author":[{"family":"Jacobs","given":"Cor"},{"family":"Klok","given":"Lisette"},{"family":"Bruse","given":"Michael"},{"family":"Cortesão","given":"João"},{"family":"Lenzholzer","given":"Sanda"},{"family":"Kluck","given":"Jeroen"}],"issued":{"date-parts":[["2020",6,1]]}}}],"schema":"https://github.com/citation-style-language/schema/raw/master/csl-citation.json"} </w:instrText>
      </w:r>
      <w:r>
        <w:rPr>
          <w:rFonts w:ascii="Helvetica" w:eastAsia="Times New Roman" w:hAnsi="Helvetica" w:cs="Times New Roman"/>
          <w:kern w:val="0"/>
          <w:sz w:val="24"/>
          <w:szCs w:val="24"/>
          <w:lang w:eastAsia="en-GB"/>
          <w14:ligatures w14:val="none"/>
        </w:rPr>
        <w:fldChar w:fldCharType="separate"/>
      </w:r>
      <w:r w:rsidRPr="005F50D0">
        <w:rPr>
          <w:rFonts w:ascii="Helvetica" w:hAnsi="Helvetica" w:cs="Helvetica"/>
          <w:kern w:val="0"/>
          <w:sz w:val="24"/>
        </w:rPr>
        <w:t>(</w:t>
      </w:r>
      <w:r w:rsidRPr="005F50D0">
        <w:rPr>
          <w:rFonts w:ascii="Helvetica" w:hAnsi="Helvetica" w:cs="Helvetica"/>
          <w:i/>
          <w:iCs/>
          <w:kern w:val="0"/>
          <w:sz w:val="24"/>
        </w:rPr>
        <w:t>14</w:t>
      </w:r>
      <w:r w:rsidRPr="005F50D0">
        <w:rPr>
          <w:rFonts w:ascii="Helvetica" w:hAnsi="Helvetica" w:cs="Helvetica"/>
          <w:kern w:val="0"/>
          <w:sz w:val="24"/>
        </w:rPr>
        <w:t>)</w:t>
      </w:r>
      <w:r>
        <w:rPr>
          <w:rFonts w:ascii="Helvetica" w:eastAsia="Times New Roman" w:hAnsi="Helvetica" w:cs="Times New Roman"/>
          <w:kern w:val="0"/>
          <w:sz w:val="24"/>
          <w:szCs w:val="24"/>
          <w:lang w:eastAsia="en-GB"/>
          <w14:ligatures w14:val="none"/>
        </w:rPr>
        <w:fldChar w:fldCharType="end"/>
      </w:r>
      <w:r>
        <w:rPr>
          <w:rFonts w:ascii="Helvetica" w:eastAsia="Times New Roman" w:hAnsi="Helvetica" w:cs="Times New Roman"/>
          <w:kern w:val="0"/>
          <w:sz w:val="24"/>
          <w:szCs w:val="24"/>
          <w:lang w:eastAsia="en-GB"/>
          <w14:ligatures w14:val="none"/>
        </w:rPr>
        <w:t>. In our work, we have assessed the effects of shading by proximal buildings</w:t>
      </w:r>
      <w:r w:rsidR="00F0756E">
        <w:rPr>
          <w:rFonts w:ascii="Helvetica" w:eastAsia="Times New Roman" w:hAnsi="Helvetica" w:cs="Times New Roman"/>
          <w:kern w:val="0"/>
          <w:sz w:val="24"/>
          <w:szCs w:val="24"/>
          <w:lang w:eastAsia="en-GB"/>
          <w14:ligatures w14:val="none"/>
        </w:rPr>
        <w:t>, which have a consistent cooling effect on water and concrete temperatures (</w:t>
      </w:r>
      <w:r w:rsidR="006C4A3A">
        <w:rPr>
          <w:rFonts w:ascii="Helvetica" w:eastAsia="Times New Roman" w:hAnsi="Helvetica" w:cs="Times New Roman"/>
          <w:kern w:val="0"/>
          <w:sz w:val="24"/>
          <w:szCs w:val="24"/>
          <w:lang w:eastAsia="en-GB"/>
          <w14:ligatures w14:val="none"/>
        </w:rPr>
        <w:t>see Figure S1</w:t>
      </w:r>
      <w:r w:rsidR="00F0756E">
        <w:rPr>
          <w:rFonts w:ascii="Helvetica" w:eastAsia="Times New Roman" w:hAnsi="Helvetica" w:cs="Times New Roman"/>
          <w:kern w:val="0"/>
          <w:sz w:val="24"/>
          <w:szCs w:val="24"/>
          <w:lang w:eastAsia="en-GB"/>
          <w14:ligatures w14:val="none"/>
        </w:rPr>
        <w:t xml:space="preserve">). However, </w:t>
      </w:r>
      <w:r w:rsidR="006C4A3A">
        <w:rPr>
          <w:rFonts w:ascii="Helvetica" w:eastAsia="Times New Roman" w:hAnsi="Helvetica" w:cs="Times New Roman"/>
          <w:kern w:val="0"/>
          <w:sz w:val="24"/>
          <w:szCs w:val="24"/>
          <w:lang w:eastAsia="en-GB"/>
          <w14:ligatures w14:val="none"/>
        </w:rPr>
        <w:t>determining the</w:t>
      </w:r>
      <w:r w:rsidR="00F0756E">
        <w:rPr>
          <w:rFonts w:ascii="Helvetica" w:eastAsia="Times New Roman" w:hAnsi="Helvetica" w:cs="Times New Roman"/>
          <w:kern w:val="0"/>
          <w:sz w:val="24"/>
          <w:szCs w:val="24"/>
          <w:lang w:eastAsia="en-GB"/>
          <w14:ligatures w14:val="none"/>
        </w:rPr>
        <w:t xml:space="preserve"> effects of shading on </w:t>
      </w:r>
      <w:r w:rsidR="00527486" w:rsidRPr="00527486">
        <w:rPr>
          <w:rFonts w:ascii="Cambria" w:eastAsia="Times New Roman" w:hAnsi="Cambria" w:cs="Calibri"/>
          <w:kern w:val="0"/>
          <w:sz w:val="24"/>
          <w:szCs w:val="24"/>
          <w:lang w:eastAsia="en-GB"/>
          <w14:ligatures w14:val="none"/>
        </w:rPr>
        <w:t>Δ</w:t>
      </w:r>
      <w:r w:rsidR="00527486" w:rsidRPr="00527486">
        <w:rPr>
          <w:rFonts w:ascii="Cambria" w:eastAsia="Times New Roman" w:hAnsi="Cambria" w:cs="Calibri"/>
          <w:i/>
          <w:iCs/>
          <w:kern w:val="0"/>
          <w:sz w:val="24"/>
          <w:szCs w:val="24"/>
          <w:lang w:eastAsia="en-GB"/>
          <w14:ligatures w14:val="none"/>
        </w:rPr>
        <w:t>P</w:t>
      </w:r>
      <w:r w:rsidR="00527486" w:rsidRPr="00527486">
        <w:rPr>
          <w:rFonts w:ascii="Cambria" w:eastAsia="Times New Roman" w:hAnsi="Cambria" w:cs="Times New Roman"/>
          <w:i/>
          <w:iCs/>
          <w:kern w:val="0"/>
          <w:sz w:val="24"/>
          <w:szCs w:val="24"/>
          <w:lang w:eastAsia="en-GB"/>
          <w14:ligatures w14:val="none"/>
        </w:rPr>
        <w:t>T</w:t>
      </w:r>
      <w:r w:rsidR="00F0756E">
        <w:rPr>
          <w:rFonts w:ascii="Helvetica" w:eastAsia="Times New Roman" w:hAnsi="Helvetica" w:cs="Times New Roman"/>
          <w:i/>
          <w:iCs/>
          <w:kern w:val="0"/>
          <w:sz w:val="24"/>
          <w:szCs w:val="24"/>
          <w:lang w:eastAsia="en-GB"/>
          <w14:ligatures w14:val="none"/>
        </w:rPr>
        <w:t xml:space="preserve"> </w:t>
      </w:r>
      <w:r w:rsidR="006C4A3A">
        <w:rPr>
          <w:rFonts w:ascii="Helvetica" w:eastAsia="Times New Roman" w:hAnsi="Helvetica" w:cs="Times New Roman"/>
          <w:kern w:val="0"/>
          <w:sz w:val="24"/>
          <w:szCs w:val="24"/>
          <w:lang w:eastAsia="en-GB"/>
          <w14:ligatures w14:val="none"/>
        </w:rPr>
        <w:t xml:space="preserve">is more complex, </w:t>
      </w:r>
      <w:r w:rsidR="00527486">
        <w:rPr>
          <w:rFonts w:ascii="Helvetica" w:eastAsia="Times New Roman" w:hAnsi="Helvetica" w:cs="Times New Roman"/>
          <w:kern w:val="0"/>
          <w:sz w:val="24"/>
          <w:szCs w:val="24"/>
          <w:lang w:eastAsia="en-GB"/>
          <w14:ligatures w14:val="none"/>
        </w:rPr>
        <w:t xml:space="preserve">as this is dependent on the designation of the reference material (Fig. 5) and the influence of shading on both </w:t>
      </w:r>
      <w:r w:rsidR="00F0756E">
        <w:rPr>
          <w:rFonts w:ascii="Helvetica" w:eastAsia="Times New Roman" w:hAnsi="Helvetica" w:cs="Times New Roman"/>
          <w:kern w:val="0"/>
          <w:sz w:val="24"/>
          <w:szCs w:val="24"/>
          <w:lang w:eastAsia="en-GB"/>
          <w14:ligatures w14:val="none"/>
        </w:rPr>
        <w:t xml:space="preserve">water and concrete energy balance </w:t>
      </w:r>
      <w:r w:rsidR="00F0756E">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{"citationID":"GrYlQM6I","properties":{"formattedCitation":"({\\i{}18}, {\\i{}34})","plainCitation":"(18, 34)","noteIndex":0},"citationItems":[{"id":4485,"uris":["http://zotero.org/users/5846434/items/W6ZH6MZP"],"itemData":{"id":4485,"type":"article-journal","abstract":"Stream water temperature limits the growth and survival of aquatic organisms; whereby riparian shading plays a key role in inhibiting river warming. This study explains the effects of riparian shading on summer water temperatures at a pre-alpine Austrian river, during heatwave and non-heatwave periods at low flow conditions. A vegetation-shading index was introduced for the quantification of riparian vegetation effects on water temperature. For maximum water temperatures, a downstream warming of 3.9 °C was observed in unshaded areas, followed by a downstream cooling of 3.5 °C in shaded reaches. Water temperature directly responded to air temperature and cloudiness. For an air temperature change of 2 °C we modelled a water temperature change of 1.3 °C for unshaded reaches, but lower changes for intensively shaded reaches. Similar daily variations at shaded reaches were up to 4 °C lower than unshaded ones. This study gives clear evidence that for a medium-sized pre-alpine river, restoration practices should consider that discontinuity of riparian vegetation should be less than 6000 m; with more than 40% dense vegetation in order to minimize water temperature increases due to unshaded conditions.","container-title":"Knowledge &amp; Management of Aquatic Ecosystems","DOI":"10.1051/kmae/2016037","ISSN":"1961-9502","issue":"418","journalAbbreviation":"Knowl. Manag. Aquat. Ecosyst.","language":"en","license":"© G. Kalny et al., Published by EDP Sciences 2017","note":"number: 418\npublisher: EDP Sciences","page":"5","source":"www.kmae-journal.org","title":"The influence of riparian vegetation shading on water temperature during low flow conditions in a medium sized river","author":[{"family":"Kalny","given":"Gerda"},{"family":"Laaha","given":"Gregor"},{"family":"Melcher","given":"Andreas"},{"family":"Trimmel","given":"Heidelinde"},{"family":"Weihs","given":"Philipp"},{"family":"Rauch","given":"Hans Peter"}],"issued":{"date-parts":[["2017"]]}}},{"id":4523,"uris":["http://zotero.org/users/5846434/items/BMYDA6FH"],"itemData":{"id":4523,"type":"article-journal","abstract":"The process of urbanisation alters the thermal balance of an area resulting in an urban heat island effect where cities can be several degrees centigrade warmer than the surrounding rural landscape. This increased heat can make cities uncomfortable places and, during heat waves, can pose serious health risks. This study looked at the role that trees and grass can play in reducing regional and local temperatures in urban areas during the summer within the urban landscape of Manchester, UK. In June and July 2009 and 2010, we monitored the surface temperatures of small plots composed of concrete and grass in the presence or absence of tree shading, and measured globe temperatures above each of the surfaces. The same measures were also recorded at mid-day on larger expanses of asphalt and grass in an urban park. Both surface and shade greatly affected surface temperatures. Grass reduced maximum surface temperatures by up to 24°C, similar to model predictions, while tree shade reduced them by up to 19°C. In contrast, surface composition had little effect upon globe temperatures, whereas shading reduced them by up to 5–7°C. These results show that both grass and trees can effectively cool surfaces and so can provide regional cooling, helping reduce the urban heat island in hot weather. In contrast grass has little effect upon local air or globe temperatures, so should have little effect on human comfort, whereas tree shade can provide effective local cooling.","container-title":"Urban Forestry &amp; Urban Greening","DOI":"10.1016/j.ufug.2012.05.002","ISSN":"1618-8667","issue":"3","journalAbbreviation":"Urban Forestry &amp; Urban Greening","page":"245-255","source":"ScienceDirect","title":"The effect of tree shade and grass on surface and globe temperatures in an urban area","volume":"11","author":[{"family":"Armson","given":"D."},{"family":"Stringer","given":"P."},{"family":"Ennos","given":"A. R."}],"issued":{"date-parts":[["2012",1,1]]}}}],"schema":"https://github.com/citation-style-language/schema/raw/master/csl-citation.json"} </w:instrText>
      </w:r>
      <w:r w:rsidR="00F0756E">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18</w:t>
      </w:r>
      <w:r w:rsidR="006B09CA" w:rsidRPr="006B09CA">
        <w:rPr>
          <w:rFonts w:ascii="Helvetica" w:hAnsi="Helvetica" w:cs="Helvetica"/>
          <w:kern w:val="0"/>
          <w:sz w:val="24"/>
        </w:rPr>
        <w:t xml:space="preserve">, </w:t>
      </w:r>
      <w:r w:rsidR="006B09CA" w:rsidRPr="006B09CA">
        <w:rPr>
          <w:rFonts w:ascii="Helvetica" w:hAnsi="Helvetica" w:cs="Helvetica"/>
          <w:i/>
          <w:iCs/>
          <w:kern w:val="0"/>
          <w:sz w:val="24"/>
        </w:rPr>
        <w:t>34</w:t>
      </w:r>
      <w:r w:rsidR="006B09CA" w:rsidRPr="006B09CA">
        <w:rPr>
          <w:rFonts w:ascii="Helvetica" w:hAnsi="Helvetica" w:cs="Helvetica"/>
          <w:kern w:val="0"/>
          <w:sz w:val="24"/>
        </w:rPr>
        <w:t>)</w:t>
      </w:r>
      <w:r w:rsidR="00F0756E">
        <w:rPr>
          <w:rFonts w:ascii="Helvetica" w:eastAsia="Times New Roman" w:hAnsi="Helvetica" w:cs="Times New Roman"/>
          <w:kern w:val="0"/>
          <w:sz w:val="24"/>
          <w:szCs w:val="24"/>
          <w:lang w:eastAsia="en-GB"/>
          <w14:ligatures w14:val="none"/>
        </w:rPr>
        <w:fldChar w:fldCharType="end"/>
      </w:r>
      <w:r w:rsidR="00172914">
        <w:rPr>
          <w:rFonts w:ascii="Helvetica" w:eastAsia="Times New Roman" w:hAnsi="Helvetica" w:cs="Times New Roman"/>
          <w:kern w:val="0"/>
          <w:sz w:val="24"/>
          <w:szCs w:val="24"/>
          <w:lang w:eastAsia="en-GB"/>
          <w14:ligatures w14:val="none"/>
        </w:rPr>
        <w:t>.</w:t>
      </w:r>
    </w:p>
    <w:p w14:paraId="7ABAE7BA" w14:textId="77777777" w:rsidR="00554C01" w:rsidRDefault="00554C01" w:rsidP="00531E50">
      <w:pPr>
        <w:spacing w:after="0" w:line="240" w:lineRule="auto"/>
        <w:rPr>
          <w:rFonts w:ascii="Helvetica" w:eastAsia="Times New Roman" w:hAnsi="Helvetica" w:cs="Times New Roman"/>
          <w:kern w:val="0"/>
          <w:sz w:val="24"/>
          <w:szCs w:val="24"/>
          <w:lang w:eastAsia="en-GB"/>
          <w14:ligatures w14:val="none"/>
        </w:rPr>
      </w:pPr>
    </w:p>
    <w:p w14:paraId="126635E5" w14:textId="77777777" w:rsidR="00554C01" w:rsidRDefault="00554C01" w:rsidP="00554C01">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Pr>
          <w:rFonts w:ascii="Helvetica" w:eastAsia="Times New Roman" w:hAnsi="Helvetica" w:cs="Times New Roman"/>
          <w:color w:val="2F5496" w:themeColor="accent1" w:themeShade="BF"/>
          <w:kern w:val="0"/>
          <w:sz w:val="24"/>
          <w:szCs w:val="24"/>
          <w:lang w:eastAsia="en-GB"/>
          <w14:ligatures w14:val="none"/>
        </w:rPr>
        <w:t>Overall, shading does effect both con</w:t>
      </w:r>
    </w:p>
    <w:p w14:paraId="762E576D" w14:textId="77777777" w:rsidR="00554C01" w:rsidRDefault="00554C01" w:rsidP="00554C01">
      <w:pPr>
        <w:spacing w:after="0" w:line="240" w:lineRule="auto"/>
        <w:rPr>
          <w:rFonts w:ascii="Helvetica" w:eastAsia="Times New Roman" w:hAnsi="Helvetica" w:cs="Times New Roman"/>
          <w:color w:val="2F5496" w:themeColor="accent1" w:themeShade="BF"/>
          <w:kern w:val="0"/>
          <w:sz w:val="24"/>
          <w:szCs w:val="24"/>
          <w:lang w:eastAsia="en-GB"/>
          <w14:ligatures w14:val="none"/>
        </w:rPr>
      </w:pPr>
    </w:p>
    <w:p w14:paraId="6ADCDB25" w14:textId="77777777" w:rsidR="00554C01" w:rsidRDefault="00554C01" w:rsidP="00554C01">
      <w:pPr>
        <w:spacing w:after="0" w:line="240" w:lineRule="auto"/>
        <w:rPr>
          <w:rFonts w:ascii="Helvetica" w:eastAsia="Times New Roman" w:hAnsi="Helvetica" w:cs="Times New Roman"/>
          <w:color w:val="2F5496" w:themeColor="accent1" w:themeShade="BF"/>
          <w:kern w:val="0"/>
          <w:sz w:val="24"/>
          <w:szCs w:val="24"/>
          <w:lang w:eastAsia="en-GB"/>
          <w14:ligatures w14:val="none"/>
        </w:rPr>
      </w:pPr>
      <w:r w:rsidRPr="00332E73">
        <w:rPr>
          <w:rFonts w:ascii="Helvetica" w:eastAsia="Times New Roman" w:hAnsi="Helvetica" w:cs="Times New Roman"/>
          <w:color w:val="2F5496" w:themeColor="accent1" w:themeShade="BF"/>
          <w:kern w:val="0"/>
          <w:sz w:val="24"/>
          <w:szCs w:val="24"/>
          <w:lang w:eastAsia="en-GB"/>
          <w14:ligatures w14:val="none"/>
        </w:rPr>
        <w:t xml:space="preserve">shading can act to reduce </w:t>
      </w:r>
      <w:r w:rsidRPr="00332E73">
        <w:rPr>
          <w:rFonts w:ascii="Calibri" w:eastAsia="Times New Roman" w:hAnsi="Calibri" w:cs="Calibri"/>
          <w:color w:val="2F5496" w:themeColor="accent1" w:themeShade="BF"/>
          <w:kern w:val="0"/>
          <w:sz w:val="24"/>
          <w:szCs w:val="24"/>
          <w:lang w:eastAsia="en-GB"/>
          <w14:ligatures w14:val="none"/>
        </w:rPr>
        <w:t>Δ</w:t>
      </w:r>
      <w:r w:rsidRPr="00332E73">
        <w:rPr>
          <w:rFonts w:ascii="Helvetica" w:eastAsia="Times New Roman" w:hAnsi="Helvetica" w:cs="Times New Roman"/>
          <w:color w:val="2F5496" w:themeColor="accent1" w:themeShade="BF"/>
          <w:kern w:val="0"/>
          <w:sz w:val="24"/>
          <w:szCs w:val="24"/>
          <w:lang w:eastAsia="en-GB"/>
          <w14:ligatures w14:val="none"/>
        </w:rPr>
        <w:t>T by ~0.5</w:t>
      </w:r>
      <w:r w:rsidRPr="00332E73">
        <w:rPr>
          <w:rFonts w:ascii="Helvetica" w:eastAsia="Times New Roman" w:hAnsi="Helvetica" w:cs="Helvetica"/>
          <w:color w:val="2F5496" w:themeColor="accent1" w:themeShade="BF"/>
          <w:kern w:val="0"/>
          <w:sz w:val="24"/>
          <w:szCs w:val="24"/>
          <w:lang w:eastAsia="en-GB"/>
          <w14:ligatures w14:val="none"/>
        </w:rPr>
        <w:t>°</w:t>
      </w:r>
      <w:r w:rsidRPr="00332E73">
        <w:rPr>
          <w:rFonts w:ascii="Helvetica" w:eastAsia="Times New Roman" w:hAnsi="Helvetica" w:cs="Times New Roman"/>
          <w:color w:val="2F5496" w:themeColor="accent1" w:themeShade="BF"/>
          <w:kern w:val="0"/>
          <w:sz w:val="24"/>
          <w:szCs w:val="24"/>
          <w:lang w:eastAsia="en-GB"/>
          <w14:ligatures w14:val="none"/>
        </w:rPr>
        <w:t xml:space="preserve">C across the year for both materials, albeit with marked short-term fluctuations due to wind effects (Fig. 6). Overall, increasing shading for an existing blue space e.g., high-rise construction on the canal banks, would act to reduce </w:t>
      </w:r>
      <w:r w:rsidRPr="00332E73">
        <w:rPr>
          <w:rFonts w:ascii="Calibri" w:eastAsia="Times New Roman" w:hAnsi="Calibri" w:cs="Calibri"/>
          <w:color w:val="2F5496" w:themeColor="accent1" w:themeShade="BF"/>
          <w:kern w:val="0"/>
          <w:sz w:val="24"/>
          <w:szCs w:val="24"/>
          <w:lang w:eastAsia="en-GB"/>
          <w14:ligatures w14:val="none"/>
        </w:rPr>
        <w:t>Δ</w:t>
      </w:r>
      <w:r w:rsidRPr="00332E73">
        <w:rPr>
          <w:rFonts w:ascii="Helvetica" w:eastAsia="Times New Roman" w:hAnsi="Helvetica" w:cs="Times New Roman"/>
          <w:color w:val="2F5496" w:themeColor="accent1" w:themeShade="BF"/>
          <w:kern w:val="0"/>
          <w:sz w:val="24"/>
          <w:szCs w:val="24"/>
          <w:lang w:eastAsia="en-GB"/>
          <w14:ligatures w14:val="none"/>
        </w:rPr>
        <w:t>T.</w:t>
      </w:r>
    </w:p>
    <w:p w14:paraId="0218F471" w14:textId="77777777" w:rsidR="00554C01" w:rsidRDefault="00554C01" w:rsidP="00531E50">
      <w:pPr>
        <w:spacing w:after="0" w:line="240" w:lineRule="auto"/>
        <w:rPr>
          <w:rFonts w:ascii="Helvetica" w:eastAsia="Times New Roman" w:hAnsi="Helvetica" w:cs="Times New Roman"/>
          <w:kern w:val="0"/>
          <w:sz w:val="24"/>
          <w:szCs w:val="24"/>
          <w:lang w:eastAsia="en-GB"/>
          <w14:ligatures w14:val="none"/>
        </w:rPr>
      </w:pPr>
    </w:p>
    <w:p w14:paraId="5110FCAB" w14:textId="77777777" w:rsidR="0048555A" w:rsidRDefault="0048555A" w:rsidP="00531E50">
      <w:pPr>
        <w:spacing w:after="0" w:line="240" w:lineRule="auto"/>
        <w:rPr>
          <w:rFonts w:ascii="Helvetica" w:eastAsia="Times New Roman" w:hAnsi="Helvetica" w:cs="Times New Roman"/>
          <w:kern w:val="0"/>
          <w:sz w:val="24"/>
          <w:szCs w:val="24"/>
          <w:lang w:eastAsia="en-GB"/>
          <w14:ligatures w14:val="none"/>
        </w:rPr>
      </w:pPr>
    </w:p>
    <w:p w14:paraId="6D665552" w14:textId="5C625E76" w:rsidR="00172914" w:rsidRDefault="00172914" w:rsidP="00531E50">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When considered in aggregate, and when utilising concrete as the reference material, shading has a negligible effect across the year (~</w:t>
      </w:r>
      <w:r w:rsidRPr="000652DB">
        <w:rPr>
          <w:rFonts w:ascii="Arial" w:eastAsia="Times New Roman" w:hAnsi="Arial" w:cs="Arial"/>
          <w:kern w:val="0"/>
          <w:sz w:val="24"/>
          <w:szCs w:val="24"/>
          <w:lang w:eastAsia="en-GB"/>
          <w14:ligatures w14:val="none"/>
        </w:rPr>
        <w:t>0.03°C</w:t>
      </w:r>
      <w:r>
        <w:rPr>
          <w:rFonts w:ascii="Arial" w:eastAsia="Times New Roman" w:hAnsi="Arial" w:cs="Arial"/>
          <w:kern w:val="0"/>
          <w:sz w:val="24"/>
          <w:szCs w:val="24"/>
          <w:lang w:eastAsia="en-GB"/>
          <w14:ligatures w14:val="none"/>
        </w:rPr>
        <w:t xml:space="preserve">). However, in absolute terms, and when considering water and concrete energy balance in isolation, shading can act to reduce </w:t>
      </w:r>
      <w:r w:rsidRPr="00155E03">
        <w:rPr>
          <w:rFonts w:ascii="Calibri" w:eastAsia="Times New Roman" w:hAnsi="Calibri" w:cs="Calibri"/>
          <w:kern w:val="0"/>
          <w:sz w:val="24"/>
          <w:szCs w:val="24"/>
          <w:lang w:eastAsia="en-GB"/>
          <w14:ligatures w14:val="none"/>
        </w:rPr>
        <w:t>Δ</w:t>
      </w:r>
      <w:r w:rsidRPr="00155E03">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by</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~0.5</w:t>
      </w:r>
      <w:r>
        <w:rPr>
          <w:rFonts w:ascii="Helvetica" w:eastAsia="Times New Roman" w:hAnsi="Helvetica" w:cs="Helvetica"/>
          <w:kern w:val="0"/>
          <w:sz w:val="24"/>
          <w:szCs w:val="24"/>
          <w:lang w:eastAsia="en-GB"/>
          <w14:ligatures w14:val="none"/>
        </w:rPr>
        <w:t>°</w:t>
      </w:r>
      <w:r>
        <w:rPr>
          <w:rFonts w:ascii="Helvetica" w:eastAsia="Times New Roman" w:hAnsi="Helvetica" w:cs="Times New Roman"/>
          <w:kern w:val="0"/>
          <w:sz w:val="24"/>
          <w:szCs w:val="24"/>
          <w:lang w:eastAsia="en-GB"/>
          <w14:ligatures w14:val="none"/>
        </w:rPr>
        <w:t>C across the year for both materials, albeit with marked</w:t>
      </w:r>
      <w:r w:rsidR="00286489">
        <w:rPr>
          <w:rFonts w:ascii="Helvetica" w:eastAsia="Times New Roman" w:hAnsi="Helvetica" w:cs="Times New Roman"/>
          <w:kern w:val="0"/>
          <w:sz w:val="24"/>
          <w:szCs w:val="24"/>
          <w:lang w:eastAsia="en-GB"/>
          <w14:ligatures w14:val="none"/>
        </w:rPr>
        <w:t xml:space="preserve"> short-term</w:t>
      </w:r>
      <w:r>
        <w:rPr>
          <w:rFonts w:ascii="Helvetica" w:eastAsia="Times New Roman" w:hAnsi="Helvetica" w:cs="Times New Roman"/>
          <w:kern w:val="0"/>
          <w:sz w:val="24"/>
          <w:szCs w:val="24"/>
          <w:lang w:eastAsia="en-GB"/>
          <w14:ligatures w14:val="none"/>
        </w:rPr>
        <w:t xml:space="preserve"> fluctuations due to wind effects (Fig. 6).</w:t>
      </w:r>
      <w:r w:rsidR="00512E83">
        <w:rPr>
          <w:rFonts w:ascii="Helvetica" w:eastAsia="Times New Roman" w:hAnsi="Helvetica" w:cs="Times New Roman"/>
          <w:kern w:val="0"/>
          <w:sz w:val="24"/>
          <w:szCs w:val="24"/>
          <w:lang w:eastAsia="en-GB"/>
          <w14:ligatures w14:val="none"/>
        </w:rPr>
        <w:t xml:space="preserve"> </w:t>
      </w:r>
      <w:r w:rsidR="00B364AD">
        <w:rPr>
          <w:rFonts w:ascii="Helvetica" w:eastAsia="Times New Roman" w:hAnsi="Helvetica" w:cs="Times New Roman"/>
          <w:kern w:val="0"/>
          <w:sz w:val="24"/>
          <w:szCs w:val="24"/>
          <w:lang w:eastAsia="en-GB"/>
          <w14:ligatures w14:val="none"/>
        </w:rPr>
        <w:t>Overall,</w:t>
      </w:r>
      <w:r w:rsidR="00512E83">
        <w:rPr>
          <w:rFonts w:ascii="Helvetica" w:eastAsia="Times New Roman" w:hAnsi="Helvetica" w:cs="Times New Roman"/>
          <w:kern w:val="0"/>
          <w:sz w:val="24"/>
          <w:szCs w:val="24"/>
          <w:lang w:eastAsia="en-GB"/>
          <w14:ligatures w14:val="none"/>
        </w:rPr>
        <w:t xml:space="preserve"> increasing shading for an existing blue space e.g., high-rise construction on the canal banks, would act to reduce </w:t>
      </w:r>
      <w:r w:rsidR="00512E83" w:rsidRPr="00155E03">
        <w:rPr>
          <w:rFonts w:ascii="Calibri" w:eastAsia="Times New Roman" w:hAnsi="Calibri" w:cs="Calibri"/>
          <w:kern w:val="0"/>
          <w:sz w:val="24"/>
          <w:szCs w:val="24"/>
          <w:lang w:eastAsia="en-GB"/>
          <w14:ligatures w14:val="none"/>
        </w:rPr>
        <w:t>Δ</w:t>
      </w:r>
      <w:r w:rsidR="00512E83" w:rsidRPr="00155E03">
        <w:rPr>
          <w:rFonts w:ascii="Helvetica" w:eastAsia="Times New Roman" w:hAnsi="Helvetica" w:cs="Times New Roman"/>
          <w:i/>
          <w:iCs/>
          <w:kern w:val="0"/>
          <w:sz w:val="24"/>
          <w:szCs w:val="24"/>
          <w:lang w:eastAsia="en-GB"/>
          <w14:ligatures w14:val="none"/>
        </w:rPr>
        <w:t>T</w:t>
      </w:r>
      <w:r w:rsidR="00512E83">
        <w:rPr>
          <w:rFonts w:ascii="Helvetica" w:eastAsia="Times New Roman" w:hAnsi="Helvetica" w:cs="Times New Roman"/>
          <w:kern w:val="0"/>
          <w:sz w:val="24"/>
          <w:szCs w:val="24"/>
          <w:lang w:eastAsia="en-GB"/>
          <w14:ligatures w14:val="none"/>
        </w:rPr>
        <w:t xml:space="preserve">. </w:t>
      </w:r>
    </w:p>
    <w:p w14:paraId="346865A7" w14:textId="27ED9975" w:rsidR="00512E83" w:rsidRDefault="00512E83" w:rsidP="00531E50">
      <w:pPr>
        <w:spacing w:after="0" w:line="240" w:lineRule="auto"/>
        <w:rPr>
          <w:rFonts w:ascii="Helvetica" w:eastAsia="Times New Roman" w:hAnsi="Helvetica" w:cs="Times New Roman"/>
          <w:kern w:val="0"/>
          <w:sz w:val="24"/>
          <w:szCs w:val="24"/>
          <w:lang w:eastAsia="en-GB"/>
          <w14:ligatures w14:val="none"/>
        </w:rPr>
      </w:pPr>
    </w:p>
    <w:p w14:paraId="455DA298" w14:textId="268545BE" w:rsidR="00E36A1D" w:rsidRDefault="00512E83" w:rsidP="000E002B">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It should be noted, however, that our analysis is focused solely on the effects of canals on </w:t>
      </w:r>
      <w:r w:rsidRPr="00155E03">
        <w:rPr>
          <w:rFonts w:ascii="Calibri" w:eastAsia="Times New Roman" w:hAnsi="Calibri" w:cs="Calibri"/>
          <w:kern w:val="0"/>
          <w:sz w:val="24"/>
          <w:szCs w:val="24"/>
          <w:lang w:eastAsia="en-GB"/>
          <w14:ligatures w14:val="none"/>
        </w:rPr>
        <w:t>Δ</w:t>
      </w:r>
      <w:r w:rsidRPr="00155E03">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i.e., the degree to which they cool or warm the surrounding area, rather than </w:t>
      </w:r>
      <w:r w:rsidR="0063597C">
        <w:rPr>
          <w:rFonts w:ascii="Helvetica" w:eastAsia="Times New Roman" w:hAnsi="Helvetica" w:cs="Times New Roman"/>
          <w:kern w:val="0"/>
          <w:sz w:val="24"/>
          <w:szCs w:val="24"/>
          <w:lang w:eastAsia="en-GB"/>
          <w14:ligatures w14:val="none"/>
        </w:rPr>
        <w:t>considering the environment in its totality. For example, while shading by buildings might reduce the effectiveness of canals at offsetting air temperature extremes, shading will reduce air temperatures</w:t>
      </w:r>
      <w:r w:rsidR="002E576A">
        <w:rPr>
          <w:rFonts w:ascii="Helvetica" w:eastAsia="Times New Roman" w:hAnsi="Helvetica" w:cs="Times New Roman"/>
          <w:kern w:val="0"/>
          <w:sz w:val="24"/>
          <w:szCs w:val="24"/>
          <w:lang w:eastAsia="en-GB"/>
          <w14:ligatures w14:val="none"/>
        </w:rPr>
        <w:t xml:space="preserve"> in isolation by modifying incoming solar radiation</w:t>
      </w:r>
      <w:r w:rsidR="002E576A" w:rsidRPr="002E576A">
        <w:rPr>
          <w:rFonts w:ascii="Helvetica" w:eastAsia="Times New Roman" w:hAnsi="Helvetica" w:cs="Times New Roman"/>
          <w:kern w:val="0"/>
          <w:sz w:val="24"/>
          <w:szCs w:val="24"/>
          <w:lang w:eastAsia="en-GB"/>
          <w14:ligatures w14:val="none"/>
        </w:rPr>
        <w:t xml:space="preserve"> at the pedestrian level</w:t>
      </w:r>
      <w:r w:rsidR="0063597C">
        <w:rPr>
          <w:rFonts w:ascii="Helvetica" w:eastAsia="Times New Roman" w:hAnsi="Helvetica" w:cs="Times New Roman"/>
          <w:kern w:val="0"/>
          <w:sz w:val="24"/>
          <w:szCs w:val="24"/>
          <w:lang w:eastAsia="en-GB"/>
          <w14:ligatures w14:val="none"/>
        </w:rPr>
        <w:t xml:space="preserve">, </w:t>
      </w:r>
      <w:r w:rsidR="002E576A">
        <w:rPr>
          <w:rFonts w:ascii="Helvetica" w:eastAsia="Times New Roman" w:hAnsi="Helvetica" w:cs="Times New Roman"/>
          <w:kern w:val="0"/>
          <w:sz w:val="24"/>
          <w:szCs w:val="24"/>
          <w:lang w:eastAsia="en-GB"/>
          <w14:ligatures w14:val="none"/>
        </w:rPr>
        <w:t>thereby</w:t>
      </w:r>
      <w:r w:rsidR="0063597C">
        <w:rPr>
          <w:rFonts w:ascii="Helvetica" w:eastAsia="Times New Roman" w:hAnsi="Helvetica" w:cs="Times New Roman"/>
          <w:kern w:val="0"/>
          <w:sz w:val="24"/>
          <w:szCs w:val="24"/>
          <w:lang w:eastAsia="en-GB"/>
          <w14:ligatures w14:val="none"/>
        </w:rPr>
        <w:t xml:space="preserve"> reduc</w:t>
      </w:r>
      <w:r w:rsidR="002E576A">
        <w:rPr>
          <w:rFonts w:ascii="Helvetica" w:eastAsia="Times New Roman" w:hAnsi="Helvetica" w:cs="Times New Roman"/>
          <w:kern w:val="0"/>
          <w:sz w:val="24"/>
          <w:szCs w:val="24"/>
          <w:lang w:eastAsia="en-GB"/>
          <w14:ligatures w14:val="none"/>
        </w:rPr>
        <w:t>ing</w:t>
      </w:r>
      <w:r w:rsidR="0063597C">
        <w:rPr>
          <w:rFonts w:ascii="Helvetica" w:eastAsia="Times New Roman" w:hAnsi="Helvetica" w:cs="Times New Roman"/>
          <w:kern w:val="0"/>
          <w:sz w:val="24"/>
          <w:szCs w:val="24"/>
          <w:lang w:eastAsia="en-GB"/>
          <w14:ligatures w14:val="none"/>
        </w:rPr>
        <w:t xml:space="preserve"> thermal stress </w:t>
      </w:r>
      <w:r w:rsidR="0063597C">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{"citationID":"VZkCR37Z","properties":{"formattedCitation":"({\\i{}44})","plainCitation":"(44)","noteIndex":0},"citationItems":[{"id":4527,"uris":["http://zotero.org/users/5846434/items/AES63YXN"],"itemData":{"id":4527,"type":"article-journal","abstract":"Shade plays an important role in designing pedestrian-friendly outdoor spaces in hot desert cities. This study investigates the impact of photovoltaic canopy shade and tree shade on thermal comfort through meteorological observations and field surveys at a pedestrian mall on Arizona State University’s Tempe campus. During the course of 1 year, on selected clear calm days representative of each season, we conducted hourly meteorological transects from 7:00 a.m. to 6:00 p.m. and surveyed 1284 people about their thermal perception, comfort, and preferences. Shade lowered thermal sensation votes by approximately 1 point on a semantic differential 9-point scale, increasing thermal comfort in all seasons except winter. Shade type (tree or solar canopy) did not significantly impact perceived comfort, suggesting that artificial and natural shades are equally efficient in hot dry climates. Globe temperature explained 51 % of the variance in thermal sensation votes and was the only statistically significant meteorological predictor. Important non-meteorological factors included adaptation, thermal comfort vote, thermal preference, gender, season, and time of day. A regression of subjective thermal sensation on physiological equivalent temperature yielded a neutral temperature of 28.6 °C. The acceptable comfort range was 19.1 °C–38.1 °C with a preferred temperature of 20.8 °C. Respondents exposed to above neutral temperature felt more comfortable if they had been in air-conditioning 5 min prior to the survey, indicating a lagged response to outdoor conditions. Our study highlights the importance of active solar access management in hot urban areas to reduce thermal stress.","container-title":"International Journal of Biometeorology","DOI":"10.1007/s00484-016-1172-5","ISSN":"0020-7128","issue":"12","journalAbbreviation":"Int J Biometeorol","note":"PMID: 27192997\nPMCID: PMC5127889","page":"1849-1861","source":"PubMed Central","title":"Impact of shade on outdoor thermal comfort—a seasonal field study in Tempe, Arizona","volume":"60","author":[{"family":"Middel","given":"Ariane"},{"family":"Selover","given":"Nancy"},{"family":"Hagen","given":"Björn"},{"family":"Chhetri","given":"Nalini"}],"issued":{"date-parts":[["2016"]]}}}],"schema":"https://github.com/citation-style-language/schema/raw/master/csl-citation.json"} </w:instrText>
      </w:r>
      <w:r w:rsidR="0063597C">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44</w:t>
      </w:r>
      <w:r w:rsidR="006B09CA" w:rsidRPr="006B09CA">
        <w:rPr>
          <w:rFonts w:ascii="Helvetica" w:hAnsi="Helvetica" w:cs="Helvetica"/>
          <w:kern w:val="0"/>
          <w:sz w:val="24"/>
        </w:rPr>
        <w:t>)</w:t>
      </w:r>
      <w:r w:rsidR="0063597C">
        <w:rPr>
          <w:rFonts w:ascii="Helvetica" w:eastAsia="Times New Roman" w:hAnsi="Helvetica" w:cs="Times New Roman"/>
          <w:kern w:val="0"/>
          <w:sz w:val="24"/>
          <w:szCs w:val="24"/>
          <w:lang w:eastAsia="en-GB"/>
          <w14:ligatures w14:val="none"/>
        </w:rPr>
        <w:fldChar w:fldCharType="end"/>
      </w:r>
      <w:r w:rsidR="0063597C">
        <w:rPr>
          <w:rFonts w:ascii="Helvetica" w:eastAsia="Times New Roman" w:hAnsi="Helvetica" w:cs="Times New Roman"/>
          <w:kern w:val="0"/>
          <w:sz w:val="24"/>
          <w:szCs w:val="24"/>
          <w:lang w:eastAsia="en-GB"/>
          <w14:ligatures w14:val="none"/>
        </w:rPr>
        <w:t>.</w:t>
      </w:r>
      <w:r w:rsidR="00AC584B">
        <w:rPr>
          <w:rFonts w:ascii="Helvetica" w:eastAsia="Times New Roman" w:hAnsi="Helvetica" w:cs="Times New Roman"/>
          <w:kern w:val="0"/>
          <w:sz w:val="24"/>
          <w:szCs w:val="24"/>
          <w:lang w:eastAsia="en-GB"/>
          <w14:ligatures w14:val="none"/>
        </w:rPr>
        <w:t xml:space="preserve"> Similarly, while higher water temperatures due to the absence of shading (Fig. 5B) may enhance </w:t>
      </w:r>
      <w:r w:rsidR="00AC584B" w:rsidRPr="00155E03">
        <w:rPr>
          <w:rFonts w:ascii="Calibri" w:eastAsia="Times New Roman" w:hAnsi="Calibri" w:cs="Calibri"/>
          <w:kern w:val="0"/>
          <w:sz w:val="24"/>
          <w:szCs w:val="24"/>
          <w:lang w:eastAsia="en-GB"/>
          <w14:ligatures w14:val="none"/>
        </w:rPr>
        <w:t>Δ</w:t>
      </w:r>
      <w:r w:rsidR="00AC584B" w:rsidRPr="00155E03">
        <w:rPr>
          <w:rFonts w:ascii="Helvetica" w:eastAsia="Times New Roman" w:hAnsi="Helvetica" w:cs="Times New Roman"/>
          <w:i/>
          <w:iCs/>
          <w:kern w:val="0"/>
          <w:sz w:val="24"/>
          <w:szCs w:val="24"/>
          <w:lang w:eastAsia="en-GB"/>
          <w14:ligatures w14:val="none"/>
        </w:rPr>
        <w:t>T</w:t>
      </w:r>
      <w:r w:rsidR="00AC584B">
        <w:rPr>
          <w:rFonts w:ascii="Helvetica" w:eastAsia="Times New Roman" w:hAnsi="Helvetica" w:cs="Times New Roman"/>
          <w:i/>
          <w:iCs/>
          <w:kern w:val="0"/>
          <w:sz w:val="24"/>
          <w:szCs w:val="24"/>
          <w:lang w:eastAsia="en-GB"/>
          <w14:ligatures w14:val="none"/>
        </w:rPr>
        <w:t xml:space="preserve"> </w:t>
      </w:r>
      <w:r w:rsidR="00AC584B">
        <w:rPr>
          <w:rFonts w:ascii="Helvetica" w:eastAsia="Times New Roman" w:hAnsi="Helvetica" w:cs="Times New Roman"/>
          <w:kern w:val="0"/>
          <w:sz w:val="24"/>
          <w:szCs w:val="24"/>
          <w:lang w:eastAsia="en-GB"/>
          <w14:ligatures w14:val="none"/>
        </w:rPr>
        <w:t xml:space="preserve">cooling, this could have negative ecological effects </w:t>
      </w:r>
      <w:r w:rsidR="00AC584B">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OCp4FQUi","properties":{"formattedCitation":"({\\i{}45}\\uc0\\u8211{}{\\i{}47})","plainCitation":"(45–47)","noteIndex":0},"citationItems":[{"id":4530,"uris":["http://zotero.org/users/5846434/items/THMLRWL7"],"itemData":{"id":4530,"type":"article-journal","abstract":"ABSTRACT: Data from long-term ecosystem monitoring and research stations in North America and results of simulations made with interpretive models indicate that changes in climate (precipitation and temperature) can have a significant effect on the quality of surface waters. Changes in water quality during storms, snowmelt, and periods of elevated air temperature or drought can cause conditions that exceed thresholds of ecosystem tolerance and, thus, lead to water-quality degradation. If warming and changes in available moisture occur, water-quality changes will likely first occur during episodes of climate-induced stress, and in ecosystems where the factors controlling water quality are sensitive to climate variability. Continued climate stress would increase the frequency with which ecosystem thresholds are exceeded and thus lead to chronic water-quality changes. Management strategies in a warmer climate will therefore be needed that are based on local ecological thresholds rather than annual median condition. Changes in land use alter biological, physical, and chemical processes in watersheds and thus significantly alter the quality of adjacent surface waters; these direct human-caused changes complicate the interpretation of water-quality changes resulting from changes in climate, and can be both mitigated and exacerbated by climate change. A rigorous strategy for integrated, long-term monitoring of the ecological and human factors that control water quality is necessary to differentiate between actual and perceived climate effects, and to track the effectiveness of our environmental policies.","container-title":"JAWRA Journal of the American Water Resources Association","DOI":"10.1111/j.1752-1688.2000.tb04273.x","ISSN":"1752-1688","issue":"2","language":"en","note":"_eprint: https://onlinelibrary.wiley.com/doi/pdf/10.1111/j.1752-1688.2000.tb04273.x","page":"347-366","source":"Wiley Online Library","title":"Potential Effects of Climate Change on Surface-Water Quality in North America1","volume":"36","author":[{"family":"Murdoch","given":"Peter S."},{"family":"Baron","given":"Jill S."},{"family":"Miller","given":"Timothy L."}],"issued":{"date-parts":[["2000"]]}},"label":"page"},{"id":4535,"uris":["http://zotero.org/users/5846434/items/46L9IMEY"],"itemData":{"id":4535,"type":"article-journal","abstract":"1.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management.","container-title":"Freshwater Biology","DOI":"10.1111/j.1365-2427.2006.01597.x","ISSN":"1365-2427","issue":"8","language":"en","note":"_eprint: https://onlinelibrary.wiley.com/doi/pdf/10.1111/j.1365-2427.2006.01597.x","page":"1389-1406","source":"Wiley Online Library","title":"The thermal regime of rivers: a review","title-short":"The thermal regime of rivers","volume":"51","author":[{"family":"Caissie","given":"D."}],"issued":{"date-parts":[["2006"]]}}},{"id":4531,"uris":["http://zotero.org/users/5846434/items/L7WICMLS"],"itemData":{"id":4531,"type":"article-journal","abstract":"Climate change will affect hydrologic and thermal regimes of rivers, having a direct impact on freshwater ecosystems and human water use. Here we assess the impact of climate change on global river flows and river water temperatures, and identify regions that might become more critical for freshwater ecosystems and water use sectors. We used a global physically based hydrological-water temperature modelling framework forced with an ensemble of bias-corrected general circulation model (GCM) output for both the SRES A2 and B1 emissions scenario. This resulted in global projections of daily river discharge and water temperature under future climate. Our results show an increase in the seasonality of river discharge (both increase in high flow and decrease in low flow) for about one-third of the global land surface area for 2071–2100 relative to 1971–2000. Global mean and high (95th percentile) river water temperatures are projected to increase on average by 0.8–1.6 (1.0–2.2)°C for the SRES B1–A2 scenario for 2071–2100 relative to 1971–2000. The largest water temperature increases are projected for the United States, Europe, eastern China, and parts of southern Africa and Australia. In these regions, the sensitivities are exacerbated by projected decreases in low flows (resulting in a reduced thermal capacity). For strongly seasonal rivers with highest water temperatures during the low flow period, up to 26% of the increases in high (95th percentile) water temperature can be attributed indirectly to low flow changes, and the largest fraction is attributable directly to increased atmospheric energy input. A combination of large increases in river temperature and decreases in low flows are projected for the southeastern United States, Europe, eastern China, southern Africa and southern Australia. These regions could potentially be affected by increased deterioration of water quality and freshwater habitats, and reduced water available for human uses such as thermoelectric power and drinking water production.","container-title":"Global Environmental Change","DOI":"10.1016/j.gloenvcha.2012.11.002","ISSN":"0959-3780","issue":"2","journalAbbreviation":"Global Environmental Change","page":"450-464","source":"ScienceDirect","title":"Global river discharge and water temperature under climate change","volume":"23","author":[{"family":"Vliet","given":"Michelle T. H.","non-dropping-particle":"van"},{"family":"Franssen","given":"Wietse H. P."},{"family":"Yearsley","given":"John R."},{"family":"Ludwig","given":"Fulco"},{"family":"Haddeland","given":"Ingjerd"},{"family":"Lettenmaier","given":"Dennis P."},{"family":"Kabat","given":"Pavel"}],"issued":{"date-parts":[["2013",4,1]]}}}],"schema":"https://github.com/citation-style-language/schema/raw/master/csl-citation.json"} </w:instrText>
      </w:r>
      <w:r w:rsidR="00AC584B">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45</w:t>
      </w:r>
      <w:r w:rsidR="006B09CA" w:rsidRPr="006B09CA">
        <w:rPr>
          <w:rFonts w:ascii="Helvetica" w:hAnsi="Helvetica" w:cs="Helvetica"/>
          <w:kern w:val="0"/>
          <w:sz w:val="24"/>
        </w:rPr>
        <w:t>–</w:t>
      </w:r>
      <w:r w:rsidR="006B09CA" w:rsidRPr="006B09CA">
        <w:rPr>
          <w:rFonts w:ascii="Helvetica" w:hAnsi="Helvetica" w:cs="Helvetica"/>
          <w:i/>
          <w:iCs/>
          <w:kern w:val="0"/>
          <w:sz w:val="24"/>
        </w:rPr>
        <w:t>47</w:t>
      </w:r>
      <w:r w:rsidR="006B09CA" w:rsidRPr="006B09CA">
        <w:rPr>
          <w:rFonts w:ascii="Helvetica" w:hAnsi="Helvetica" w:cs="Helvetica"/>
          <w:kern w:val="0"/>
          <w:sz w:val="24"/>
        </w:rPr>
        <w:t>)</w:t>
      </w:r>
      <w:r w:rsidR="00AC584B">
        <w:rPr>
          <w:rFonts w:ascii="Helvetica" w:eastAsia="Times New Roman" w:hAnsi="Helvetica" w:cs="Times New Roman"/>
          <w:kern w:val="0"/>
          <w:sz w:val="24"/>
          <w:szCs w:val="24"/>
          <w:lang w:eastAsia="en-GB"/>
          <w14:ligatures w14:val="none"/>
        </w:rPr>
        <w:fldChar w:fldCharType="end"/>
      </w:r>
      <w:r w:rsidR="00AC584B">
        <w:rPr>
          <w:rFonts w:ascii="Helvetica" w:eastAsia="Times New Roman" w:hAnsi="Helvetica" w:cs="Times New Roman"/>
          <w:kern w:val="0"/>
          <w:sz w:val="24"/>
          <w:szCs w:val="24"/>
          <w:lang w:eastAsia="en-GB"/>
          <w14:ligatures w14:val="none"/>
        </w:rPr>
        <w:t xml:space="preserve">. </w:t>
      </w:r>
      <w:r w:rsidR="008F257C">
        <w:rPr>
          <w:rFonts w:ascii="Helvetica" w:eastAsia="Times New Roman" w:hAnsi="Helvetica" w:cs="Times New Roman"/>
          <w:kern w:val="0"/>
          <w:sz w:val="24"/>
          <w:szCs w:val="24"/>
          <w:lang w:eastAsia="en-GB"/>
          <w14:ligatures w14:val="none"/>
        </w:rPr>
        <w:t xml:space="preserve">Finally, </w:t>
      </w:r>
      <w:r w:rsidR="00B364AD">
        <w:rPr>
          <w:rFonts w:ascii="Helvetica" w:eastAsia="Times New Roman" w:hAnsi="Helvetica" w:cs="Times New Roman"/>
          <w:kern w:val="0"/>
          <w:sz w:val="24"/>
          <w:szCs w:val="24"/>
          <w:lang w:eastAsia="en-GB"/>
          <w14:ligatures w14:val="none"/>
        </w:rPr>
        <w:t xml:space="preserve">the form of shading is likely important, as shading </w:t>
      </w:r>
      <w:r w:rsidR="006A53F2">
        <w:rPr>
          <w:rFonts w:ascii="Helvetica" w:eastAsia="Times New Roman" w:hAnsi="Helvetica" w:cs="Times New Roman"/>
          <w:kern w:val="0"/>
          <w:sz w:val="24"/>
          <w:szCs w:val="24"/>
          <w:lang w:eastAsia="en-GB"/>
          <w14:ligatures w14:val="none"/>
        </w:rPr>
        <w:t>via</w:t>
      </w:r>
      <w:r w:rsidR="00B364AD">
        <w:rPr>
          <w:rFonts w:ascii="Helvetica" w:eastAsia="Times New Roman" w:hAnsi="Helvetica" w:cs="Times New Roman"/>
          <w:kern w:val="0"/>
          <w:sz w:val="24"/>
          <w:szCs w:val="24"/>
          <w:lang w:eastAsia="en-GB"/>
          <w14:ligatures w14:val="none"/>
        </w:rPr>
        <w:t xml:space="preserve"> green space</w:t>
      </w:r>
      <w:r w:rsidR="006A53F2">
        <w:rPr>
          <w:rFonts w:ascii="Helvetica" w:eastAsia="Times New Roman" w:hAnsi="Helvetica" w:cs="Times New Roman"/>
          <w:kern w:val="0"/>
          <w:sz w:val="24"/>
          <w:szCs w:val="24"/>
          <w:lang w:eastAsia="en-GB"/>
          <w14:ligatures w14:val="none"/>
        </w:rPr>
        <w:t>, compared to via the built environment,</w:t>
      </w:r>
      <w:r w:rsidR="00B364AD">
        <w:rPr>
          <w:rFonts w:ascii="Helvetica" w:eastAsia="Times New Roman" w:hAnsi="Helvetica" w:cs="Times New Roman"/>
          <w:kern w:val="0"/>
          <w:sz w:val="24"/>
          <w:szCs w:val="24"/>
          <w:lang w:eastAsia="en-GB"/>
          <w14:ligatures w14:val="none"/>
        </w:rPr>
        <w:t xml:space="preserve"> </w:t>
      </w:r>
      <w:r w:rsidR="006A53F2">
        <w:rPr>
          <w:rFonts w:ascii="Helvetica" w:eastAsia="Times New Roman" w:hAnsi="Helvetica" w:cs="Times New Roman"/>
          <w:kern w:val="0"/>
          <w:sz w:val="24"/>
          <w:szCs w:val="24"/>
          <w:lang w:eastAsia="en-GB"/>
          <w14:ligatures w14:val="none"/>
        </w:rPr>
        <w:t>would likely</w:t>
      </w:r>
      <w:r w:rsidR="00B364AD">
        <w:rPr>
          <w:rFonts w:ascii="Helvetica" w:eastAsia="Times New Roman" w:hAnsi="Helvetica" w:cs="Times New Roman"/>
          <w:kern w:val="0"/>
          <w:sz w:val="24"/>
          <w:szCs w:val="24"/>
          <w:lang w:eastAsia="en-GB"/>
          <w14:ligatures w14:val="none"/>
        </w:rPr>
        <w:t xml:space="preserve"> </w:t>
      </w:r>
      <w:r w:rsidR="006A53F2">
        <w:rPr>
          <w:rFonts w:ascii="Helvetica" w:eastAsia="Times New Roman" w:hAnsi="Helvetica" w:cs="Times New Roman"/>
          <w:kern w:val="0"/>
          <w:sz w:val="24"/>
          <w:szCs w:val="24"/>
          <w:lang w:eastAsia="en-GB"/>
          <w14:ligatures w14:val="none"/>
        </w:rPr>
        <w:t>be associated with a much</w:t>
      </w:r>
      <w:r w:rsidR="00B364AD">
        <w:rPr>
          <w:rFonts w:ascii="Helvetica" w:eastAsia="Times New Roman" w:hAnsi="Helvetica" w:cs="Times New Roman"/>
          <w:kern w:val="0"/>
          <w:sz w:val="24"/>
          <w:szCs w:val="24"/>
          <w:lang w:eastAsia="en-GB"/>
          <w14:ligatures w14:val="none"/>
        </w:rPr>
        <w:t xml:space="preserve"> wider range of benefits</w:t>
      </w:r>
      <w:r w:rsidR="00444504">
        <w:rPr>
          <w:rFonts w:ascii="Helvetica" w:eastAsia="Times New Roman" w:hAnsi="Helvetica" w:cs="Times New Roman"/>
          <w:kern w:val="0"/>
          <w:sz w:val="24"/>
          <w:szCs w:val="24"/>
          <w:lang w:eastAsia="en-GB"/>
          <w14:ligatures w14:val="none"/>
        </w:rPr>
        <w:t xml:space="preserve"> </w:t>
      </w:r>
      <w:r w:rsidR="00B364AD">
        <w:rPr>
          <w:rFonts w:ascii="Helvetica" w:eastAsia="Times New Roman" w:hAnsi="Helvetica" w:cs="Times New Roman"/>
          <w:kern w:val="0"/>
          <w:sz w:val="24"/>
          <w:szCs w:val="24"/>
          <w:lang w:eastAsia="en-GB"/>
          <w14:ligatures w14:val="none"/>
        </w:rPr>
        <w:fldChar w:fldCharType="begin"/>
      </w:r>
      <w:r w:rsidR="006A53F2">
        <w:rPr>
          <w:rFonts w:ascii="Helvetica" w:eastAsia="Times New Roman" w:hAnsi="Helvetica" w:cs="Times New Roman"/>
          <w:kern w:val="0"/>
          <w:sz w:val="24"/>
          <w:szCs w:val="24"/>
          <w:lang w:eastAsia="en-GB"/>
          <w14:ligatures w14:val="none"/>
        </w:rPr>
        <w:instrText xml:space="preserve"> ADDIN ZOTERO_ITEM CSL_CITATION {"citationID":"97XHQcCU","properties":{"formattedCitation":"({\\i{}10}\\uc0\\u8211{}{\\i{}12})","plainCitation":"(10–12)","noteIndex":0},"citationItems":[{"id":4441,"uris":["http://zotero.org/users/5846434/items/TST82FPY"],"itemData":{"id":4441,"type":"article-journal","abstract":"It has long been recognised that cities exhibit their own microclimate and are typically warmer than the surrounding rural areas. This ‘mesoscale’ influence is known as the urban heat island (UHI) effect and results largely from modification of surface properties leading to greater absorption of solar radiation, reduced convective cooling and lower water evaporation rates. Cities typically contain less vegetation and bodies of water than rural areas, and existing green and bluespace is often under threat from increasing population densities. This paper presents a meta-analysis of the key ways in which green and bluespace affect both urban canopy- and boundary-layer temperatures, examined from the perspectives of city-planning, urban climatology and climate science. The analysis suggests that the evapotranspiration-based cooling influence of both green and bluespace is primarily relevant for urban canopy-layer conditions, and that tree-dominated greenspace offers the greatest heat stress relief when it is most needed. However, the magnitude and transport of cooling experienced depends on size, spread, and geometry of greenspaces, with some solitary large parks found to offer minimal boundary-layer cooling. Contribution to cooling at the scale of the urban boundary-layer climate is attributed mainly to greenspace increasing surface roughness and thereby improving convection efficiency rather than evaporation. Although bluespace cooling and transport during the day can be substantial, nocturnal warming is highlighted as likely when conditions are most oppressive. However, when both features are employed together they can offer many synergistic ecosystem benefits including cooling. The ways in which green and bluespace infrastructure is applied in future urban growth strategies, particularly in countries expected to experience rapid urbanisation, warrants greater consideration in urban planning policy to mitigate the adverse effects of the UHI and enhance climate resilience.","container-title":"Science of The Total Environment","DOI":"10.1016/j.scitotenv.2017.01.158","ISSN":"0048-9697","journalAbbreviation":"Science of The Total Environment","page":"1040-1055","source":"ScienceDirect","title":"Utilising green and bluespace to mitigate urban heat island intensity","volume":"584-585","author":[{"family":"Gunawardena","given":"K. R."},{"family":"Wells","given":"M. J."},{"family":"Kershaw","given":"T."}],"issued":{"date-parts":[["2017",4,15]]}}},{"id":4461,"uris":["http://zotero.org/users/5846434/items/YXC7QABG"],"itemData":{"id":4461,"type":"article-journal","abstract":"‘Urban greening’ has been proposed as one approach to mitigate the human health consequences of increased temperatures resulting from climate change. We used systematic review methodology to evaluate available evidence on whether greening interventions, such as tree planting or the creation of parks or green roofs, affect the air temperature of an urban area. Most studies investigated the air temperature within parks and beneath trees and are broadly supportive that green sites can be cooler than non-green sites. Meta-analysis was used to synthesize data on the cooling effect of parks and results show that, on average, a park was 0.94°C cooler in the day. Studies on multiple parks suggest that larger parks and those with trees could be cooler during the day. However, evidence for the cooling effect of green space is mostly based on observational studies of small numbers of green sites. The impact of specific greening interventions on the wider urban area, and whether the effects are due to greening alone, has yet to be demonstrated. The current evidence base does not allow specific recommendations to be made on how best to incorporate greening into an urban area. Further empirical research is necessary in order to efficiently guide the design and planning of urban green space, and specifically to investigate the importance of the abundance, distribution and type of greening. Any urban greening programme implemented would need to be appropriately designed and monitored to continue to evaluate benefit to human health through reducing temperature.","container-title":"Landscape and Urban Planning","DOI":"10.1016/j.landurbplan.2010.05.006","ISSN":"0169-2046","issue":"3","journalAbbreviation":"Landscape and Urban Planning","page":"147-155","source":"ScienceDirect","title":"Urban greening to cool towns and cities: A systematic review of the empirical evidence","title-short":"Urban greening to cool towns and cities","volume":"97","author":[{"family":"Bowler","given":"Diana E."},{"family":"Buyung-Ali","given":"Lisette"},{"family":"Knight","given":"Teri M."},{"family":"Pullin","given":"Andrew S."}],"issued":{"date-parts":[["2010",9,15]]}}},{"id":4444,"uris":["http://zotero.org/users/5846434/items/L77JM9JI"],"itemData":{"id":4444,"type":"article-journal","abstract":"Urban green and blue infrastructure (GBI) and associated ecosystem services (ES) are increasingly recognized for their potential to address urban sustainability challenges. This has resulted in an increase in studies quantifying ES in cities. In this review, we analysed 850 peer-reviewed publications to characterize urban ES assessment in terms of geographical location, urban GBI type and methodological aspects (e.g. ES indicators). The analyses covered six ES: local temperature regulation, stormwater regulation, waste treatment, air quality regulation, pollination, and recreation and aesthetic appreciation. The majority of ES assessments focused on local temperature regulation (36%) and recreation and aesthetic appreciation (23%) and assessments were often conducted within unspecified green space (30%) and parks (26%). A common method to assess GBI performance was the comparison of ES delivery along a gradient of vegetation cover (24%). Moreover, assessments used a wide variety of ES indicators. Most assessments quantified ecosystem properties (59%), while a minority assessed actual benefits to people, recognized values or societal demands. To advance insights in the effectiveness of GBI, we recommend increased research attention towards i) increasing the coverage of less studied ES, GBI types and geographical regions, ii) quantifying actual benefits of GBI by comparing ES supply and societal demand, and iii) comparing effectiveness across different GBI types and in relation to grey infrastructure.","container-title":"Ecosystem Services","DOI":"10.1016/j.ecoser.2021.101367","ISSN":"2212-0416","journalAbbreviation":"Ecosystem Services","page":"101367","source":"ScienceDirect","title":"A review of studies assessing ecosystem services provided by urban green and blue infrastructure","volume":"52","author":[{"family":"Veerkamp","given":"Clara J."},{"family":"Schipper","given":"Aafke M."},{"family":"Hedlund","given":"Katarina"},{"family":"Lazarova","given":"Tanya"},{"family":"Nordin","given":"Amanda"},{"family":"Hanson","given":"Helena I."}],"issued":{"date-parts":[["2021",12,1]]}}}],"schema":"https://github.com/citation-style-language/schema/raw/master/csl-citation.json"} </w:instrText>
      </w:r>
      <w:r w:rsidR="00B364AD">
        <w:rPr>
          <w:rFonts w:ascii="Helvetica" w:eastAsia="Times New Roman" w:hAnsi="Helvetica" w:cs="Times New Roman"/>
          <w:kern w:val="0"/>
          <w:sz w:val="24"/>
          <w:szCs w:val="24"/>
          <w:lang w:eastAsia="en-GB"/>
          <w14:ligatures w14:val="none"/>
        </w:rPr>
        <w:fldChar w:fldCharType="separate"/>
      </w:r>
      <w:r w:rsidR="006A53F2" w:rsidRPr="006A53F2">
        <w:rPr>
          <w:rFonts w:ascii="Helvetica" w:hAnsi="Helvetica" w:cs="Helvetica"/>
          <w:kern w:val="0"/>
          <w:sz w:val="24"/>
        </w:rPr>
        <w:t>(</w:t>
      </w:r>
      <w:r w:rsidR="006A53F2" w:rsidRPr="006A53F2">
        <w:rPr>
          <w:rFonts w:ascii="Helvetica" w:hAnsi="Helvetica" w:cs="Helvetica"/>
          <w:i/>
          <w:iCs/>
          <w:kern w:val="0"/>
          <w:sz w:val="24"/>
        </w:rPr>
        <w:t>10</w:t>
      </w:r>
      <w:r w:rsidR="006A53F2" w:rsidRPr="006A53F2">
        <w:rPr>
          <w:rFonts w:ascii="Helvetica" w:hAnsi="Helvetica" w:cs="Helvetica"/>
          <w:kern w:val="0"/>
          <w:sz w:val="24"/>
        </w:rPr>
        <w:t>–</w:t>
      </w:r>
      <w:r w:rsidR="006A53F2" w:rsidRPr="006A53F2">
        <w:rPr>
          <w:rFonts w:ascii="Helvetica" w:hAnsi="Helvetica" w:cs="Helvetica"/>
          <w:i/>
          <w:iCs/>
          <w:kern w:val="0"/>
          <w:sz w:val="24"/>
        </w:rPr>
        <w:t>12</w:t>
      </w:r>
      <w:r w:rsidR="006A53F2" w:rsidRPr="006A53F2">
        <w:rPr>
          <w:rFonts w:ascii="Helvetica" w:hAnsi="Helvetica" w:cs="Helvetica"/>
          <w:kern w:val="0"/>
          <w:sz w:val="24"/>
        </w:rPr>
        <w:t>)</w:t>
      </w:r>
      <w:r w:rsidR="00B364AD">
        <w:rPr>
          <w:rFonts w:ascii="Helvetica" w:eastAsia="Times New Roman" w:hAnsi="Helvetica" w:cs="Times New Roman"/>
          <w:kern w:val="0"/>
          <w:sz w:val="24"/>
          <w:szCs w:val="24"/>
          <w:lang w:eastAsia="en-GB"/>
          <w14:ligatures w14:val="none"/>
        </w:rPr>
        <w:fldChar w:fldCharType="end"/>
      </w:r>
      <w:r w:rsidR="00B364AD">
        <w:rPr>
          <w:rFonts w:ascii="Helvetica" w:eastAsia="Times New Roman" w:hAnsi="Helvetica" w:cs="Times New Roman"/>
          <w:kern w:val="0"/>
          <w:sz w:val="24"/>
          <w:szCs w:val="24"/>
          <w:lang w:eastAsia="en-GB"/>
          <w14:ligatures w14:val="none"/>
        </w:rPr>
        <w:t>.</w:t>
      </w:r>
    </w:p>
    <w:p w14:paraId="1C6CEA30" w14:textId="77777777" w:rsidR="00E95D9E" w:rsidRPr="00E95D9E" w:rsidRDefault="00E95D9E" w:rsidP="000E002B">
      <w:pPr>
        <w:spacing w:after="0" w:line="240" w:lineRule="auto"/>
        <w:rPr>
          <w:rFonts w:ascii="Arial" w:eastAsia="Times New Roman" w:hAnsi="Arial" w:cs="Arial"/>
          <w:kern w:val="0"/>
          <w:sz w:val="24"/>
          <w:szCs w:val="24"/>
          <w:lang w:eastAsia="en-GB"/>
          <w14:ligatures w14:val="none"/>
        </w:rPr>
      </w:pPr>
    </w:p>
    <w:p w14:paraId="5D96AEC7" w14:textId="205B3FD6" w:rsidR="001F0E97" w:rsidRDefault="001A286A" w:rsidP="001F0E9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Pr>
          <w:rFonts w:ascii="Helvetica" w:eastAsia="Times New Roman" w:hAnsi="Helvetica" w:cs="Times New Roman"/>
          <w:b/>
          <w:bCs/>
          <w:color w:val="1A1A1A"/>
          <w:spacing w:val="5"/>
          <w:kern w:val="0"/>
          <w:sz w:val="36"/>
          <w:szCs w:val="36"/>
          <w:lang w:eastAsia="en-GB"/>
          <w14:ligatures w14:val="none"/>
        </w:rPr>
        <w:t xml:space="preserve">MATERIALS AND </w:t>
      </w:r>
      <w:r w:rsidR="001F0E97">
        <w:rPr>
          <w:rFonts w:ascii="Helvetica" w:eastAsia="Times New Roman" w:hAnsi="Helvetica" w:cs="Times New Roman"/>
          <w:b/>
          <w:bCs/>
          <w:color w:val="1A1A1A"/>
          <w:spacing w:val="5"/>
          <w:kern w:val="0"/>
          <w:sz w:val="36"/>
          <w:szCs w:val="36"/>
          <w:lang w:eastAsia="en-GB"/>
          <w14:ligatures w14:val="none"/>
        </w:rPr>
        <w:t>METHODS</w:t>
      </w:r>
    </w:p>
    <w:p w14:paraId="4A18EBF7" w14:textId="041740B9" w:rsidR="00267B63" w:rsidRPr="00267B63" w:rsidRDefault="00267B63" w:rsidP="00267B63">
      <w:pPr>
        <w:spacing w:before="100" w:beforeAutospacing="1" w:after="100" w:afterAutospacing="1" w:line="240" w:lineRule="auto"/>
        <w:outlineLvl w:val="2"/>
        <w:rPr>
          <w:rFonts w:ascii="Helvetica" w:eastAsia="Times New Roman" w:hAnsi="Helvetica" w:cs="Times New Roman"/>
          <w:b/>
          <w:bCs/>
          <w:color w:val="1A1A1A"/>
          <w:kern w:val="0"/>
          <w:sz w:val="27"/>
          <w:szCs w:val="27"/>
          <w:lang w:eastAsia="en-GB"/>
          <w14:ligatures w14:val="none"/>
        </w:rPr>
      </w:pPr>
      <w:r>
        <w:rPr>
          <w:rFonts w:ascii="Helvetica" w:eastAsia="Times New Roman" w:hAnsi="Helvetica" w:cs="Times New Roman"/>
          <w:b/>
          <w:bCs/>
          <w:color w:val="1A1A1A"/>
          <w:kern w:val="0"/>
          <w:sz w:val="27"/>
          <w:szCs w:val="27"/>
          <w:lang w:eastAsia="en-GB"/>
          <w14:ligatures w14:val="none"/>
        </w:rPr>
        <w:t>Materials</w:t>
      </w:r>
    </w:p>
    <w:p w14:paraId="5A83030F" w14:textId="151FB620" w:rsidR="005D3E8C" w:rsidRDefault="00267B63" w:rsidP="006B39A9">
      <w:pPr>
        <w:spacing w:before="100" w:beforeAutospacing="1" w:after="100" w:afterAutospacing="1" w:line="240" w:lineRule="auto"/>
        <w:outlineLvl w:val="2"/>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The model utilises hourly meteorological data provided by OpenWeather (</w:t>
      </w:r>
      <w:r w:rsidR="008D5861" w:rsidRPr="008D5861">
        <w:rPr>
          <w:rFonts w:ascii="Helvetica" w:eastAsia="Times New Roman" w:hAnsi="Helvetica" w:cs="Times New Roman"/>
          <w:color w:val="C00000"/>
          <w:kern w:val="0"/>
          <w:sz w:val="24"/>
          <w:szCs w:val="24"/>
          <w:lang w:eastAsia="en-GB"/>
          <w14:ligatures w14:val="none"/>
        </w:rPr>
        <w:t>REF</w:t>
      </w:r>
      <w:r>
        <w:rPr>
          <w:rFonts w:ascii="Helvetica" w:eastAsia="Times New Roman" w:hAnsi="Helvetica" w:cs="Times New Roman"/>
          <w:kern w:val="0"/>
          <w:sz w:val="24"/>
          <w:szCs w:val="24"/>
          <w:lang w:eastAsia="en-GB"/>
          <w14:ligatures w14:val="none"/>
        </w:rPr>
        <w:t>), interpolated at 15-minute intervals</w:t>
      </w:r>
      <w:r w:rsidR="00A63FC2">
        <w:rPr>
          <w:rFonts w:ascii="Helvetica" w:eastAsia="Times New Roman" w:hAnsi="Helvetica" w:cs="Times New Roman"/>
          <w:kern w:val="0"/>
          <w:sz w:val="24"/>
          <w:szCs w:val="24"/>
          <w:lang w:eastAsia="en-GB"/>
          <w14:ligatures w14:val="none"/>
        </w:rPr>
        <w:t xml:space="preserve"> for model stability</w:t>
      </w:r>
      <w:r>
        <w:rPr>
          <w:rFonts w:ascii="Helvetica" w:eastAsia="Times New Roman" w:hAnsi="Helvetica" w:cs="Times New Roman"/>
          <w:kern w:val="0"/>
          <w:sz w:val="24"/>
          <w:szCs w:val="24"/>
          <w:lang w:eastAsia="en-GB"/>
          <w14:ligatures w14:val="none"/>
        </w:rPr>
        <w:t>. Modelled parameters include air temperature (</w:t>
      </w:r>
      <w:r w:rsidR="00245DCD">
        <w:rPr>
          <w:rFonts w:ascii="Helvetica" w:eastAsia="Times New Roman" w:hAnsi="Helvetica" w:cs="Times New Roman"/>
          <w:kern w:val="0"/>
          <w:sz w:val="24"/>
          <w:szCs w:val="24"/>
          <w:lang w:eastAsia="en-GB"/>
          <w14:ligatures w14:val="none"/>
        </w:rPr>
        <w:t>K</w:t>
      </w:r>
      <w:r>
        <w:rPr>
          <w:rFonts w:ascii="Helvetica" w:eastAsia="Times New Roman" w:hAnsi="Helvetica" w:cs="Times New Roman"/>
          <w:kern w:val="0"/>
          <w:sz w:val="24"/>
          <w:szCs w:val="24"/>
          <w:lang w:eastAsia="en-GB"/>
          <w14:ligatures w14:val="none"/>
        </w:rPr>
        <w:t>), humidity (%), cloud cover (%), wind speed (m/s) and air pressure</w:t>
      </w:r>
      <w:r w:rsidR="007F4CF3">
        <w:rPr>
          <w:rFonts w:ascii="Helvetica" w:eastAsia="Times New Roman" w:hAnsi="Helvetica" w:cs="Times New Roman"/>
          <w:kern w:val="0"/>
          <w:sz w:val="24"/>
          <w:szCs w:val="24"/>
          <w:lang w:eastAsia="en-GB"/>
          <w14:ligatures w14:val="none"/>
        </w:rPr>
        <w:t xml:space="preserve"> (mbar)</w:t>
      </w:r>
      <w:r>
        <w:rPr>
          <w:rFonts w:ascii="Helvetica" w:eastAsia="Times New Roman" w:hAnsi="Helvetica" w:cs="Times New Roman"/>
          <w:kern w:val="0"/>
          <w:sz w:val="24"/>
          <w:szCs w:val="24"/>
          <w:lang w:eastAsia="en-GB"/>
          <w14:ligatures w14:val="none"/>
        </w:rPr>
        <w:t xml:space="preserve">. </w:t>
      </w:r>
    </w:p>
    <w:p w14:paraId="66C899D3" w14:textId="4A83E252" w:rsidR="00267B63" w:rsidRDefault="005D3E8C" w:rsidP="006B39A9">
      <w:pPr>
        <w:spacing w:before="100" w:beforeAutospacing="1" w:after="100" w:afterAutospacing="1" w:line="240" w:lineRule="auto"/>
        <w:outlineLvl w:val="2"/>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For Great Britain, c</w:t>
      </w:r>
      <w:r w:rsidR="00267B63">
        <w:rPr>
          <w:rFonts w:ascii="Helvetica" w:eastAsia="Times New Roman" w:hAnsi="Helvetica" w:cs="Times New Roman"/>
          <w:kern w:val="0"/>
          <w:sz w:val="24"/>
          <w:szCs w:val="24"/>
          <w:lang w:eastAsia="en-GB"/>
          <w14:ligatures w14:val="none"/>
        </w:rPr>
        <w:t xml:space="preserve">anal characteristics (geometries, depths) were provided by the </w:t>
      </w:r>
      <w:r w:rsidR="00267B63" w:rsidRPr="005E628B">
        <w:rPr>
          <w:rFonts w:ascii="Helvetica" w:eastAsia="Times New Roman" w:hAnsi="Helvetica" w:cs="Times New Roman"/>
          <w:kern w:val="0"/>
          <w:sz w:val="24"/>
          <w:szCs w:val="24"/>
          <w:lang w:eastAsia="en-GB"/>
          <w14:ligatures w14:val="none"/>
        </w:rPr>
        <w:t>O</w:t>
      </w:r>
      <w:r w:rsidR="00267B63">
        <w:rPr>
          <w:rFonts w:ascii="Helvetica" w:eastAsia="Times New Roman" w:hAnsi="Helvetica" w:cs="Times New Roman"/>
          <w:kern w:val="0"/>
          <w:sz w:val="24"/>
          <w:szCs w:val="24"/>
          <w:lang w:eastAsia="en-GB"/>
          <w14:ligatures w14:val="none"/>
        </w:rPr>
        <w:t>rdnance Survey (</w:t>
      </w:r>
      <w:r w:rsidR="00FE1961">
        <w:rPr>
          <w:rFonts w:ascii="Helvetica" w:eastAsia="Times New Roman" w:hAnsi="Helvetica" w:cs="Times New Roman"/>
          <w:kern w:val="0"/>
          <w:sz w:val="24"/>
          <w:szCs w:val="24"/>
          <w:lang w:eastAsia="en-GB"/>
          <w14:ligatures w14:val="none"/>
        </w:rPr>
        <w:t>OS</w:t>
      </w:r>
      <w:r w:rsidR="00267B63">
        <w:rPr>
          <w:rFonts w:ascii="Helvetica" w:eastAsia="Times New Roman" w:hAnsi="Helvetica" w:cs="Times New Roman"/>
          <w:kern w:val="0"/>
          <w:sz w:val="24"/>
          <w:szCs w:val="24"/>
          <w:lang w:eastAsia="en-GB"/>
          <w14:ligatures w14:val="none"/>
        </w:rPr>
        <w:t>) and the Canal and River Trust (</w:t>
      </w:r>
      <w:r w:rsidR="00FE1961">
        <w:rPr>
          <w:rFonts w:ascii="Helvetica" w:eastAsia="Times New Roman" w:hAnsi="Helvetica" w:cs="Times New Roman"/>
          <w:kern w:val="0"/>
          <w:sz w:val="24"/>
          <w:szCs w:val="24"/>
          <w:lang w:eastAsia="en-GB"/>
          <w14:ligatures w14:val="none"/>
        </w:rPr>
        <w:t>CRT</w:t>
      </w:r>
      <w:r w:rsidR="00267B63">
        <w:rPr>
          <w:rFonts w:ascii="Helvetica" w:eastAsia="Times New Roman" w:hAnsi="Helvetica" w:cs="Times New Roman"/>
          <w:kern w:val="0"/>
          <w:sz w:val="24"/>
          <w:szCs w:val="24"/>
          <w:lang w:eastAsia="en-GB"/>
          <w14:ligatures w14:val="none"/>
        </w:rPr>
        <w:t>)</w:t>
      </w:r>
      <w:r w:rsidR="00410FA5">
        <w:rPr>
          <w:rFonts w:ascii="Helvetica" w:eastAsia="Times New Roman" w:hAnsi="Helvetica" w:cs="Times New Roman"/>
          <w:kern w:val="0"/>
          <w:sz w:val="24"/>
          <w:szCs w:val="24"/>
          <w:lang w:eastAsia="en-GB"/>
          <w14:ligatures w14:val="none"/>
        </w:rPr>
        <w:t xml:space="preserve">. Canal geometries </w:t>
      </w:r>
      <w:r w:rsidR="006B39A9">
        <w:rPr>
          <w:rFonts w:ascii="Helvetica" w:eastAsia="Times New Roman" w:hAnsi="Helvetica" w:cs="Times New Roman"/>
          <w:kern w:val="0"/>
          <w:sz w:val="24"/>
          <w:szCs w:val="24"/>
          <w:lang w:eastAsia="en-GB"/>
          <w14:ligatures w14:val="none"/>
        </w:rPr>
        <w:t xml:space="preserve">were filtered to urban areas based on the </w:t>
      </w:r>
      <w:r w:rsidR="00152A56" w:rsidRPr="00152A56">
        <w:rPr>
          <w:rFonts w:ascii="Helvetica" w:eastAsia="Times New Roman" w:hAnsi="Helvetica" w:cs="Times New Roman"/>
          <w:kern w:val="0"/>
          <w:sz w:val="24"/>
          <w:szCs w:val="24"/>
          <w:lang w:eastAsia="en-GB"/>
          <w14:ligatures w14:val="none"/>
        </w:rPr>
        <w:t>UK Centre for Ecology &amp; Hydrology</w:t>
      </w:r>
      <w:r w:rsidR="006B39A9" w:rsidRPr="00B33B2A">
        <w:rPr>
          <w:rFonts w:ascii="Helvetica" w:eastAsia="Times New Roman" w:hAnsi="Helvetica" w:cs="Times New Roman"/>
          <w:kern w:val="0"/>
          <w:sz w:val="24"/>
          <w:szCs w:val="24"/>
          <w:lang w:eastAsia="en-GB"/>
          <w14:ligatures w14:val="none"/>
        </w:rPr>
        <w:t xml:space="preserve"> </w:t>
      </w:r>
      <w:r w:rsidR="001E57FD">
        <w:rPr>
          <w:rFonts w:ascii="Helvetica" w:eastAsia="Times New Roman" w:hAnsi="Helvetica" w:cs="Times New Roman"/>
          <w:kern w:val="0"/>
          <w:sz w:val="24"/>
          <w:szCs w:val="24"/>
          <w:lang w:eastAsia="en-GB"/>
          <w14:ligatures w14:val="none"/>
        </w:rPr>
        <w:t xml:space="preserve">(UKCEH) </w:t>
      </w:r>
      <w:r w:rsidR="006B39A9" w:rsidRPr="00B33B2A">
        <w:rPr>
          <w:rFonts w:ascii="Helvetica" w:eastAsia="Times New Roman" w:hAnsi="Helvetica" w:cs="Times New Roman"/>
          <w:kern w:val="0"/>
          <w:sz w:val="24"/>
          <w:szCs w:val="24"/>
          <w:lang w:eastAsia="en-GB"/>
          <w14:ligatures w14:val="none"/>
        </w:rPr>
        <w:t>2021 Land Cover Map</w:t>
      </w:r>
      <w:r w:rsidR="006B39A9">
        <w:rPr>
          <w:rFonts w:ascii="Helvetica" w:eastAsia="Times New Roman" w:hAnsi="Helvetica" w:cs="Times New Roman"/>
          <w:kern w:val="0"/>
          <w:sz w:val="24"/>
          <w:szCs w:val="24"/>
          <w:lang w:eastAsia="en-GB"/>
          <w14:ligatures w14:val="none"/>
        </w:rPr>
        <w:t xml:space="preserve"> </w:t>
      </w:r>
      <w:r w:rsidR="000C46B3">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{"citationID":"MkzvBABU","properties":{"formattedCitation":"({\\i{}48})","plainCitation":"(48)","noteIndex":0},"citationItems":[{"id":4483,"uris":["http://zotero.org/users/5846434/items/A9W9TLEI"],"itemData":{"id":4483,"type":"article-journal","abstract":"Land cover is a key environmental variable, underpinning widespread environmental research and decision making. The UK Centre for Ecology and Hydrology (UKCEH) has provided reliable land cover information since the early 1990s; this supports multiple scientific, government and commercial objectives. Recent advances in computation and satellite data availability have enabled annual UKCEH land cover maps since 2017. Here, we introduce the latest, annual UK Land Cover Map representing 2021 (LCM2021), and we describe its production and validation. LCM2021 methods replicate those of LCM2017 to LCM2020 with minor deviations in cloud-masking processes and training data sourcing to enhance accuracy. LCM2021 is based on the classification of satellite and spatial context data into 21 land cover or habitat classes, from which a product suite is derived. The production of LCM2021 involved three highly automated key stages: pre-processing of input data, image classification and production of the final data products. Google Earth Engine scripts were used to create an input data stack of satellite and context data. A set of training areas was created based on data harvested from historic UKCEH land cover maps. The training data were used to construct a random forest classifier, which yielded classified images. Compiled results were validated against 35 182 reference samples, with correspondence tables indicating variable class accuracy and an overall accuracy of 82.6 % for the 21-class data and 86.5 % at a 10-aggregated-classes level.\n\n The UK Land Cover Map product suite includes a set of raster products in various projections, thematic and spatial resolutions (10 m, 25 m and 1 km), and land–parcel or vector products. The data are provided in 21-class (all configurations) and aggregated 10-class (1 km raster products only) versions. All raster products are freely available for academic and non-commercial research. The data for Great Britain (GB) are provided in the British National Grid projection (EPSG: 27700) and the Northern Ireland (NI) data are in the TM75 Irish Grid (EPSG: 29903). Information on how to access the data is given in the “Data availability” section of the paper.","container-title":"Earth System Science Data","DOI":"10.5194/essd-15-4631-2023","ISSN":"1866-3508","issue":"10","language":"English","note":"publisher: Copernicus GmbH","page":"4631-4649","source":"Copernicus Online Journals","title":"LCM2021 – the UK Land Cover Map 2021","volume":"15","author":[{"family":"Marston","given":"Christopher G."},{"family":"O'Neil","given":"Aneurin W."},{"family":"Morton","given":"R. Daniel"},{"family":"Wood","given":"Claire M."},{"family":"Rowland","given":"Clare S."}],"issued":{"date-parts":[["2023",10,19]]}}}],"schema":"https://github.com/citation-style-language/schema/raw/master/csl-citation.json"} </w:instrText>
      </w:r>
      <w:r w:rsidR="000C46B3">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48</w:t>
      </w:r>
      <w:r w:rsidR="006B09CA" w:rsidRPr="006B09CA">
        <w:rPr>
          <w:rFonts w:ascii="Helvetica" w:hAnsi="Helvetica" w:cs="Helvetica"/>
          <w:kern w:val="0"/>
          <w:sz w:val="24"/>
        </w:rPr>
        <w:t>)</w:t>
      </w:r>
      <w:r w:rsidR="000C46B3">
        <w:rPr>
          <w:rFonts w:ascii="Helvetica" w:eastAsia="Times New Roman" w:hAnsi="Helvetica" w:cs="Times New Roman"/>
          <w:kern w:val="0"/>
          <w:sz w:val="24"/>
          <w:szCs w:val="24"/>
          <w:lang w:eastAsia="en-GB"/>
          <w14:ligatures w14:val="none"/>
        </w:rPr>
        <w:fldChar w:fldCharType="end"/>
      </w:r>
      <w:r w:rsidR="00410FA5">
        <w:rPr>
          <w:rFonts w:ascii="Helvetica" w:eastAsia="Times New Roman" w:hAnsi="Helvetica" w:cs="Times New Roman"/>
          <w:kern w:val="0"/>
          <w:sz w:val="24"/>
          <w:szCs w:val="24"/>
          <w:lang w:eastAsia="en-GB"/>
          <w14:ligatures w14:val="none"/>
        </w:rPr>
        <w:t xml:space="preserve"> and were pre-processed to produce contiguous canal features </w:t>
      </w:r>
      <w:r w:rsidR="00B66B5A">
        <w:rPr>
          <w:rFonts w:ascii="Helvetica" w:eastAsia="Times New Roman" w:hAnsi="Helvetica" w:cs="Times New Roman"/>
          <w:kern w:val="0"/>
          <w:sz w:val="24"/>
          <w:szCs w:val="24"/>
          <w:lang w:eastAsia="en-GB"/>
          <w14:ligatures w14:val="none"/>
        </w:rPr>
        <w:t>(</w:t>
      </w:r>
      <w:r w:rsidR="002E7FA3">
        <w:rPr>
          <w:rFonts w:ascii="Helvetica" w:eastAsia="Times New Roman" w:hAnsi="Helvetica" w:cs="Times New Roman"/>
          <w:kern w:val="0"/>
          <w:sz w:val="24"/>
          <w:szCs w:val="24"/>
          <w:lang w:eastAsia="en-GB"/>
          <w14:ligatures w14:val="none"/>
        </w:rPr>
        <w:t xml:space="preserve">e.g., </w:t>
      </w:r>
      <w:r w:rsidR="00B66B5A">
        <w:rPr>
          <w:rFonts w:ascii="Helvetica" w:eastAsia="Times New Roman" w:hAnsi="Helvetica" w:cs="Times New Roman"/>
          <w:kern w:val="0"/>
          <w:sz w:val="24"/>
          <w:szCs w:val="24"/>
          <w:lang w:eastAsia="en-GB"/>
          <w14:ligatures w14:val="none"/>
        </w:rPr>
        <w:t>Fig</w:t>
      </w:r>
      <w:r w:rsidR="00A83D25">
        <w:rPr>
          <w:rFonts w:ascii="Helvetica" w:eastAsia="Times New Roman" w:hAnsi="Helvetica" w:cs="Times New Roman"/>
          <w:kern w:val="0"/>
          <w:sz w:val="24"/>
          <w:szCs w:val="24"/>
          <w:lang w:eastAsia="en-GB"/>
          <w14:ligatures w14:val="none"/>
        </w:rPr>
        <w:t>.</w:t>
      </w:r>
      <w:r w:rsidR="00B66B5A">
        <w:rPr>
          <w:rFonts w:ascii="Helvetica" w:eastAsia="Times New Roman" w:hAnsi="Helvetica" w:cs="Times New Roman"/>
          <w:kern w:val="0"/>
          <w:sz w:val="24"/>
          <w:szCs w:val="24"/>
          <w:lang w:eastAsia="en-GB"/>
          <w14:ligatures w14:val="none"/>
        </w:rPr>
        <w:t xml:space="preserve"> </w:t>
      </w:r>
      <w:r w:rsidR="00DD1683">
        <w:rPr>
          <w:rFonts w:ascii="Helvetica" w:eastAsia="Times New Roman" w:hAnsi="Helvetica" w:cs="Times New Roman"/>
          <w:kern w:val="0"/>
          <w:sz w:val="24"/>
          <w:szCs w:val="24"/>
          <w:lang w:eastAsia="en-GB"/>
          <w14:ligatures w14:val="none"/>
        </w:rPr>
        <w:t>2</w:t>
      </w:r>
      <w:r w:rsidR="005C68B7">
        <w:rPr>
          <w:rFonts w:ascii="Helvetica" w:eastAsia="Times New Roman" w:hAnsi="Helvetica" w:cs="Times New Roman"/>
          <w:kern w:val="0"/>
          <w:sz w:val="24"/>
          <w:szCs w:val="24"/>
          <w:lang w:eastAsia="en-GB"/>
          <w14:ligatures w14:val="none"/>
        </w:rPr>
        <w:t>B</w:t>
      </w:r>
      <w:r w:rsidR="00B66B5A">
        <w:rPr>
          <w:rFonts w:ascii="Helvetica" w:eastAsia="Times New Roman" w:hAnsi="Helvetica" w:cs="Times New Roman"/>
          <w:kern w:val="0"/>
          <w:sz w:val="24"/>
          <w:szCs w:val="24"/>
          <w:lang w:eastAsia="en-GB"/>
          <w14:ligatures w14:val="none"/>
        </w:rPr>
        <w:t>)</w:t>
      </w:r>
      <w:r>
        <w:rPr>
          <w:rFonts w:ascii="Helvetica" w:eastAsia="Times New Roman" w:hAnsi="Helvetica" w:cs="Times New Roman"/>
          <w:kern w:val="0"/>
          <w:sz w:val="24"/>
          <w:szCs w:val="24"/>
          <w:lang w:eastAsia="en-GB"/>
          <w14:ligatures w14:val="none"/>
        </w:rPr>
        <w:t>.</w:t>
      </w:r>
      <w:r w:rsidR="00D636B3">
        <w:rPr>
          <w:rFonts w:ascii="Helvetica" w:eastAsia="Times New Roman" w:hAnsi="Helvetica" w:cs="Times New Roman"/>
          <w:kern w:val="0"/>
          <w:sz w:val="24"/>
          <w:szCs w:val="24"/>
          <w:lang w:eastAsia="en-GB"/>
          <w14:ligatures w14:val="none"/>
        </w:rPr>
        <w:t xml:space="preserve"> </w:t>
      </w:r>
      <w:r w:rsidR="00267B63">
        <w:rPr>
          <w:rFonts w:ascii="Helvetica" w:eastAsia="Times New Roman" w:hAnsi="Helvetica" w:cs="Times New Roman"/>
          <w:kern w:val="0"/>
          <w:sz w:val="24"/>
          <w:szCs w:val="24"/>
          <w:lang w:eastAsia="en-GB"/>
          <w14:ligatures w14:val="none"/>
        </w:rPr>
        <w:t>Building characteristics (geometries, heights) were obtained from the OS MasterMap Topography layer</w:t>
      </w:r>
      <w:r w:rsidR="008F377D">
        <w:rPr>
          <w:rFonts w:ascii="Helvetica" w:eastAsia="Times New Roman" w:hAnsi="Helvetica" w:cs="Times New Roman"/>
          <w:kern w:val="0"/>
          <w:sz w:val="24"/>
          <w:szCs w:val="24"/>
          <w:lang w:eastAsia="en-GB"/>
          <w14:ligatures w14:val="none"/>
        </w:rPr>
        <w:t xml:space="preserve">. </w:t>
      </w:r>
      <w:r w:rsidR="00267B63">
        <w:rPr>
          <w:rFonts w:ascii="Helvetica" w:eastAsia="Times New Roman" w:hAnsi="Helvetica" w:cs="Times New Roman"/>
          <w:kern w:val="0"/>
          <w:sz w:val="24"/>
          <w:szCs w:val="24"/>
          <w:lang w:eastAsia="en-GB"/>
          <w14:ligatures w14:val="none"/>
        </w:rPr>
        <w:t xml:space="preserve"> </w:t>
      </w:r>
    </w:p>
    <w:p w14:paraId="046138A9" w14:textId="0CC99501" w:rsidR="005D3E8C" w:rsidRDefault="005D3E8C" w:rsidP="006B39A9">
      <w:pPr>
        <w:spacing w:before="100" w:beforeAutospacing="1" w:after="100" w:afterAutospacing="1" w:line="240" w:lineRule="auto"/>
        <w:outlineLvl w:val="2"/>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For Ireland, canal characteristics and building geometries were obtained from OpenStreetMap </w:t>
      </w:r>
      <w:r w:rsidR="00F847D1">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{"citationID":"pcgCuDkd","properties":{"formattedCitation":"({\\i{}49})","plainCitation":"(49)","noteIndex":0},"citationItems":[{"id":4482,"uris":["http://zotero.org/users/5846434/items/L4U6L22C"],"itemData":{"id":4482,"type":"document","note":"Published:  https://www.openstreetmap.org","title":"Planet dump retrieved from https://planet.osm.org","author":[{"literal":"OpenStreetMap contributors"}],"issued":{"date-parts":[["2023"]]}}}],"schema":"https://github.com/citation-style-language/schema/raw/master/csl-citation.json"} </w:instrText>
      </w:r>
      <w:r w:rsidR="00F847D1">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49</w:t>
      </w:r>
      <w:r w:rsidR="006B09CA" w:rsidRPr="006B09CA">
        <w:rPr>
          <w:rFonts w:ascii="Helvetica" w:hAnsi="Helvetica" w:cs="Helvetica"/>
          <w:kern w:val="0"/>
          <w:sz w:val="24"/>
        </w:rPr>
        <w:t>)</w:t>
      </w:r>
      <w:r w:rsidR="00F847D1">
        <w:rPr>
          <w:rFonts w:ascii="Helvetica" w:eastAsia="Times New Roman" w:hAnsi="Helvetica" w:cs="Times New Roman"/>
          <w:kern w:val="0"/>
          <w:sz w:val="24"/>
          <w:szCs w:val="24"/>
          <w:lang w:eastAsia="en-GB"/>
          <w14:ligatures w14:val="none"/>
        </w:rPr>
        <w:fldChar w:fldCharType="end"/>
      </w:r>
      <w:r w:rsidR="00F847D1">
        <w:rPr>
          <w:rFonts w:ascii="Helvetica" w:eastAsia="Times New Roman" w:hAnsi="Helvetica" w:cs="Times New Roman"/>
          <w:kern w:val="0"/>
          <w:sz w:val="24"/>
          <w:szCs w:val="24"/>
          <w:lang w:eastAsia="en-GB"/>
          <w14:ligatures w14:val="none"/>
        </w:rPr>
        <w:t xml:space="preserve">. </w:t>
      </w:r>
      <w:r w:rsidR="00245421">
        <w:rPr>
          <w:rFonts w:ascii="Helvetica" w:eastAsia="Times New Roman" w:hAnsi="Helvetica" w:cs="Times New Roman"/>
          <w:kern w:val="0"/>
          <w:sz w:val="24"/>
          <w:szCs w:val="24"/>
          <w:lang w:eastAsia="en-GB"/>
          <w14:ligatures w14:val="none"/>
        </w:rPr>
        <w:t xml:space="preserve">Canal geometries were filtered to urban areas based on </w:t>
      </w:r>
      <w:r w:rsidR="001E57FD">
        <w:rPr>
          <w:rFonts w:ascii="Helvetica" w:eastAsia="Times New Roman" w:hAnsi="Helvetica" w:cs="Times New Roman"/>
          <w:kern w:val="0"/>
          <w:sz w:val="24"/>
          <w:szCs w:val="24"/>
          <w:lang w:eastAsia="en-GB"/>
          <w14:ligatures w14:val="none"/>
        </w:rPr>
        <w:t>either the</w:t>
      </w:r>
      <w:r w:rsidR="00245421">
        <w:rPr>
          <w:rFonts w:ascii="Helvetica" w:eastAsia="Times New Roman" w:hAnsi="Helvetica" w:cs="Times New Roman"/>
          <w:kern w:val="0"/>
          <w:sz w:val="24"/>
          <w:szCs w:val="24"/>
          <w:lang w:eastAsia="en-GB"/>
          <w14:ligatures w14:val="none"/>
        </w:rPr>
        <w:t xml:space="preserve"> </w:t>
      </w:r>
      <w:r w:rsidR="001E57FD">
        <w:rPr>
          <w:rFonts w:ascii="Helvetica" w:eastAsia="Times New Roman" w:hAnsi="Helvetica" w:cs="Times New Roman"/>
          <w:kern w:val="0"/>
          <w:sz w:val="24"/>
          <w:szCs w:val="24"/>
          <w:lang w:eastAsia="en-GB"/>
          <w14:ligatures w14:val="none"/>
        </w:rPr>
        <w:t xml:space="preserve">UKCEH </w:t>
      </w:r>
      <w:r w:rsidR="001E57FD" w:rsidRPr="00B33B2A">
        <w:rPr>
          <w:rFonts w:ascii="Helvetica" w:eastAsia="Times New Roman" w:hAnsi="Helvetica" w:cs="Times New Roman"/>
          <w:kern w:val="0"/>
          <w:sz w:val="24"/>
          <w:szCs w:val="24"/>
          <w:lang w:eastAsia="en-GB"/>
          <w14:ligatures w14:val="none"/>
        </w:rPr>
        <w:t>2021 Land Cover Map</w:t>
      </w:r>
      <w:r w:rsidR="001E57FD">
        <w:rPr>
          <w:rFonts w:ascii="Helvetica" w:eastAsia="Times New Roman" w:hAnsi="Helvetica" w:cs="Times New Roman"/>
          <w:kern w:val="0"/>
          <w:sz w:val="24"/>
          <w:szCs w:val="24"/>
          <w:lang w:eastAsia="en-GB"/>
          <w14:ligatures w14:val="none"/>
        </w:rPr>
        <w:t xml:space="preserve"> </w:t>
      </w:r>
      <w:r w:rsidR="000C46B3">
        <w:rPr>
          <w:rFonts w:ascii="Helvetica" w:eastAsia="Times New Roman" w:hAnsi="Helvetica" w:cs="Times New Roman"/>
          <w:kern w:val="0"/>
          <w:sz w:val="24"/>
          <w:szCs w:val="24"/>
          <w:lang w:eastAsia="en-GB"/>
          <w14:ligatures w14:val="none"/>
        </w:rPr>
        <w:t xml:space="preserve">for Northern Ireland </w:t>
      </w:r>
      <w:r w:rsidR="000C46B3">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{"citationID":"9UBR3ntp","properties":{"formattedCitation":"({\\i{}48})","plainCitation":"(48)","noteIndex":0},"citationItems":[{"id":4483,"uris":["http://zotero.org/users/5846434/items/A9W9TLEI"],"itemData":{"id":4483,"type":"article-journal","abstract":"Land cover is a key environmental variable, underpinning widespread environmental research and decision making. The UK Centre for Ecology and Hydrology (UKCEH) has provided reliable land cover information since the early 1990s; this supports multiple scientific, government and commercial objectives. Recent advances in computation and satellite data availability have enabled annual UKCEH land cover maps since 2017. Here, we introduce the latest, annual UK Land Cover Map representing 2021 (LCM2021), and we describe its production and validation. LCM2021 methods replicate those of LCM2017 to LCM2020 with minor deviations in cloud-masking processes and training data sourcing to enhance accuracy. LCM2021 is based on the classification of satellite and spatial context data into 21 land cover or habitat classes, from which a product suite is derived. The production of LCM2021 involved three highly automated key stages: pre-processing of input data, image classification and production of the final data products. Google Earth Engine scripts were used to create an input data stack of satellite and context data. A set of training areas was created based on data harvested from historic UKCEH land cover maps. The training data were used to construct a random forest classifier, which yielded classified images. Compiled results were validated against 35 182 reference samples, with correspondence tables indicating variable class accuracy and an overall accuracy of 82.6 % for the 21-class data and 86.5 % at a 10-aggregated-classes level.\n\n The UK Land Cover Map product suite includes a set of raster products in various projections, thematic and spatial resolutions (10 m, 25 m and 1 km), and land–parcel or vector products. The data are provided in 21-class (all configurations) and aggregated 10-class (1 km raster products only) versions. All raster products are freely available for academic and non-commercial research. The data for Great Britain (GB) are provided in the British National Grid projection (EPSG: 27700) and the Northern Ireland (NI) data are in the TM75 Irish Grid (EPSG: 29903). Information on how to access the data is given in the “Data availability” section of the paper.","container-title":"Earth System Science Data","DOI":"10.5194/essd-15-4631-2023","ISSN":"1866-3508","issue":"10","language":"English","note":"publisher: Copernicus GmbH","page":"4631-4649","source":"Copernicus Online Journals","title":"LCM2021 – the UK Land Cover Map 2021","volume":"15","author":[{"family":"Marston","given":"Christopher G."},{"family":"O'Neil","given":"Aneurin W."},{"family":"Morton","given":"R. Daniel"},{"family":"Wood","given":"Claire M."},{"family":"Rowland","given":"Clare S."}],"issued":{"date-parts":[["2023",10,19]]}}}],"schema":"https://github.com/citation-style-language/schema/raw/master/csl-citation.json"} </w:instrText>
      </w:r>
      <w:r w:rsidR="000C46B3">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48</w:t>
      </w:r>
      <w:r w:rsidR="006B09CA" w:rsidRPr="006B09CA">
        <w:rPr>
          <w:rFonts w:ascii="Helvetica" w:hAnsi="Helvetica" w:cs="Helvetica"/>
          <w:kern w:val="0"/>
          <w:sz w:val="24"/>
        </w:rPr>
        <w:t>)</w:t>
      </w:r>
      <w:r w:rsidR="000C46B3">
        <w:rPr>
          <w:rFonts w:ascii="Helvetica" w:eastAsia="Times New Roman" w:hAnsi="Helvetica" w:cs="Times New Roman"/>
          <w:kern w:val="0"/>
          <w:sz w:val="24"/>
          <w:szCs w:val="24"/>
          <w:lang w:eastAsia="en-GB"/>
          <w14:ligatures w14:val="none"/>
        </w:rPr>
        <w:fldChar w:fldCharType="end"/>
      </w:r>
      <w:r w:rsidR="000C46B3">
        <w:rPr>
          <w:rFonts w:ascii="Helvetica" w:eastAsia="Times New Roman" w:hAnsi="Helvetica" w:cs="Times New Roman"/>
          <w:kern w:val="0"/>
          <w:sz w:val="24"/>
          <w:szCs w:val="24"/>
          <w:lang w:eastAsia="en-GB"/>
          <w14:ligatures w14:val="none"/>
        </w:rPr>
        <w:t xml:space="preserve"> </w:t>
      </w:r>
      <w:r w:rsidR="001E57FD">
        <w:rPr>
          <w:rFonts w:ascii="Helvetica" w:eastAsia="Times New Roman" w:hAnsi="Helvetica" w:cs="Times New Roman"/>
          <w:kern w:val="0"/>
          <w:sz w:val="24"/>
          <w:szCs w:val="24"/>
          <w:lang w:eastAsia="en-GB"/>
          <w14:ligatures w14:val="none"/>
        </w:rPr>
        <w:t>or</w:t>
      </w:r>
      <w:r w:rsidR="00245421">
        <w:rPr>
          <w:rFonts w:ascii="Helvetica" w:eastAsia="Times New Roman" w:hAnsi="Helvetica" w:cs="Times New Roman"/>
          <w:kern w:val="0"/>
          <w:sz w:val="24"/>
          <w:szCs w:val="24"/>
          <w:lang w:eastAsia="en-GB"/>
          <w14:ligatures w14:val="none"/>
        </w:rPr>
        <w:t xml:space="preserve"> the CORINE </w:t>
      </w:r>
      <w:r w:rsidR="00375116">
        <w:rPr>
          <w:rFonts w:ascii="Helvetica" w:eastAsia="Times New Roman" w:hAnsi="Helvetica" w:cs="Times New Roman"/>
          <w:kern w:val="0"/>
          <w:sz w:val="24"/>
          <w:szCs w:val="24"/>
          <w:lang w:eastAsia="en-GB"/>
          <w14:ligatures w14:val="none"/>
        </w:rPr>
        <w:t xml:space="preserve">2018 </w:t>
      </w:r>
      <w:r w:rsidR="00245421">
        <w:rPr>
          <w:rFonts w:ascii="Helvetica" w:eastAsia="Times New Roman" w:hAnsi="Helvetica" w:cs="Times New Roman"/>
          <w:kern w:val="0"/>
          <w:sz w:val="24"/>
          <w:szCs w:val="24"/>
          <w:lang w:eastAsia="en-GB"/>
          <w14:ligatures w14:val="none"/>
        </w:rPr>
        <w:lastRenderedPageBreak/>
        <w:t xml:space="preserve">Land Cover Map </w:t>
      </w:r>
      <w:r w:rsidR="000C46B3">
        <w:rPr>
          <w:rFonts w:ascii="Helvetica" w:eastAsia="Times New Roman" w:hAnsi="Helvetica" w:cs="Times New Roman"/>
          <w:kern w:val="0"/>
          <w:sz w:val="24"/>
          <w:szCs w:val="24"/>
          <w:lang w:eastAsia="en-GB"/>
          <w14:ligatures w14:val="none"/>
        </w:rPr>
        <w:t xml:space="preserve">for the </w:t>
      </w:r>
      <w:r w:rsidR="00245421">
        <w:rPr>
          <w:rFonts w:ascii="Helvetica" w:eastAsia="Times New Roman" w:hAnsi="Helvetica" w:cs="Times New Roman"/>
          <w:kern w:val="0"/>
          <w:sz w:val="24"/>
          <w:szCs w:val="24"/>
          <w:lang w:eastAsia="en-GB"/>
          <w14:ligatures w14:val="none"/>
        </w:rPr>
        <w:t>Republi</w:t>
      </w:r>
      <w:r w:rsidR="00760D40">
        <w:rPr>
          <w:rFonts w:ascii="Helvetica" w:eastAsia="Times New Roman" w:hAnsi="Helvetica" w:cs="Times New Roman"/>
          <w:kern w:val="0"/>
          <w:sz w:val="24"/>
          <w:szCs w:val="24"/>
          <w:lang w:eastAsia="en-GB"/>
          <w14:ligatures w14:val="none"/>
        </w:rPr>
        <w:t>c</w:t>
      </w:r>
      <w:r w:rsidR="00245421">
        <w:rPr>
          <w:rFonts w:ascii="Helvetica" w:eastAsia="Times New Roman" w:hAnsi="Helvetica" w:cs="Times New Roman"/>
          <w:kern w:val="0"/>
          <w:sz w:val="24"/>
          <w:szCs w:val="24"/>
          <w:lang w:eastAsia="en-GB"/>
          <w14:ligatures w14:val="none"/>
        </w:rPr>
        <w:t xml:space="preserve"> of Ireland</w:t>
      </w:r>
      <w:r w:rsidR="000C46B3">
        <w:rPr>
          <w:rFonts w:ascii="Helvetica" w:eastAsia="Times New Roman" w:hAnsi="Helvetica" w:cs="Times New Roman"/>
          <w:kern w:val="0"/>
          <w:sz w:val="24"/>
          <w:szCs w:val="24"/>
          <w:lang w:eastAsia="en-GB"/>
          <w14:ligatures w14:val="none"/>
        </w:rPr>
        <w:t xml:space="preserve"> (</w:t>
      </w:r>
      <w:r w:rsidR="008D5861" w:rsidRPr="008D5861">
        <w:rPr>
          <w:rFonts w:ascii="Helvetica" w:eastAsia="Times New Roman" w:hAnsi="Helvetica" w:cs="Times New Roman"/>
          <w:color w:val="C00000"/>
          <w:kern w:val="0"/>
          <w:sz w:val="24"/>
          <w:szCs w:val="24"/>
          <w:lang w:eastAsia="en-GB"/>
          <w14:ligatures w14:val="none"/>
        </w:rPr>
        <w:t>REF</w:t>
      </w:r>
      <w:r w:rsidR="00245421">
        <w:rPr>
          <w:rFonts w:ascii="Helvetica" w:eastAsia="Times New Roman" w:hAnsi="Helvetica" w:cs="Times New Roman"/>
          <w:kern w:val="0"/>
          <w:sz w:val="24"/>
          <w:szCs w:val="24"/>
          <w:lang w:eastAsia="en-GB"/>
          <w14:ligatures w14:val="none"/>
        </w:rPr>
        <w:t>)</w:t>
      </w:r>
      <w:r w:rsidR="001E57FD">
        <w:rPr>
          <w:rFonts w:ascii="Helvetica" w:eastAsia="Times New Roman" w:hAnsi="Helvetica" w:cs="Times New Roman"/>
          <w:kern w:val="0"/>
          <w:sz w:val="24"/>
          <w:szCs w:val="24"/>
          <w:lang w:eastAsia="en-GB"/>
          <w14:ligatures w14:val="none"/>
        </w:rPr>
        <w:t xml:space="preserve">. Building heights for Ireland were </w:t>
      </w:r>
      <w:r w:rsidR="00760D40">
        <w:rPr>
          <w:rFonts w:ascii="Helvetica" w:eastAsia="Times New Roman" w:hAnsi="Helvetica" w:cs="Times New Roman"/>
          <w:kern w:val="0"/>
          <w:sz w:val="24"/>
          <w:szCs w:val="24"/>
          <w:lang w:eastAsia="en-GB"/>
          <w14:ligatures w14:val="none"/>
        </w:rPr>
        <w:t>derived</w:t>
      </w:r>
      <w:r w:rsidR="001E57FD">
        <w:rPr>
          <w:rFonts w:ascii="Helvetica" w:eastAsia="Times New Roman" w:hAnsi="Helvetica" w:cs="Times New Roman"/>
          <w:kern w:val="0"/>
          <w:sz w:val="24"/>
          <w:szCs w:val="24"/>
          <w:lang w:eastAsia="en-GB"/>
          <w14:ligatures w14:val="none"/>
        </w:rPr>
        <w:t xml:space="preserve"> from </w:t>
      </w:r>
      <w:r w:rsidR="00760D40">
        <w:rPr>
          <w:rFonts w:ascii="Helvetica" w:eastAsia="Times New Roman" w:hAnsi="Helvetica" w:cs="Times New Roman"/>
          <w:kern w:val="0"/>
          <w:sz w:val="24"/>
          <w:szCs w:val="24"/>
          <w:lang w:eastAsia="en-GB"/>
          <w14:ligatures w14:val="none"/>
        </w:rPr>
        <w:t xml:space="preserve">modelling by </w:t>
      </w:r>
      <w:r w:rsidR="001E57FD">
        <w:rPr>
          <w:rFonts w:ascii="Helvetica" w:eastAsia="Times New Roman" w:hAnsi="Helvetica" w:cs="Times New Roman"/>
          <w:kern w:val="0"/>
          <w:sz w:val="24"/>
          <w:szCs w:val="24"/>
          <w:lang w:eastAsia="en-GB"/>
          <w14:ligatures w14:val="none"/>
        </w:rPr>
        <w:t xml:space="preserve">Keany et al. </w:t>
      </w:r>
      <w:r w:rsidR="00E7274A">
        <w:rPr>
          <w:rFonts w:ascii="Helvetica" w:eastAsia="Times New Roman" w:hAnsi="Helvetica" w:cs="Times New Roman"/>
          <w:kern w:val="0"/>
          <w:sz w:val="24"/>
          <w:szCs w:val="24"/>
          <w:lang w:eastAsia="en-GB"/>
          <w14:ligatures w14:val="none"/>
        </w:rPr>
        <w:fldChar w:fldCharType="begin"/>
      </w:r>
      <w:r w:rsidR="006B09CA">
        <w:rPr>
          <w:rFonts w:ascii="Helvetica" w:eastAsia="Times New Roman" w:hAnsi="Helvetica" w:cs="Times New Roman"/>
          <w:kern w:val="0"/>
          <w:sz w:val="24"/>
          <w:szCs w:val="24"/>
          <w:lang w:eastAsia="en-GB"/>
          <w14:ligatures w14:val="none"/>
        </w:rPr>
        <w:instrText xml:space="preserve"> ADDIN ZOTERO_ITEM CSL_CITATION {"citationID":"531tFmdq","properties":{"formattedCitation":"({\\i{}50})","plainCitation":"(50)","noteIndex":0},"citationItems":[{"id":4479,"uris":["http://zotero.org/users/5846434/items/9V4TBJRY"],"itemData":{"id":4479,"type":"paper-conference","abstract":"ECOCLIMAP-Second Generation (ECO-SG) is the land-cover map used in the HARMONIE-AROME configuration of the shared ALADIN-HIRLAM Numerical Weather Prediction system used for short-range operational weather forecasting for Ireland. The ECO-SG urban classification implicitly includes building heights. The work presented in this paper involved the production of the first open-access building height map for the island of Ireland which complements the Ulmas-Walsh land cover map, a map which has improved the horizontal extent of urban areas over Ireland. The resulting building height map will potentially enable upgrades to ECO-SG urban information for future implementation in HARMONIE-AROME.\n\n This study not only produced the first open-access building height map of Ireland at 10 m × 10 m resolution, but assessed various types of regression models trained using pre-existing building height information for Dublin City and selected 64 important spatio-temporal features, engineered from both the Sentinel-1A/B and Sentinel-2A/B satellites. The performance metrics revealed that a Convolutional Neural Network is superior in all aspects except the computational time required to create the map. Despite the superior accuracy of the Convolutional Neural Network, the final building height map created results from the ridge regression model which provided the best blend of realistic output and low computational complexity.\n\n The method relies solely on freely available satellite imagery, is cost-effective, can be updated regularly, and can be applied to other regions depending on the availability of representative regional building height sample data.","container-title":"Advances in Science and Research","DOI":"10.5194/asr-19-13-2022","event-title":"21st EMS Annual Meeting - virtual: European Conference for Applied Meteorology and Climatology 2021 -","language":"English","note":"ISSN: 1992-0628","page":"13-27","publisher":"Copernicus GmbH","source":"Copernicus Online Journals","title":"Using machine learning to produce a cost-effective national building height map of Ireland to categorise local climate zones","URL":"https://asr.copernicus.org/articles/19/13/2022/","volume":"19","author":[{"family":"Keany","given":"Eoghan"},{"family":"Bessardon","given":"Geoffrey"},{"family":"Gleeson","given":"Emily"}],"accessed":{"date-parts":[["2024",3,22]]},"issued":{"date-parts":[["2022",5,2]]}}}],"schema":"https://github.com/citation-style-language/schema/raw/master/csl-citation.json"} </w:instrText>
      </w:r>
      <w:r w:rsidR="00E7274A">
        <w:rPr>
          <w:rFonts w:ascii="Helvetica" w:eastAsia="Times New Roman" w:hAnsi="Helvetica" w:cs="Times New Roman"/>
          <w:kern w:val="0"/>
          <w:sz w:val="24"/>
          <w:szCs w:val="24"/>
          <w:lang w:eastAsia="en-GB"/>
          <w14:ligatures w14:val="none"/>
        </w:rPr>
        <w:fldChar w:fldCharType="separate"/>
      </w:r>
      <w:r w:rsidR="006B09CA" w:rsidRPr="006B09CA">
        <w:rPr>
          <w:rFonts w:ascii="Helvetica" w:hAnsi="Helvetica" w:cs="Helvetica"/>
          <w:kern w:val="0"/>
          <w:sz w:val="24"/>
        </w:rPr>
        <w:t>(</w:t>
      </w:r>
      <w:r w:rsidR="006B09CA" w:rsidRPr="006B09CA">
        <w:rPr>
          <w:rFonts w:ascii="Helvetica" w:hAnsi="Helvetica" w:cs="Helvetica"/>
          <w:i/>
          <w:iCs/>
          <w:kern w:val="0"/>
          <w:sz w:val="24"/>
        </w:rPr>
        <w:t>50</w:t>
      </w:r>
      <w:r w:rsidR="006B09CA" w:rsidRPr="006B09CA">
        <w:rPr>
          <w:rFonts w:ascii="Helvetica" w:hAnsi="Helvetica" w:cs="Helvetica"/>
          <w:kern w:val="0"/>
          <w:sz w:val="24"/>
        </w:rPr>
        <w:t>)</w:t>
      </w:r>
      <w:r w:rsidR="00E7274A">
        <w:rPr>
          <w:rFonts w:ascii="Helvetica" w:eastAsia="Times New Roman" w:hAnsi="Helvetica" w:cs="Times New Roman"/>
          <w:kern w:val="0"/>
          <w:sz w:val="24"/>
          <w:szCs w:val="24"/>
          <w:lang w:eastAsia="en-GB"/>
          <w14:ligatures w14:val="none"/>
        </w:rPr>
        <w:fldChar w:fldCharType="end"/>
      </w:r>
      <w:r w:rsidR="001E57FD">
        <w:rPr>
          <w:rFonts w:ascii="Helvetica" w:eastAsia="Times New Roman" w:hAnsi="Helvetica" w:cs="Times New Roman"/>
          <w:kern w:val="0"/>
          <w:sz w:val="24"/>
          <w:szCs w:val="24"/>
          <w:lang w:eastAsia="en-GB"/>
          <w14:ligatures w14:val="none"/>
        </w:rPr>
        <w:t>.</w:t>
      </w:r>
      <w:r>
        <w:rPr>
          <w:rFonts w:ascii="Helvetica" w:eastAsia="Times New Roman" w:hAnsi="Helvetica" w:cs="Times New Roman"/>
          <w:kern w:val="0"/>
          <w:sz w:val="24"/>
          <w:szCs w:val="24"/>
          <w:lang w:eastAsia="en-GB"/>
          <w14:ligatures w14:val="none"/>
        </w:rPr>
        <w:t xml:space="preserve"> </w:t>
      </w:r>
    </w:p>
    <w:p w14:paraId="298E05D2" w14:textId="0089EDF0" w:rsidR="007B5FE1" w:rsidRPr="00DC14A5" w:rsidRDefault="00267B63" w:rsidP="00267B63">
      <w:pPr>
        <w:spacing w:before="100" w:beforeAutospacing="1" w:after="100" w:afterAutospacing="1" w:line="240" w:lineRule="auto"/>
        <w:outlineLvl w:val="2"/>
        <w:rPr>
          <w:rFonts w:ascii="Helvetica" w:eastAsia="Times New Roman" w:hAnsi="Helvetica" w:cs="Times New Roman"/>
          <w:b/>
          <w:bCs/>
          <w:color w:val="1A1A1A"/>
          <w:kern w:val="0"/>
          <w:sz w:val="27"/>
          <w:szCs w:val="27"/>
          <w:lang w:eastAsia="en-GB"/>
          <w14:ligatures w14:val="none"/>
        </w:rPr>
      </w:pPr>
      <w:r w:rsidRPr="00DC14A5">
        <w:rPr>
          <w:rFonts w:ascii="Helvetica" w:eastAsia="Times New Roman" w:hAnsi="Helvetica" w:cs="Times New Roman"/>
          <w:b/>
          <w:bCs/>
          <w:color w:val="1A1A1A"/>
          <w:kern w:val="0"/>
          <w:sz w:val="27"/>
          <w:szCs w:val="27"/>
          <w:lang w:eastAsia="en-GB"/>
          <w14:ligatures w14:val="none"/>
        </w:rPr>
        <w:t>Model simulations</w:t>
      </w:r>
    </w:p>
    <w:p w14:paraId="6D56E9AC" w14:textId="74C290FE" w:rsidR="002D2E1E" w:rsidRDefault="00152A56" w:rsidP="004F3132">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An initial</w:t>
      </w:r>
      <w:r w:rsidR="00B66B5A">
        <w:rPr>
          <w:rFonts w:ascii="Helvetica" w:eastAsia="Times New Roman" w:hAnsi="Helvetica" w:cs="Times New Roman"/>
          <w:kern w:val="0"/>
          <w:sz w:val="24"/>
          <w:szCs w:val="24"/>
          <w:lang w:eastAsia="en-GB"/>
          <w14:ligatures w14:val="none"/>
        </w:rPr>
        <w:t xml:space="preserve"> model spin-up was performed for each canal feature to </w:t>
      </w:r>
      <w:r w:rsidR="00CE5567">
        <w:rPr>
          <w:rFonts w:ascii="Helvetica" w:eastAsia="Times New Roman" w:hAnsi="Helvetica" w:cs="Times New Roman"/>
          <w:kern w:val="0"/>
          <w:sz w:val="24"/>
          <w:szCs w:val="24"/>
          <w:lang w:eastAsia="en-GB"/>
          <w14:ligatures w14:val="none"/>
        </w:rPr>
        <w:t>generate</w:t>
      </w:r>
      <w:r w:rsidR="00D636B3">
        <w:rPr>
          <w:rFonts w:ascii="Helvetica" w:eastAsia="Times New Roman" w:hAnsi="Helvetica" w:cs="Times New Roman"/>
          <w:kern w:val="0"/>
          <w:sz w:val="24"/>
          <w:szCs w:val="24"/>
          <w:lang w:eastAsia="en-GB"/>
          <w14:ligatures w14:val="none"/>
        </w:rPr>
        <w:t xml:space="preserve"> starting</w:t>
      </w:r>
      <w:r w:rsidR="00B66B5A">
        <w:rPr>
          <w:rFonts w:ascii="Helvetica" w:eastAsia="Times New Roman" w:hAnsi="Helvetica" w:cs="Times New Roman"/>
          <w:kern w:val="0"/>
          <w:sz w:val="24"/>
          <w:szCs w:val="24"/>
          <w:lang w:eastAsia="en-GB"/>
          <w14:ligatures w14:val="none"/>
        </w:rPr>
        <w:t xml:space="preserve"> </w:t>
      </w:r>
      <w:r w:rsidR="00B66B5A" w:rsidRPr="00B66B5A">
        <w:rPr>
          <w:rFonts w:ascii="Helvetica" w:eastAsia="Times New Roman" w:hAnsi="Helvetica" w:cs="Times New Roman"/>
          <w:i/>
          <w:iCs/>
          <w:kern w:val="0"/>
          <w:sz w:val="24"/>
          <w:szCs w:val="24"/>
          <w:lang w:eastAsia="en-GB"/>
          <w14:ligatures w14:val="none"/>
        </w:rPr>
        <w:t>wT</w:t>
      </w:r>
      <w:r w:rsidR="00B66B5A">
        <w:rPr>
          <w:rFonts w:ascii="Helvetica" w:eastAsia="Times New Roman" w:hAnsi="Helvetica" w:cs="Times New Roman"/>
          <w:kern w:val="0"/>
          <w:sz w:val="24"/>
          <w:szCs w:val="24"/>
          <w:lang w:eastAsia="en-GB"/>
          <w14:ligatures w14:val="none"/>
        </w:rPr>
        <w:t xml:space="preserve">, </w:t>
      </w:r>
      <w:r w:rsidR="00B66B5A" w:rsidRPr="00B66B5A">
        <w:rPr>
          <w:rFonts w:ascii="Helvetica" w:eastAsia="Times New Roman" w:hAnsi="Helvetica" w:cs="Times New Roman"/>
          <w:i/>
          <w:iCs/>
          <w:kern w:val="0"/>
          <w:sz w:val="24"/>
          <w:szCs w:val="24"/>
          <w:lang w:eastAsia="en-GB"/>
          <w14:ligatures w14:val="none"/>
        </w:rPr>
        <w:t>cT</w:t>
      </w:r>
      <w:r w:rsidR="00B66B5A">
        <w:rPr>
          <w:rFonts w:ascii="Helvetica" w:eastAsia="Times New Roman" w:hAnsi="Helvetica" w:cs="Times New Roman"/>
          <w:kern w:val="0"/>
          <w:sz w:val="24"/>
          <w:szCs w:val="24"/>
          <w:lang w:eastAsia="en-GB"/>
          <w14:ligatures w14:val="none"/>
        </w:rPr>
        <w:t xml:space="preserve"> and</w:t>
      </w:r>
      <w:r w:rsidR="00D636B3">
        <w:rPr>
          <w:rFonts w:ascii="Helvetica" w:eastAsia="Times New Roman" w:hAnsi="Helvetica" w:cs="Times New Roman"/>
          <w:kern w:val="0"/>
          <w:sz w:val="24"/>
          <w:szCs w:val="24"/>
          <w:lang w:eastAsia="en-GB"/>
          <w14:ligatures w14:val="none"/>
        </w:rPr>
        <w:t xml:space="preserve"> corresponding energy</w:t>
      </w:r>
      <w:r w:rsidR="00B66B5A">
        <w:rPr>
          <w:rFonts w:ascii="Helvetica" w:eastAsia="Times New Roman" w:hAnsi="Helvetica" w:cs="Times New Roman"/>
          <w:kern w:val="0"/>
          <w:sz w:val="24"/>
          <w:szCs w:val="24"/>
          <w:lang w:eastAsia="en-GB"/>
          <w14:ligatures w14:val="none"/>
        </w:rPr>
        <w:t xml:space="preserve"> values</w:t>
      </w:r>
      <w:r w:rsidR="00D636B3">
        <w:rPr>
          <w:rFonts w:ascii="Helvetica" w:eastAsia="Times New Roman" w:hAnsi="Helvetica" w:cs="Times New Roman"/>
          <w:kern w:val="0"/>
          <w:sz w:val="24"/>
          <w:szCs w:val="24"/>
          <w:lang w:eastAsia="en-GB"/>
          <w14:ligatures w14:val="none"/>
        </w:rPr>
        <w:t xml:space="preserve"> </w:t>
      </w:r>
      <w:r w:rsidR="00FE1961">
        <w:rPr>
          <w:rFonts w:ascii="Helvetica" w:eastAsia="Times New Roman" w:hAnsi="Helvetica" w:cs="Times New Roman"/>
          <w:kern w:val="0"/>
          <w:sz w:val="24"/>
          <w:szCs w:val="24"/>
          <w:lang w:eastAsia="en-GB"/>
          <w14:ligatures w14:val="none"/>
        </w:rPr>
        <w:t>(2022</w:t>
      </w:r>
      <w:r w:rsidR="00FE1961">
        <w:rPr>
          <w:rFonts w:ascii="Helvetica" w:eastAsia="Times New Roman" w:hAnsi="Helvetica" w:cs="Helvetica"/>
          <w:kern w:val="0"/>
          <w:sz w:val="24"/>
          <w:szCs w:val="24"/>
          <w:lang w:eastAsia="en-GB"/>
          <w14:ligatures w14:val="none"/>
        </w:rPr>
        <w:t>–</w:t>
      </w:r>
      <w:r w:rsidR="00FE1961">
        <w:rPr>
          <w:rFonts w:ascii="Helvetica" w:eastAsia="Times New Roman" w:hAnsi="Helvetica" w:cs="Times New Roman"/>
          <w:kern w:val="0"/>
          <w:sz w:val="24"/>
          <w:szCs w:val="24"/>
          <w:lang w:eastAsia="en-GB"/>
          <w14:ligatures w14:val="none"/>
        </w:rPr>
        <w:t>01</w:t>
      </w:r>
      <w:r w:rsidR="00FE1961">
        <w:rPr>
          <w:rFonts w:ascii="Helvetica" w:eastAsia="Times New Roman" w:hAnsi="Helvetica" w:cs="Helvetica"/>
          <w:kern w:val="0"/>
          <w:sz w:val="24"/>
          <w:szCs w:val="24"/>
          <w:lang w:eastAsia="en-GB"/>
          <w14:ligatures w14:val="none"/>
        </w:rPr>
        <w:t>–</w:t>
      </w:r>
      <w:r w:rsidR="00FE1961">
        <w:rPr>
          <w:rFonts w:ascii="Helvetica" w:eastAsia="Times New Roman" w:hAnsi="Helvetica" w:cs="Times New Roman"/>
          <w:kern w:val="0"/>
          <w:sz w:val="24"/>
          <w:szCs w:val="24"/>
          <w:lang w:eastAsia="en-GB"/>
          <w14:ligatures w14:val="none"/>
        </w:rPr>
        <w:t>01 00:00:00</w:t>
      </w:r>
      <w:r w:rsidR="00D636B3">
        <w:rPr>
          <w:rFonts w:ascii="Helvetica" w:eastAsia="Times New Roman" w:hAnsi="Helvetica" w:cs="Times New Roman"/>
          <w:kern w:val="0"/>
          <w:sz w:val="24"/>
          <w:szCs w:val="24"/>
          <w:lang w:eastAsia="en-GB"/>
          <w14:ligatures w14:val="none"/>
        </w:rPr>
        <w:t>; Fig. S1</w:t>
      </w:r>
      <w:r w:rsidR="00FE1961">
        <w:rPr>
          <w:rFonts w:ascii="Helvetica" w:eastAsia="Times New Roman" w:hAnsi="Helvetica" w:cs="Times New Roman"/>
          <w:kern w:val="0"/>
          <w:sz w:val="24"/>
          <w:szCs w:val="24"/>
          <w:lang w:eastAsia="en-GB"/>
          <w14:ligatures w14:val="none"/>
        </w:rPr>
        <w:t>)</w:t>
      </w:r>
      <w:r w:rsidR="00B66B5A">
        <w:rPr>
          <w:rFonts w:ascii="Helvetica" w:eastAsia="Times New Roman" w:hAnsi="Helvetica" w:cs="Times New Roman"/>
          <w:kern w:val="0"/>
          <w:sz w:val="24"/>
          <w:szCs w:val="24"/>
          <w:lang w:eastAsia="en-GB"/>
          <w14:ligatures w14:val="none"/>
        </w:rPr>
        <w:t xml:space="preserve">. </w:t>
      </w:r>
      <w:r w:rsidR="00FE1961">
        <w:rPr>
          <w:rFonts w:ascii="Helvetica" w:eastAsia="Times New Roman" w:hAnsi="Helvetica" w:cs="Times New Roman"/>
          <w:kern w:val="0"/>
          <w:sz w:val="24"/>
          <w:szCs w:val="24"/>
          <w:lang w:eastAsia="en-GB"/>
          <w14:ligatures w14:val="none"/>
        </w:rPr>
        <w:t>This produce</w:t>
      </w:r>
      <w:r w:rsidR="00110701">
        <w:rPr>
          <w:rFonts w:ascii="Helvetica" w:eastAsia="Times New Roman" w:hAnsi="Helvetica" w:cs="Times New Roman"/>
          <w:kern w:val="0"/>
          <w:sz w:val="24"/>
          <w:szCs w:val="24"/>
          <w:lang w:eastAsia="en-GB"/>
          <w14:ligatures w14:val="none"/>
        </w:rPr>
        <w:t>d</w:t>
      </w:r>
      <w:r w:rsidR="00FE1961">
        <w:rPr>
          <w:rFonts w:ascii="Helvetica" w:eastAsia="Times New Roman" w:hAnsi="Helvetica" w:cs="Times New Roman"/>
          <w:kern w:val="0"/>
          <w:sz w:val="24"/>
          <w:szCs w:val="24"/>
          <w:lang w:eastAsia="en-GB"/>
          <w14:ligatures w14:val="none"/>
        </w:rPr>
        <w:t xml:space="preserve"> a starting</w:t>
      </w:r>
      <w:r w:rsidR="00D636B3">
        <w:rPr>
          <w:rFonts w:ascii="Helvetica" w:eastAsia="Times New Roman" w:hAnsi="Helvetica" w:cs="Times New Roman"/>
          <w:kern w:val="0"/>
          <w:sz w:val="24"/>
          <w:szCs w:val="24"/>
          <w:lang w:eastAsia="en-GB"/>
          <w14:ligatures w14:val="none"/>
        </w:rPr>
        <w:t xml:space="preserve"> surface</w:t>
      </w:r>
      <w:r w:rsidR="00FE1961">
        <w:rPr>
          <w:rFonts w:ascii="Helvetica" w:eastAsia="Times New Roman" w:hAnsi="Helvetica" w:cs="Times New Roman"/>
          <w:kern w:val="0"/>
          <w:sz w:val="24"/>
          <w:szCs w:val="24"/>
          <w:lang w:eastAsia="en-GB"/>
          <w14:ligatures w14:val="none"/>
        </w:rPr>
        <w:t xml:space="preserve"> </w:t>
      </w:r>
      <w:r w:rsidR="00FE1961" w:rsidRPr="00B66B5A">
        <w:rPr>
          <w:rFonts w:ascii="Helvetica" w:eastAsia="Times New Roman" w:hAnsi="Helvetica" w:cs="Times New Roman"/>
          <w:i/>
          <w:iCs/>
          <w:kern w:val="0"/>
          <w:sz w:val="24"/>
          <w:szCs w:val="24"/>
          <w:lang w:eastAsia="en-GB"/>
          <w14:ligatures w14:val="none"/>
        </w:rPr>
        <w:t>wT</w:t>
      </w:r>
      <w:r w:rsidR="00FE1961">
        <w:rPr>
          <w:rFonts w:ascii="Helvetica" w:eastAsia="Times New Roman" w:hAnsi="Helvetica" w:cs="Times New Roman"/>
          <w:i/>
          <w:iCs/>
          <w:kern w:val="0"/>
          <w:sz w:val="24"/>
          <w:szCs w:val="24"/>
          <w:lang w:eastAsia="en-GB"/>
          <w14:ligatures w14:val="none"/>
        </w:rPr>
        <w:t xml:space="preserve"> </w:t>
      </w:r>
      <w:r w:rsidR="00FE1961">
        <w:rPr>
          <w:rFonts w:ascii="Helvetica" w:eastAsia="Times New Roman" w:hAnsi="Helvetica" w:cs="Times New Roman"/>
          <w:kern w:val="0"/>
          <w:sz w:val="24"/>
          <w:szCs w:val="24"/>
          <w:lang w:eastAsia="en-GB"/>
          <w14:ligatures w14:val="none"/>
        </w:rPr>
        <w:t>of ~8.9</w:t>
      </w:r>
      <w:r w:rsidR="00FE1961">
        <w:rPr>
          <w:rFonts w:ascii="Helvetica" w:eastAsia="Times New Roman" w:hAnsi="Helvetica" w:cs="Helvetica"/>
          <w:kern w:val="0"/>
          <w:sz w:val="24"/>
          <w:szCs w:val="24"/>
          <w:lang w:eastAsia="en-GB"/>
          <w14:ligatures w14:val="none"/>
        </w:rPr>
        <w:t>°</w:t>
      </w:r>
      <w:r w:rsidR="00FE1961">
        <w:rPr>
          <w:rFonts w:ascii="Helvetica" w:eastAsia="Times New Roman" w:hAnsi="Helvetica" w:cs="Times New Roman"/>
          <w:kern w:val="0"/>
          <w:sz w:val="24"/>
          <w:szCs w:val="24"/>
          <w:lang w:eastAsia="en-GB"/>
          <w14:ligatures w14:val="none"/>
        </w:rPr>
        <w:t xml:space="preserve">C, which is consistent with empirical measurements by the CRT for the same datetime (9.0 </w:t>
      </w:r>
      <w:r w:rsidR="00FE1961">
        <w:rPr>
          <w:rFonts w:ascii="Helvetica" w:eastAsia="Times New Roman" w:hAnsi="Helvetica" w:cs="Helvetica"/>
          <w:kern w:val="0"/>
          <w:sz w:val="24"/>
          <w:szCs w:val="24"/>
          <w:lang w:eastAsia="en-GB"/>
          <w14:ligatures w14:val="none"/>
        </w:rPr>
        <w:t>±</w:t>
      </w:r>
      <w:r w:rsidR="00FE1961">
        <w:rPr>
          <w:rFonts w:ascii="Helvetica" w:eastAsia="Times New Roman" w:hAnsi="Helvetica" w:cs="Times New Roman"/>
          <w:kern w:val="0"/>
          <w:sz w:val="24"/>
          <w:szCs w:val="24"/>
          <w:lang w:eastAsia="en-GB"/>
          <w14:ligatures w14:val="none"/>
        </w:rPr>
        <w:t xml:space="preserve"> 0.5</w:t>
      </w:r>
      <w:r w:rsidR="00FE1961">
        <w:rPr>
          <w:rFonts w:ascii="Helvetica" w:eastAsia="Times New Roman" w:hAnsi="Helvetica" w:cs="Helvetica"/>
          <w:kern w:val="0"/>
          <w:sz w:val="24"/>
          <w:szCs w:val="24"/>
          <w:lang w:eastAsia="en-GB"/>
          <w14:ligatures w14:val="none"/>
        </w:rPr>
        <w:t>°</w:t>
      </w:r>
      <w:r w:rsidR="00FE1961">
        <w:rPr>
          <w:rFonts w:ascii="Helvetica" w:eastAsia="Times New Roman" w:hAnsi="Helvetica" w:cs="Times New Roman"/>
          <w:kern w:val="0"/>
          <w:sz w:val="24"/>
          <w:szCs w:val="24"/>
          <w:lang w:eastAsia="en-GB"/>
          <w14:ligatures w14:val="none"/>
        </w:rPr>
        <w:t xml:space="preserve">C, mean </w:t>
      </w:r>
      <w:r w:rsidR="00FE1961">
        <w:rPr>
          <w:rFonts w:ascii="Helvetica" w:eastAsia="Times New Roman" w:hAnsi="Helvetica" w:cs="Helvetica"/>
          <w:kern w:val="0"/>
          <w:sz w:val="24"/>
          <w:szCs w:val="24"/>
          <w:lang w:eastAsia="en-GB"/>
          <w14:ligatures w14:val="none"/>
        </w:rPr>
        <w:t>± sd</w:t>
      </w:r>
      <w:r w:rsidR="00091211">
        <w:rPr>
          <w:rFonts w:ascii="Helvetica" w:eastAsia="Times New Roman" w:hAnsi="Helvetica" w:cs="Helvetica"/>
          <w:kern w:val="0"/>
          <w:sz w:val="24"/>
          <w:szCs w:val="24"/>
          <w:lang w:eastAsia="en-GB"/>
          <w14:ligatures w14:val="none"/>
        </w:rPr>
        <w:t>;</w:t>
      </w:r>
      <w:r w:rsidR="002E07A3">
        <w:rPr>
          <w:rFonts w:ascii="Helvetica" w:eastAsia="Times New Roman" w:hAnsi="Helvetica" w:cs="Helvetica"/>
          <w:kern w:val="0"/>
          <w:sz w:val="24"/>
          <w:szCs w:val="24"/>
          <w:lang w:eastAsia="en-GB"/>
          <w14:ligatures w14:val="none"/>
        </w:rPr>
        <w:t xml:space="preserve"> </w:t>
      </w:r>
      <w:r w:rsidR="002056D9" w:rsidRPr="002056D9">
        <w:rPr>
          <w:rFonts w:ascii="Helvetica" w:eastAsia="Times New Roman" w:hAnsi="Helvetica" w:cs="Helvetica"/>
          <w:kern w:val="0"/>
          <w:sz w:val="24"/>
          <w:szCs w:val="24"/>
          <w:lang w:eastAsia="en-GB"/>
          <w14:ligatures w14:val="none"/>
        </w:rPr>
        <w:t>Table S1</w:t>
      </w:r>
      <w:r w:rsidR="00FE1961">
        <w:rPr>
          <w:rFonts w:ascii="Helvetica" w:eastAsia="Times New Roman" w:hAnsi="Helvetica" w:cs="Times New Roman"/>
          <w:kern w:val="0"/>
          <w:sz w:val="24"/>
          <w:szCs w:val="24"/>
          <w:lang w:eastAsia="en-GB"/>
          <w14:ligatures w14:val="none"/>
        </w:rPr>
        <w:t xml:space="preserve">). </w:t>
      </w:r>
    </w:p>
    <w:p w14:paraId="793587D0" w14:textId="77777777" w:rsidR="00A63F92" w:rsidRPr="00FE1961" w:rsidRDefault="00A63F92" w:rsidP="004F3132">
      <w:pPr>
        <w:spacing w:after="0" w:line="240" w:lineRule="auto"/>
        <w:rPr>
          <w:rFonts w:ascii="Helvetica" w:eastAsia="Times New Roman" w:hAnsi="Helvetica" w:cs="Times New Roman"/>
          <w:kern w:val="0"/>
          <w:sz w:val="24"/>
          <w:szCs w:val="24"/>
          <w:lang w:eastAsia="en-GB"/>
          <w14:ligatures w14:val="none"/>
        </w:rPr>
      </w:pPr>
    </w:p>
    <w:p w14:paraId="5B82959C" w14:textId="2F3DEAF1" w:rsidR="00513D8F" w:rsidRDefault="00A63F92" w:rsidP="004F3132">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Once complete, the model iterates at 15-minute intervals, and </w:t>
      </w:r>
      <w:r w:rsidR="00A85DB3">
        <w:rPr>
          <w:rFonts w:ascii="Helvetica" w:eastAsia="Times New Roman" w:hAnsi="Helvetica" w:cs="Times New Roman"/>
          <w:kern w:val="0"/>
          <w:sz w:val="24"/>
          <w:szCs w:val="24"/>
          <w:lang w:eastAsia="en-GB"/>
          <w14:ligatures w14:val="none"/>
        </w:rPr>
        <w:t>produces new</w:t>
      </w:r>
      <w:r w:rsidR="00455C81">
        <w:rPr>
          <w:rFonts w:ascii="Helvetica" w:eastAsia="Times New Roman" w:hAnsi="Helvetica" w:cs="Times New Roman"/>
          <w:kern w:val="0"/>
          <w:sz w:val="24"/>
          <w:szCs w:val="24"/>
          <w:lang w:eastAsia="en-GB"/>
          <w14:ligatures w14:val="none"/>
        </w:rPr>
        <w:t xml:space="preserve"> </w:t>
      </w:r>
      <w:r w:rsidR="00455C81" w:rsidRPr="00B66B5A">
        <w:rPr>
          <w:rFonts w:ascii="Helvetica" w:eastAsia="Times New Roman" w:hAnsi="Helvetica" w:cs="Times New Roman"/>
          <w:i/>
          <w:iCs/>
          <w:kern w:val="0"/>
          <w:sz w:val="24"/>
          <w:szCs w:val="24"/>
          <w:lang w:eastAsia="en-GB"/>
          <w14:ligatures w14:val="none"/>
        </w:rPr>
        <w:t>wT</w:t>
      </w:r>
      <w:r w:rsidR="00455C81">
        <w:rPr>
          <w:rFonts w:ascii="Helvetica" w:eastAsia="Times New Roman" w:hAnsi="Helvetica" w:cs="Times New Roman"/>
          <w:kern w:val="0"/>
          <w:sz w:val="24"/>
          <w:szCs w:val="24"/>
          <w:lang w:eastAsia="en-GB"/>
          <w14:ligatures w14:val="none"/>
        </w:rPr>
        <w:t>,</w:t>
      </w:r>
      <w:r w:rsidR="00C72FE1">
        <w:rPr>
          <w:rFonts w:ascii="Helvetica" w:eastAsia="Times New Roman" w:hAnsi="Helvetica" w:cs="Times New Roman"/>
          <w:kern w:val="0"/>
          <w:sz w:val="24"/>
          <w:szCs w:val="24"/>
          <w:lang w:eastAsia="en-GB"/>
          <w14:ligatures w14:val="none"/>
        </w:rPr>
        <w:t xml:space="preserve"> </w:t>
      </w:r>
      <w:r w:rsidR="00455C81" w:rsidRPr="00B66B5A">
        <w:rPr>
          <w:rFonts w:ascii="Helvetica" w:eastAsia="Times New Roman" w:hAnsi="Helvetica" w:cs="Times New Roman"/>
          <w:i/>
          <w:iCs/>
          <w:kern w:val="0"/>
          <w:sz w:val="24"/>
          <w:szCs w:val="24"/>
          <w:lang w:eastAsia="en-GB"/>
          <w14:ligatures w14:val="none"/>
        </w:rPr>
        <w:t>cT</w:t>
      </w:r>
      <w:r w:rsidR="00455C81">
        <w:rPr>
          <w:rFonts w:ascii="Helvetica" w:eastAsia="Times New Roman" w:hAnsi="Helvetica" w:cs="Times New Roman"/>
          <w:kern w:val="0"/>
          <w:sz w:val="24"/>
          <w:szCs w:val="24"/>
          <w:lang w:eastAsia="en-GB"/>
          <w14:ligatures w14:val="none"/>
        </w:rPr>
        <w:t xml:space="preserve"> </w:t>
      </w:r>
      <w:r w:rsidR="00C72FE1">
        <w:rPr>
          <w:rFonts w:ascii="Helvetica" w:eastAsia="Times New Roman" w:hAnsi="Helvetica" w:cs="Times New Roman"/>
          <w:kern w:val="0"/>
          <w:sz w:val="24"/>
          <w:szCs w:val="24"/>
          <w:lang w:eastAsia="en-GB"/>
          <w14:ligatures w14:val="none"/>
        </w:rPr>
        <w:t xml:space="preserve">and energy </w:t>
      </w:r>
      <w:r w:rsidR="00A85DB3">
        <w:rPr>
          <w:rFonts w:ascii="Helvetica" w:eastAsia="Times New Roman" w:hAnsi="Helvetica" w:cs="Times New Roman"/>
          <w:kern w:val="0"/>
          <w:sz w:val="24"/>
          <w:szCs w:val="24"/>
          <w:lang w:eastAsia="en-GB"/>
          <w14:ligatures w14:val="none"/>
        </w:rPr>
        <w:t xml:space="preserve">values </w:t>
      </w:r>
      <w:r w:rsidR="009F62B4">
        <w:rPr>
          <w:rFonts w:ascii="Helvetica" w:eastAsia="Times New Roman" w:hAnsi="Helvetica" w:cs="Times New Roman"/>
          <w:kern w:val="0"/>
          <w:sz w:val="24"/>
          <w:szCs w:val="24"/>
          <w:lang w:eastAsia="en-GB"/>
          <w14:ligatures w14:val="none"/>
        </w:rPr>
        <w:t xml:space="preserve">for </w:t>
      </w:r>
      <w:r w:rsidR="00CE5567">
        <w:rPr>
          <w:rFonts w:ascii="Helvetica" w:eastAsia="Times New Roman" w:hAnsi="Helvetica" w:cs="Times New Roman"/>
          <w:kern w:val="0"/>
          <w:sz w:val="24"/>
          <w:szCs w:val="24"/>
          <w:lang w:eastAsia="en-GB"/>
          <w14:ligatures w14:val="none"/>
        </w:rPr>
        <w:t>each layer of the</w:t>
      </w:r>
      <w:r w:rsidR="002C607A">
        <w:rPr>
          <w:rFonts w:ascii="Helvetica" w:eastAsia="Times New Roman" w:hAnsi="Helvetica" w:cs="Times New Roman"/>
          <w:kern w:val="0"/>
          <w:sz w:val="24"/>
          <w:szCs w:val="24"/>
          <w:lang w:eastAsia="en-GB"/>
          <w14:ligatures w14:val="none"/>
        </w:rPr>
        <w:t xml:space="preserve"> </w:t>
      </w:r>
      <w:r w:rsidR="00455C81">
        <w:rPr>
          <w:rFonts w:ascii="Helvetica" w:eastAsia="Times New Roman" w:hAnsi="Helvetica" w:cs="Times New Roman"/>
          <w:kern w:val="0"/>
          <w:sz w:val="24"/>
          <w:szCs w:val="24"/>
          <w:lang w:eastAsia="en-GB"/>
          <w14:ligatures w14:val="none"/>
        </w:rPr>
        <w:t>water column</w:t>
      </w:r>
      <w:r w:rsidR="009F62B4">
        <w:rPr>
          <w:rFonts w:ascii="Helvetica" w:eastAsia="Times New Roman" w:hAnsi="Helvetica" w:cs="Times New Roman"/>
          <w:kern w:val="0"/>
          <w:sz w:val="24"/>
          <w:szCs w:val="24"/>
          <w:lang w:eastAsia="en-GB"/>
          <w14:ligatures w14:val="none"/>
        </w:rPr>
        <w:t xml:space="preserve">, </w:t>
      </w:r>
      <w:r w:rsidR="00A23F94">
        <w:rPr>
          <w:rFonts w:ascii="Helvetica" w:eastAsia="Times New Roman" w:hAnsi="Helvetica" w:cs="Times New Roman"/>
          <w:kern w:val="0"/>
          <w:sz w:val="24"/>
          <w:szCs w:val="24"/>
          <w:lang w:eastAsia="en-GB"/>
          <w14:ligatures w14:val="none"/>
        </w:rPr>
        <w:t>which</w:t>
      </w:r>
      <w:r w:rsidR="002C607A">
        <w:rPr>
          <w:rFonts w:ascii="Helvetica" w:eastAsia="Times New Roman" w:hAnsi="Helvetica" w:cs="Times New Roman"/>
          <w:kern w:val="0"/>
          <w:sz w:val="24"/>
          <w:szCs w:val="24"/>
          <w:lang w:eastAsia="en-GB"/>
          <w14:ligatures w14:val="none"/>
        </w:rPr>
        <w:t xml:space="preserve"> </w:t>
      </w:r>
      <w:r w:rsidR="009D2BC3">
        <w:rPr>
          <w:rFonts w:ascii="Helvetica" w:eastAsia="Times New Roman" w:hAnsi="Helvetica" w:cs="Times New Roman"/>
          <w:kern w:val="0"/>
          <w:sz w:val="24"/>
          <w:szCs w:val="24"/>
          <w:lang w:eastAsia="en-GB"/>
          <w14:ligatures w14:val="none"/>
        </w:rPr>
        <w:t>is modelled based on a given</w:t>
      </w:r>
      <w:r w:rsidR="00CE5567">
        <w:rPr>
          <w:rFonts w:ascii="Helvetica" w:eastAsia="Times New Roman" w:hAnsi="Helvetica" w:cs="Times New Roman"/>
          <w:kern w:val="0"/>
          <w:sz w:val="24"/>
          <w:szCs w:val="24"/>
          <w:lang w:eastAsia="en-GB"/>
          <w14:ligatures w14:val="none"/>
        </w:rPr>
        <w:t xml:space="preserve"> canal depth,</w:t>
      </w:r>
      <w:r w:rsidR="002C607A">
        <w:rPr>
          <w:rFonts w:ascii="Helvetica" w:eastAsia="Times New Roman" w:hAnsi="Helvetica" w:cs="Times New Roman"/>
          <w:kern w:val="0"/>
          <w:sz w:val="24"/>
          <w:szCs w:val="24"/>
          <w:lang w:eastAsia="en-GB"/>
          <w14:ligatures w14:val="none"/>
        </w:rPr>
        <w:t xml:space="preserve"> subdivided into 0.2 m layers</w:t>
      </w:r>
      <w:r w:rsidR="009F62B4">
        <w:rPr>
          <w:rFonts w:ascii="Helvetica" w:eastAsia="Times New Roman" w:hAnsi="Helvetica" w:cs="Times New Roman"/>
          <w:kern w:val="0"/>
          <w:sz w:val="24"/>
          <w:szCs w:val="24"/>
          <w:lang w:eastAsia="en-GB"/>
          <w14:ligatures w14:val="none"/>
        </w:rPr>
        <w:t xml:space="preserve">. Values are modelled based on </w:t>
      </w:r>
      <w:r w:rsidR="00455C81" w:rsidRPr="005F174E">
        <w:rPr>
          <w:rFonts w:ascii="Helvetica" w:eastAsia="Times New Roman" w:hAnsi="Helvetica" w:cs="Times New Roman"/>
          <w:kern w:val="0"/>
          <w:sz w:val="24"/>
          <w:szCs w:val="24"/>
          <w:lang w:eastAsia="en-GB"/>
          <w14:ligatures w14:val="none"/>
        </w:rPr>
        <w:t>radiative, evaporative, and</w:t>
      </w:r>
      <w:r w:rsidR="00455C81">
        <w:rPr>
          <w:rFonts w:ascii="Helvetica" w:eastAsia="Times New Roman" w:hAnsi="Helvetica" w:cs="Times New Roman"/>
          <w:kern w:val="0"/>
          <w:sz w:val="24"/>
          <w:szCs w:val="24"/>
          <w:lang w:eastAsia="en-GB"/>
          <w14:ligatures w14:val="none"/>
        </w:rPr>
        <w:t xml:space="preserve"> </w:t>
      </w:r>
      <w:r w:rsidR="00455C81" w:rsidRPr="005F174E">
        <w:rPr>
          <w:rFonts w:ascii="Helvetica" w:eastAsia="Times New Roman" w:hAnsi="Helvetica" w:cs="Times New Roman"/>
          <w:kern w:val="0"/>
          <w:sz w:val="24"/>
          <w:szCs w:val="24"/>
          <w:lang w:eastAsia="en-GB"/>
          <w14:ligatures w14:val="none"/>
        </w:rPr>
        <w:t>conductive</w:t>
      </w:r>
      <w:r w:rsidR="009D2BC3">
        <w:rPr>
          <w:rFonts w:ascii="Helvetica" w:eastAsia="Times New Roman" w:hAnsi="Helvetica" w:cs="Helvetica"/>
          <w:kern w:val="0"/>
          <w:sz w:val="24"/>
          <w:szCs w:val="24"/>
          <w:lang w:eastAsia="en-GB"/>
          <w14:ligatures w14:val="none"/>
        </w:rPr>
        <w:t>–</w:t>
      </w:r>
      <w:r w:rsidR="00455C81" w:rsidRPr="005F174E">
        <w:rPr>
          <w:rFonts w:ascii="Helvetica" w:eastAsia="Times New Roman" w:hAnsi="Helvetica" w:cs="Times New Roman"/>
          <w:kern w:val="0"/>
          <w:sz w:val="24"/>
          <w:szCs w:val="24"/>
          <w:lang w:eastAsia="en-GB"/>
          <w14:ligatures w14:val="none"/>
        </w:rPr>
        <w:t>convective</w:t>
      </w:r>
      <w:r w:rsidR="00455C81">
        <w:rPr>
          <w:rFonts w:ascii="Helvetica" w:eastAsia="Times New Roman" w:hAnsi="Helvetica" w:cs="Times New Roman"/>
          <w:kern w:val="0"/>
          <w:sz w:val="24"/>
          <w:szCs w:val="24"/>
          <w:lang w:eastAsia="en-GB"/>
          <w14:ligatures w14:val="none"/>
        </w:rPr>
        <w:t xml:space="preserve"> exchanges </w:t>
      </w:r>
      <w:r w:rsidR="001C7156">
        <w:rPr>
          <w:rFonts w:ascii="Helvetica" w:eastAsia="Times New Roman" w:hAnsi="Helvetica" w:cs="Times New Roman"/>
          <w:kern w:val="0"/>
          <w:sz w:val="24"/>
          <w:szCs w:val="24"/>
          <w:lang w:eastAsia="en-GB"/>
          <w14:ligatures w14:val="none"/>
        </w:rPr>
        <w:fldChar w:fldCharType="begin"/>
      </w:r>
      <w:r w:rsidR="00E2305E">
        <w:rPr>
          <w:rFonts w:ascii="Helvetica" w:eastAsia="Times New Roman" w:hAnsi="Helvetica" w:cs="Times New Roman"/>
          <w:kern w:val="0"/>
          <w:sz w:val="24"/>
          <w:szCs w:val="24"/>
          <w:lang w:eastAsia="en-GB"/>
          <w14:ligatures w14:val="none"/>
        </w:rPr>
        <w:instrText xml:space="preserve"> ADDIN ZOTERO_ITEM CSL_CITATION {"citationID":"0dexAT7p","properties":{"formattedCitation":"({\\i{}17})","plainCitation":"(17)","noteIndex":0},"citationItems":[{"id":4449,"uris":["http://zotero.org/users/5846434/items/28MQC7LU"],"itemData":{"id":4449,"type":"article-journal","abstract":"Change in river water temperature has important consequences for the environment and people. This review provides a new perspective on the topic by evaluating changes in river water temperature for the UK over the 20th century and possible changes over the 21st century. There is limited knowledge of space-time variability in, and controls on, river temperature at the region scale and beyond over the 20th century. There is historical evidence that UK river temperature has increased in the latter part of the 20th century, but low agreement on the attribution of changes to climatic warming because river temperature is a complex, dynamic response to climate and hydrological patterns moderated by basin properties and anthropogenic impacts. Literature is scarce to evaluate changes to UK river temperature in the 21st century, but it appears as likely as not that UK river temperature will increase in the future. However, there are a number of interlinked sources of uncertainty (related to observations, scenarios, process interactions and feedback) that make estimating direction and rate of temperature change for rivers across the UK with confidence very challenging. Priority knowledge gaps are identified that must be addressed to improve understanding of past, contemporary and future river temperature change.","container-title":"Progress in Physical Geography: Earth and Environment","DOI":"10.1177/0309133314550669","ISSN":"0309-1333","issue":"1","language":"en","note":"publisher: SAGE Publications Ltd","page":"68-92","source":"SAGE Journals","title":"River water temperature in the United Kingdom: Changes over the 20th century and possible changes over the 21st century","title-short":"River water temperature in the United Kingdom","volume":"39","author":[{"family":"Hannah","given":"David M."},{"family":"Garner","given":"Grace"}],"issued":{"date-parts":[["2015",2,1]]}}}],"schema":"https://github.com/citation-style-language/schema/raw/master/csl-citation.json"} </w:instrText>
      </w:r>
      <w:r w:rsidR="001C7156">
        <w:rPr>
          <w:rFonts w:ascii="Helvetica" w:eastAsia="Times New Roman" w:hAnsi="Helvetica" w:cs="Times New Roman"/>
          <w:kern w:val="0"/>
          <w:sz w:val="24"/>
          <w:szCs w:val="24"/>
          <w:lang w:eastAsia="en-GB"/>
          <w14:ligatures w14:val="none"/>
        </w:rPr>
        <w:fldChar w:fldCharType="separate"/>
      </w:r>
      <w:r w:rsidR="00E2305E" w:rsidRPr="00E2305E">
        <w:rPr>
          <w:rFonts w:ascii="Helvetica" w:hAnsi="Helvetica" w:cs="Helvetica"/>
          <w:kern w:val="0"/>
          <w:sz w:val="24"/>
        </w:rPr>
        <w:t>(</w:t>
      </w:r>
      <w:r w:rsidR="00E2305E" w:rsidRPr="00E2305E">
        <w:rPr>
          <w:rFonts w:ascii="Helvetica" w:hAnsi="Helvetica" w:cs="Helvetica"/>
          <w:i/>
          <w:iCs/>
          <w:kern w:val="0"/>
          <w:sz w:val="24"/>
        </w:rPr>
        <w:t>17</w:t>
      </w:r>
      <w:r w:rsidR="00E2305E" w:rsidRPr="00E2305E">
        <w:rPr>
          <w:rFonts w:ascii="Helvetica" w:hAnsi="Helvetica" w:cs="Helvetica"/>
          <w:kern w:val="0"/>
          <w:sz w:val="24"/>
        </w:rPr>
        <w:t>)</w:t>
      </w:r>
      <w:r w:rsidR="001C7156">
        <w:rPr>
          <w:rFonts w:ascii="Helvetica" w:eastAsia="Times New Roman" w:hAnsi="Helvetica" w:cs="Times New Roman"/>
          <w:kern w:val="0"/>
          <w:sz w:val="24"/>
          <w:szCs w:val="24"/>
          <w:lang w:eastAsia="en-GB"/>
          <w14:ligatures w14:val="none"/>
        </w:rPr>
        <w:fldChar w:fldCharType="end"/>
      </w:r>
      <w:r w:rsidR="00455C81">
        <w:rPr>
          <w:rFonts w:ascii="Helvetica" w:eastAsia="Times New Roman" w:hAnsi="Helvetica" w:cs="Times New Roman"/>
          <w:kern w:val="0"/>
          <w:sz w:val="24"/>
          <w:szCs w:val="24"/>
          <w:lang w:eastAsia="en-GB"/>
          <w14:ligatures w14:val="none"/>
        </w:rPr>
        <w:t>, incorporating the meteorological data</w:t>
      </w:r>
      <w:r w:rsidR="009F62B4">
        <w:rPr>
          <w:rFonts w:ascii="Helvetica" w:eastAsia="Times New Roman" w:hAnsi="Helvetica" w:cs="Times New Roman"/>
          <w:kern w:val="0"/>
          <w:sz w:val="24"/>
          <w:szCs w:val="24"/>
          <w:lang w:eastAsia="en-GB"/>
          <w14:ligatures w14:val="none"/>
        </w:rPr>
        <w:t xml:space="preserve"> described above.</w:t>
      </w:r>
      <w:r w:rsidR="009F62B4" w:rsidRPr="009F62B4">
        <w:rPr>
          <w:rFonts w:ascii="Helvetica" w:eastAsia="Times New Roman" w:hAnsi="Helvetica" w:cs="Times New Roman"/>
          <w:kern w:val="0"/>
          <w:sz w:val="24"/>
          <w:szCs w:val="24"/>
          <w:lang w:eastAsia="en-GB"/>
          <w14:ligatures w14:val="none"/>
        </w:rPr>
        <w:t xml:space="preserve"> </w:t>
      </w:r>
      <w:r w:rsidR="009F62B4">
        <w:rPr>
          <w:rFonts w:ascii="Helvetica" w:eastAsia="Times New Roman" w:hAnsi="Helvetica" w:cs="Times New Roman"/>
          <w:kern w:val="0"/>
          <w:sz w:val="24"/>
          <w:szCs w:val="24"/>
          <w:lang w:eastAsia="en-GB"/>
          <w14:ligatures w14:val="none"/>
        </w:rPr>
        <w:t xml:space="preserve">To assess the influence of urban form on cooling potential, the model was run including and excluding building shading. For the former, the shading proportion of the canal was modelled </w:t>
      </w:r>
      <w:r w:rsidR="00455C81">
        <w:rPr>
          <w:rFonts w:ascii="Helvetica" w:eastAsia="Times New Roman" w:hAnsi="Helvetica" w:cs="Times New Roman"/>
          <w:kern w:val="0"/>
          <w:sz w:val="24"/>
          <w:szCs w:val="24"/>
          <w:lang w:eastAsia="en-GB"/>
          <w14:ligatures w14:val="none"/>
        </w:rPr>
        <w:t xml:space="preserve">based on the Python packages </w:t>
      </w:r>
      <w:r w:rsidR="00455C81" w:rsidRPr="002767C8">
        <w:rPr>
          <w:rFonts w:ascii="Helvetica" w:eastAsia="Times New Roman" w:hAnsi="Helvetica" w:cs="Times New Roman"/>
          <w:kern w:val="0"/>
          <w:sz w:val="24"/>
          <w:szCs w:val="24"/>
          <w:lang w:eastAsia="en-GB"/>
          <w14:ligatures w14:val="none"/>
        </w:rPr>
        <w:t>PySolar</w:t>
      </w:r>
      <w:r w:rsidR="00455C81">
        <w:rPr>
          <w:rFonts w:ascii="Helvetica" w:eastAsia="Times New Roman" w:hAnsi="Helvetica" w:cs="Times New Roman"/>
          <w:kern w:val="0"/>
          <w:sz w:val="24"/>
          <w:szCs w:val="24"/>
          <w:lang w:eastAsia="en-GB"/>
          <w14:ligatures w14:val="none"/>
        </w:rPr>
        <w:t xml:space="preserve"> (</w:t>
      </w:r>
      <w:r w:rsidR="008D5861" w:rsidRPr="008D5861">
        <w:rPr>
          <w:rFonts w:ascii="Helvetica" w:eastAsia="Times New Roman" w:hAnsi="Helvetica" w:cs="Times New Roman"/>
          <w:color w:val="C00000"/>
          <w:kern w:val="0"/>
          <w:sz w:val="24"/>
          <w:szCs w:val="24"/>
          <w:lang w:eastAsia="en-GB"/>
          <w14:ligatures w14:val="none"/>
        </w:rPr>
        <w:t>REF</w:t>
      </w:r>
      <w:r w:rsidR="00455C81">
        <w:rPr>
          <w:rFonts w:ascii="Helvetica" w:eastAsia="Times New Roman" w:hAnsi="Helvetica" w:cs="Times New Roman"/>
          <w:kern w:val="0"/>
          <w:sz w:val="24"/>
          <w:szCs w:val="24"/>
          <w:lang w:eastAsia="en-GB"/>
          <w14:ligatures w14:val="none"/>
        </w:rPr>
        <w:t xml:space="preserve">) and </w:t>
      </w:r>
      <w:r w:rsidR="00455C81" w:rsidRPr="002767C8">
        <w:rPr>
          <w:rFonts w:ascii="Helvetica" w:eastAsia="Times New Roman" w:hAnsi="Helvetica" w:cs="Times New Roman"/>
          <w:kern w:val="0"/>
          <w:sz w:val="24"/>
          <w:szCs w:val="24"/>
          <w:lang w:eastAsia="en-GB"/>
          <w14:ligatures w14:val="none"/>
        </w:rPr>
        <w:t>pybdshadow</w:t>
      </w:r>
      <w:r w:rsidR="00455C81">
        <w:rPr>
          <w:rFonts w:ascii="Helvetica" w:eastAsia="Times New Roman" w:hAnsi="Helvetica" w:cs="Times New Roman"/>
          <w:kern w:val="0"/>
          <w:sz w:val="24"/>
          <w:szCs w:val="24"/>
          <w:lang w:eastAsia="en-GB"/>
          <w14:ligatures w14:val="none"/>
        </w:rPr>
        <w:t xml:space="preserve"> (</w:t>
      </w:r>
      <w:r w:rsidR="008D5861" w:rsidRPr="008D5861">
        <w:rPr>
          <w:rFonts w:ascii="Helvetica" w:eastAsia="Times New Roman" w:hAnsi="Helvetica" w:cs="Times New Roman"/>
          <w:color w:val="C00000"/>
          <w:kern w:val="0"/>
          <w:sz w:val="24"/>
          <w:szCs w:val="24"/>
          <w:lang w:eastAsia="en-GB"/>
          <w14:ligatures w14:val="none"/>
        </w:rPr>
        <w:t>REF</w:t>
      </w:r>
      <w:r w:rsidR="00455C81">
        <w:rPr>
          <w:rFonts w:ascii="Helvetica" w:eastAsia="Times New Roman" w:hAnsi="Helvetica" w:cs="Times New Roman"/>
          <w:kern w:val="0"/>
          <w:sz w:val="24"/>
          <w:szCs w:val="24"/>
          <w:lang w:eastAsia="en-GB"/>
          <w14:ligatures w14:val="none"/>
        </w:rPr>
        <w:t>)</w:t>
      </w:r>
      <w:r w:rsidR="00216D60">
        <w:rPr>
          <w:rFonts w:ascii="Helvetica" w:eastAsia="Times New Roman" w:hAnsi="Helvetica" w:cs="Times New Roman"/>
          <w:kern w:val="0"/>
          <w:sz w:val="24"/>
          <w:szCs w:val="24"/>
          <w:lang w:eastAsia="en-GB"/>
          <w14:ligatures w14:val="none"/>
        </w:rPr>
        <w:t xml:space="preserve">, which return the </w:t>
      </w:r>
      <w:r w:rsidR="00455C81">
        <w:rPr>
          <w:rFonts w:ascii="Helvetica" w:eastAsia="Times New Roman" w:hAnsi="Helvetica" w:cs="Times New Roman"/>
          <w:kern w:val="0"/>
          <w:sz w:val="24"/>
          <w:szCs w:val="24"/>
          <w:lang w:eastAsia="en-GB"/>
          <w14:ligatures w14:val="none"/>
        </w:rPr>
        <w:t>solar azimuth</w:t>
      </w:r>
      <w:r w:rsidR="00581D64">
        <w:rPr>
          <w:rFonts w:ascii="Helvetica" w:eastAsia="Times New Roman" w:hAnsi="Helvetica" w:cs="Times New Roman"/>
          <w:kern w:val="0"/>
          <w:sz w:val="24"/>
          <w:szCs w:val="24"/>
          <w:lang w:eastAsia="en-GB"/>
          <w14:ligatures w14:val="none"/>
        </w:rPr>
        <w:t>-</w:t>
      </w:r>
      <w:r w:rsidR="00455C81">
        <w:rPr>
          <w:rFonts w:ascii="Helvetica" w:eastAsia="Times New Roman" w:hAnsi="Helvetica" w:cs="Times New Roman"/>
          <w:kern w:val="0"/>
          <w:sz w:val="24"/>
          <w:szCs w:val="24"/>
          <w:lang w:eastAsia="en-GB"/>
          <w14:ligatures w14:val="none"/>
        </w:rPr>
        <w:t xml:space="preserve">altitude </w:t>
      </w:r>
      <w:r w:rsidR="00216D60">
        <w:rPr>
          <w:rFonts w:ascii="Helvetica" w:eastAsia="Times New Roman" w:hAnsi="Helvetica" w:cs="Times New Roman"/>
          <w:kern w:val="0"/>
          <w:sz w:val="24"/>
          <w:szCs w:val="24"/>
          <w:lang w:eastAsia="en-GB"/>
          <w14:ligatures w14:val="none"/>
        </w:rPr>
        <w:t xml:space="preserve">and </w:t>
      </w:r>
      <w:r w:rsidR="00CE5567">
        <w:rPr>
          <w:rFonts w:ascii="Helvetica" w:eastAsia="Times New Roman" w:hAnsi="Helvetica" w:cs="Times New Roman"/>
          <w:kern w:val="0"/>
          <w:sz w:val="24"/>
          <w:szCs w:val="24"/>
          <w:lang w:eastAsia="en-GB"/>
          <w14:ligatures w14:val="none"/>
        </w:rPr>
        <w:t xml:space="preserve">building </w:t>
      </w:r>
      <w:r w:rsidR="00216D60">
        <w:rPr>
          <w:rFonts w:ascii="Helvetica" w:eastAsia="Times New Roman" w:hAnsi="Helvetica" w:cs="Times New Roman"/>
          <w:kern w:val="0"/>
          <w:sz w:val="24"/>
          <w:szCs w:val="24"/>
          <w:lang w:eastAsia="en-GB"/>
          <w14:ligatures w14:val="none"/>
        </w:rPr>
        <w:t xml:space="preserve">shadow geometries respectively. </w:t>
      </w:r>
    </w:p>
    <w:p w14:paraId="1185A00A" w14:textId="77777777" w:rsidR="008647B4" w:rsidRDefault="008647B4" w:rsidP="004F3132">
      <w:pPr>
        <w:spacing w:after="0" w:line="240" w:lineRule="auto"/>
        <w:rPr>
          <w:rFonts w:ascii="Helvetica" w:eastAsia="Times New Roman" w:hAnsi="Helvetica" w:cs="Times New Roman"/>
          <w:kern w:val="0"/>
          <w:sz w:val="24"/>
          <w:szCs w:val="24"/>
          <w:lang w:eastAsia="en-GB"/>
          <w14:ligatures w14:val="none"/>
        </w:rPr>
      </w:pPr>
    </w:p>
    <w:p w14:paraId="481BCB46" w14:textId="1462475C" w:rsidR="008647B4" w:rsidRPr="008647B4" w:rsidRDefault="008647B4" w:rsidP="004F3132">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At each model step, </w:t>
      </w:r>
      <w:r w:rsidRPr="00DC14A5">
        <w:rPr>
          <w:rFonts w:ascii="Calibri" w:eastAsia="Times New Roman" w:hAnsi="Calibri" w:cs="Calibri"/>
          <w:kern w:val="0"/>
          <w:sz w:val="24"/>
          <w:szCs w:val="24"/>
          <w:lang w:eastAsia="en-GB"/>
          <w14:ligatures w14:val="none"/>
        </w:rPr>
        <w:t>Δ</w:t>
      </w:r>
      <w:r w:rsidRPr="005F174E">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was calculated based on the energy </w:t>
      </w:r>
      <w:r w:rsidR="00E26C0F">
        <w:rPr>
          <w:rFonts w:ascii="Helvetica" w:eastAsia="Times New Roman" w:hAnsi="Helvetica" w:cs="Times New Roman"/>
          <w:kern w:val="0"/>
          <w:sz w:val="24"/>
          <w:szCs w:val="24"/>
          <w:lang w:eastAsia="en-GB"/>
          <w14:ligatures w14:val="none"/>
        </w:rPr>
        <w:t xml:space="preserve">change in the air surrounding the canal, where </w:t>
      </w:r>
      <w:r w:rsidR="00E26C0F" w:rsidRPr="00DC14A5">
        <w:rPr>
          <w:rFonts w:ascii="Calibri" w:eastAsia="Times New Roman" w:hAnsi="Calibri" w:cs="Calibri"/>
          <w:kern w:val="0"/>
          <w:sz w:val="24"/>
          <w:szCs w:val="24"/>
          <w:lang w:eastAsia="en-GB"/>
          <w14:ligatures w14:val="none"/>
        </w:rPr>
        <w:t>Δ</w:t>
      </w:r>
      <w:r w:rsidR="00E26C0F" w:rsidRPr="005F174E">
        <w:rPr>
          <w:rFonts w:ascii="Helvetica" w:eastAsia="Times New Roman" w:hAnsi="Helvetica" w:cs="Times New Roman"/>
          <w:i/>
          <w:iCs/>
          <w:kern w:val="0"/>
          <w:sz w:val="24"/>
          <w:szCs w:val="24"/>
          <w:lang w:eastAsia="en-GB"/>
          <w14:ligatures w14:val="none"/>
        </w:rPr>
        <w:t>T</w:t>
      </w:r>
      <w:r w:rsidR="00E26C0F">
        <w:rPr>
          <w:rFonts w:ascii="Helvetica" w:eastAsia="Times New Roman" w:hAnsi="Helvetica" w:cs="Times New Roman"/>
          <w:i/>
          <w:iCs/>
          <w:kern w:val="0"/>
          <w:sz w:val="24"/>
          <w:szCs w:val="24"/>
          <w:lang w:eastAsia="en-GB"/>
          <w14:ligatures w14:val="none"/>
        </w:rPr>
        <w:t xml:space="preserve"> </w:t>
      </w:r>
      <w:r w:rsidR="00E26C0F">
        <w:rPr>
          <w:rFonts w:ascii="Helvetica" w:eastAsia="Times New Roman" w:hAnsi="Helvetica" w:cs="Times New Roman"/>
          <w:kern w:val="0"/>
          <w:sz w:val="24"/>
          <w:szCs w:val="24"/>
          <w:lang w:eastAsia="en-GB"/>
          <w14:ligatures w14:val="none"/>
        </w:rPr>
        <w:t>represents the difference between the air temperature when the canal is present (</w:t>
      </w:r>
      <w:r w:rsidR="00E26C0F" w:rsidRPr="00E26C0F">
        <w:rPr>
          <w:rFonts w:ascii="Helvetica" w:eastAsia="Times New Roman" w:hAnsi="Helvetica" w:cs="Times New Roman"/>
          <w:i/>
          <w:iCs/>
          <w:kern w:val="0"/>
          <w:sz w:val="24"/>
          <w:szCs w:val="24"/>
          <w:lang w:eastAsia="en-GB"/>
          <w14:ligatures w14:val="none"/>
        </w:rPr>
        <w:t>wT</w:t>
      </w:r>
      <w:r w:rsidR="00E26C0F">
        <w:rPr>
          <w:rFonts w:ascii="Helvetica" w:eastAsia="Times New Roman" w:hAnsi="Helvetica" w:cs="Times New Roman"/>
          <w:kern w:val="0"/>
          <w:sz w:val="24"/>
          <w:szCs w:val="24"/>
          <w:lang w:eastAsia="en-GB"/>
          <w14:ligatures w14:val="none"/>
        </w:rPr>
        <w:t>) compared to a concrete baseline (</w:t>
      </w:r>
      <w:r w:rsidR="00E26C0F" w:rsidRPr="00B66B5A">
        <w:rPr>
          <w:rFonts w:ascii="Helvetica" w:eastAsia="Times New Roman" w:hAnsi="Helvetica" w:cs="Times New Roman"/>
          <w:i/>
          <w:iCs/>
          <w:kern w:val="0"/>
          <w:sz w:val="24"/>
          <w:szCs w:val="24"/>
          <w:lang w:eastAsia="en-GB"/>
          <w14:ligatures w14:val="none"/>
        </w:rPr>
        <w:t>cT</w:t>
      </w:r>
      <w:r w:rsidR="00E26C0F">
        <w:rPr>
          <w:rFonts w:ascii="Helvetica" w:eastAsia="Times New Roman" w:hAnsi="Helvetica" w:cs="Times New Roman"/>
          <w:kern w:val="0"/>
          <w:sz w:val="24"/>
          <w:szCs w:val="24"/>
          <w:lang w:eastAsia="en-GB"/>
          <w14:ligatures w14:val="none"/>
        </w:rPr>
        <w:t>).</w:t>
      </w:r>
      <w:r w:rsidR="00181234">
        <w:rPr>
          <w:rFonts w:ascii="Helvetica" w:eastAsia="Times New Roman" w:hAnsi="Helvetica" w:cs="Times New Roman"/>
          <w:kern w:val="0"/>
          <w:sz w:val="24"/>
          <w:szCs w:val="24"/>
          <w:lang w:eastAsia="en-GB"/>
          <w14:ligatures w14:val="none"/>
        </w:rPr>
        <w:t xml:space="preserve"> </w:t>
      </w:r>
      <w:r w:rsidR="00181234" w:rsidRPr="00DC14A5">
        <w:rPr>
          <w:rFonts w:ascii="Calibri" w:eastAsia="Times New Roman" w:hAnsi="Calibri" w:cs="Calibri"/>
          <w:kern w:val="0"/>
          <w:sz w:val="24"/>
          <w:szCs w:val="24"/>
          <w:lang w:eastAsia="en-GB"/>
          <w14:ligatures w14:val="none"/>
        </w:rPr>
        <w:t>Δ</w:t>
      </w:r>
      <w:r w:rsidR="00181234" w:rsidRPr="005F174E">
        <w:rPr>
          <w:rFonts w:ascii="Helvetica" w:eastAsia="Times New Roman" w:hAnsi="Helvetica" w:cs="Times New Roman"/>
          <w:i/>
          <w:iCs/>
          <w:kern w:val="0"/>
          <w:sz w:val="24"/>
          <w:szCs w:val="24"/>
          <w:lang w:eastAsia="en-GB"/>
          <w14:ligatures w14:val="none"/>
        </w:rPr>
        <w:t>T</w:t>
      </w:r>
      <w:r w:rsidR="00181234">
        <w:rPr>
          <w:rFonts w:ascii="Helvetica" w:eastAsia="Times New Roman" w:hAnsi="Helvetica" w:cs="Times New Roman"/>
          <w:i/>
          <w:iCs/>
          <w:kern w:val="0"/>
          <w:sz w:val="24"/>
          <w:szCs w:val="24"/>
          <w:lang w:eastAsia="en-GB"/>
          <w14:ligatures w14:val="none"/>
        </w:rPr>
        <w:t xml:space="preserve"> </w:t>
      </w:r>
      <w:r w:rsidR="002B0DBD">
        <w:rPr>
          <w:rFonts w:ascii="Helvetica" w:eastAsia="Times New Roman" w:hAnsi="Helvetica" w:cs="Times New Roman"/>
          <w:kern w:val="0"/>
          <w:sz w:val="24"/>
          <w:szCs w:val="24"/>
          <w:lang w:eastAsia="en-GB"/>
          <w14:ligatures w14:val="none"/>
        </w:rPr>
        <w:t xml:space="preserve">is </w:t>
      </w:r>
      <w:r w:rsidR="00DB2F0C">
        <w:rPr>
          <w:rFonts w:ascii="Helvetica" w:eastAsia="Times New Roman" w:hAnsi="Helvetica" w:cs="Times New Roman"/>
          <w:kern w:val="0"/>
          <w:sz w:val="24"/>
          <w:szCs w:val="24"/>
          <w:lang w:eastAsia="en-GB"/>
          <w14:ligatures w14:val="none"/>
        </w:rPr>
        <w:t>calculated</w:t>
      </w:r>
      <w:r w:rsidR="002B0DBD">
        <w:rPr>
          <w:rFonts w:ascii="Helvetica" w:eastAsia="Times New Roman" w:hAnsi="Helvetica" w:cs="Times New Roman"/>
          <w:kern w:val="0"/>
          <w:sz w:val="24"/>
          <w:szCs w:val="24"/>
          <w:lang w:eastAsia="en-GB"/>
          <w14:ligatures w14:val="none"/>
        </w:rPr>
        <w:t xml:space="preserve"> for a </w:t>
      </w:r>
      <w:r w:rsidR="00A4360B">
        <w:rPr>
          <w:rFonts w:ascii="Helvetica" w:eastAsia="Times New Roman" w:hAnsi="Helvetica" w:cs="Times New Roman"/>
          <w:kern w:val="0"/>
          <w:sz w:val="24"/>
          <w:szCs w:val="24"/>
          <w:lang w:eastAsia="en-GB"/>
          <w14:ligatures w14:val="none"/>
        </w:rPr>
        <w:t xml:space="preserve">shape-normalised </w:t>
      </w:r>
      <w:r w:rsidR="002B0DBD" w:rsidRPr="002B0DBD">
        <w:rPr>
          <w:rFonts w:ascii="Helvetica" w:eastAsia="Times New Roman" w:hAnsi="Helvetica" w:cs="Times New Roman"/>
          <w:kern w:val="0"/>
          <w:sz w:val="24"/>
          <w:szCs w:val="24"/>
          <w:lang w:eastAsia="en-GB"/>
          <w14:ligatures w14:val="none"/>
        </w:rPr>
        <w:t>100</w:t>
      </w:r>
      <w:r w:rsidR="00DB2F0C">
        <w:rPr>
          <w:rFonts w:ascii="Helvetica" w:eastAsia="Times New Roman" w:hAnsi="Helvetica" w:cs="Times New Roman"/>
          <w:kern w:val="0"/>
          <w:sz w:val="24"/>
          <w:szCs w:val="24"/>
          <w:lang w:eastAsia="en-GB"/>
          <w14:ligatures w14:val="none"/>
        </w:rPr>
        <w:t>-</w:t>
      </w:r>
      <w:r w:rsidR="002B0DBD" w:rsidRPr="002B0DBD">
        <w:rPr>
          <w:rFonts w:ascii="Helvetica" w:eastAsia="Times New Roman" w:hAnsi="Helvetica" w:cs="Times New Roman"/>
          <w:kern w:val="0"/>
          <w:sz w:val="24"/>
          <w:szCs w:val="24"/>
          <w:lang w:eastAsia="en-GB"/>
          <w14:ligatures w14:val="none"/>
        </w:rPr>
        <w:t xml:space="preserve">m </w:t>
      </w:r>
      <w:r w:rsidR="004B107D">
        <w:rPr>
          <w:rFonts w:ascii="Helvetica" w:eastAsia="Times New Roman" w:hAnsi="Helvetica" w:cs="Times New Roman"/>
          <w:kern w:val="0"/>
          <w:sz w:val="24"/>
          <w:szCs w:val="24"/>
          <w:lang w:eastAsia="en-GB"/>
          <w14:ligatures w14:val="none"/>
        </w:rPr>
        <w:t xml:space="preserve">wide, 10-m high </w:t>
      </w:r>
      <w:r w:rsidR="002B0DBD">
        <w:rPr>
          <w:rFonts w:ascii="Helvetica" w:eastAsia="Times New Roman" w:hAnsi="Helvetica" w:cs="Times New Roman"/>
          <w:kern w:val="0"/>
          <w:sz w:val="24"/>
          <w:szCs w:val="24"/>
          <w:lang w:eastAsia="en-GB"/>
          <w14:ligatures w14:val="none"/>
        </w:rPr>
        <w:t>corridor</w:t>
      </w:r>
      <w:r w:rsidR="004B107D">
        <w:rPr>
          <w:rFonts w:ascii="Helvetica" w:eastAsia="Times New Roman" w:hAnsi="Helvetica" w:cs="Times New Roman"/>
          <w:kern w:val="0"/>
          <w:sz w:val="24"/>
          <w:szCs w:val="24"/>
          <w:lang w:eastAsia="en-GB"/>
          <w14:ligatures w14:val="none"/>
        </w:rPr>
        <w:t xml:space="preserve"> around the canal. </w:t>
      </w:r>
    </w:p>
    <w:p w14:paraId="697C7BB2" w14:textId="156C4732" w:rsidR="00921D99" w:rsidRPr="00DC14A5" w:rsidRDefault="00921D99" w:rsidP="00921D99">
      <w:pPr>
        <w:spacing w:before="100" w:beforeAutospacing="1" w:after="100" w:afterAutospacing="1" w:line="240" w:lineRule="auto"/>
        <w:outlineLvl w:val="2"/>
        <w:rPr>
          <w:rFonts w:ascii="Helvetica" w:eastAsia="Times New Roman" w:hAnsi="Helvetica" w:cs="Times New Roman"/>
          <w:b/>
          <w:bCs/>
          <w:color w:val="1A1A1A"/>
          <w:kern w:val="0"/>
          <w:sz w:val="27"/>
          <w:szCs w:val="27"/>
          <w:lang w:eastAsia="en-GB"/>
          <w14:ligatures w14:val="none"/>
        </w:rPr>
      </w:pPr>
      <w:r>
        <w:rPr>
          <w:rFonts w:ascii="Helvetica" w:eastAsia="Times New Roman" w:hAnsi="Helvetica" w:cs="Times New Roman"/>
          <w:b/>
          <w:bCs/>
          <w:color w:val="1A1A1A"/>
          <w:kern w:val="0"/>
          <w:sz w:val="27"/>
          <w:szCs w:val="27"/>
          <w:lang w:eastAsia="en-GB"/>
          <w14:ligatures w14:val="none"/>
        </w:rPr>
        <w:t>Time-series analysis</w:t>
      </w:r>
    </w:p>
    <w:p w14:paraId="463C4D71" w14:textId="0C018CA8" w:rsidR="00513D8F" w:rsidRDefault="00645FEF" w:rsidP="00921D99">
      <w:pPr>
        <w:spacing w:after="0" w:line="240" w:lineRule="auto"/>
        <w:rPr>
          <w:rFonts w:ascii="Helvetica" w:eastAsia="Times New Roman" w:hAnsi="Helvetica" w:cs="Times New Roman"/>
          <w:kern w:val="0"/>
          <w:sz w:val="24"/>
          <w:szCs w:val="24"/>
          <w:lang w:eastAsia="en-GB"/>
          <w14:ligatures w14:val="none"/>
        </w:rPr>
      </w:pPr>
      <w:r>
        <w:rPr>
          <w:rFonts w:ascii="Helvetica" w:eastAsia="Times New Roman" w:hAnsi="Helvetica" w:cs="Times New Roman"/>
          <w:kern w:val="0"/>
          <w:sz w:val="24"/>
          <w:szCs w:val="24"/>
          <w:lang w:eastAsia="en-GB"/>
          <w14:ligatures w14:val="none"/>
        </w:rPr>
        <w:t xml:space="preserve">To assess changing </w:t>
      </w:r>
      <w:r w:rsidRPr="00DC14A5">
        <w:rPr>
          <w:rFonts w:ascii="Calibri" w:eastAsia="Times New Roman" w:hAnsi="Calibri" w:cs="Calibri"/>
          <w:kern w:val="0"/>
          <w:sz w:val="24"/>
          <w:szCs w:val="24"/>
          <w:lang w:eastAsia="en-GB"/>
          <w14:ligatures w14:val="none"/>
        </w:rPr>
        <w:t>Δ</w:t>
      </w:r>
      <w:r w:rsidRPr="005F174E">
        <w:rPr>
          <w:rFonts w:ascii="Helvetica" w:eastAsia="Times New Roman" w:hAnsi="Helvetica" w:cs="Times New Roman"/>
          <w:i/>
          <w:iCs/>
          <w:kern w:val="0"/>
          <w:sz w:val="24"/>
          <w:szCs w:val="24"/>
          <w:lang w:eastAsia="en-GB"/>
          <w14:ligatures w14:val="none"/>
        </w:rPr>
        <w:t>T</w:t>
      </w:r>
      <w:r>
        <w:rPr>
          <w:rFonts w:ascii="Helvetica" w:eastAsia="Times New Roman" w:hAnsi="Helvetica" w:cs="Times New Roman"/>
          <w:i/>
          <w:iCs/>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through time, we </w:t>
      </w:r>
      <w:r w:rsidR="000937F2">
        <w:rPr>
          <w:rFonts w:ascii="Helvetica" w:eastAsia="Times New Roman" w:hAnsi="Helvetica" w:cs="Times New Roman"/>
          <w:kern w:val="0"/>
          <w:sz w:val="24"/>
          <w:szCs w:val="24"/>
          <w:lang w:eastAsia="en-GB"/>
          <w14:ligatures w14:val="none"/>
        </w:rPr>
        <w:t>extracted values corresponding to</w:t>
      </w:r>
      <w:r w:rsidR="000937F2" w:rsidRPr="000937F2">
        <w:rPr>
          <w:rFonts w:ascii="Helvetica" w:eastAsia="Times New Roman" w:hAnsi="Helvetica" w:cs="Times New Roman"/>
          <w:kern w:val="0"/>
          <w:sz w:val="24"/>
          <w:szCs w:val="24"/>
          <w:lang w:eastAsia="en-GB"/>
          <w14:ligatures w14:val="none"/>
        </w:rPr>
        <w:t xml:space="preserve"> </w:t>
      </w:r>
      <w:r w:rsidR="005A59E0">
        <w:rPr>
          <w:rFonts w:ascii="Helvetica" w:eastAsia="Times New Roman" w:hAnsi="Helvetica" w:cs="Times New Roman"/>
          <w:kern w:val="0"/>
          <w:sz w:val="24"/>
          <w:szCs w:val="24"/>
          <w:lang w:eastAsia="en-GB"/>
          <w14:ligatures w14:val="none"/>
        </w:rPr>
        <w:t xml:space="preserve">the core periods of </w:t>
      </w:r>
      <w:r w:rsidR="000937F2" w:rsidRPr="000937F2">
        <w:rPr>
          <w:rFonts w:ascii="Helvetica" w:eastAsia="Times New Roman" w:hAnsi="Helvetica" w:cs="Times New Roman"/>
          <w:kern w:val="0"/>
          <w:sz w:val="24"/>
          <w:szCs w:val="24"/>
          <w:lang w:eastAsia="en-GB"/>
          <w14:ligatures w14:val="none"/>
        </w:rPr>
        <w:t xml:space="preserve">daytime </w:t>
      </w:r>
      <w:r w:rsidR="000937F2">
        <w:rPr>
          <w:rFonts w:ascii="Helvetica" w:eastAsia="Times New Roman" w:hAnsi="Helvetica" w:cs="Times New Roman"/>
          <w:kern w:val="0"/>
          <w:sz w:val="24"/>
          <w:szCs w:val="24"/>
          <w:lang w:eastAsia="en-GB"/>
          <w14:ligatures w14:val="none"/>
        </w:rPr>
        <w:t xml:space="preserve">(10:00 – 15:45) </w:t>
      </w:r>
      <w:r w:rsidR="000937F2" w:rsidRPr="000937F2">
        <w:rPr>
          <w:rFonts w:ascii="Helvetica" w:eastAsia="Times New Roman" w:hAnsi="Helvetica" w:cs="Times New Roman"/>
          <w:kern w:val="0"/>
          <w:sz w:val="24"/>
          <w:szCs w:val="24"/>
          <w:lang w:eastAsia="en-GB"/>
          <w14:ligatures w14:val="none"/>
        </w:rPr>
        <w:t>and nighttim</w:t>
      </w:r>
      <w:r w:rsidR="000937F2">
        <w:rPr>
          <w:rFonts w:ascii="Helvetica" w:eastAsia="Times New Roman" w:hAnsi="Helvetica" w:cs="Times New Roman"/>
          <w:kern w:val="0"/>
          <w:sz w:val="24"/>
          <w:szCs w:val="24"/>
          <w:lang w:eastAsia="en-GB"/>
          <w14:ligatures w14:val="none"/>
        </w:rPr>
        <w:t>e (22:00 – 03:45)</w:t>
      </w:r>
      <w:r w:rsidR="002B7E7A">
        <w:rPr>
          <w:rFonts w:ascii="Helvetica" w:eastAsia="Times New Roman" w:hAnsi="Helvetica" w:cs="Times New Roman"/>
          <w:kern w:val="0"/>
          <w:sz w:val="24"/>
          <w:szCs w:val="24"/>
          <w:lang w:eastAsia="en-GB"/>
          <w14:ligatures w14:val="none"/>
        </w:rPr>
        <w:t xml:space="preserve">. </w:t>
      </w:r>
      <w:r>
        <w:rPr>
          <w:rFonts w:ascii="Helvetica" w:eastAsia="Times New Roman" w:hAnsi="Helvetica" w:cs="Times New Roman"/>
          <w:kern w:val="0"/>
          <w:sz w:val="24"/>
          <w:szCs w:val="24"/>
          <w:lang w:eastAsia="en-GB"/>
          <w14:ligatures w14:val="none"/>
        </w:rPr>
        <w:t xml:space="preserve">Annual and monthly statistics were </w:t>
      </w:r>
      <w:r w:rsidR="004C4AA9">
        <w:rPr>
          <w:rFonts w:ascii="Helvetica" w:eastAsia="Times New Roman" w:hAnsi="Helvetica" w:cs="Times New Roman"/>
          <w:kern w:val="0"/>
          <w:sz w:val="24"/>
          <w:szCs w:val="24"/>
          <w:lang w:eastAsia="en-GB"/>
          <w14:ligatures w14:val="none"/>
        </w:rPr>
        <w:t>calculated.</w:t>
      </w:r>
      <w:r>
        <w:rPr>
          <w:rFonts w:ascii="Helvetica" w:eastAsia="Times New Roman" w:hAnsi="Helvetica" w:cs="Times New Roman"/>
          <w:kern w:val="0"/>
          <w:sz w:val="24"/>
          <w:szCs w:val="24"/>
          <w:lang w:eastAsia="en-GB"/>
          <w14:ligatures w14:val="none"/>
        </w:rPr>
        <w:t xml:space="preserve"> </w:t>
      </w:r>
    </w:p>
    <w:p w14:paraId="62A77324" w14:textId="77777777" w:rsidR="002E4F86" w:rsidRDefault="002E4F86" w:rsidP="00921D99">
      <w:pPr>
        <w:spacing w:after="0" w:line="240" w:lineRule="auto"/>
        <w:rPr>
          <w:rFonts w:ascii="Helvetica" w:eastAsia="Times New Roman" w:hAnsi="Helvetica" w:cs="Times New Roman"/>
          <w:kern w:val="0"/>
          <w:sz w:val="24"/>
          <w:szCs w:val="24"/>
          <w:lang w:eastAsia="en-GB"/>
          <w14:ligatures w14:val="none"/>
        </w:rPr>
      </w:pPr>
    </w:p>
    <w:p w14:paraId="3A050707" w14:textId="77777777" w:rsidR="00D009F0" w:rsidRDefault="00D009F0" w:rsidP="00921D99">
      <w:pPr>
        <w:spacing w:after="0" w:line="240" w:lineRule="auto"/>
        <w:rPr>
          <w:rFonts w:ascii="Helvetica" w:eastAsia="Times New Roman" w:hAnsi="Helvetica" w:cs="Times New Roman"/>
          <w:kern w:val="0"/>
          <w:sz w:val="24"/>
          <w:szCs w:val="24"/>
          <w:lang w:eastAsia="en-GB"/>
          <w14:ligatures w14:val="none"/>
        </w:rPr>
      </w:pPr>
    </w:p>
    <w:p w14:paraId="6409935A" w14:textId="77777777" w:rsidR="00BF1D1D" w:rsidRPr="00DC14A5" w:rsidRDefault="00BF1D1D" w:rsidP="00BF1D1D">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commentRangeStart w:id="28"/>
      <w:r w:rsidRPr="00DC14A5">
        <w:rPr>
          <w:rFonts w:ascii="Helvetica" w:eastAsia="Times New Roman" w:hAnsi="Helvetica" w:cs="Times New Roman"/>
          <w:b/>
          <w:bCs/>
          <w:color w:val="1A1A1A"/>
          <w:spacing w:val="5"/>
          <w:kern w:val="0"/>
          <w:sz w:val="36"/>
          <w:szCs w:val="36"/>
          <w:lang w:eastAsia="en-GB"/>
          <w14:ligatures w14:val="none"/>
        </w:rPr>
        <w:t>Acknowledgments</w:t>
      </w:r>
      <w:commentRangeEnd w:id="28"/>
      <w:r w:rsidR="005058A5">
        <w:rPr>
          <w:rStyle w:val="CommentReference"/>
        </w:rPr>
        <w:commentReference w:id="28"/>
      </w:r>
    </w:p>
    <w:p w14:paraId="0A1D5959" w14:textId="03824E9D" w:rsidR="00B56A84" w:rsidRDefault="00BC7F80" w:rsidP="00C16223">
      <w:pPr>
        <w:spacing w:after="0" w:line="240" w:lineRule="auto"/>
        <w:rPr>
          <w:rFonts w:ascii="Helvetica" w:eastAsia="Times New Roman" w:hAnsi="Helvetica" w:cs="Times New Roman"/>
          <w:kern w:val="0"/>
          <w:sz w:val="24"/>
          <w:szCs w:val="24"/>
          <w:lang w:eastAsia="en-GB"/>
          <w14:ligatures w14:val="none"/>
        </w:rPr>
      </w:pPr>
      <w:r w:rsidRPr="00BC7F80">
        <w:rPr>
          <w:rFonts w:ascii="Helvetica" w:eastAsia="Times New Roman" w:hAnsi="Helvetica" w:cs="Times New Roman"/>
          <w:kern w:val="0"/>
          <w:sz w:val="24"/>
          <w:szCs w:val="24"/>
          <w:lang w:eastAsia="en-GB"/>
          <w14:ligatures w14:val="none"/>
        </w:rPr>
        <w:t>Funding</w:t>
      </w:r>
      <w:r w:rsidR="00B56A84">
        <w:rPr>
          <w:rFonts w:ascii="Helvetica" w:eastAsia="Times New Roman" w:hAnsi="Helvetica" w:cs="Times New Roman"/>
          <w:kern w:val="0"/>
          <w:sz w:val="24"/>
          <w:szCs w:val="24"/>
          <w:lang w:eastAsia="en-GB"/>
          <w14:ligatures w14:val="none"/>
        </w:rPr>
        <w:t xml:space="preserve">, data, </w:t>
      </w:r>
      <w:r w:rsidRPr="00BC7F80">
        <w:rPr>
          <w:rFonts w:ascii="Helvetica" w:eastAsia="Times New Roman" w:hAnsi="Helvetica" w:cs="Times New Roman"/>
          <w:kern w:val="0"/>
          <w:sz w:val="24"/>
          <w:szCs w:val="24"/>
          <w:lang w:eastAsia="en-GB"/>
          <w14:ligatures w14:val="none"/>
        </w:rPr>
        <w:t>and support for this project was provided by the Canal and River Trust</w:t>
      </w:r>
      <w:r w:rsidR="00B56A84">
        <w:rPr>
          <w:rFonts w:ascii="Helvetica" w:eastAsia="Times New Roman" w:hAnsi="Helvetica" w:cs="Times New Roman"/>
          <w:kern w:val="0"/>
          <w:sz w:val="24"/>
          <w:szCs w:val="24"/>
          <w:lang w:eastAsia="en-GB"/>
          <w14:ligatures w14:val="none"/>
        </w:rPr>
        <w:t xml:space="preserve"> (CRT)</w:t>
      </w:r>
      <w:r w:rsidRPr="00BC7F80">
        <w:rPr>
          <w:rFonts w:ascii="Helvetica" w:eastAsia="Times New Roman" w:hAnsi="Helvetica" w:cs="Times New Roman"/>
          <w:kern w:val="0"/>
          <w:sz w:val="24"/>
          <w:szCs w:val="24"/>
          <w:lang w:eastAsia="en-GB"/>
          <w14:ligatures w14:val="none"/>
        </w:rPr>
        <w:t>, with the current national scale</w:t>
      </w:r>
      <w:r w:rsidR="000E17C6">
        <w:rPr>
          <w:rFonts w:ascii="Helvetica" w:eastAsia="Times New Roman" w:hAnsi="Helvetica" w:cs="Times New Roman"/>
          <w:kern w:val="0"/>
          <w:sz w:val="24"/>
          <w:szCs w:val="24"/>
          <w:lang w:eastAsia="en-GB"/>
          <w14:ligatures w14:val="none"/>
        </w:rPr>
        <w:t xml:space="preserve"> </w:t>
      </w:r>
      <w:r w:rsidRPr="00BC7F80">
        <w:rPr>
          <w:rFonts w:ascii="Helvetica" w:eastAsia="Times New Roman" w:hAnsi="Helvetica" w:cs="Times New Roman"/>
          <w:kern w:val="0"/>
          <w:sz w:val="24"/>
          <w:szCs w:val="24"/>
          <w:lang w:eastAsia="en-GB"/>
          <w14:ligatures w14:val="none"/>
        </w:rPr>
        <w:t>up generously supported thanks to funds raised by players of People’s Postcode Lottery.</w:t>
      </w:r>
      <w:r w:rsidR="00B56A84" w:rsidRPr="00B56A84">
        <w:t xml:space="preserve"> </w:t>
      </w:r>
      <w:r w:rsidR="00B56A84" w:rsidRPr="00B56A84">
        <w:rPr>
          <w:rFonts w:ascii="Helvetica" w:eastAsia="Times New Roman" w:hAnsi="Helvetica" w:cs="Times New Roman"/>
          <w:kern w:val="0"/>
          <w:sz w:val="24"/>
          <w:szCs w:val="24"/>
          <w:lang w:eastAsia="en-GB"/>
          <w14:ligatures w14:val="none"/>
        </w:rPr>
        <w:t>The paper is dedicated to the late Professor Walter Menzies, who inspired the project in the first place.</w:t>
      </w:r>
      <w:r w:rsidR="00B56A84">
        <w:rPr>
          <w:rFonts w:ascii="Helvetica" w:eastAsia="Times New Roman" w:hAnsi="Helvetica" w:cs="Times New Roman"/>
          <w:kern w:val="0"/>
          <w:sz w:val="24"/>
          <w:szCs w:val="24"/>
          <w:lang w:eastAsia="en-GB"/>
          <w14:ligatures w14:val="none"/>
        </w:rPr>
        <w:t xml:space="preserve"> </w:t>
      </w:r>
      <w:r w:rsidR="000E17C6">
        <w:rPr>
          <w:rFonts w:ascii="Helvetica" w:eastAsia="Times New Roman" w:hAnsi="Helvetica" w:cs="Times New Roman"/>
          <w:kern w:val="0"/>
          <w:sz w:val="24"/>
          <w:szCs w:val="24"/>
          <w:lang w:eastAsia="en-GB"/>
          <w14:ligatures w14:val="none"/>
        </w:rPr>
        <w:t xml:space="preserve">This project was developed following a </w:t>
      </w:r>
      <w:r w:rsidR="00B56A84">
        <w:rPr>
          <w:rFonts w:ascii="Helvetica" w:eastAsia="Times New Roman" w:hAnsi="Helvetica" w:cs="Times New Roman"/>
          <w:kern w:val="0"/>
          <w:sz w:val="24"/>
          <w:szCs w:val="24"/>
          <w:lang w:eastAsia="en-GB"/>
          <w14:ligatures w14:val="none"/>
        </w:rPr>
        <w:t xml:space="preserve">pilot project supported by the CRT, and special thanks are extended to </w:t>
      </w:r>
      <w:commentRangeStart w:id="29"/>
      <w:r w:rsidR="00B56A84">
        <w:rPr>
          <w:rFonts w:ascii="Helvetica" w:eastAsia="Times New Roman" w:hAnsi="Helvetica" w:cs="Times New Roman"/>
          <w:kern w:val="0"/>
          <w:sz w:val="24"/>
          <w:szCs w:val="24"/>
          <w:lang w:eastAsia="en-GB"/>
          <w14:ligatures w14:val="none"/>
        </w:rPr>
        <w:t xml:space="preserve">David Baldacchino </w:t>
      </w:r>
      <w:commentRangeEnd w:id="29"/>
      <w:r w:rsidR="005058A5">
        <w:rPr>
          <w:rStyle w:val="CommentReference"/>
        </w:rPr>
        <w:commentReference w:id="29"/>
      </w:r>
      <w:r w:rsidR="00B56A84">
        <w:rPr>
          <w:rFonts w:ascii="Helvetica" w:eastAsia="Times New Roman" w:hAnsi="Helvetica" w:cs="Times New Roman"/>
          <w:kern w:val="0"/>
          <w:sz w:val="24"/>
          <w:szCs w:val="24"/>
          <w:lang w:eastAsia="en-GB"/>
          <w14:ligatures w14:val="none"/>
        </w:rPr>
        <w:t xml:space="preserve">for his input and to </w:t>
      </w:r>
      <w:commentRangeStart w:id="30"/>
      <w:r w:rsidR="00B56A84" w:rsidRPr="00B56A84">
        <w:rPr>
          <w:rFonts w:ascii="Helvetica" w:eastAsia="Times New Roman" w:hAnsi="Helvetica" w:cs="Times New Roman"/>
          <w:kern w:val="0"/>
          <w:sz w:val="24"/>
          <w:szCs w:val="24"/>
          <w:lang w:eastAsia="en-GB"/>
          <w14:ligatures w14:val="none"/>
        </w:rPr>
        <w:t>Dr. Olutayo Adebowale of Cirkadia for her role in project management</w:t>
      </w:r>
      <w:r w:rsidR="00B56A84">
        <w:rPr>
          <w:rFonts w:ascii="Helvetica" w:eastAsia="Times New Roman" w:hAnsi="Helvetica" w:cs="Times New Roman"/>
          <w:kern w:val="0"/>
          <w:sz w:val="24"/>
          <w:szCs w:val="24"/>
          <w:lang w:eastAsia="en-GB"/>
          <w14:ligatures w14:val="none"/>
        </w:rPr>
        <w:t xml:space="preserve">. </w:t>
      </w:r>
      <w:commentRangeEnd w:id="30"/>
      <w:r w:rsidR="005058A5">
        <w:rPr>
          <w:rStyle w:val="CommentReference"/>
        </w:rPr>
        <w:commentReference w:id="30"/>
      </w:r>
    </w:p>
    <w:p w14:paraId="53F63A06" w14:textId="77777777" w:rsidR="00B56A84" w:rsidRDefault="00B56A84" w:rsidP="00C16223">
      <w:pPr>
        <w:spacing w:after="0" w:line="240" w:lineRule="auto"/>
        <w:rPr>
          <w:rFonts w:ascii="Helvetica" w:eastAsia="Times New Roman" w:hAnsi="Helvetica" w:cs="Times New Roman"/>
          <w:kern w:val="0"/>
          <w:sz w:val="24"/>
          <w:szCs w:val="24"/>
          <w:lang w:eastAsia="en-GB"/>
          <w14:ligatures w14:val="none"/>
        </w:rPr>
      </w:pPr>
    </w:p>
    <w:p w14:paraId="11534A21" w14:textId="3DC9E94A" w:rsidR="00BF1D1D" w:rsidRDefault="00BC7F80" w:rsidP="00C16223">
      <w:pPr>
        <w:spacing w:after="0" w:line="240" w:lineRule="auto"/>
        <w:rPr>
          <w:rFonts w:ascii="Helvetica" w:eastAsia="Times New Roman" w:hAnsi="Helvetica" w:cs="Times New Roman"/>
          <w:b/>
          <w:bCs/>
          <w:color w:val="333333"/>
          <w:kern w:val="0"/>
          <w:sz w:val="27"/>
          <w:szCs w:val="27"/>
          <w:lang w:eastAsia="en-GB"/>
          <w14:ligatures w14:val="none"/>
        </w:rPr>
      </w:pPr>
      <w:r w:rsidRPr="00BC7F80">
        <w:rPr>
          <w:rFonts w:ascii="Helvetica" w:eastAsia="Times New Roman" w:hAnsi="Helvetica" w:cs="Times New Roman"/>
          <w:kern w:val="0"/>
          <w:sz w:val="24"/>
          <w:szCs w:val="24"/>
          <w:lang w:eastAsia="en-GB"/>
          <w14:ligatures w14:val="none"/>
        </w:rPr>
        <w:t>We would like to thank the Ordnance Survey for providing the OS MasterMap Topography layer for Great Britain, Eoghan Keany and co-authors (Met Éireann) for providing their building height model for Ireland, and Dr. Kirsty Watkinson for assistance running our models on the Geography department server.</w:t>
      </w:r>
    </w:p>
    <w:p w14:paraId="60D84630" w14:textId="77777777" w:rsidR="00BF1D1D" w:rsidRDefault="00BF1D1D" w:rsidP="00C16223">
      <w:pPr>
        <w:spacing w:after="0" w:line="240" w:lineRule="auto"/>
        <w:rPr>
          <w:rFonts w:ascii="Helvetica" w:eastAsia="Times New Roman" w:hAnsi="Helvetica" w:cs="Times New Roman"/>
          <w:b/>
          <w:bCs/>
          <w:color w:val="333333"/>
          <w:kern w:val="0"/>
          <w:sz w:val="27"/>
          <w:szCs w:val="27"/>
          <w:lang w:eastAsia="en-GB"/>
          <w14:ligatures w14:val="none"/>
        </w:rPr>
      </w:pPr>
    </w:p>
    <w:p w14:paraId="765E188C" w14:textId="4A0917E4" w:rsidR="00BF1D1D" w:rsidRDefault="00BF1D1D" w:rsidP="00BF1D1D">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commentRangeStart w:id="31"/>
      <w:r>
        <w:rPr>
          <w:rFonts w:ascii="Helvetica" w:eastAsia="Times New Roman" w:hAnsi="Helvetica" w:cs="Times New Roman"/>
          <w:b/>
          <w:bCs/>
          <w:color w:val="1A1A1A"/>
          <w:spacing w:val="5"/>
          <w:kern w:val="0"/>
          <w:sz w:val="36"/>
          <w:szCs w:val="36"/>
          <w:lang w:eastAsia="en-GB"/>
          <w14:ligatures w14:val="none"/>
        </w:rPr>
        <w:t>References</w:t>
      </w:r>
      <w:commentRangeEnd w:id="31"/>
      <w:r w:rsidR="00AF50ED">
        <w:rPr>
          <w:rStyle w:val="CommentReference"/>
        </w:rPr>
        <w:commentReference w:id="31"/>
      </w:r>
    </w:p>
    <w:p w14:paraId="6138E2A2" w14:textId="77777777" w:rsidR="003456C6" w:rsidRPr="003456C6" w:rsidRDefault="00D721C7" w:rsidP="003456C6">
      <w:pPr>
        <w:pStyle w:val="Bibliography"/>
        <w:rPr>
          <w:rFonts w:ascii="Calibri" w:hAnsi="Calibri" w:cs="Calibri"/>
          <w:sz w:val="24"/>
        </w:rPr>
      </w:pPr>
      <w:r w:rsidRPr="00D721C7">
        <w:rPr>
          <w:rFonts w:ascii="Helvetica" w:eastAsia="Times New Roman" w:hAnsi="Helvetica"/>
          <w:b/>
          <w:bCs/>
          <w:color w:val="1A1A1A"/>
          <w:spacing w:val="5"/>
          <w:sz w:val="24"/>
          <w:szCs w:val="24"/>
          <w:lang w:eastAsia="en-GB"/>
          <w14:ligatures w14:val="none"/>
        </w:rPr>
        <w:fldChar w:fldCharType="begin"/>
      </w:r>
      <w:r w:rsidR="00E2305E">
        <w:rPr>
          <w:rFonts w:ascii="Helvetica" w:eastAsia="Times New Roman" w:hAnsi="Helvetica"/>
          <w:b/>
          <w:bCs/>
          <w:color w:val="1A1A1A"/>
          <w:spacing w:val="5"/>
          <w:sz w:val="24"/>
          <w:szCs w:val="24"/>
          <w:lang w:eastAsia="en-GB"/>
          <w14:ligatures w14:val="none"/>
        </w:rPr>
        <w:instrText xml:space="preserve"> ADDIN ZOTERO_BIBL {"uncited":[],"omitted":[],"custom":[]} CSL_BIBLIOGRAPHY </w:instrText>
      </w:r>
      <w:r w:rsidRPr="00D721C7">
        <w:rPr>
          <w:rFonts w:ascii="Helvetica" w:eastAsia="Times New Roman" w:hAnsi="Helvetica"/>
          <w:b/>
          <w:bCs/>
          <w:color w:val="1A1A1A"/>
          <w:spacing w:val="5"/>
          <w:sz w:val="24"/>
          <w:szCs w:val="24"/>
          <w:lang w:eastAsia="en-GB"/>
          <w14:ligatures w14:val="none"/>
        </w:rPr>
        <w:fldChar w:fldCharType="separate"/>
      </w:r>
      <w:r w:rsidR="003456C6" w:rsidRPr="003456C6">
        <w:rPr>
          <w:rFonts w:ascii="Calibri" w:hAnsi="Calibri" w:cs="Calibri"/>
          <w:sz w:val="24"/>
        </w:rPr>
        <w:t xml:space="preserve">1. </w:t>
      </w:r>
      <w:r w:rsidR="003456C6" w:rsidRPr="003456C6">
        <w:rPr>
          <w:rFonts w:ascii="Calibri" w:hAnsi="Calibri" w:cs="Calibri"/>
          <w:sz w:val="24"/>
        </w:rPr>
        <w:tab/>
        <w:t>K. Calvin, D. Dasgupta, G. Krinner, A. Mukherji, P. W. Thorne, C. Trisos, J. Romero, P. Aldunce, K. Barrett, G. Blanco, W. W. L. Cheung, S. Connors, F. Denton, A. Diongue-Niang, D. Dodman, M. Garschagen, O. Geden, B. Hayward, C. Jones, F. Jotzo, T. Krug, R. Lasco, Y.-Y. Lee, V. Masson-Delmotte, M. Meinshausen, K. Mintenbeck, A. Mokssit, F. E. L. Otto, M. Pathak, A. Pirani, E. Poloczanska, H.-O. Pörtner, A. Revi, D. C. Roberts, J. Roy, A. C. Ruane, J. Skea, P. R. Shukla, R. Slade, A. Slangen, Y. Sokona, A. A. Sörensson, M. Tignor, D. Van Vuuren, Y.-M. Wei, H. Winkler, P. Zhai, Z. Zommers, J.-C. Hourcade, F. X. Johnson, S. Pachauri, N. P. Simpson, C. Singh, A. Thomas, E. Totin, P. Arias, M. Bustamante, I. Elgizouli, G. Flato, M. Howden, C. Méndez-Vallejo, J. J. Pereira, R. Pichs-Madruga, S. K. Rose, Y. Saheb, R. Sánchez Rodríguez, D. Ürge-Vorsatz, C. Xiao, N. Yassaa, A. Alegría, K. Armour, B. Bednar-Friedl, K. Blok, G. Cissé, F. Dentener, S. Eriksen, E. Fischer, G. Garner, C. Guivarch, M. Haasnoot, G. Hansen, M. Hauser, E. Hawkins, T. Hermans, R. Kopp, N. Leprince-Ringuet, J. Lewis, D. Ley, C. Ludden, L. Niamir, Z. Nicholls, S. Some, S. Szopa, B. Trewin, K.-I. Van Der Wijst, G. Winter, M. Witting, A. Birt, M. Ha, J. Romero, J. Kim, E. F. Haites, Y. Jung, R. Stavins, A. Birt, M. Ha, D. J. A. Orendain, L. Ignon, S. Park, Y. Park, A. Reisinger, D. Cammaramo, A. Fischlin, J. S. Fuglestvedt, G. Hansen, C. Ludden, V. Masson-Delmotte, J. B. R. Matthews, K. Mintenbeck, A. Pirani, E. Poloczanska, N. Leprince-Ringuet, C. Péan, “IPCC, 2023: Climate Change 2023: Synthesis Report. Contribution of Working Groups I, II and III to the Sixth Assessment Report of the Intergovernmental Panel on Climate Change [Core Writing Team, H. Lee and J. Romero (eds.)]. IPCC, Geneva, Switzerland.” (Intergovernmental Panel on Climate Change (IPCC), 2023); https://doi.org/10.59327/IPCC/AR6-9789291691647.</w:t>
      </w:r>
    </w:p>
    <w:p w14:paraId="5E5B58A9"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 </w:t>
      </w:r>
      <w:r w:rsidRPr="003456C6">
        <w:rPr>
          <w:rFonts w:ascii="Calibri" w:hAnsi="Calibri" w:cs="Calibri"/>
          <w:sz w:val="24"/>
        </w:rPr>
        <w:tab/>
        <w:t xml:space="preserve">S. Zhou, B. Yu, Y. Zhang, Global concurrent climate extremes exacerbated by anthropogenic climate change. </w:t>
      </w:r>
      <w:r w:rsidRPr="003456C6">
        <w:rPr>
          <w:rFonts w:ascii="Calibri" w:hAnsi="Calibri" w:cs="Calibri"/>
          <w:i/>
          <w:iCs/>
          <w:sz w:val="24"/>
        </w:rPr>
        <w:t>Sci. Adv.</w:t>
      </w:r>
      <w:r w:rsidRPr="003456C6">
        <w:rPr>
          <w:rFonts w:ascii="Calibri" w:hAnsi="Calibri" w:cs="Calibri"/>
          <w:sz w:val="24"/>
        </w:rPr>
        <w:t xml:space="preserve"> </w:t>
      </w:r>
      <w:r w:rsidRPr="003456C6">
        <w:rPr>
          <w:rFonts w:ascii="Calibri" w:hAnsi="Calibri" w:cs="Calibri"/>
          <w:b/>
          <w:bCs/>
          <w:sz w:val="24"/>
        </w:rPr>
        <w:t>9</w:t>
      </w:r>
      <w:r w:rsidRPr="003456C6">
        <w:rPr>
          <w:rFonts w:ascii="Calibri" w:hAnsi="Calibri" w:cs="Calibri"/>
          <w:sz w:val="24"/>
        </w:rPr>
        <w:t>, eabo1638 (2023).</w:t>
      </w:r>
    </w:p>
    <w:p w14:paraId="7165363D"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 </w:t>
      </w:r>
      <w:r w:rsidRPr="003456C6">
        <w:rPr>
          <w:rFonts w:ascii="Calibri" w:hAnsi="Calibri" w:cs="Calibri"/>
          <w:sz w:val="24"/>
        </w:rPr>
        <w:tab/>
        <w:t xml:space="preserve">E. Kalnay, M. Cai, Impact of urbanization and land-use change on climate. </w:t>
      </w:r>
      <w:r w:rsidRPr="003456C6">
        <w:rPr>
          <w:rFonts w:ascii="Calibri" w:hAnsi="Calibri" w:cs="Calibri"/>
          <w:i/>
          <w:iCs/>
          <w:sz w:val="24"/>
        </w:rPr>
        <w:t>Nature</w:t>
      </w:r>
      <w:r w:rsidRPr="003456C6">
        <w:rPr>
          <w:rFonts w:ascii="Calibri" w:hAnsi="Calibri" w:cs="Calibri"/>
          <w:sz w:val="24"/>
        </w:rPr>
        <w:t xml:space="preserve"> </w:t>
      </w:r>
      <w:r w:rsidRPr="003456C6">
        <w:rPr>
          <w:rFonts w:ascii="Calibri" w:hAnsi="Calibri" w:cs="Calibri"/>
          <w:b/>
          <w:bCs/>
          <w:sz w:val="24"/>
        </w:rPr>
        <w:t>423</w:t>
      </w:r>
      <w:r w:rsidRPr="003456C6">
        <w:rPr>
          <w:rFonts w:ascii="Calibri" w:hAnsi="Calibri" w:cs="Calibri"/>
          <w:sz w:val="24"/>
        </w:rPr>
        <w:t>, 528–531 (2003).</w:t>
      </w:r>
    </w:p>
    <w:p w14:paraId="52DEC31C"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 </w:t>
      </w:r>
      <w:r w:rsidRPr="003456C6">
        <w:rPr>
          <w:rFonts w:ascii="Calibri" w:hAnsi="Calibri" w:cs="Calibri"/>
          <w:sz w:val="24"/>
        </w:rPr>
        <w:tab/>
        <w:t xml:space="preserve">N. B. Grimm, S. H. Faeth, N. E. Golubiewski, C. L. Redman, J. Wu, X. Bai, J. M. Briggs, Global Change and the Ecology of Cities. </w:t>
      </w:r>
      <w:r w:rsidRPr="003456C6">
        <w:rPr>
          <w:rFonts w:ascii="Calibri" w:hAnsi="Calibri" w:cs="Calibri"/>
          <w:i/>
          <w:iCs/>
          <w:sz w:val="24"/>
        </w:rPr>
        <w:t>Science</w:t>
      </w:r>
      <w:r w:rsidRPr="003456C6">
        <w:rPr>
          <w:rFonts w:ascii="Calibri" w:hAnsi="Calibri" w:cs="Calibri"/>
          <w:sz w:val="24"/>
        </w:rPr>
        <w:t xml:space="preserve"> </w:t>
      </w:r>
      <w:r w:rsidRPr="003456C6">
        <w:rPr>
          <w:rFonts w:ascii="Calibri" w:hAnsi="Calibri" w:cs="Calibri"/>
          <w:b/>
          <w:bCs/>
          <w:sz w:val="24"/>
        </w:rPr>
        <w:t>319</w:t>
      </w:r>
      <w:r w:rsidRPr="003456C6">
        <w:rPr>
          <w:rFonts w:ascii="Calibri" w:hAnsi="Calibri" w:cs="Calibri"/>
          <w:sz w:val="24"/>
        </w:rPr>
        <w:t>, 756–760 (2008).</w:t>
      </w:r>
    </w:p>
    <w:p w14:paraId="46EFFA3D"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5. </w:t>
      </w:r>
      <w:r w:rsidRPr="003456C6">
        <w:rPr>
          <w:rFonts w:ascii="Calibri" w:hAnsi="Calibri" w:cs="Calibri"/>
          <w:sz w:val="24"/>
        </w:rPr>
        <w:tab/>
        <w:t>Total and urban population – UNCTAD Handbook of Statistics 2023. https://hbs.unctad.org/total-and-urban-population/.</w:t>
      </w:r>
    </w:p>
    <w:p w14:paraId="7F5FD3AB"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6. </w:t>
      </w:r>
      <w:r w:rsidRPr="003456C6">
        <w:rPr>
          <w:rFonts w:ascii="Calibri" w:hAnsi="Calibri" w:cs="Calibri"/>
          <w:sz w:val="24"/>
        </w:rPr>
        <w:tab/>
        <w:t xml:space="preserve">S. E. Perkins, L. V. Alexander, J. R. Nairn, Increasing frequency, intensity and duration of observed global heatwaves and warm spells. </w:t>
      </w:r>
      <w:r w:rsidRPr="003456C6">
        <w:rPr>
          <w:rFonts w:ascii="Calibri" w:hAnsi="Calibri" w:cs="Calibri"/>
          <w:i/>
          <w:iCs/>
          <w:sz w:val="24"/>
        </w:rPr>
        <w:t>Geophys. Res. Lett.</w:t>
      </w:r>
      <w:r w:rsidRPr="003456C6">
        <w:rPr>
          <w:rFonts w:ascii="Calibri" w:hAnsi="Calibri" w:cs="Calibri"/>
          <w:sz w:val="24"/>
        </w:rPr>
        <w:t xml:space="preserve"> </w:t>
      </w:r>
      <w:r w:rsidRPr="003456C6">
        <w:rPr>
          <w:rFonts w:ascii="Calibri" w:hAnsi="Calibri" w:cs="Calibri"/>
          <w:b/>
          <w:bCs/>
          <w:sz w:val="24"/>
        </w:rPr>
        <w:t>39</w:t>
      </w:r>
      <w:r w:rsidRPr="003456C6">
        <w:rPr>
          <w:rFonts w:ascii="Calibri" w:hAnsi="Calibri" w:cs="Calibri"/>
          <w:sz w:val="24"/>
        </w:rPr>
        <w:t xml:space="preserve"> (2012).</w:t>
      </w:r>
    </w:p>
    <w:p w14:paraId="1A483B56"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7. </w:t>
      </w:r>
      <w:r w:rsidRPr="003456C6">
        <w:rPr>
          <w:rFonts w:ascii="Calibri" w:hAnsi="Calibri" w:cs="Calibri"/>
          <w:sz w:val="24"/>
        </w:rPr>
        <w:tab/>
        <w:t xml:space="preserve">S. Grimmond, Urbanization and Global Environmental Change: Local Effects of Urban Warming. </w:t>
      </w:r>
      <w:r w:rsidRPr="003456C6">
        <w:rPr>
          <w:rFonts w:ascii="Calibri" w:hAnsi="Calibri" w:cs="Calibri"/>
          <w:i/>
          <w:iCs/>
          <w:sz w:val="24"/>
        </w:rPr>
        <w:t>Geogr. J.</w:t>
      </w:r>
      <w:r w:rsidRPr="003456C6">
        <w:rPr>
          <w:rFonts w:ascii="Calibri" w:hAnsi="Calibri" w:cs="Calibri"/>
          <w:sz w:val="24"/>
        </w:rPr>
        <w:t xml:space="preserve"> </w:t>
      </w:r>
      <w:r w:rsidRPr="003456C6">
        <w:rPr>
          <w:rFonts w:ascii="Calibri" w:hAnsi="Calibri" w:cs="Calibri"/>
          <w:b/>
          <w:bCs/>
          <w:sz w:val="24"/>
        </w:rPr>
        <w:t>173</w:t>
      </w:r>
      <w:r w:rsidRPr="003456C6">
        <w:rPr>
          <w:rFonts w:ascii="Calibri" w:hAnsi="Calibri" w:cs="Calibri"/>
          <w:sz w:val="24"/>
        </w:rPr>
        <w:t>, 83–88 (2007).</w:t>
      </w:r>
    </w:p>
    <w:p w14:paraId="60192197"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8. </w:t>
      </w:r>
      <w:r w:rsidRPr="003456C6">
        <w:rPr>
          <w:rFonts w:ascii="Calibri" w:hAnsi="Calibri" w:cs="Calibri"/>
          <w:sz w:val="24"/>
        </w:rPr>
        <w:tab/>
        <w:t xml:space="preserve">A. J. Arnfield, Two decades of urban climate research: a review of turbulence, exchanges of energy and water, and the urban heat island. </w:t>
      </w:r>
      <w:r w:rsidRPr="003456C6">
        <w:rPr>
          <w:rFonts w:ascii="Calibri" w:hAnsi="Calibri" w:cs="Calibri"/>
          <w:i/>
          <w:iCs/>
          <w:sz w:val="24"/>
        </w:rPr>
        <w:t>Int. J. Climatol.</w:t>
      </w:r>
      <w:r w:rsidRPr="003456C6">
        <w:rPr>
          <w:rFonts w:ascii="Calibri" w:hAnsi="Calibri" w:cs="Calibri"/>
          <w:sz w:val="24"/>
        </w:rPr>
        <w:t xml:space="preserve"> </w:t>
      </w:r>
      <w:r w:rsidRPr="003456C6">
        <w:rPr>
          <w:rFonts w:ascii="Calibri" w:hAnsi="Calibri" w:cs="Calibri"/>
          <w:b/>
          <w:bCs/>
          <w:sz w:val="24"/>
        </w:rPr>
        <w:t>23</w:t>
      </w:r>
      <w:r w:rsidRPr="003456C6">
        <w:rPr>
          <w:rFonts w:ascii="Calibri" w:hAnsi="Calibri" w:cs="Calibri"/>
          <w:sz w:val="24"/>
        </w:rPr>
        <w:t>, 1–26 (2003).</w:t>
      </w:r>
    </w:p>
    <w:p w14:paraId="3F2A8568"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lastRenderedPageBreak/>
        <w:t xml:space="preserve">9. </w:t>
      </w:r>
      <w:r w:rsidRPr="003456C6">
        <w:rPr>
          <w:rFonts w:ascii="Calibri" w:hAnsi="Calibri" w:cs="Calibri"/>
          <w:sz w:val="24"/>
        </w:rPr>
        <w:tab/>
        <w:t xml:space="preserve">G. B. Anderson, M. L. Bell, Heat waves in the United States: mortality risk during heat waves and effect modification by heat wave characteristics in 43 U.S. communities. </w:t>
      </w:r>
      <w:r w:rsidRPr="003456C6">
        <w:rPr>
          <w:rFonts w:ascii="Calibri" w:hAnsi="Calibri" w:cs="Calibri"/>
          <w:i/>
          <w:iCs/>
          <w:sz w:val="24"/>
        </w:rPr>
        <w:t>Environ. Health Perspect.</w:t>
      </w:r>
      <w:r w:rsidRPr="003456C6">
        <w:rPr>
          <w:rFonts w:ascii="Calibri" w:hAnsi="Calibri" w:cs="Calibri"/>
          <w:sz w:val="24"/>
        </w:rPr>
        <w:t xml:space="preserve"> </w:t>
      </w:r>
      <w:r w:rsidRPr="003456C6">
        <w:rPr>
          <w:rFonts w:ascii="Calibri" w:hAnsi="Calibri" w:cs="Calibri"/>
          <w:b/>
          <w:bCs/>
          <w:sz w:val="24"/>
        </w:rPr>
        <w:t>119</w:t>
      </w:r>
      <w:r w:rsidRPr="003456C6">
        <w:rPr>
          <w:rFonts w:ascii="Calibri" w:hAnsi="Calibri" w:cs="Calibri"/>
          <w:sz w:val="24"/>
        </w:rPr>
        <w:t>, 210–218 (2011).</w:t>
      </w:r>
    </w:p>
    <w:p w14:paraId="5D4CC1AB"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10. </w:t>
      </w:r>
      <w:r w:rsidRPr="003456C6">
        <w:rPr>
          <w:rFonts w:ascii="Calibri" w:hAnsi="Calibri" w:cs="Calibri"/>
          <w:sz w:val="24"/>
        </w:rPr>
        <w:tab/>
        <w:t xml:space="preserve">K. R. Gunawardena, M. J. Wells, T. Kershaw, Utilising green and bluespace to mitigate urban heat island intensity. </w:t>
      </w:r>
      <w:r w:rsidRPr="003456C6">
        <w:rPr>
          <w:rFonts w:ascii="Calibri" w:hAnsi="Calibri" w:cs="Calibri"/>
          <w:i/>
          <w:iCs/>
          <w:sz w:val="24"/>
        </w:rPr>
        <w:t>Sci. Total Environ.</w:t>
      </w:r>
      <w:r w:rsidRPr="003456C6">
        <w:rPr>
          <w:rFonts w:ascii="Calibri" w:hAnsi="Calibri" w:cs="Calibri"/>
          <w:sz w:val="24"/>
        </w:rPr>
        <w:t xml:space="preserve"> </w:t>
      </w:r>
      <w:r w:rsidRPr="003456C6">
        <w:rPr>
          <w:rFonts w:ascii="Calibri" w:hAnsi="Calibri" w:cs="Calibri"/>
          <w:b/>
          <w:bCs/>
          <w:sz w:val="24"/>
        </w:rPr>
        <w:t>584–585</w:t>
      </w:r>
      <w:r w:rsidRPr="003456C6">
        <w:rPr>
          <w:rFonts w:ascii="Calibri" w:hAnsi="Calibri" w:cs="Calibri"/>
          <w:sz w:val="24"/>
        </w:rPr>
        <w:t>, 1040–1055 (2017).</w:t>
      </w:r>
    </w:p>
    <w:p w14:paraId="64AEA39F"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11. </w:t>
      </w:r>
      <w:r w:rsidRPr="003456C6">
        <w:rPr>
          <w:rFonts w:ascii="Calibri" w:hAnsi="Calibri" w:cs="Calibri"/>
          <w:sz w:val="24"/>
        </w:rPr>
        <w:tab/>
        <w:t xml:space="preserve">D. E. Bowler, L. Buyung-Ali, T. M. Knight, A. S. Pullin, Urban greening to cool towns and cities: A systematic review of the empirical evidence. </w:t>
      </w:r>
      <w:r w:rsidRPr="003456C6">
        <w:rPr>
          <w:rFonts w:ascii="Calibri" w:hAnsi="Calibri" w:cs="Calibri"/>
          <w:i/>
          <w:iCs/>
          <w:sz w:val="24"/>
        </w:rPr>
        <w:t>Landsc. Urban Plan.</w:t>
      </w:r>
      <w:r w:rsidRPr="003456C6">
        <w:rPr>
          <w:rFonts w:ascii="Calibri" w:hAnsi="Calibri" w:cs="Calibri"/>
          <w:sz w:val="24"/>
        </w:rPr>
        <w:t xml:space="preserve"> </w:t>
      </w:r>
      <w:r w:rsidRPr="003456C6">
        <w:rPr>
          <w:rFonts w:ascii="Calibri" w:hAnsi="Calibri" w:cs="Calibri"/>
          <w:b/>
          <w:bCs/>
          <w:sz w:val="24"/>
        </w:rPr>
        <w:t>97</w:t>
      </w:r>
      <w:r w:rsidRPr="003456C6">
        <w:rPr>
          <w:rFonts w:ascii="Calibri" w:hAnsi="Calibri" w:cs="Calibri"/>
          <w:sz w:val="24"/>
        </w:rPr>
        <w:t>, 147–155 (2010).</w:t>
      </w:r>
    </w:p>
    <w:p w14:paraId="1AC7F730"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12. </w:t>
      </w:r>
      <w:r w:rsidRPr="003456C6">
        <w:rPr>
          <w:rFonts w:ascii="Calibri" w:hAnsi="Calibri" w:cs="Calibri"/>
          <w:sz w:val="24"/>
        </w:rPr>
        <w:tab/>
        <w:t xml:space="preserve">C. J. Veerkamp, A. M. Schipper, K. Hedlund, T. Lazarova, A. Nordin, H. I. Hanson, A review of studies assessing ecosystem services provided by urban green and blue infrastructure. </w:t>
      </w:r>
      <w:r w:rsidRPr="003456C6">
        <w:rPr>
          <w:rFonts w:ascii="Calibri" w:hAnsi="Calibri" w:cs="Calibri"/>
          <w:i/>
          <w:iCs/>
          <w:sz w:val="24"/>
        </w:rPr>
        <w:t>Ecosyst. Serv.</w:t>
      </w:r>
      <w:r w:rsidRPr="003456C6">
        <w:rPr>
          <w:rFonts w:ascii="Calibri" w:hAnsi="Calibri" w:cs="Calibri"/>
          <w:sz w:val="24"/>
        </w:rPr>
        <w:t xml:space="preserve"> </w:t>
      </w:r>
      <w:r w:rsidRPr="003456C6">
        <w:rPr>
          <w:rFonts w:ascii="Calibri" w:hAnsi="Calibri" w:cs="Calibri"/>
          <w:b/>
          <w:bCs/>
          <w:sz w:val="24"/>
        </w:rPr>
        <w:t>52</w:t>
      </w:r>
      <w:r w:rsidRPr="003456C6">
        <w:rPr>
          <w:rFonts w:ascii="Calibri" w:hAnsi="Calibri" w:cs="Calibri"/>
          <w:sz w:val="24"/>
        </w:rPr>
        <w:t>, 101367 (2021).</w:t>
      </w:r>
    </w:p>
    <w:p w14:paraId="0462998C"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13. </w:t>
      </w:r>
      <w:r w:rsidRPr="003456C6">
        <w:rPr>
          <w:rFonts w:ascii="Calibri" w:hAnsi="Calibri" w:cs="Calibri"/>
          <w:sz w:val="24"/>
        </w:rPr>
        <w:tab/>
        <w:t xml:space="preserve">S. Völker, H. Baumeister, T. Claßen, C. Hornberg, T. Kistemann, Evidence for the temperature-mitigating capacity of urban blue space – a health geographic perspective. </w:t>
      </w:r>
      <w:r w:rsidRPr="003456C6">
        <w:rPr>
          <w:rFonts w:ascii="Calibri" w:hAnsi="Calibri" w:cs="Calibri"/>
          <w:i/>
          <w:iCs/>
          <w:sz w:val="24"/>
        </w:rPr>
        <w:t>ERDKUNDE</w:t>
      </w:r>
      <w:r w:rsidRPr="003456C6">
        <w:rPr>
          <w:rFonts w:ascii="Calibri" w:hAnsi="Calibri" w:cs="Calibri"/>
          <w:sz w:val="24"/>
        </w:rPr>
        <w:t xml:space="preserve"> </w:t>
      </w:r>
      <w:r w:rsidRPr="003456C6">
        <w:rPr>
          <w:rFonts w:ascii="Calibri" w:hAnsi="Calibri" w:cs="Calibri"/>
          <w:b/>
          <w:bCs/>
          <w:sz w:val="24"/>
        </w:rPr>
        <w:t>67</w:t>
      </w:r>
      <w:r w:rsidRPr="003456C6">
        <w:rPr>
          <w:rFonts w:ascii="Calibri" w:hAnsi="Calibri" w:cs="Calibri"/>
          <w:sz w:val="24"/>
        </w:rPr>
        <w:t>, 355–371 (2013).</w:t>
      </w:r>
    </w:p>
    <w:p w14:paraId="55A950AC"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14. </w:t>
      </w:r>
      <w:r w:rsidRPr="003456C6">
        <w:rPr>
          <w:rFonts w:ascii="Calibri" w:hAnsi="Calibri" w:cs="Calibri"/>
          <w:sz w:val="24"/>
        </w:rPr>
        <w:tab/>
        <w:t xml:space="preserve">C. Jacobs, L. Klok, M. Bruse, J. Cortesão, S. Lenzholzer, J. Kluck, Are urban water bodies really cooling? </w:t>
      </w:r>
      <w:r w:rsidRPr="003456C6">
        <w:rPr>
          <w:rFonts w:ascii="Calibri" w:hAnsi="Calibri" w:cs="Calibri"/>
          <w:i/>
          <w:iCs/>
          <w:sz w:val="24"/>
        </w:rPr>
        <w:t>Urban Clim.</w:t>
      </w:r>
      <w:r w:rsidRPr="003456C6">
        <w:rPr>
          <w:rFonts w:ascii="Calibri" w:hAnsi="Calibri" w:cs="Calibri"/>
          <w:sz w:val="24"/>
        </w:rPr>
        <w:t xml:space="preserve"> </w:t>
      </w:r>
      <w:r w:rsidRPr="003456C6">
        <w:rPr>
          <w:rFonts w:ascii="Calibri" w:hAnsi="Calibri" w:cs="Calibri"/>
          <w:b/>
          <w:bCs/>
          <w:sz w:val="24"/>
        </w:rPr>
        <w:t>32</w:t>
      </w:r>
      <w:r w:rsidRPr="003456C6">
        <w:rPr>
          <w:rFonts w:ascii="Calibri" w:hAnsi="Calibri" w:cs="Calibri"/>
          <w:sz w:val="24"/>
        </w:rPr>
        <w:t>, 100607 (2020).</w:t>
      </w:r>
    </w:p>
    <w:p w14:paraId="5B88B4E5"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15. </w:t>
      </w:r>
      <w:r w:rsidRPr="003456C6">
        <w:rPr>
          <w:rFonts w:ascii="Calibri" w:hAnsi="Calibri" w:cs="Calibri"/>
          <w:sz w:val="24"/>
        </w:rPr>
        <w:tab/>
        <w:t xml:space="preserve">G. Turnbull, Canals, coal and regional growth during the industrial revolution. </w:t>
      </w:r>
      <w:r w:rsidRPr="003456C6">
        <w:rPr>
          <w:rFonts w:ascii="Calibri" w:hAnsi="Calibri" w:cs="Calibri"/>
          <w:i/>
          <w:iCs/>
          <w:sz w:val="24"/>
        </w:rPr>
        <w:t>Econ. Hist. Rev.</w:t>
      </w:r>
      <w:r w:rsidRPr="003456C6">
        <w:rPr>
          <w:rFonts w:ascii="Calibri" w:hAnsi="Calibri" w:cs="Calibri"/>
          <w:sz w:val="24"/>
        </w:rPr>
        <w:t xml:space="preserve"> </w:t>
      </w:r>
      <w:r w:rsidRPr="003456C6">
        <w:rPr>
          <w:rFonts w:ascii="Calibri" w:hAnsi="Calibri" w:cs="Calibri"/>
          <w:b/>
          <w:bCs/>
          <w:sz w:val="24"/>
        </w:rPr>
        <w:t>40</w:t>
      </w:r>
      <w:r w:rsidRPr="003456C6">
        <w:rPr>
          <w:rFonts w:ascii="Calibri" w:hAnsi="Calibri" w:cs="Calibri"/>
          <w:sz w:val="24"/>
        </w:rPr>
        <w:t>, 537–560 (1987).</w:t>
      </w:r>
    </w:p>
    <w:p w14:paraId="269089F0"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16. </w:t>
      </w:r>
      <w:r w:rsidRPr="003456C6">
        <w:rPr>
          <w:rFonts w:ascii="Calibri" w:hAnsi="Calibri" w:cs="Calibri"/>
          <w:sz w:val="24"/>
        </w:rPr>
        <w:tab/>
        <w:t xml:space="preserve">B. W. Webb, Y. Zhang, Spatial and Seasonal Variability in the Components of the River Heat Budget. </w:t>
      </w:r>
      <w:r w:rsidRPr="003456C6">
        <w:rPr>
          <w:rFonts w:ascii="Calibri" w:hAnsi="Calibri" w:cs="Calibri"/>
          <w:i/>
          <w:iCs/>
          <w:sz w:val="24"/>
        </w:rPr>
        <w:t>Hydrol. Process.</w:t>
      </w:r>
      <w:r w:rsidRPr="003456C6">
        <w:rPr>
          <w:rFonts w:ascii="Calibri" w:hAnsi="Calibri" w:cs="Calibri"/>
          <w:sz w:val="24"/>
        </w:rPr>
        <w:t xml:space="preserve"> </w:t>
      </w:r>
      <w:r w:rsidRPr="003456C6">
        <w:rPr>
          <w:rFonts w:ascii="Calibri" w:hAnsi="Calibri" w:cs="Calibri"/>
          <w:b/>
          <w:bCs/>
          <w:sz w:val="24"/>
        </w:rPr>
        <w:t>11</w:t>
      </w:r>
      <w:r w:rsidRPr="003456C6">
        <w:rPr>
          <w:rFonts w:ascii="Calibri" w:hAnsi="Calibri" w:cs="Calibri"/>
          <w:sz w:val="24"/>
        </w:rPr>
        <w:t>, 79–101 (1997).</w:t>
      </w:r>
    </w:p>
    <w:p w14:paraId="12088060"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17. </w:t>
      </w:r>
      <w:r w:rsidRPr="003456C6">
        <w:rPr>
          <w:rFonts w:ascii="Calibri" w:hAnsi="Calibri" w:cs="Calibri"/>
          <w:sz w:val="24"/>
        </w:rPr>
        <w:tab/>
        <w:t xml:space="preserve">D. M. Hannah, G. Garner, River water temperature in the United Kingdom: Changes over the 20th century and possible changes over the 21st century. </w:t>
      </w:r>
      <w:r w:rsidRPr="003456C6">
        <w:rPr>
          <w:rFonts w:ascii="Calibri" w:hAnsi="Calibri" w:cs="Calibri"/>
          <w:i/>
          <w:iCs/>
          <w:sz w:val="24"/>
        </w:rPr>
        <w:t>Prog. Phys. Geogr. Earth Environ.</w:t>
      </w:r>
      <w:r w:rsidRPr="003456C6">
        <w:rPr>
          <w:rFonts w:ascii="Calibri" w:hAnsi="Calibri" w:cs="Calibri"/>
          <w:sz w:val="24"/>
        </w:rPr>
        <w:t xml:space="preserve"> </w:t>
      </w:r>
      <w:r w:rsidRPr="003456C6">
        <w:rPr>
          <w:rFonts w:ascii="Calibri" w:hAnsi="Calibri" w:cs="Calibri"/>
          <w:b/>
          <w:bCs/>
          <w:sz w:val="24"/>
        </w:rPr>
        <w:t>39</w:t>
      </w:r>
      <w:r w:rsidRPr="003456C6">
        <w:rPr>
          <w:rFonts w:ascii="Calibri" w:hAnsi="Calibri" w:cs="Calibri"/>
          <w:sz w:val="24"/>
        </w:rPr>
        <w:t>, 68–92 (2015).</w:t>
      </w:r>
    </w:p>
    <w:p w14:paraId="6B31A196"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18. </w:t>
      </w:r>
      <w:r w:rsidRPr="003456C6">
        <w:rPr>
          <w:rFonts w:ascii="Calibri" w:hAnsi="Calibri" w:cs="Calibri"/>
          <w:sz w:val="24"/>
        </w:rPr>
        <w:tab/>
        <w:t xml:space="preserve">G. Kalny, G. Laaha, A. Melcher, H. Trimmel, P. Weihs, H. P. Rauch, The influence of riparian vegetation shading on water temperature during low flow conditions in a medium sized river. </w:t>
      </w:r>
      <w:r w:rsidRPr="003456C6">
        <w:rPr>
          <w:rFonts w:ascii="Calibri" w:hAnsi="Calibri" w:cs="Calibri"/>
          <w:i/>
          <w:iCs/>
          <w:sz w:val="24"/>
        </w:rPr>
        <w:t>Knowl. Manag. Aquat. Ecosyst.</w:t>
      </w:r>
      <w:r w:rsidRPr="003456C6">
        <w:rPr>
          <w:rFonts w:ascii="Calibri" w:hAnsi="Calibri" w:cs="Calibri"/>
          <w:sz w:val="24"/>
        </w:rPr>
        <w:t>, 5 (2017).</w:t>
      </w:r>
    </w:p>
    <w:p w14:paraId="6A10F8F7"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19. </w:t>
      </w:r>
      <w:r w:rsidRPr="003456C6">
        <w:rPr>
          <w:rFonts w:ascii="Calibri" w:hAnsi="Calibri" w:cs="Calibri"/>
          <w:sz w:val="24"/>
        </w:rPr>
        <w:tab/>
        <w:t xml:space="preserve">S. C. Chapman, N. W. Watkins, D. A. Stainforth, Warming Trends in Summer Heatwaves. </w:t>
      </w:r>
      <w:r w:rsidRPr="003456C6">
        <w:rPr>
          <w:rFonts w:ascii="Calibri" w:hAnsi="Calibri" w:cs="Calibri"/>
          <w:i/>
          <w:iCs/>
          <w:sz w:val="24"/>
        </w:rPr>
        <w:t>Geophys. Res. Lett.</w:t>
      </w:r>
      <w:r w:rsidRPr="003456C6">
        <w:rPr>
          <w:rFonts w:ascii="Calibri" w:hAnsi="Calibri" w:cs="Calibri"/>
          <w:sz w:val="24"/>
        </w:rPr>
        <w:t xml:space="preserve"> </w:t>
      </w:r>
      <w:r w:rsidRPr="003456C6">
        <w:rPr>
          <w:rFonts w:ascii="Calibri" w:hAnsi="Calibri" w:cs="Calibri"/>
          <w:b/>
          <w:bCs/>
          <w:sz w:val="24"/>
        </w:rPr>
        <w:t>46</w:t>
      </w:r>
      <w:r w:rsidRPr="003456C6">
        <w:rPr>
          <w:rFonts w:ascii="Calibri" w:hAnsi="Calibri" w:cs="Calibri"/>
          <w:sz w:val="24"/>
        </w:rPr>
        <w:t>, 1634–1640 (2019).</w:t>
      </w:r>
    </w:p>
    <w:p w14:paraId="282C1724"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20. </w:t>
      </w:r>
      <w:r w:rsidRPr="003456C6">
        <w:rPr>
          <w:rFonts w:ascii="Calibri" w:hAnsi="Calibri" w:cs="Calibri"/>
          <w:sz w:val="24"/>
        </w:rPr>
        <w:tab/>
        <w:t xml:space="preserve">E. A. Hathway, S. Sharples, The interaction of rivers and urban form in mitigating the Urban Heat Island effect: A UK case study. </w:t>
      </w:r>
      <w:r w:rsidRPr="003456C6">
        <w:rPr>
          <w:rFonts w:ascii="Calibri" w:hAnsi="Calibri" w:cs="Calibri"/>
          <w:i/>
          <w:iCs/>
          <w:sz w:val="24"/>
        </w:rPr>
        <w:t>Build. Environ.</w:t>
      </w:r>
      <w:r w:rsidRPr="003456C6">
        <w:rPr>
          <w:rFonts w:ascii="Calibri" w:hAnsi="Calibri" w:cs="Calibri"/>
          <w:sz w:val="24"/>
        </w:rPr>
        <w:t xml:space="preserve"> </w:t>
      </w:r>
      <w:r w:rsidRPr="003456C6">
        <w:rPr>
          <w:rFonts w:ascii="Calibri" w:hAnsi="Calibri" w:cs="Calibri"/>
          <w:b/>
          <w:bCs/>
          <w:sz w:val="24"/>
        </w:rPr>
        <w:t>58</w:t>
      </w:r>
      <w:r w:rsidRPr="003456C6">
        <w:rPr>
          <w:rFonts w:ascii="Calibri" w:hAnsi="Calibri" w:cs="Calibri"/>
          <w:sz w:val="24"/>
        </w:rPr>
        <w:t>, 14–22 (2012).</w:t>
      </w:r>
    </w:p>
    <w:p w14:paraId="3E8079C6"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21. </w:t>
      </w:r>
      <w:r w:rsidRPr="003456C6">
        <w:rPr>
          <w:rFonts w:ascii="Calibri" w:hAnsi="Calibri" w:cs="Calibri"/>
          <w:sz w:val="24"/>
        </w:rPr>
        <w:tab/>
        <w:t xml:space="preserve">M. Toffolon, L. Cortese, D. Bouffard, SELF v1.0: a minimal physical model for predicting time of freeze-up in lakes. </w:t>
      </w:r>
      <w:r w:rsidRPr="003456C6">
        <w:rPr>
          <w:rFonts w:ascii="Calibri" w:hAnsi="Calibri" w:cs="Calibri"/>
          <w:i/>
          <w:iCs/>
          <w:sz w:val="24"/>
        </w:rPr>
        <w:t>Geosci. Model Dev.</w:t>
      </w:r>
      <w:r w:rsidRPr="003456C6">
        <w:rPr>
          <w:rFonts w:ascii="Calibri" w:hAnsi="Calibri" w:cs="Calibri"/>
          <w:sz w:val="24"/>
        </w:rPr>
        <w:t xml:space="preserve"> </w:t>
      </w:r>
      <w:r w:rsidRPr="003456C6">
        <w:rPr>
          <w:rFonts w:ascii="Calibri" w:hAnsi="Calibri" w:cs="Calibri"/>
          <w:b/>
          <w:bCs/>
          <w:sz w:val="24"/>
        </w:rPr>
        <w:t>14</w:t>
      </w:r>
      <w:r w:rsidRPr="003456C6">
        <w:rPr>
          <w:rFonts w:ascii="Calibri" w:hAnsi="Calibri" w:cs="Calibri"/>
          <w:sz w:val="24"/>
        </w:rPr>
        <w:t>, 7527–7543 (2021).</w:t>
      </w:r>
    </w:p>
    <w:p w14:paraId="61CC7586"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22. </w:t>
      </w:r>
      <w:r w:rsidRPr="003456C6">
        <w:rPr>
          <w:rFonts w:ascii="Calibri" w:hAnsi="Calibri" w:cs="Calibri"/>
          <w:sz w:val="24"/>
        </w:rPr>
        <w:tab/>
        <w:t xml:space="preserve">C. Y. Park, D. K. Lee, T. Asawa, A. Murakami, H. G. Kim, M. K. Lee, H. S. Lee, Influence of urban form on the cooling effect of a small urban river. </w:t>
      </w:r>
      <w:r w:rsidRPr="003456C6">
        <w:rPr>
          <w:rFonts w:ascii="Calibri" w:hAnsi="Calibri" w:cs="Calibri"/>
          <w:i/>
          <w:iCs/>
          <w:sz w:val="24"/>
        </w:rPr>
        <w:t>Landsc. Urban Plan.</w:t>
      </w:r>
      <w:r w:rsidRPr="003456C6">
        <w:rPr>
          <w:rFonts w:ascii="Calibri" w:hAnsi="Calibri" w:cs="Calibri"/>
          <w:sz w:val="24"/>
        </w:rPr>
        <w:t xml:space="preserve"> </w:t>
      </w:r>
      <w:r w:rsidRPr="003456C6">
        <w:rPr>
          <w:rFonts w:ascii="Calibri" w:hAnsi="Calibri" w:cs="Calibri"/>
          <w:b/>
          <w:bCs/>
          <w:sz w:val="24"/>
        </w:rPr>
        <w:t>183</w:t>
      </w:r>
      <w:r w:rsidRPr="003456C6">
        <w:rPr>
          <w:rFonts w:ascii="Calibri" w:hAnsi="Calibri" w:cs="Calibri"/>
          <w:sz w:val="24"/>
        </w:rPr>
        <w:t>, 26–35 (2019).</w:t>
      </w:r>
    </w:p>
    <w:p w14:paraId="7BC5724A"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lastRenderedPageBreak/>
        <w:t xml:space="preserve">23. </w:t>
      </w:r>
      <w:r w:rsidRPr="003456C6">
        <w:rPr>
          <w:rFonts w:ascii="Calibri" w:hAnsi="Calibri" w:cs="Calibri"/>
          <w:sz w:val="24"/>
        </w:rPr>
        <w:tab/>
        <w:t xml:space="preserve">D. Kim, J.-G. Cha, E.-H. Jung, A Study on the Impact of Urban River Refurbishment to the Thermal Environment of Surrounding Residential Area. </w:t>
      </w:r>
      <w:r w:rsidRPr="003456C6">
        <w:rPr>
          <w:rFonts w:ascii="Calibri" w:hAnsi="Calibri" w:cs="Calibri"/>
          <w:i/>
          <w:iCs/>
          <w:sz w:val="24"/>
        </w:rPr>
        <w:t>J. Environ. Prot.</w:t>
      </w:r>
      <w:r w:rsidRPr="003456C6">
        <w:rPr>
          <w:rFonts w:ascii="Calibri" w:hAnsi="Calibri" w:cs="Calibri"/>
          <w:sz w:val="24"/>
        </w:rPr>
        <w:t xml:space="preserve"> </w:t>
      </w:r>
      <w:r w:rsidRPr="003456C6">
        <w:rPr>
          <w:rFonts w:ascii="Calibri" w:hAnsi="Calibri" w:cs="Calibri"/>
          <w:b/>
          <w:bCs/>
          <w:sz w:val="24"/>
        </w:rPr>
        <w:t>5</w:t>
      </w:r>
      <w:r w:rsidRPr="003456C6">
        <w:rPr>
          <w:rFonts w:ascii="Calibri" w:hAnsi="Calibri" w:cs="Calibri"/>
          <w:sz w:val="24"/>
        </w:rPr>
        <w:t>, 454–465 (2014).</w:t>
      </w:r>
    </w:p>
    <w:p w14:paraId="60BE6E34"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24. </w:t>
      </w:r>
      <w:r w:rsidRPr="003456C6">
        <w:rPr>
          <w:rFonts w:ascii="Calibri" w:hAnsi="Calibri" w:cs="Calibri"/>
          <w:sz w:val="24"/>
        </w:rPr>
        <w:tab/>
        <w:t xml:space="preserve">P. Ampatzidis, T. Kershaw, A review of the impact of blue space on the urban microclimate. </w:t>
      </w:r>
      <w:r w:rsidRPr="003456C6">
        <w:rPr>
          <w:rFonts w:ascii="Calibri" w:hAnsi="Calibri" w:cs="Calibri"/>
          <w:i/>
          <w:iCs/>
          <w:sz w:val="24"/>
        </w:rPr>
        <w:t>Sci. Total Environ.</w:t>
      </w:r>
      <w:r w:rsidRPr="003456C6">
        <w:rPr>
          <w:rFonts w:ascii="Calibri" w:hAnsi="Calibri" w:cs="Calibri"/>
          <w:sz w:val="24"/>
        </w:rPr>
        <w:t xml:space="preserve"> </w:t>
      </w:r>
      <w:r w:rsidRPr="003456C6">
        <w:rPr>
          <w:rFonts w:ascii="Calibri" w:hAnsi="Calibri" w:cs="Calibri"/>
          <w:b/>
          <w:bCs/>
          <w:sz w:val="24"/>
        </w:rPr>
        <w:t>730</w:t>
      </w:r>
      <w:r w:rsidRPr="003456C6">
        <w:rPr>
          <w:rFonts w:ascii="Calibri" w:hAnsi="Calibri" w:cs="Calibri"/>
          <w:sz w:val="24"/>
        </w:rPr>
        <w:t>, 139068 (2020).</w:t>
      </w:r>
    </w:p>
    <w:p w14:paraId="04969B55"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25. </w:t>
      </w:r>
      <w:r w:rsidRPr="003456C6">
        <w:rPr>
          <w:rFonts w:ascii="Calibri" w:hAnsi="Calibri" w:cs="Calibri"/>
          <w:sz w:val="24"/>
        </w:rPr>
        <w:tab/>
        <w:t xml:space="preserve">T. Foken, “Specifics of the Near-Surface Turbulence” in </w:t>
      </w:r>
      <w:r w:rsidRPr="003456C6">
        <w:rPr>
          <w:rFonts w:ascii="Calibri" w:hAnsi="Calibri" w:cs="Calibri"/>
          <w:i/>
          <w:iCs/>
          <w:sz w:val="24"/>
        </w:rPr>
        <w:t>Micrometeorology</w:t>
      </w:r>
      <w:r w:rsidRPr="003456C6">
        <w:rPr>
          <w:rFonts w:ascii="Calibri" w:hAnsi="Calibri" w:cs="Calibri"/>
          <w:sz w:val="24"/>
        </w:rPr>
        <w:t>, T. Foken, Ed. (Springer, Berlin, Heidelberg, 2017; https://doi.org/10.1007/978-3-642-25440-6_3), pp. 83–142.</w:t>
      </w:r>
    </w:p>
    <w:p w14:paraId="20D1C893"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26. </w:t>
      </w:r>
      <w:r w:rsidRPr="003456C6">
        <w:rPr>
          <w:rFonts w:ascii="Calibri" w:hAnsi="Calibri" w:cs="Calibri"/>
          <w:sz w:val="24"/>
        </w:rPr>
        <w:tab/>
        <w:t xml:space="preserve">M. Nunez, T. R. Oke, The Energy Balance of an Urban Canyon. </w:t>
      </w:r>
      <w:r w:rsidRPr="003456C6">
        <w:rPr>
          <w:rFonts w:ascii="Calibri" w:hAnsi="Calibri" w:cs="Calibri"/>
          <w:i/>
          <w:iCs/>
          <w:sz w:val="24"/>
        </w:rPr>
        <w:t>J. Appl. Meteorol. Climatol.</w:t>
      </w:r>
      <w:r w:rsidRPr="003456C6">
        <w:rPr>
          <w:rFonts w:ascii="Calibri" w:hAnsi="Calibri" w:cs="Calibri"/>
          <w:sz w:val="24"/>
        </w:rPr>
        <w:t xml:space="preserve"> </w:t>
      </w:r>
      <w:r w:rsidRPr="003456C6">
        <w:rPr>
          <w:rFonts w:ascii="Calibri" w:hAnsi="Calibri" w:cs="Calibri"/>
          <w:b/>
          <w:bCs/>
          <w:sz w:val="24"/>
        </w:rPr>
        <w:t>16</w:t>
      </w:r>
      <w:r w:rsidRPr="003456C6">
        <w:rPr>
          <w:rFonts w:ascii="Calibri" w:hAnsi="Calibri" w:cs="Calibri"/>
          <w:sz w:val="24"/>
        </w:rPr>
        <w:t>, 11–19 (1977).</w:t>
      </w:r>
    </w:p>
    <w:p w14:paraId="2B0867D3"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27. </w:t>
      </w:r>
      <w:r w:rsidRPr="003456C6">
        <w:rPr>
          <w:rFonts w:ascii="Calibri" w:hAnsi="Calibri" w:cs="Calibri"/>
          <w:sz w:val="24"/>
        </w:rPr>
        <w:tab/>
        <w:t xml:space="preserve">N. E. Theeuwes, A. Solcerová, G. J. Steeneveld, Modeling the influence of open water surfaces on the summertime temperature and thermal comfort in the city. </w:t>
      </w:r>
      <w:r w:rsidRPr="003456C6">
        <w:rPr>
          <w:rFonts w:ascii="Calibri" w:hAnsi="Calibri" w:cs="Calibri"/>
          <w:i/>
          <w:iCs/>
          <w:sz w:val="24"/>
        </w:rPr>
        <w:t>J. Geophys. Res. Atmospheres</w:t>
      </w:r>
      <w:r w:rsidRPr="003456C6">
        <w:rPr>
          <w:rFonts w:ascii="Calibri" w:hAnsi="Calibri" w:cs="Calibri"/>
          <w:sz w:val="24"/>
        </w:rPr>
        <w:t xml:space="preserve"> </w:t>
      </w:r>
      <w:r w:rsidRPr="003456C6">
        <w:rPr>
          <w:rFonts w:ascii="Calibri" w:hAnsi="Calibri" w:cs="Calibri"/>
          <w:b/>
          <w:bCs/>
          <w:sz w:val="24"/>
        </w:rPr>
        <w:t>118</w:t>
      </w:r>
      <w:r w:rsidRPr="003456C6">
        <w:rPr>
          <w:rFonts w:ascii="Calibri" w:hAnsi="Calibri" w:cs="Calibri"/>
          <w:sz w:val="24"/>
        </w:rPr>
        <w:t>, 8881–8896 (2013).</w:t>
      </w:r>
    </w:p>
    <w:p w14:paraId="7C83DADF"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28. </w:t>
      </w:r>
      <w:r w:rsidRPr="003456C6">
        <w:rPr>
          <w:rFonts w:ascii="Calibri" w:hAnsi="Calibri" w:cs="Calibri"/>
          <w:sz w:val="24"/>
        </w:rPr>
        <w:tab/>
        <w:t xml:space="preserve">L. Yao, D. J. Sailor, X. Zhang, J. Wang, L. Zhao, X. Yang, Diurnal pattern and driving mechanisms of the thermal effects of an urban pond. </w:t>
      </w:r>
      <w:r w:rsidRPr="003456C6">
        <w:rPr>
          <w:rFonts w:ascii="Calibri" w:hAnsi="Calibri" w:cs="Calibri"/>
          <w:i/>
          <w:iCs/>
          <w:sz w:val="24"/>
        </w:rPr>
        <w:t>Sustain. Cities Soc.</w:t>
      </w:r>
      <w:r w:rsidRPr="003456C6">
        <w:rPr>
          <w:rFonts w:ascii="Calibri" w:hAnsi="Calibri" w:cs="Calibri"/>
          <w:sz w:val="24"/>
        </w:rPr>
        <w:t xml:space="preserve"> </w:t>
      </w:r>
      <w:r w:rsidRPr="003456C6">
        <w:rPr>
          <w:rFonts w:ascii="Calibri" w:hAnsi="Calibri" w:cs="Calibri"/>
          <w:b/>
          <w:bCs/>
          <w:sz w:val="24"/>
        </w:rPr>
        <w:t>91</w:t>
      </w:r>
      <w:r w:rsidRPr="003456C6">
        <w:rPr>
          <w:rFonts w:ascii="Calibri" w:hAnsi="Calibri" w:cs="Calibri"/>
          <w:sz w:val="24"/>
        </w:rPr>
        <w:t>, 104407 (2023).</w:t>
      </w:r>
    </w:p>
    <w:p w14:paraId="69709951"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29. </w:t>
      </w:r>
      <w:r w:rsidRPr="003456C6">
        <w:rPr>
          <w:rFonts w:ascii="Calibri" w:hAnsi="Calibri" w:cs="Calibri"/>
          <w:sz w:val="24"/>
        </w:rPr>
        <w:tab/>
        <w:t xml:space="preserve">M. Kendon, M. McCarthy, S. Jevrejeva, A. Matthews, J. Williams, T. Sparks, F. West, State of the UK Climate 2022. </w:t>
      </w:r>
      <w:r w:rsidRPr="003456C6">
        <w:rPr>
          <w:rFonts w:ascii="Calibri" w:hAnsi="Calibri" w:cs="Calibri"/>
          <w:i/>
          <w:iCs/>
          <w:sz w:val="24"/>
        </w:rPr>
        <w:t>Int. J. Climatol.</w:t>
      </w:r>
      <w:r w:rsidRPr="003456C6">
        <w:rPr>
          <w:rFonts w:ascii="Calibri" w:hAnsi="Calibri" w:cs="Calibri"/>
          <w:sz w:val="24"/>
        </w:rPr>
        <w:t xml:space="preserve"> </w:t>
      </w:r>
      <w:r w:rsidRPr="003456C6">
        <w:rPr>
          <w:rFonts w:ascii="Calibri" w:hAnsi="Calibri" w:cs="Calibri"/>
          <w:b/>
          <w:bCs/>
          <w:sz w:val="24"/>
        </w:rPr>
        <w:t>43</w:t>
      </w:r>
      <w:r w:rsidRPr="003456C6">
        <w:rPr>
          <w:rFonts w:ascii="Calibri" w:hAnsi="Calibri" w:cs="Calibri"/>
          <w:sz w:val="24"/>
        </w:rPr>
        <w:t>, 1–83 (2023).</w:t>
      </w:r>
    </w:p>
    <w:p w14:paraId="1FB69F74"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30. </w:t>
      </w:r>
      <w:r w:rsidRPr="003456C6">
        <w:rPr>
          <w:rFonts w:ascii="Calibri" w:hAnsi="Calibri" w:cs="Calibri"/>
          <w:sz w:val="24"/>
        </w:rPr>
        <w:tab/>
        <w:t xml:space="preserve">G. Manley, Central England temperatures: Monthly means 1659 to 1973. </w:t>
      </w:r>
      <w:r w:rsidRPr="003456C6">
        <w:rPr>
          <w:rFonts w:ascii="Calibri" w:hAnsi="Calibri" w:cs="Calibri"/>
          <w:i/>
          <w:iCs/>
          <w:sz w:val="24"/>
        </w:rPr>
        <w:t>Q. J. R. Meteorol. Soc.</w:t>
      </w:r>
      <w:r w:rsidRPr="003456C6">
        <w:rPr>
          <w:rFonts w:ascii="Calibri" w:hAnsi="Calibri" w:cs="Calibri"/>
          <w:sz w:val="24"/>
        </w:rPr>
        <w:t xml:space="preserve"> </w:t>
      </w:r>
      <w:r w:rsidRPr="003456C6">
        <w:rPr>
          <w:rFonts w:ascii="Calibri" w:hAnsi="Calibri" w:cs="Calibri"/>
          <w:b/>
          <w:bCs/>
          <w:sz w:val="24"/>
        </w:rPr>
        <w:t>100</w:t>
      </w:r>
      <w:r w:rsidRPr="003456C6">
        <w:rPr>
          <w:rFonts w:ascii="Calibri" w:hAnsi="Calibri" w:cs="Calibri"/>
          <w:sz w:val="24"/>
        </w:rPr>
        <w:t>, 389–405 (1974).</w:t>
      </w:r>
    </w:p>
    <w:p w14:paraId="3C0FF59D"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31. </w:t>
      </w:r>
      <w:r w:rsidRPr="003456C6">
        <w:rPr>
          <w:rFonts w:ascii="Calibri" w:hAnsi="Calibri" w:cs="Calibri"/>
          <w:sz w:val="24"/>
        </w:rPr>
        <w:tab/>
        <w:t xml:space="preserve">A. Witze, Earth boiled in 2023 — will it happen again in 2024? </w:t>
      </w:r>
      <w:r w:rsidRPr="003456C6">
        <w:rPr>
          <w:rFonts w:ascii="Calibri" w:hAnsi="Calibri" w:cs="Calibri"/>
          <w:i/>
          <w:iCs/>
          <w:sz w:val="24"/>
        </w:rPr>
        <w:t>Nature</w:t>
      </w:r>
      <w:r w:rsidRPr="003456C6">
        <w:rPr>
          <w:rFonts w:ascii="Calibri" w:hAnsi="Calibri" w:cs="Calibri"/>
          <w:sz w:val="24"/>
        </w:rPr>
        <w:t xml:space="preserve"> </w:t>
      </w:r>
      <w:r w:rsidRPr="003456C6">
        <w:rPr>
          <w:rFonts w:ascii="Calibri" w:hAnsi="Calibri" w:cs="Calibri"/>
          <w:b/>
          <w:bCs/>
          <w:sz w:val="24"/>
        </w:rPr>
        <w:t>625</w:t>
      </w:r>
      <w:r w:rsidRPr="003456C6">
        <w:rPr>
          <w:rFonts w:ascii="Calibri" w:hAnsi="Calibri" w:cs="Calibri"/>
          <w:sz w:val="24"/>
        </w:rPr>
        <w:t>, 637–639 (2024).</w:t>
      </w:r>
    </w:p>
    <w:p w14:paraId="4B4E6505"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32. </w:t>
      </w:r>
      <w:r w:rsidRPr="003456C6">
        <w:rPr>
          <w:rFonts w:ascii="Calibri" w:hAnsi="Calibri" w:cs="Calibri"/>
          <w:sz w:val="24"/>
        </w:rPr>
        <w:tab/>
        <w:t xml:space="preserve">M. McCarthy, L. Armstrong, N. Armstrong, A new heatwave definition for the UK. </w:t>
      </w:r>
      <w:r w:rsidRPr="003456C6">
        <w:rPr>
          <w:rFonts w:ascii="Calibri" w:hAnsi="Calibri" w:cs="Calibri"/>
          <w:i/>
          <w:iCs/>
          <w:sz w:val="24"/>
        </w:rPr>
        <w:t>Weather</w:t>
      </w:r>
      <w:r w:rsidRPr="003456C6">
        <w:rPr>
          <w:rFonts w:ascii="Calibri" w:hAnsi="Calibri" w:cs="Calibri"/>
          <w:sz w:val="24"/>
        </w:rPr>
        <w:t xml:space="preserve"> </w:t>
      </w:r>
      <w:r w:rsidRPr="003456C6">
        <w:rPr>
          <w:rFonts w:ascii="Calibri" w:hAnsi="Calibri" w:cs="Calibri"/>
          <w:b/>
          <w:bCs/>
          <w:sz w:val="24"/>
        </w:rPr>
        <w:t>74</w:t>
      </w:r>
      <w:r w:rsidRPr="003456C6">
        <w:rPr>
          <w:rFonts w:ascii="Calibri" w:hAnsi="Calibri" w:cs="Calibri"/>
          <w:sz w:val="24"/>
        </w:rPr>
        <w:t>, 382–387 (2019).</w:t>
      </w:r>
    </w:p>
    <w:p w14:paraId="19865A9E"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33. </w:t>
      </w:r>
      <w:r w:rsidRPr="003456C6">
        <w:rPr>
          <w:rFonts w:ascii="Calibri" w:hAnsi="Calibri" w:cs="Calibri"/>
          <w:sz w:val="24"/>
        </w:rPr>
        <w:tab/>
        <w:t xml:space="preserve">X. Peng, W. Wu, Y. Zheng, J. Sun, T. Hu, P. Wang, Correlation analysis of land surface temperature and topographic elements in Hangzhou, China. </w:t>
      </w:r>
      <w:r w:rsidRPr="003456C6">
        <w:rPr>
          <w:rFonts w:ascii="Calibri" w:hAnsi="Calibri" w:cs="Calibri"/>
          <w:i/>
          <w:iCs/>
          <w:sz w:val="24"/>
        </w:rPr>
        <w:t>Sci. Rep.</w:t>
      </w:r>
      <w:r w:rsidRPr="003456C6">
        <w:rPr>
          <w:rFonts w:ascii="Calibri" w:hAnsi="Calibri" w:cs="Calibri"/>
          <w:sz w:val="24"/>
        </w:rPr>
        <w:t xml:space="preserve"> </w:t>
      </w:r>
      <w:r w:rsidRPr="003456C6">
        <w:rPr>
          <w:rFonts w:ascii="Calibri" w:hAnsi="Calibri" w:cs="Calibri"/>
          <w:b/>
          <w:bCs/>
          <w:sz w:val="24"/>
        </w:rPr>
        <w:t>10</w:t>
      </w:r>
      <w:r w:rsidRPr="003456C6">
        <w:rPr>
          <w:rFonts w:ascii="Calibri" w:hAnsi="Calibri" w:cs="Calibri"/>
          <w:sz w:val="24"/>
        </w:rPr>
        <w:t>, 10451 (2020).</w:t>
      </w:r>
    </w:p>
    <w:p w14:paraId="524F2528"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34. </w:t>
      </w:r>
      <w:r w:rsidRPr="003456C6">
        <w:rPr>
          <w:rFonts w:ascii="Calibri" w:hAnsi="Calibri" w:cs="Calibri"/>
          <w:sz w:val="24"/>
        </w:rPr>
        <w:tab/>
        <w:t xml:space="preserve">D. Armson, P. Stringer, A. R. Ennos, The effect of tree shade and grass on surface and globe temperatures in an urban area. </w:t>
      </w:r>
      <w:r w:rsidRPr="003456C6">
        <w:rPr>
          <w:rFonts w:ascii="Calibri" w:hAnsi="Calibri" w:cs="Calibri"/>
          <w:i/>
          <w:iCs/>
          <w:sz w:val="24"/>
        </w:rPr>
        <w:t>Urban For. Urban Green.</w:t>
      </w:r>
      <w:r w:rsidRPr="003456C6">
        <w:rPr>
          <w:rFonts w:ascii="Calibri" w:hAnsi="Calibri" w:cs="Calibri"/>
          <w:sz w:val="24"/>
        </w:rPr>
        <w:t xml:space="preserve"> </w:t>
      </w:r>
      <w:r w:rsidRPr="003456C6">
        <w:rPr>
          <w:rFonts w:ascii="Calibri" w:hAnsi="Calibri" w:cs="Calibri"/>
          <w:b/>
          <w:bCs/>
          <w:sz w:val="24"/>
        </w:rPr>
        <w:t>11</w:t>
      </w:r>
      <w:r w:rsidRPr="003456C6">
        <w:rPr>
          <w:rFonts w:ascii="Calibri" w:hAnsi="Calibri" w:cs="Calibri"/>
          <w:sz w:val="24"/>
        </w:rPr>
        <w:t>, 245–255 (2012).</w:t>
      </w:r>
    </w:p>
    <w:p w14:paraId="41514D7E"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35. </w:t>
      </w:r>
      <w:r w:rsidRPr="003456C6">
        <w:rPr>
          <w:rFonts w:ascii="Calibri" w:hAnsi="Calibri" w:cs="Calibri"/>
          <w:sz w:val="24"/>
        </w:rPr>
        <w:tab/>
        <w:t xml:space="preserve">K. L. Ebi, A. Capon, P. Berry, C. Broderick, R. de Dear, G. Havenith, Y. Honda, R. S. Kovats, W. Ma, A. Malik, N. B. Morris, L. Nybo, S. I. Seneviratne, J. Vanos, O. Jay, Hot weather and heat extremes: health risks. </w:t>
      </w:r>
      <w:r w:rsidRPr="003456C6">
        <w:rPr>
          <w:rFonts w:ascii="Calibri" w:hAnsi="Calibri" w:cs="Calibri"/>
          <w:i/>
          <w:iCs/>
          <w:sz w:val="24"/>
        </w:rPr>
        <w:t>The Lancet</w:t>
      </w:r>
      <w:r w:rsidRPr="003456C6">
        <w:rPr>
          <w:rFonts w:ascii="Calibri" w:hAnsi="Calibri" w:cs="Calibri"/>
          <w:sz w:val="24"/>
        </w:rPr>
        <w:t xml:space="preserve"> </w:t>
      </w:r>
      <w:r w:rsidRPr="003456C6">
        <w:rPr>
          <w:rFonts w:ascii="Calibri" w:hAnsi="Calibri" w:cs="Calibri"/>
          <w:b/>
          <w:bCs/>
          <w:sz w:val="24"/>
        </w:rPr>
        <w:t>398</w:t>
      </w:r>
      <w:r w:rsidRPr="003456C6">
        <w:rPr>
          <w:rFonts w:ascii="Calibri" w:hAnsi="Calibri" w:cs="Calibri"/>
          <w:sz w:val="24"/>
        </w:rPr>
        <w:t>, 698–708 (2021).</w:t>
      </w:r>
    </w:p>
    <w:p w14:paraId="6716AC12"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36. </w:t>
      </w:r>
      <w:r w:rsidRPr="003456C6">
        <w:rPr>
          <w:rFonts w:ascii="Calibri" w:hAnsi="Calibri" w:cs="Calibri"/>
          <w:sz w:val="24"/>
        </w:rPr>
        <w:tab/>
        <w:t xml:space="preserve">G. P. Kenny, J. Yardley, C. Brown, R. J. Sigal, O. Jay, Heat stress in older individuals and patients with common chronic diseases. </w:t>
      </w:r>
      <w:r w:rsidRPr="003456C6">
        <w:rPr>
          <w:rFonts w:ascii="Calibri" w:hAnsi="Calibri" w:cs="Calibri"/>
          <w:i/>
          <w:iCs/>
          <w:sz w:val="24"/>
        </w:rPr>
        <w:t>CMAJ Can. Med. Assoc. J.</w:t>
      </w:r>
      <w:r w:rsidRPr="003456C6">
        <w:rPr>
          <w:rFonts w:ascii="Calibri" w:hAnsi="Calibri" w:cs="Calibri"/>
          <w:sz w:val="24"/>
        </w:rPr>
        <w:t xml:space="preserve"> </w:t>
      </w:r>
      <w:r w:rsidRPr="003456C6">
        <w:rPr>
          <w:rFonts w:ascii="Calibri" w:hAnsi="Calibri" w:cs="Calibri"/>
          <w:b/>
          <w:bCs/>
          <w:sz w:val="24"/>
        </w:rPr>
        <w:t>182</w:t>
      </w:r>
      <w:r w:rsidRPr="003456C6">
        <w:rPr>
          <w:rFonts w:ascii="Calibri" w:hAnsi="Calibri" w:cs="Calibri"/>
          <w:sz w:val="24"/>
        </w:rPr>
        <w:t>, 1053–1060 (2010).</w:t>
      </w:r>
    </w:p>
    <w:p w14:paraId="6BD40B73"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lastRenderedPageBreak/>
        <w:t xml:space="preserve">37. </w:t>
      </w:r>
      <w:r w:rsidRPr="003456C6">
        <w:rPr>
          <w:rFonts w:ascii="Calibri" w:hAnsi="Calibri" w:cs="Calibri"/>
          <w:sz w:val="24"/>
        </w:rPr>
        <w:tab/>
        <w:t xml:space="preserve">S. K. Maloney, C. F. Forbes, What effect will a few degrees of climate change have on human heat balance? Implications for human activity. </w:t>
      </w:r>
      <w:r w:rsidRPr="003456C6">
        <w:rPr>
          <w:rFonts w:ascii="Calibri" w:hAnsi="Calibri" w:cs="Calibri"/>
          <w:i/>
          <w:iCs/>
          <w:sz w:val="24"/>
        </w:rPr>
        <w:t>Int. J. Biometeorol.</w:t>
      </w:r>
      <w:r w:rsidRPr="003456C6">
        <w:rPr>
          <w:rFonts w:ascii="Calibri" w:hAnsi="Calibri" w:cs="Calibri"/>
          <w:sz w:val="24"/>
        </w:rPr>
        <w:t xml:space="preserve"> </w:t>
      </w:r>
      <w:r w:rsidRPr="003456C6">
        <w:rPr>
          <w:rFonts w:ascii="Calibri" w:hAnsi="Calibri" w:cs="Calibri"/>
          <w:b/>
          <w:bCs/>
          <w:sz w:val="24"/>
        </w:rPr>
        <w:t>55</w:t>
      </w:r>
      <w:r w:rsidRPr="003456C6">
        <w:rPr>
          <w:rFonts w:ascii="Calibri" w:hAnsi="Calibri" w:cs="Calibri"/>
          <w:sz w:val="24"/>
        </w:rPr>
        <w:t>, 147–160 (2011).</w:t>
      </w:r>
    </w:p>
    <w:p w14:paraId="40C81D9C"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38. </w:t>
      </w:r>
      <w:r w:rsidRPr="003456C6">
        <w:rPr>
          <w:rFonts w:ascii="Calibri" w:hAnsi="Calibri" w:cs="Calibri"/>
          <w:sz w:val="24"/>
        </w:rPr>
        <w:tab/>
        <w:t xml:space="preserve">S. Russo, J. Sillmann, S. Sippel, M. J. Barcikowska, C. Ghisetti, M. Smid, B. O’Neill, Half a degree and rapid socioeconomic development matter for heatwave risk. </w:t>
      </w:r>
      <w:r w:rsidRPr="003456C6">
        <w:rPr>
          <w:rFonts w:ascii="Calibri" w:hAnsi="Calibri" w:cs="Calibri"/>
          <w:i/>
          <w:iCs/>
          <w:sz w:val="24"/>
        </w:rPr>
        <w:t>Nat. Commun.</w:t>
      </w:r>
      <w:r w:rsidRPr="003456C6">
        <w:rPr>
          <w:rFonts w:ascii="Calibri" w:hAnsi="Calibri" w:cs="Calibri"/>
          <w:sz w:val="24"/>
        </w:rPr>
        <w:t xml:space="preserve"> </w:t>
      </w:r>
      <w:r w:rsidRPr="003456C6">
        <w:rPr>
          <w:rFonts w:ascii="Calibri" w:hAnsi="Calibri" w:cs="Calibri"/>
          <w:b/>
          <w:bCs/>
          <w:sz w:val="24"/>
        </w:rPr>
        <w:t>10</w:t>
      </w:r>
      <w:r w:rsidRPr="003456C6">
        <w:rPr>
          <w:rFonts w:ascii="Calibri" w:hAnsi="Calibri" w:cs="Calibri"/>
          <w:sz w:val="24"/>
        </w:rPr>
        <w:t>, 136 (2019).</w:t>
      </w:r>
    </w:p>
    <w:p w14:paraId="5824B3A0"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39. </w:t>
      </w:r>
      <w:r w:rsidRPr="003456C6">
        <w:rPr>
          <w:rFonts w:ascii="Calibri" w:hAnsi="Calibri" w:cs="Calibri"/>
          <w:sz w:val="24"/>
        </w:rPr>
        <w:tab/>
        <w:t xml:space="preserve">A. Gasparrini, P. Masselot, M. Scortichini, R. Schneider, M. N. Mistry, F. Sera, H. L. Macintyre, R. Phalkey, A. M. Vicedo-Cabrera, Small-area assessment of temperature-related mortality risks in England and Wales: a case time series analysis. </w:t>
      </w:r>
      <w:r w:rsidRPr="003456C6">
        <w:rPr>
          <w:rFonts w:ascii="Calibri" w:hAnsi="Calibri" w:cs="Calibri"/>
          <w:i/>
          <w:iCs/>
          <w:sz w:val="24"/>
        </w:rPr>
        <w:t>Lancet Planet. Health</w:t>
      </w:r>
      <w:r w:rsidRPr="003456C6">
        <w:rPr>
          <w:rFonts w:ascii="Calibri" w:hAnsi="Calibri" w:cs="Calibri"/>
          <w:sz w:val="24"/>
        </w:rPr>
        <w:t xml:space="preserve"> </w:t>
      </w:r>
      <w:r w:rsidRPr="003456C6">
        <w:rPr>
          <w:rFonts w:ascii="Calibri" w:hAnsi="Calibri" w:cs="Calibri"/>
          <w:b/>
          <w:bCs/>
          <w:sz w:val="24"/>
        </w:rPr>
        <w:t>6</w:t>
      </w:r>
      <w:r w:rsidRPr="003456C6">
        <w:rPr>
          <w:rFonts w:ascii="Calibri" w:hAnsi="Calibri" w:cs="Calibri"/>
          <w:sz w:val="24"/>
        </w:rPr>
        <w:t>, e557–e564 (2022).</w:t>
      </w:r>
    </w:p>
    <w:p w14:paraId="130BE5AF"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40. </w:t>
      </w:r>
      <w:r w:rsidRPr="003456C6">
        <w:rPr>
          <w:rFonts w:ascii="Calibri" w:hAnsi="Calibri" w:cs="Calibri"/>
          <w:sz w:val="24"/>
        </w:rPr>
        <w:tab/>
        <w:t xml:space="preserve">D. Kolokotsa, A. Α. Lilli, M. A. Lilli, N. P. Nikolaidis, On the impact of nature-based solutions on citizens’ health &amp; well being. </w:t>
      </w:r>
      <w:r w:rsidRPr="003456C6">
        <w:rPr>
          <w:rFonts w:ascii="Calibri" w:hAnsi="Calibri" w:cs="Calibri"/>
          <w:i/>
          <w:iCs/>
          <w:sz w:val="24"/>
        </w:rPr>
        <w:t>Energy Build.</w:t>
      </w:r>
      <w:r w:rsidRPr="003456C6">
        <w:rPr>
          <w:rFonts w:ascii="Calibri" w:hAnsi="Calibri" w:cs="Calibri"/>
          <w:sz w:val="24"/>
        </w:rPr>
        <w:t xml:space="preserve"> </w:t>
      </w:r>
      <w:r w:rsidRPr="003456C6">
        <w:rPr>
          <w:rFonts w:ascii="Calibri" w:hAnsi="Calibri" w:cs="Calibri"/>
          <w:b/>
          <w:bCs/>
          <w:sz w:val="24"/>
        </w:rPr>
        <w:t>229</w:t>
      </w:r>
      <w:r w:rsidRPr="003456C6">
        <w:rPr>
          <w:rFonts w:ascii="Calibri" w:hAnsi="Calibri" w:cs="Calibri"/>
          <w:sz w:val="24"/>
        </w:rPr>
        <w:t>, 110527 (2020).</w:t>
      </w:r>
    </w:p>
    <w:p w14:paraId="4A7714E9"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41. </w:t>
      </w:r>
      <w:r w:rsidRPr="003456C6">
        <w:rPr>
          <w:rFonts w:ascii="Calibri" w:hAnsi="Calibri" w:cs="Calibri"/>
          <w:sz w:val="24"/>
        </w:rPr>
        <w:tab/>
        <w:t xml:space="preserve">P. Murage, S. Hajat, R. S. Kovats, Effect of night-time temperatures on cause and age-specific mortality in London. </w:t>
      </w:r>
      <w:r w:rsidRPr="003456C6">
        <w:rPr>
          <w:rFonts w:ascii="Calibri" w:hAnsi="Calibri" w:cs="Calibri"/>
          <w:i/>
          <w:iCs/>
          <w:sz w:val="24"/>
        </w:rPr>
        <w:t>Environ. Epidemiol. Phila. Pa</w:t>
      </w:r>
      <w:r w:rsidRPr="003456C6">
        <w:rPr>
          <w:rFonts w:ascii="Calibri" w:hAnsi="Calibri" w:cs="Calibri"/>
          <w:sz w:val="24"/>
        </w:rPr>
        <w:t xml:space="preserve"> </w:t>
      </w:r>
      <w:r w:rsidRPr="003456C6">
        <w:rPr>
          <w:rFonts w:ascii="Calibri" w:hAnsi="Calibri" w:cs="Calibri"/>
          <w:b/>
          <w:bCs/>
          <w:sz w:val="24"/>
        </w:rPr>
        <w:t>1</w:t>
      </w:r>
      <w:r w:rsidRPr="003456C6">
        <w:rPr>
          <w:rFonts w:ascii="Calibri" w:hAnsi="Calibri" w:cs="Calibri"/>
          <w:sz w:val="24"/>
        </w:rPr>
        <w:t>, e005 (2017).</w:t>
      </w:r>
    </w:p>
    <w:p w14:paraId="5569FA2C"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42. </w:t>
      </w:r>
      <w:r w:rsidRPr="003456C6">
        <w:rPr>
          <w:rFonts w:ascii="Calibri" w:hAnsi="Calibri" w:cs="Calibri"/>
          <w:sz w:val="24"/>
        </w:rPr>
        <w:tab/>
        <w:t xml:space="preserve">L. Yao, D. J. Sailor, X. Yang, G. Xu, L. Zhao, Are water bodies effective for urban heat mitigation? Evidence from field studies of urban lakes in two humid subtropical cities. </w:t>
      </w:r>
      <w:r w:rsidRPr="003456C6">
        <w:rPr>
          <w:rFonts w:ascii="Calibri" w:hAnsi="Calibri" w:cs="Calibri"/>
          <w:i/>
          <w:iCs/>
          <w:sz w:val="24"/>
        </w:rPr>
        <w:t>Build. Environ.</w:t>
      </w:r>
      <w:r w:rsidRPr="003456C6">
        <w:rPr>
          <w:rFonts w:ascii="Calibri" w:hAnsi="Calibri" w:cs="Calibri"/>
          <w:sz w:val="24"/>
        </w:rPr>
        <w:t xml:space="preserve"> </w:t>
      </w:r>
      <w:r w:rsidRPr="003456C6">
        <w:rPr>
          <w:rFonts w:ascii="Calibri" w:hAnsi="Calibri" w:cs="Calibri"/>
          <w:b/>
          <w:bCs/>
          <w:sz w:val="24"/>
        </w:rPr>
        <w:t>245</w:t>
      </w:r>
      <w:r w:rsidRPr="003456C6">
        <w:rPr>
          <w:rFonts w:ascii="Calibri" w:hAnsi="Calibri" w:cs="Calibri"/>
          <w:sz w:val="24"/>
        </w:rPr>
        <w:t>, 110860 (2023).</w:t>
      </w:r>
    </w:p>
    <w:p w14:paraId="5DAF476B"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43. </w:t>
      </w:r>
      <w:r w:rsidRPr="003456C6">
        <w:rPr>
          <w:rFonts w:ascii="Calibri" w:hAnsi="Calibri" w:cs="Calibri"/>
          <w:sz w:val="24"/>
        </w:rPr>
        <w:tab/>
        <w:t xml:space="preserve">P. Ampatzidis, C. Cintolesi, T. Kershaw, Impact of Blue Space Geometry on Urban Heat Island Mitigation. </w:t>
      </w:r>
      <w:r w:rsidRPr="003456C6">
        <w:rPr>
          <w:rFonts w:ascii="Calibri" w:hAnsi="Calibri" w:cs="Calibri"/>
          <w:i/>
          <w:iCs/>
          <w:sz w:val="24"/>
        </w:rPr>
        <w:t>Climate</w:t>
      </w:r>
      <w:r w:rsidRPr="003456C6">
        <w:rPr>
          <w:rFonts w:ascii="Calibri" w:hAnsi="Calibri" w:cs="Calibri"/>
          <w:sz w:val="24"/>
        </w:rPr>
        <w:t xml:space="preserve"> </w:t>
      </w:r>
      <w:r w:rsidRPr="003456C6">
        <w:rPr>
          <w:rFonts w:ascii="Calibri" w:hAnsi="Calibri" w:cs="Calibri"/>
          <w:b/>
          <w:bCs/>
          <w:sz w:val="24"/>
        </w:rPr>
        <w:t>11</w:t>
      </w:r>
      <w:r w:rsidRPr="003456C6">
        <w:rPr>
          <w:rFonts w:ascii="Calibri" w:hAnsi="Calibri" w:cs="Calibri"/>
          <w:sz w:val="24"/>
        </w:rPr>
        <w:t>, 28 (2023).</w:t>
      </w:r>
    </w:p>
    <w:p w14:paraId="2853C11E"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44. </w:t>
      </w:r>
      <w:r w:rsidRPr="003456C6">
        <w:rPr>
          <w:rFonts w:ascii="Calibri" w:hAnsi="Calibri" w:cs="Calibri"/>
          <w:sz w:val="24"/>
        </w:rPr>
        <w:tab/>
        <w:t xml:space="preserve">A. Middel, N. Selover, B. Hagen, N. Chhetri, Impact of shade on outdoor thermal comfort—a seasonal field study in Tempe, Arizona. </w:t>
      </w:r>
      <w:r w:rsidRPr="003456C6">
        <w:rPr>
          <w:rFonts w:ascii="Calibri" w:hAnsi="Calibri" w:cs="Calibri"/>
          <w:i/>
          <w:iCs/>
          <w:sz w:val="24"/>
        </w:rPr>
        <w:t>Int. J. Biometeorol.</w:t>
      </w:r>
      <w:r w:rsidRPr="003456C6">
        <w:rPr>
          <w:rFonts w:ascii="Calibri" w:hAnsi="Calibri" w:cs="Calibri"/>
          <w:sz w:val="24"/>
        </w:rPr>
        <w:t xml:space="preserve"> </w:t>
      </w:r>
      <w:r w:rsidRPr="003456C6">
        <w:rPr>
          <w:rFonts w:ascii="Calibri" w:hAnsi="Calibri" w:cs="Calibri"/>
          <w:b/>
          <w:bCs/>
          <w:sz w:val="24"/>
        </w:rPr>
        <w:t>60</w:t>
      </w:r>
      <w:r w:rsidRPr="003456C6">
        <w:rPr>
          <w:rFonts w:ascii="Calibri" w:hAnsi="Calibri" w:cs="Calibri"/>
          <w:sz w:val="24"/>
        </w:rPr>
        <w:t>, 1849–1861 (2016).</w:t>
      </w:r>
    </w:p>
    <w:p w14:paraId="30246F4B"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45. </w:t>
      </w:r>
      <w:r w:rsidRPr="003456C6">
        <w:rPr>
          <w:rFonts w:ascii="Calibri" w:hAnsi="Calibri" w:cs="Calibri"/>
          <w:sz w:val="24"/>
        </w:rPr>
        <w:tab/>
        <w:t xml:space="preserve">P. S. Murdoch, J. S. Baron, T. L. Miller, Potential Effects of Climate Change on Surface-Water Quality in North America1. </w:t>
      </w:r>
      <w:r w:rsidRPr="003456C6">
        <w:rPr>
          <w:rFonts w:ascii="Calibri" w:hAnsi="Calibri" w:cs="Calibri"/>
          <w:i/>
          <w:iCs/>
          <w:sz w:val="24"/>
        </w:rPr>
        <w:t>JAWRA J. Am. Water Resour. Assoc.</w:t>
      </w:r>
      <w:r w:rsidRPr="003456C6">
        <w:rPr>
          <w:rFonts w:ascii="Calibri" w:hAnsi="Calibri" w:cs="Calibri"/>
          <w:sz w:val="24"/>
        </w:rPr>
        <w:t xml:space="preserve"> </w:t>
      </w:r>
      <w:r w:rsidRPr="003456C6">
        <w:rPr>
          <w:rFonts w:ascii="Calibri" w:hAnsi="Calibri" w:cs="Calibri"/>
          <w:b/>
          <w:bCs/>
          <w:sz w:val="24"/>
        </w:rPr>
        <w:t>36</w:t>
      </w:r>
      <w:r w:rsidRPr="003456C6">
        <w:rPr>
          <w:rFonts w:ascii="Calibri" w:hAnsi="Calibri" w:cs="Calibri"/>
          <w:sz w:val="24"/>
        </w:rPr>
        <w:t>, 347–366 (2000).</w:t>
      </w:r>
    </w:p>
    <w:p w14:paraId="00CE7075"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46. </w:t>
      </w:r>
      <w:r w:rsidRPr="003456C6">
        <w:rPr>
          <w:rFonts w:ascii="Calibri" w:hAnsi="Calibri" w:cs="Calibri"/>
          <w:sz w:val="24"/>
        </w:rPr>
        <w:tab/>
        <w:t xml:space="preserve">D. Caissie, The thermal regime of rivers: a review. </w:t>
      </w:r>
      <w:r w:rsidRPr="003456C6">
        <w:rPr>
          <w:rFonts w:ascii="Calibri" w:hAnsi="Calibri" w:cs="Calibri"/>
          <w:i/>
          <w:iCs/>
          <w:sz w:val="24"/>
        </w:rPr>
        <w:t>Freshw. Biol.</w:t>
      </w:r>
      <w:r w:rsidRPr="003456C6">
        <w:rPr>
          <w:rFonts w:ascii="Calibri" w:hAnsi="Calibri" w:cs="Calibri"/>
          <w:sz w:val="24"/>
        </w:rPr>
        <w:t xml:space="preserve"> </w:t>
      </w:r>
      <w:r w:rsidRPr="003456C6">
        <w:rPr>
          <w:rFonts w:ascii="Calibri" w:hAnsi="Calibri" w:cs="Calibri"/>
          <w:b/>
          <w:bCs/>
          <w:sz w:val="24"/>
        </w:rPr>
        <w:t>51</w:t>
      </w:r>
      <w:r w:rsidRPr="003456C6">
        <w:rPr>
          <w:rFonts w:ascii="Calibri" w:hAnsi="Calibri" w:cs="Calibri"/>
          <w:sz w:val="24"/>
        </w:rPr>
        <w:t>, 1389–1406 (2006).</w:t>
      </w:r>
    </w:p>
    <w:p w14:paraId="0ABCF4AD"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47. </w:t>
      </w:r>
      <w:r w:rsidRPr="003456C6">
        <w:rPr>
          <w:rFonts w:ascii="Calibri" w:hAnsi="Calibri" w:cs="Calibri"/>
          <w:sz w:val="24"/>
        </w:rPr>
        <w:tab/>
        <w:t xml:space="preserve">M. T. H. van Vliet, W. H. P. Franssen, J. R. Yearsley, F. Ludwig, I. Haddeland, D. P. Lettenmaier, P. Kabat, Global river discharge and water temperature under climate change. </w:t>
      </w:r>
      <w:r w:rsidRPr="003456C6">
        <w:rPr>
          <w:rFonts w:ascii="Calibri" w:hAnsi="Calibri" w:cs="Calibri"/>
          <w:i/>
          <w:iCs/>
          <w:sz w:val="24"/>
        </w:rPr>
        <w:t>Glob. Environ. Change</w:t>
      </w:r>
      <w:r w:rsidRPr="003456C6">
        <w:rPr>
          <w:rFonts w:ascii="Calibri" w:hAnsi="Calibri" w:cs="Calibri"/>
          <w:sz w:val="24"/>
        </w:rPr>
        <w:t xml:space="preserve"> </w:t>
      </w:r>
      <w:r w:rsidRPr="003456C6">
        <w:rPr>
          <w:rFonts w:ascii="Calibri" w:hAnsi="Calibri" w:cs="Calibri"/>
          <w:b/>
          <w:bCs/>
          <w:sz w:val="24"/>
        </w:rPr>
        <w:t>23</w:t>
      </w:r>
      <w:r w:rsidRPr="003456C6">
        <w:rPr>
          <w:rFonts w:ascii="Calibri" w:hAnsi="Calibri" w:cs="Calibri"/>
          <w:sz w:val="24"/>
        </w:rPr>
        <w:t>, 450–464 (2013).</w:t>
      </w:r>
    </w:p>
    <w:p w14:paraId="0E033EDC"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48. </w:t>
      </w:r>
      <w:r w:rsidRPr="003456C6">
        <w:rPr>
          <w:rFonts w:ascii="Calibri" w:hAnsi="Calibri" w:cs="Calibri"/>
          <w:sz w:val="24"/>
        </w:rPr>
        <w:tab/>
        <w:t xml:space="preserve">C. G. Marston, A. W. O’Neil, R. D. Morton, C. M. Wood, C. S. Rowland, LCM2021 – the UK Land Cover Map 2021. </w:t>
      </w:r>
      <w:r w:rsidRPr="003456C6">
        <w:rPr>
          <w:rFonts w:ascii="Calibri" w:hAnsi="Calibri" w:cs="Calibri"/>
          <w:i/>
          <w:iCs/>
          <w:sz w:val="24"/>
        </w:rPr>
        <w:t>Earth Syst. Sci. Data</w:t>
      </w:r>
      <w:r w:rsidRPr="003456C6">
        <w:rPr>
          <w:rFonts w:ascii="Calibri" w:hAnsi="Calibri" w:cs="Calibri"/>
          <w:sz w:val="24"/>
        </w:rPr>
        <w:t xml:space="preserve"> </w:t>
      </w:r>
      <w:r w:rsidRPr="003456C6">
        <w:rPr>
          <w:rFonts w:ascii="Calibri" w:hAnsi="Calibri" w:cs="Calibri"/>
          <w:b/>
          <w:bCs/>
          <w:sz w:val="24"/>
        </w:rPr>
        <w:t>15</w:t>
      </w:r>
      <w:r w:rsidRPr="003456C6">
        <w:rPr>
          <w:rFonts w:ascii="Calibri" w:hAnsi="Calibri" w:cs="Calibri"/>
          <w:sz w:val="24"/>
        </w:rPr>
        <w:t>, 4631–4649 (2023).</w:t>
      </w:r>
    </w:p>
    <w:p w14:paraId="2D8F2AC5"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49. </w:t>
      </w:r>
      <w:r w:rsidRPr="003456C6">
        <w:rPr>
          <w:rFonts w:ascii="Calibri" w:hAnsi="Calibri" w:cs="Calibri"/>
          <w:sz w:val="24"/>
        </w:rPr>
        <w:tab/>
        <w:t>OpenStreetMap contributors, Planet dump retrieved from https://planet.osm.org (2023).</w:t>
      </w:r>
    </w:p>
    <w:p w14:paraId="6868832B" w14:textId="77777777" w:rsidR="003456C6" w:rsidRPr="003456C6" w:rsidRDefault="003456C6" w:rsidP="003456C6">
      <w:pPr>
        <w:pStyle w:val="Bibliography"/>
        <w:rPr>
          <w:rFonts w:ascii="Calibri" w:hAnsi="Calibri" w:cs="Calibri"/>
          <w:sz w:val="24"/>
        </w:rPr>
      </w:pPr>
      <w:r w:rsidRPr="003456C6">
        <w:rPr>
          <w:rFonts w:ascii="Calibri" w:hAnsi="Calibri" w:cs="Calibri"/>
          <w:sz w:val="24"/>
        </w:rPr>
        <w:t xml:space="preserve">50. </w:t>
      </w:r>
      <w:r w:rsidRPr="003456C6">
        <w:rPr>
          <w:rFonts w:ascii="Calibri" w:hAnsi="Calibri" w:cs="Calibri"/>
          <w:sz w:val="24"/>
        </w:rPr>
        <w:tab/>
        <w:t xml:space="preserve">E. Keany, G. Bessardon, E. Gleeson, “Using machine learning to produce a cost-effective national building height map of Ireland to categorise local climate zones” in </w:t>
      </w:r>
      <w:r w:rsidRPr="003456C6">
        <w:rPr>
          <w:rFonts w:ascii="Calibri" w:hAnsi="Calibri" w:cs="Calibri"/>
          <w:i/>
          <w:iCs/>
          <w:sz w:val="24"/>
        </w:rPr>
        <w:t xml:space="preserve">Advances in </w:t>
      </w:r>
      <w:r w:rsidRPr="003456C6">
        <w:rPr>
          <w:rFonts w:ascii="Calibri" w:hAnsi="Calibri" w:cs="Calibri"/>
          <w:i/>
          <w:iCs/>
          <w:sz w:val="24"/>
        </w:rPr>
        <w:lastRenderedPageBreak/>
        <w:t>Science and Research</w:t>
      </w:r>
      <w:r w:rsidRPr="003456C6">
        <w:rPr>
          <w:rFonts w:ascii="Calibri" w:hAnsi="Calibri" w:cs="Calibri"/>
          <w:sz w:val="24"/>
        </w:rPr>
        <w:t xml:space="preserve"> (Copernicus GmbH, 2022; https://asr.copernicus.org/articles/19/13/2022/)vol. 19, pp. 13–27.</w:t>
      </w:r>
    </w:p>
    <w:p w14:paraId="30A02341" w14:textId="1442A8C1" w:rsidR="00D721C7" w:rsidRPr="00DC14A5" w:rsidRDefault="00D721C7" w:rsidP="00D721C7">
      <w:pPr>
        <w:spacing w:before="100" w:beforeAutospacing="1" w:after="100" w:afterAutospacing="1" w:line="240" w:lineRule="auto"/>
        <w:outlineLvl w:val="1"/>
        <w:rPr>
          <w:rFonts w:ascii="Helvetica" w:eastAsia="Times New Roman" w:hAnsi="Helvetica" w:cs="Times New Roman"/>
          <w:b/>
          <w:bCs/>
          <w:color w:val="1A1A1A"/>
          <w:spacing w:val="5"/>
          <w:kern w:val="0"/>
          <w:sz w:val="36"/>
          <w:szCs w:val="36"/>
          <w:lang w:eastAsia="en-GB"/>
          <w14:ligatures w14:val="none"/>
        </w:rPr>
      </w:pPr>
      <w:r w:rsidRPr="00D721C7">
        <w:rPr>
          <w:rFonts w:ascii="Helvetica" w:eastAsia="Times New Roman" w:hAnsi="Helvetica" w:cs="Times New Roman"/>
          <w:b/>
          <w:bCs/>
          <w:color w:val="1A1A1A"/>
          <w:spacing w:val="5"/>
          <w:kern w:val="0"/>
          <w:sz w:val="24"/>
          <w:szCs w:val="24"/>
          <w:lang w:eastAsia="en-GB"/>
          <w14:ligatures w14:val="none"/>
        </w:rPr>
        <w:fldChar w:fldCharType="end"/>
      </w:r>
    </w:p>
    <w:p w14:paraId="57CE8470" w14:textId="77777777" w:rsidR="009C095F" w:rsidRDefault="009C095F" w:rsidP="00C16223">
      <w:pPr>
        <w:spacing w:after="0" w:line="240" w:lineRule="auto"/>
        <w:rPr>
          <w:rFonts w:ascii="Helvetica" w:eastAsia="Times New Roman" w:hAnsi="Helvetica" w:cs="Times New Roman"/>
          <w:kern w:val="0"/>
          <w:sz w:val="24"/>
          <w:szCs w:val="24"/>
          <w:lang w:eastAsia="en-GB"/>
          <w14:ligatures w14:val="none"/>
        </w:rPr>
      </w:pPr>
    </w:p>
    <w:p w14:paraId="32E4E900" w14:textId="77777777" w:rsidR="002E4F86" w:rsidRDefault="002E4F86" w:rsidP="00921D99">
      <w:pPr>
        <w:spacing w:after="0" w:line="240" w:lineRule="auto"/>
        <w:rPr>
          <w:rFonts w:ascii="Helvetica" w:eastAsia="Times New Roman" w:hAnsi="Helvetica" w:cs="Times New Roman"/>
          <w:kern w:val="0"/>
          <w:sz w:val="24"/>
          <w:szCs w:val="24"/>
          <w:lang w:eastAsia="en-GB"/>
          <w14:ligatures w14:val="none"/>
        </w:rPr>
      </w:pPr>
    </w:p>
    <w:p w14:paraId="2F8233AC" w14:textId="77777777" w:rsidR="00445B46" w:rsidRDefault="00445B46" w:rsidP="00921D99">
      <w:pPr>
        <w:spacing w:after="0" w:line="240" w:lineRule="auto"/>
        <w:rPr>
          <w:rFonts w:ascii="Helvetica" w:eastAsia="Times New Roman" w:hAnsi="Helvetica" w:cs="Times New Roman"/>
          <w:kern w:val="0"/>
          <w:sz w:val="24"/>
          <w:szCs w:val="24"/>
          <w:lang w:eastAsia="en-GB"/>
          <w14:ligatures w14:val="none"/>
        </w:rPr>
      </w:pPr>
    </w:p>
    <w:p w14:paraId="2D4C9221" w14:textId="7C9A93A8" w:rsidR="00445B46" w:rsidRDefault="00445B46" w:rsidP="00921D99">
      <w:pPr>
        <w:spacing w:after="0" w:line="240" w:lineRule="auto"/>
        <w:rPr>
          <w:rFonts w:ascii="Helvetica" w:eastAsia="Times New Roman" w:hAnsi="Helvetica" w:cs="Times New Roman"/>
          <w:kern w:val="0"/>
          <w:sz w:val="24"/>
          <w:szCs w:val="24"/>
          <w:lang w:eastAsia="en-GB"/>
          <w14:ligatures w14:val="none"/>
        </w:rPr>
      </w:pPr>
    </w:p>
    <w:sectPr w:rsidR="00445B4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Matt Tomkins" w:date="2024-05-29T15:31:00Z" w:initials="MT">
    <w:p w14:paraId="3F897EBD" w14:textId="77777777" w:rsidR="001A0897" w:rsidRDefault="001A0897" w:rsidP="001A0897">
      <w:pPr>
        <w:pStyle w:val="CommentText"/>
      </w:pPr>
      <w:r>
        <w:rPr>
          <w:rStyle w:val="CommentReference"/>
        </w:rPr>
        <w:annotationRef/>
      </w:r>
      <w:r>
        <w:t>Title TBC</w:t>
      </w:r>
    </w:p>
  </w:comment>
  <w:comment w:id="1" w:author="Matt Tomkins" w:date="2024-08-17T11:09:00Z" w:initials="MT">
    <w:p w14:paraId="5AED01E6" w14:textId="77777777" w:rsidR="001A34AC" w:rsidRDefault="001A34AC" w:rsidP="001A34AC">
      <w:pPr>
        <w:pStyle w:val="CommentText"/>
      </w:pPr>
      <w:r>
        <w:rPr>
          <w:rStyle w:val="CommentReference"/>
        </w:rPr>
        <w:annotationRef/>
      </w:r>
      <w:r>
        <w:t>Seems a bit wordy now...</w:t>
      </w:r>
    </w:p>
  </w:comment>
  <w:comment w:id="2" w:author="Matt Tomkins" w:date="2023-07-21T11:04:00Z" w:initials="MT">
    <w:p w14:paraId="71EAA445" w14:textId="5849D94B" w:rsidR="00A3170D" w:rsidRDefault="00A3170D" w:rsidP="00E614BC">
      <w:pPr>
        <w:pStyle w:val="CommentText"/>
      </w:pPr>
      <w:r>
        <w:rPr>
          <w:rStyle w:val="CommentReference"/>
        </w:rPr>
        <w:annotationRef/>
      </w:r>
      <w:r>
        <w:t xml:space="preserve">Need to discuss authors and order. </w:t>
      </w:r>
    </w:p>
  </w:comment>
  <w:comment w:id="3" w:author="Matt Tomkins" w:date="2024-04-15T13:19:00Z" w:initials="MT">
    <w:p w14:paraId="7C6461AD" w14:textId="77777777" w:rsidR="003873FC" w:rsidRDefault="003A01AF" w:rsidP="003873FC">
      <w:pPr>
        <w:pStyle w:val="CommentText"/>
      </w:pPr>
      <w:r>
        <w:rPr>
          <w:rStyle w:val="CommentReference"/>
        </w:rPr>
        <w:annotationRef/>
      </w:r>
      <w:r w:rsidR="003873FC">
        <w:t>Literature Review contribution?</w:t>
      </w:r>
    </w:p>
  </w:comment>
  <w:comment w:id="4" w:author="Matt Tomkins" w:date="2024-05-29T15:34:00Z" w:initials="MT">
    <w:p w14:paraId="4E7FAFF7" w14:textId="77777777" w:rsidR="00585A22" w:rsidRDefault="00520C68" w:rsidP="00585A22">
      <w:pPr>
        <w:pStyle w:val="CommentText"/>
      </w:pPr>
      <w:r>
        <w:rPr>
          <w:rStyle w:val="CommentReference"/>
        </w:rPr>
        <w:annotationRef/>
      </w:r>
      <w:r w:rsidR="00585A22">
        <w:t>Think green-blue space is preferable to infrastructure</w:t>
      </w:r>
    </w:p>
    <w:p w14:paraId="138E6E40" w14:textId="77777777" w:rsidR="00585A22" w:rsidRDefault="00585A22" w:rsidP="00585A22">
      <w:pPr>
        <w:pStyle w:val="CommentText"/>
      </w:pPr>
    </w:p>
    <w:p w14:paraId="176B55ED" w14:textId="77777777" w:rsidR="00585A22" w:rsidRDefault="00585A22" w:rsidP="00585A22">
      <w:pPr>
        <w:pStyle w:val="CommentText"/>
      </w:pPr>
      <w:r>
        <w:t xml:space="preserve">The latter seems to have a more precise definition: </w:t>
      </w:r>
      <w:hyperlink r:id="rId1" w:history="1">
        <w:r w:rsidRPr="006E4949">
          <w:rPr>
            <w:rStyle w:val="Hyperlink"/>
          </w:rPr>
          <w:t>https://www.cape.ac.uk/wp-content/uploads/2023/05/GBI-Rapid-Evidence-Assessment.pdf</w:t>
        </w:r>
      </w:hyperlink>
    </w:p>
  </w:comment>
  <w:comment w:id="7" w:author="Matt Tomkins" w:date="2024-05-29T13:26:00Z" w:initials="MT">
    <w:p w14:paraId="1E9CBCBB" w14:textId="562DE6E5" w:rsidR="00893E1A" w:rsidRDefault="00893E1A" w:rsidP="00893E1A">
      <w:pPr>
        <w:pStyle w:val="CommentText"/>
      </w:pPr>
      <w:r>
        <w:rPr>
          <w:rStyle w:val="CommentReference"/>
        </w:rPr>
        <w:annotationRef/>
      </w:r>
      <w:r>
        <w:t>Not sure I like “despite” here - but trying to emphasise the fact that it performs well being driven by weather data alone</w:t>
      </w:r>
    </w:p>
  </w:comment>
  <w:comment w:id="8" w:author="Matt Tomkins" w:date="2024-05-29T17:13:00Z" w:initials="MT">
    <w:p w14:paraId="3F3FA899" w14:textId="77777777" w:rsidR="003249A1" w:rsidRDefault="003249A1" w:rsidP="003249A1">
      <w:pPr>
        <w:pStyle w:val="CommentText"/>
      </w:pPr>
      <w:r>
        <w:rPr>
          <w:rStyle w:val="CommentReference"/>
        </w:rPr>
        <w:annotationRef/>
      </w:r>
      <w:r>
        <w:t>This is too big an issue to deal with here, but I am worried about the robustness of our air temperature calculations.</w:t>
      </w:r>
    </w:p>
    <w:p w14:paraId="0833BA72" w14:textId="77777777" w:rsidR="003249A1" w:rsidRDefault="003249A1" w:rsidP="003249A1">
      <w:pPr>
        <w:pStyle w:val="CommentText"/>
      </w:pPr>
    </w:p>
    <w:p w14:paraId="4384581E" w14:textId="77777777" w:rsidR="003249A1" w:rsidRDefault="003249A1" w:rsidP="003249A1">
      <w:pPr>
        <w:pStyle w:val="CommentText"/>
      </w:pPr>
      <w:r>
        <w:t xml:space="preserve">Compared to other studies e.g., </w:t>
      </w:r>
      <w:hyperlink r:id="rId2" w:history="1">
        <w:r w:rsidRPr="002F76C4">
          <w:rPr>
            <w:rStyle w:val="Hyperlink"/>
          </w:rPr>
          <w:t>https://doi.org/10.1016/j.scitotenv.2020.139068</w:t>
        </w:r>
      </w:hyperlink>
      <w:r>
        <w:t>, our approach seems incredibly simplistic</w:t>
      </w:r>
    </w:p>
    <w:p w14:paraId="47355349" w14:textId="77777777" w:rsidR="003249A1" w:rsidRDefault="003249A1" w:rsidP="003249A1">
      <w:pPr>
        <w:pStyle w:val="CommentText"/>
      </w:pPr>
    </w:p>
    <w:p w14:paraId="63C8EFEF" w14:textId="77777777" w:rsidR="003249A1" w:rsidRDefault="003249A1" w:rsidP="003249A1">
      <w:pPr>
        <w:pStyle w:val="CommentText"/>
      </w:pPr>
      <w:r>
        <w:t>Urban boundary layer?</w:t>
      </w:r>
    </w:p>
    <w:p w14:paraId="58DF18BC" w14:textId="77777777" w:rsidR="003249A1" w:rsidRDefault="003249A1" w:rsidP="003249A1">
      <w:pPr>
        <w:pStyle w:val="CommentText"/>
      </w:pPr>
      <w:r>
        <w:t>Urban canopy layer?</w:t>
      </w:r>
    </w:p>
  </w:comment>
  <w:comment w:id="9" w:author="Matt Tomkins" w:date="2024-07-02T11:26:00Z" w:initials="MT">
    <w:p w14:paraId="6BD0B260" w14:textId="77777777" w:rsidR="00C90EF9" w:rsidRDefault="00C90EF9" w:rsidP="00C90EF9">
      <w:pPr>
        <w:pStyle w:val="CommentText"/>
      </w:pPr>
      <w:r>
        <w:rPr>
          <w:rStyle w:val="CommentReference"/>
        </w:rPr>
        <w:annotationRef/>
      </w:r>
      <w:r>
        <w:t>One solution, without changing any part of the analysis, could be to change our terminology, to “potential” temperature change.</w:t>
      </w:r>
    </w:p>
    <w:p w14:paraId="4057F6AD" w14:textId="77777777" w:rsidR="00C90EF9" w:rsidRDefault="00C90EF9" w:rsidP="00C90EF9">
      <w:pPr>
        <w:pStyle w:val="CommentText"/>
      </w:pPr>
    </w:p>
    <w:p w14:paraId="099F109C" w14:textId="77777777" w:rsidR="00C90EF9" w:rsidRDefault="00C90EF9" w:rsidP="00C90EF9">
      <w:pPr>
        <w:pStyle w:val="CommentText"/>
      </w:pPr>
      <w:r>
        <w:t>i.e., this is how much energy is being transferred, this is how it would effect temperature in a representative space around the canal, but the actual change might be different, due to heat canopy, wind tunnels etc.</w:t>
      </w:r>
    </w:p>
    <w:p w14:paraId="364CE845" w14:textId="77777777" w:rsidR="00C90EF9" w:rsidRDefault="00C90EF9" w:rsidP="00C90EF9">
      <w:pPr>
        <w:pStyle w:val="CommentText"/>
      </w:pPr>
    </w:p>
    <w:p w14:paraId="677905B2" w14:textId="77777777" w:rsidR="00C90EF9" w:rsidRDefault="00C90EF9" w:rsidP="00C90EF9">
      <w:pPr>
        <w:pStyle w:val="CommentText"/>
      </w:pPr>
      <w:r>
        <w:t>Perhaps place that at the start of this section, and then define an acronym (</w:t>
      </w:r>
      <w:r>
        <w:rPr>
          <w:i/>
          <w:iCs/>
        </w:rPr>
        <w:t>p</w:t>
      </w:r>
      <w:r>
        <w:rPr>
          <w:lang w:val="el-GR"/>
        </w:rPr>
        <w:t>Δ</w:t>
      </w:r>
      <w:r>
        <w:rPr>
          <w:i/>
          <w:iCs/>
        </w:rPr>
        <w:t>T</w:t>
      </w:r>
      <w:r>
        <w:t>) ?</w:t>
      </w:r>
    </w:p>
  </w:comment>
  <w:comment w:id="10" w:author="Matt Tomkins" w:date="2024-08-12T15:37:00Z" w:initials="MT">
    <w:p w14:paraId="7EFF419C" w14:textId="77777777" w:rsidR="009E68EC" w:rsidRDefault="009E68EC" w:rsidP="009E68EC">
      <w:pPr>
        <w:pStyle w:val="CommentText"/>
      </w:pPr>
      <w:r>
        <w:rPr>
          <w:rStyle w:val="CommentReference"/>
        </w:rPr>
        <w:annotationRef/>
      </w:r>
      <w:r>
        <w:t>“Exchange”</w:t>
      </w:r>
    </w:p>
    <w:p w14:paraId="2184EF6A" w14:textId="77777777" w:rsidR="009E68EC" w:rsidRDefault="009E68EC" w:rsidP="009E68EC">
      <w:pPr>
        <w:pStyle w:val="CommentText"/>
      </w:pPr>
    </w:p>
    <w:p w14:paraId="5843DCB7" w14:textId="77777777" w:rsidR="009E68EC" w:rsidRDefault="009E68EC" w:rsidP="009E68EC">
      <w:pPr>
        <w:pStyle w:val="CommentText"/>
      </w:pPr>
      <w:r>
        <w:t>Transfer seems a bit one directional</w:t>
      </w:r>
    </w:p>
  </w:comment>
  <w:comment w:id="11" w:author="Matt Tomkins" w:date="2024-05-03T15:33:00Z" w:initials="MT">
    <w:p w14:paraId="46BEE4B2" w14:textId="7DBE2C97" w:rsidR="001071AB" w:rsidRDefault="001071AB" w:rsidP="001071AB">
      <w:pPr>
        <w:pStyle w:val="CommentText"/>
      </w:pPr>
      <w:r>
        <w:rPr>
          <w:rStyle w:val="CommentReference"/>
        </w:rPr>
        <w:annotationRef/>
      </w:r>
      <w:r>
        <w:t>Interestingly this is *less* than the monthly values e.g., July average = 1.46 degrees.</w:t>
      </w:r>
    </w:p>
    <w:p w14:paraId="24585F13" w14:textId="77777777" w:rsidR="001071AB" w:rsidRDefault="001071AB" w:rsidP="001071AB">
      <w:pPr>
        <w:pStyle w:val="CommentText"/>
      </w:pPr>
    </w:p>
    <w:p w14:paraId="5262C705" w14:textId="77777777" w:rsidR="001071AB" w:rsidRDefault="001071AB" w:rsidP="001071AB">
      <w:pPr>
        <w:pStyle w:val="CommentText"/>
      </w:pPr>
      <w:r>
        <w:t>Why?</w:t>
      </w:r>
    </w:p>
  </w:comment>
  <w:comment w:id="12" w:author="Matt Tomkins" w:date="2024-08-15T15:58:00Z" w:initials="MT">
    <w:p w14:paraId="3D331609" w14:textId="77777777" w:rsidR="004416BB" w:rsidRDefault="004416BB" w:rsidP="004416BB">
      <w:pPr>
        <w:pStyle w:val="CommentText"/>
      </w:pPr>
      <w:r>
        <w:rPr>
          <w:rStyle w:val="CommentReference"/>
        </w:rPr>
        <w:annotationRef/>
      </w:r>
      <w:r>
        <w:t>New simplified approach from here, using unshaded concrete as the baseline</w:t>
      </w:r>
    </w:p>
  </w:comment>
  <w:comment w:id="13" w:author="Matt Tomkins" w:date="2024-08-16T10:15:00Z" w:initials="MT">
    <w:p w14:paraId="5F0AC0A2" w14:textId="77777777" w:rsidR="00820667" w:rsidRDefault="00820667" w:rsidP="00820667">
      <w:pPr>
        <w:pStyle w:val="CommentText"/>
      </w:pPr>
      <w:r>
        <w:rPr>
          <w:rStyle w:val="CommentReference"/>
        </w:rPr>
        <w:annotationRef/>
      </w:r>
      <w:r>
        <w:t>This needs checking</w:t>
      </w:r>
    </w:p>
  </w:comment>
  <w:comment w:id="14" w:author="Matt Tomkins" w:date="2024-08-16T14:14:00Z" w:initials="MT">
    <w:p w14:paraId="4C81F6CC" w14:textId="77777777" w:rsidR="008B2BAF" w:rsidRDefault="008B2BAF" w:rsidP="008B2BAF">
      <w:pPr>
        <w:pStyle w:val="CommentText"/>
      </w:pPr>
      <w:r>
        <w:rPr>
          <w:rStyle w:val="CommentReference"/>
        </w:rPr>
        <w:annotationRef/>
      </w:r>
      <w:r>
        <w:t>Check clarity of argument (as shading isn’t included in this model).</w:t>
      </w:r>
    </w:p>
    <w:p w14:paraId="30E5DB42" w14:textId="77777777" w:rsidR="008B2BAF" w:rsidRDefault="008B2BAF" w:rsidP="008B2BAF">
      <w:pPr>
        <w:pStyle w:val="CommentText"/>
      </w:pPr>
    </w:p>
    <w:p w14:paraId="231246A7" w14:textId="77777777" w:rsidR="008B2BAF" w:rsidRDefault="008B2BAF" w:rsidP="008B2BAF">
      <w:pPr>
        <w:pStyle w:val="CommentText"/>
      </w:pPr>
      <w:r>
        <w:t>But because they’re small, they’re more likely to be in the highly shaded gruop</w:t>
      </w:r>
    </w:p>
  </w:comment>
  <w:comment w:id="15" w:author="Matt Tomkins" w:date="2024-08-16T10:23:00Z" w:initials="MT">
    <w:p w14:paraId="76666A91" w14:textId="4D2F1069" w:rsidR="00B06373" w:rsidRDefault="00B06373" w:rsidP="00B06373">
      <w:pPr>
        <w:pStyle w:val="CommentText"/>
      </w:pPr>
      <w:r>
        <w:rPr>
          <w:rStyle w:val="CommentReference"/>
        </w:rPr>
        <w:annotationRef/>
      </w:r>
      <w:r>
        <w:t>Much simpler section.</w:t>
      </w:r>
    </w:p>
    <w:p w14:paraId="52132DF7" w14:textId="77777777" w:rsidR="00B06373" w:rsidRDefault="00B06373" w:rsidP="00B06373">
      <w:pPr>
        <w:pStyle w:val="CommentText"/>
      </w:pPr>
    </w:p>
    <w:p w14:paraId="44D74F25" w14:textId="77777777" w:rsidR="00B06373" w:rsidRDefault="00B06373" w:rsidP="00B06373">
      <w:pPr>
        <w:pStyle w:val="CommentText"/>
      </w:pPr>
      <w:r>
        <w:t>Briefly look at shading effects during seasons and heatwaves.</w:t>
      </w:r>
    </w:p>
    <w:p w14:paraId="1304264C" w14:textId="77777777" w:rsidR="00B06373" w:rsidRDefault="00B06373" w:rsidP="00B06373">
      <w:pPr>
        <w:pStyle w:val="CommentText"/>
      </w:pPr>
    </w:p>
    <w:p w14:paraId="6A4A33AF" w14:textId="77777777" w:rsidR="00B06373" w:rsidRDefault="00B06373" w:rsidP="00B06373">
      <w:pPr>
        <w:pStyle w:val="CommentText"/>
      </w:pPr>
      <w:r>
        <w:t xml:space="preserve">Does it become more improtant in warmer periods? Probably! </w:t>
      </w:r>
    </w:p>
  </w:comment>
  <w:comment w:id="16" w:author="Matt Tomkins" w:date="2024-08-17T11:49:00Z" w:initials="MT">
    <w:p w14:paraId="13FB35D0" w14:textId="77777777" w:rsidR="00D37AFD" w:rsidRDefault="00D37AFD" w:rsidP="00D37AFD">
      <w:pPr>
        <w:pStyle w:val="CommentText"/>
      </w:pPr>
      <w:r>
        <w:rPr>
          <w:rStyle w:val="CommentReference"/>
        </w:rPr>
        <w:annotationRef/>
      </w:r>
      <w:hyperlink r:id="rId3" w:history="1">
        <w:r w:rsidRPr="0049255D">
          <w:rPr>
            <w:rStyle w:val="Hyperlink"/>
          </w:rPr>
          <w:t>https://www.enwl.co.uk/globalassets/innovation/enwl001-demand-scenarios--atlas/enwl001-closedown-report/appendix-3---tyndall-uom---air-conditioning-demand-report-may2016.pdf</w:t>
        </w:r>
      </w:hyperlink>
    </w:p>
  </w:comment>
  <w:comment w:id="17" w:author="Matt Tomkins" w:date="2024-05-02T13:44:00Z" w:initials="MT">
    <w:p w14:paraId="27AF9D76" w14:textId="39D3667F" w:rsidR="00B55E00" w:rsidRDefault="00B55E00" w:rsidP="00B55E00">
      <w:pPr>
        <w:pStyle w:val="CommentText"/>
      </w:pPr>
      <w:r>
        <w:rPr>
          <w:rStyle w:val="CommentReference"/>
        </w:rPr>
        <w:annotationRef/>
      </w:r>
      <w:r>
        <w:t>Proper citation needed</w:t>
      </w:r>
    </w:p>
  </w:comment>
  <w:comment w:id="18" w:author="Matt Tomkins" w:date="2024-07-22T13:36:00Z" w:initials="MT">
    <w:p w14:paraId="0AB680E1" w14:textId="77777777" w:rsidR="00F51836" w:rsidRDefault="00F51836" w:rsidP="00F51836">
      <w:pPr>
        <w:pStyle w:val="CommentText"/>
      </w:pPr>
      <w:r>
        <w:rPr>
          <w:rStyle w:val="CommentReference"/>
        </w:rPr>
        <w:annotationRef/>
      </w:r>
      <w:r>
        <w:t xml:space="preserve">Read </w:t>
      </w:r>
      <w:hyperlink r:id="rId4" w:history="1">
        <w:r w:rsidRPr="00314F00">
          <w:rPr>
            <w:rStyle w:val="Hyperlink"/>
          </w:rPr>
          <w:t>https://doi.org/10.1016/j.landurbplan.2018.10.022</w:t>
        </w:r>
      </w:hyperlink>
    </w:p>
  </w:comment>
  <w:comment w:id="19" w:author="Matt Tomkins" w:date="2024-07-31T13:41:00Z" w:initials="MT">
    <w:p w14:paraId="728742AB" w14:textId="77777777" w:rsidR="00B325C8" w:rsidRDefault="00B325C8" w:rsidP="00B325C8">
      <w:pPr>
        <w:pStyle w:val="CommentText"/>
      </w:pPr>
      <w:r>
        <w:rPr>
          <w:rStyle w:val="CommentReference"/>
        </w:rPr>
        <w:annotationRef/>
      </w:r>
      <w:r>
        <w:t xml:space="preserve">Read </w:t>
      </w:r>
      <w:hyperlink r:id="rId5" w:history="1">
        <w:r w:rsidRPr="007C6617">
          <w:rPr>
            <w:rStyle w:val="Hyperlink"/>
          </w:rPr>
          <w:t>https://www.sciencedirect.com/science/article/pii/S2666675824000262</w:t>
        </w:r>
      </w:hyperlink>
    </w:p>
  </w:comment>
  <w:comment w:id="20" w:author="Matt Tomkins" w:date="2024-08-17T11:07:00Z" w:initials="MT">
    <w:p w14:paraId="44F362C8" w14:textId="77777777" w:rsidR="00F03171" w:rsidRDefault="00F03171" w:rsidP="00F03171">
      <w:pPr>
        <w:pStyle w:val="CommentText"/>
      </w:pPr>
      <w:r>
        <w:rPr>
          <w:rStyle w:val="CommentReference"/>
        </w:rPr>
        <w:annotationRef/>
      </w:r>
      <w:hyperlink r:id="rId6" w:history="1">
        <w:r w:rsidRPr="0072389C">
          <w:rPr>
            <w:rStyle w:val="Hyperlink"/>
          </w:rPr>
          <w:t>https://www.nature.com/articles/s44284-024-00091-z</w:t>
        </w:r>
      </w:hyperlink>
    </w:p>
  </w:comment>
  <w:comment w:id="21" w:author="Matt Tomkins" w:date="2024-08-17T11:07:00Z" w:initials="MT">
    <w:p w14:paraId="7BC9EF09" w14:textId="77777777" w:rsidR="00F03171" w:rsidRDefault="00F03171" w:rsidP="00F03171">
      <w:pPr>
        <w:pStyle w:val="CommentText"/>
      </w:pPr>
      <w:r>
        <w:rPr>
          <w:rStyle w:val="CommentReference"/>
        </w:rPr>
        <w:annotationRef/>
      </w:r>
      <w:hyperlink r:id="rId7" w:history="1">
        <w:r w:rsidRPr="00147079">
          <w:rPr>
            <w:rStyle w:val="Hyperlink"/>
          </w:rPr>
          <w:t>https://www.sciencedirect.com/science/article/pii/S0360132323008879?via%3Dihub</w:t>
        </w:r>
      </w:hyperlink>
    </w:p>
  </w:comment>
  <w:comment w:id="22" w:author="Matt Tomkins" w:date="2024-08-17T11:07:00Z" w:initials="MT">
    <w:p w14:paraId="46918711" w14:textId="77777777" w:rsidR="00F03171" w:rsidRDefault="00F03171" w:rsidP="00F03171">
      <w:pPr>
        <w:pStyle w:val="CommentText"/>
      </w:pPr>
      <w:r>
        <w:rPr>
          <w:rStyle w:val="CommentReference"/>
        </w:rPr>
        <w:annotationRef/>
      </w:r>
      <w:hyperlink r:id="rId8" w:history="1">
        <w:r w:rsidRPr="00D26FE2">
          <w:rPr>
            <w:rStyle w:val="Hyperlink"/>
          </w:rPr>
          <w:t>https://www.sciencedirect.com/science/article/pii/S0169204611003409?via%3Dihub</w:t>
        </w:r>
      </w:hyperlink>
    </w:p>
  </w:comment>
  <w:comment w:id="23" w:author="Matt Tomkins" w:date="2024-08-17T11:07:00Z" w:initials="MT">
    <w:p w14:paraId="3AC40B24" w14:textId="77777777" w:rsidR="00F03171" w:rsidRDefault="00F03171" w:rsidP="00F03171">
      <w:pPr>
        <w:pStyle w:val="CommentText"/>
      </w:pPr>
      <w:r>
        <w:rPr>
          <w:rStyle w:val="CommentReference"/>
        </w:rPr>
        <w:annotationRef/>
      </w:r>
      <w:hyperlink r:id="rId9" w:history="1">
        <w:r w:rsidRPr="00C031A9">
          <w:rPr>
            <w:rStyle w:val="Hyperlink"/>
          </w:rPr>
          <w:t>https://www.sciencedirect.com/science/article/pii/S0306261920302361?via%3Dihub</w:t>
        </w:r>
      </w:hyperlink>
    </w:p>
  </w:comment>
  <w:comment w:id="24" w:author="Matt Tomkins" w:date="2024-08-17T11:08:00Z" w:initials="MT">
    <w:p w14:paraId="0256F752" w14:textId="77777777" w:rsidR="004C3517" w:rsidRDefault="004C3517" w:rsidP="004C3517">
      <w:pPr>
        <w:pStyle w:val="CommentText"/>
      </w:pPr>
      <w:r>
        <w:rPr>
          <w:rStyle w:val="CommentReference"/>
        </w:rPr>
        <w:annotationRef/>
      </w:r>
      <w:hyperlink r:id="rId10" w:history="1">
        <w:r w:rsidRPr="00E4429B">
          <w:rPr>
            <w:rStyle w:val="Hyperlink"/>
          </w:rPr>
          <w:t>https://www.nature.com/articles/s44284-024-00091-z</w:t>
        </w:r>
      </w:hyperlink>
    </w:p>
  </w:comment>
  <w:comment w:id="26" w:author="Matt Tomkins" w:date="2024-05-04T17:26:00Z" w:initials="MT">
    <w:p w14:paraId="1DE51B1B" w14:textId="47C7B5EB" w:rsidR="006F12A1" w:rsidRDefault="006F12A1" w:rsidP="006F12A1">
      <w:pPr>
        <w:pStyle w:val="CommentText"/>
      </w:pPr>
      <w:r>
        <w:rPr>
          <w:rStyle w:val="CommentReference"/>
        </w:rPr>
        <w:annotationRef/>
      </w:r>
      <w:r>
        <w:t>This needs checking</w:t>
      </w:r>
    </w:p>
  </w:comment>
  <w:comment w:id="27" w:author="Matt Tomkins" w:date="2024-08-16T14:07:00Z" w:initials="MT">
    <w:p w14:paraId="0C1BC44A" w14:textId="77777777" w:rsidR="00666AA8" w:rsidRDefault="00666AA8" w:rsidP="00666AA8">
      <w:pPr>
        <w:pStyle w:val="CommentText"/>
      </w:pPr>
      <w:r>
        <w:rPr>
          <w:rStyle w:val="CommentReference"/>
        </w:rPr>
        <w:annotationRef/>
      </w:r>
      <w:r>
        <w:t>This section now needs work, but much happier with the results</w:t>
      </w:r>
    </w:p>
  </w:comment>
  <w:comment w:id="28" w:author="Matt Tomkins" w:date="2024-08-17T11:27:00Z" w:initials="MT">
    <w:p w14:paraId="0DA5AEE4" w14:textId="77777777" w:rsidR="005058A5" w:rsidRDefault="005058A5" w:rsidP="005058A5">
      <w:pPr>
        <w:pStyle w:val="CommentText"/>
      </w:pPr>
      <w:r>
        <w:rPr>
          <w:rStyle w:val="CommentReference"/>
        </w:rPr>
        <w:annotationRef/>
      </w:r>
      <w:r>
        <w:t>Sophie Taylor?</w:t>
      </w:r>
    </w:p>
    <w:p w14:paraId="28332A56" w14:textId="77777777" w:rsidR="005058A5" w:rsidRDefault="005058A5" w:rsidP="005058A5">
      <w:pPr>
        <w:pStyle w:val="CommentText"/>
      </w:pPr>
      <w:r>
        <w:t>Barry Johnston?</w:t>
      </w:r>
    </w:p>
    <w:p w14:paraId="33452951" w14:textId="77777777" w:rsidR="005058A5" w:rsidRDefault="005058A5" w:rsidP="005058A5">
      <w:pPr>
        <w:pStyle w:val="CommentText"/>
      </w:pPr>
      <w:r>
        <w:t>Niall Coogan?</w:t>
      </w:r>
    </w:p>
  </w:comment>
  <w:comment w:id="29" w:author="Matt Tomkins" w:date="2024-08-17T11:27:00Z" w:initials="MT">
    <w:p w14:paraId="5D8537CA" w14:textId="6CFCAFF8" w:rsidR="005058A5" w:rsidRDefault="005058A5" w:rsidP="005058A5">
      <w:pPr>
        <w:pStyle w:val="CommentText"/>
      </w:pPr>
      <w:r>
        <w:rPr>
          <w:rStyle w:val="CommentReference"/>
        </w:rPr>
        <w:annotationRef/>
      </w:r>
      <w:r>
        <w:t>Check spelling</w:t>
      </w:r>
    </w:p>
  </w:comment>
  <w:comment w:id="30" w:author="Matt Tomkins" w:date="2024-08-17T11:27:00Z" w:initials="MT">
    <w:p w14:paraId="6397BA8F" w14:textId="77777777" w:rsidR="005058A5" w:rsidRDefault="005058A5" w:rsidP="005058A5">
      <w:pPr>
        <w:pStyle w:val="CommentText"/>
      </w:pPr>
      <w:r>
        <w:rPr>
          <w:rStyle w:val="CommentReference"/>
        </w:rPr>
        <w:annotationRef/>
      </w:r>
      <w:r>
        <w:t>Check</w:t>
      </w:r>
      <w:r>
        <w:br/>
      </w:r>
    </w:p>
  </w:comment>
  <w:comment w:id="31" w:author="Matt Tomkins" w:date="2024-03-22T18:51:00Z" w:initials="MT">
    <w:p w14:paraId="73BAC8F8" w14:textId="1C097E76" w:rsidR="00AF50ED" w:rsidRDefault="00AF50ED" w:rsidP="00AF50ED">
      <w:pPr>
        <w:pStyle w:val="CommentText"/>
      </w:pPr>
      <w:r>
        <w:rPr>
          <w:rStyle w:val="CommentReference"/>
        </w:rPr>
        <w:annotationRef/>
      </w:r>
      <w:r>
        <w:t>Will need to check formatting of the some of the more difficult references (e.g., datasets)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F897EBD" w15:done="0"/>
  <w15:commentEx w15:paraId="5AED01E6" w15:paraIdParent="3F897EBD" w15:done="0"/>
  <w15:commentEx w15:paraId="71EAA445" w15:done="0"/>
  <w15:commentEx w15:paraId="7C6461AD" w15:done="0"/>
  <w15:commentEx w15:paraId="176B55ED" w15:done="0"/>
  <w15:commentEx w15:paraId="1E9CBCBB" w15:done="0"/>
  <w15:commentEx w15:paraId="58DF18BC" w15:done="0"/>
  <w15:commentEx w15:paraId="677905B2" w15:paraIdParent="58DF18BC" w15:done="0"/>
  <w15:commentEx w15:paraId="5843DCB7" w15:done="0"/>
  <w15:commentEx w15:paraId="5262C705" w15:done="0"/>
  <w15:commentEx w15:paraId="3D331609" w15:done="0"/>
  <w15:commentEx w15:paraId="5F0AC0A2" w15:done="0"/>
  <w15:commentEx w15:paraId="231246A7" w15:paraIdParent="5F0AC0A2" w15:done="0"/>
  <w15:commentEx w15:paraId="6A4A33AF" w15:done="0"/>
  <w15:commentEx w15:paraId="13FB35D0" w15:done="0"/>
  <w15:commentEx w15:paraId="27AF9D76" w15:done="0"/>
  <w15:commentEx w15:paraId="0AB680E1" w15:done="0"/>
  <w15:commentEx w15:paraId="728742AB" w15:paraIdParent="0AB680E1" w15:done="0"/>
  <w15:commentEx w15:paraId="44F362C8" w15:paraIdParent="0AB680E1" w15:done="0"/>
  <w15:commentEx w15:paraId="7BC9EF09" w15:paraIdParent="0AB680E1" w15:done="0"/>
  <w15:commentEx w15:paraId="46918711" w15:paraIdParent="0AB680E1" w15:done="0"/>
  <w15:commentEx w15:paraId="3AC40B24" w15:paraIdParent="0AB680E1" w15:done="0"/>
  <w15:commentEx w15:paraId="0256F752" w15:paraIdParent="0AB680E1" w15:done="0"/>
  <w15:commentEx w15:paraId="1DE51B1B" w15:done="0"/>
  <w15:commentEx w15:paraId="0C1BC44A" w15:done="0"/>
  <w15:commentEx w15:paraId="33452951" w15:done="0"/>
  <w15:commentEx w15:paraId="5D8537CA" w15:done="0"/>
  <w15:commentEx w15:paraId="6397BA8F" w15:done="0"/>
  <w15:commentEx w15:paraId="73BAC8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612A0B" w16cex:dateUtc="2024-05-29T14:31:00Z"/>
  <w16cex:commentExtensible w16cex:durableId="0B949E87" w16cex:dateUtc="2024-08-17T10:09:00Z"/>
  <w16cex:commentExtensible w16cex:durableId="2864E4D8" w16cex:dateUtc="2023-07-21T10:04:00Z"/>
  <w16cex:commentExtensible w16cex:durableId="0E0432FC" w16cex:dateUtc="2024-04-15T12:19:00Z"/>
  <w16cex:commentExtensible w16cex:durableId="6026DDC5" w16cex:dateUtc="2024-05-29T14:34:00Z"/>
  <w16cex:commentExtensible w16cex:durableId="1AC25C79" w16cex:dateUtc="2024-05-29T12:26:00Z"/>
  <w16cex:commentExtensible w16cex:durableId="2D0468D1" w16cex:dateUtc="2024-05-29T16:13:00Z"/>
  <w16cex:commentExtensible w16cex:durableId="2119805B" w16cex:dateUtc="2024-07-02T10:26:00Z"/>
  <w16cex:commentExtensible w16cex:durableId="4B70BBD6" w16cex:dateUtc="2024-08-12T14:37:00Z"/>
  <w16cex:commentExtensible w16cex:durableId="7FA12652" w16cex:dateUtc="2024-05-03T14:33:00Z"/>
  <w16cex:commentExtensible w16cex:durableId="6C08774B" w16cex:dateUtc="2024-08-15T14:58:00Z"/>
  <w16cex:commentExtensible w16cex:durableId="3A9AA462" w16cex:dateUtc="2024-08-16T09:15:00Z"/>
  <w16cex:commentExtensible w16cex:durableId="690E06F0" w16cex:dateUtc="2024-08-16T13:14:00Z"/>
  <w16cex:commentExtensible w16cex:durableId="21F4DA82" w16cex:dateUtc="2024-08-16T09:23:00Z"/>
  <w16cex:commentExtensible w16cex:durableId="064737CC" w16cex:dateUtc="2024-08-17T10:49:00Z"/>
  <w16cex:commentExtensible w16cex:durableId="499A9294" w16cex:dateUtc="2024-05-02T12:44:00Z"/>
  <w16cex:commentExtensible w16cex:durableId="462A8740" w16cex:dateUtc="2024-07-22T12:36:00Z"/>
  <w16cex:commentExtensible w16cex:durableId="0D159312" w16cex:dateUtc="2024-07-31T12:41:00Z"/>
  <w16cex:commentExtensible w16cex:durableId="2A1EB8BB" w16cex:dateUtc="2024-08-17T10:07:00Z"/>
  <w16cex:commentExtensible w16cex:durableId="15B78C8D" w16cex:dateUtc="2024-08-17T10:07:00Z"/>
  <w16cex:commentExtensible w16cex:durableId="7EAE41F9" w16cex:dateUtc="2024-08-17T10:07:00Z"/>
  <w16cex:commentExtensible w16cex:durableId="360561CF" w16cex:dateUtc="2024-08-17T10:07:00Z"/>
  <w16cex:commentExtensible w16cex:durableId="22D0642F" w16cex:dateUtc="2024-08-17T10:08:00Z"/>
  <w16cex:commentExtensible w16cex:durableId="2E1673D9" w16cex:dateUtc="2024-05-04T16:26:00Z"/>
  <w16cex:commentExtensible w16cex:durableId="097B6234" w16cex:dateUtc="2024-08-16T13:07:00Z"/>
  <w16cex:commentExtensible w16cex:durableId="6655030D" w16cex:dateUtc="2024-08-17T10:27:00Z"/>
  <w16cex:commentExtensible w16cex:durableId="06D32AFF" w16cex:dateUtc="2024-08-17T10:27:00Z"/>
  <w16cex:commentExtensible w16cex:durableId="5FB5CDB8" w16cex:dateUtc="2024-08-17T10:27:00Z"/>
  <w16cex:commentExtensible w16cex:durableId="6A962E7F" w16cex:dateUtc="2024-03-22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F897EBD" w16cid:durableId="10612A0B"/>
  <w16cid:commentId w16cid:paraId="5AED01E6" w16cid:durableId="0B949E87"/>
  <w16cid:commentId w16cid:paraId="71EAA445" w16cid:durableId="2864E4D8"/>
  <w16cid:commentId w16cid:paraId="7C6461AD" w16cid:durableId="0E0432FC"/>
  <w16cid:commentId w16cid:paraId="176B55ED" w16cid:durableId="6026DDC5"/>
  <w16cid:commentId w16cid:paraId="1E9CBCBB" w16cid:durableId="1AC25C79"/>
  <w16cid:commentId w16cid:paraId="58DF18BC" w16cid:durableId="2D0468D1"/>
  <w16cid:commentId w16cid:paraId="677905B2" w16cid:durableId="2119805B"/>
  <w16cid:commentId w16cid:paraId="5843DCB7" w16cid:durableId="4B70BBD6"/>
  <w16cid:commentId w16cid:paraId="5262C705" w16cid:durableId="7FA12652"/>
  <w16cid:commentId w16cid:paraId="3D331609" w16cid:durableId="6C08774B"/>
  <w16cid:commentId w16cid:paraId="5F0AC0A2" w16cid:durableId="3A9AA462"/>
  <w16cid:commentId w16cid:paraId="231246A7" w16cid:durableId="690E06F0"/>
  <w16cid:commentId w16cid:paraId="6A4A33AF" w16cid:durableId="21F4DA82"/>
  <w16cid:commentId w16cid:paraId="13FB35D0" w16cid:durableId="064737CC"/>
  <w16cid:commentId w16cid:paraId="27AF9D76" w16cid:durableId="499A9294"/>
  <w16cid:commentId w16cid:paraId="0AB680E1" w16cid:durableId="462A8740"/>
  <w16cid:commentId w16cid:paraId="728742AB" w16cid:durableId="0D159312"/>
  <w16cid:commentId w16cid:paraId="44F362C8" w16cid:durableId="2A1EB8BB"/>
  <w16cid:commentId w16cid:paraId="7BC9EF09" w16cid:durableId="15B78C8D"/>
  <w16cid:commentId w16cid:paraId="46918711" w16cid:durableId="7EAE41F9"/>
  <w16cid:commentId w16cid:paraId="3AC40B24" w16cid:durableId="360561CF"/>
  <w16cid:commentId w16cid:paraId="0256F752" w16cid:durableId="22D0642F"/>
  <w16cid:commentId w16cid:paraId="1DE51B1B" w16cid:durableId="2E1673D9"/>
  <w16cid:commentId w16cid:paraId="0C1BC44A" w16cid:durableId="097B6234"/>
  <w16cid:commentId w16cid:paraId="33452951" w16cid:durableId="6655030D"/>
  <w16cid:commentId w16cid:paraId="5D8537CA" w16cid:durableId="06D32AFF"/>
  <w16cid:commentId w16cid:paraId="6397BA8F" w16cid:durableId="5FB5CDB8"/>
  <w16cid:commentId w16cid:paraId="73BAC8F8" w16cid:durableId="6A962E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A0002AAF" w:usb1="4000004A" w:usb2="00000000"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A24B3F"/>
    <w:multiLevelType w:val="hybridMultilevel"/>
    <w:tmpl w:val="D7345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C7299B"/>
    <w:multiLevelType w:val="hybridMultilevel"/>
    <w:tmpl w:val="A70E66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6C393C"/>
    <w:multiLevelType w:val="hybridMultilevel"/>
    <w:tmpl w:val="DDB86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FCB5B18"/>
    <w:multiLevelType w:val="hybridMultilevel"/>
    <w:tmpl w:val="F7D89E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9723EC9"/>
    <w:multiLevelType w:val="hybridMultilevel"/>
    <w:tmpl w:val="B88A0BE6"/>
    <w:lvl w:ilvl="0" w:tplc="5E988AD0">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E197A98"/>
    <w:multiLevelType w:val="hybridMultilevel"/>
    <w:tmpl w:val="F6A24B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DEA472B"/>
    <w:multiLevelType w:val="hybridMultilevel"/>
    <w:tmpl w:val="E4623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9705186">
    <w:abstractNumId w:val="5"/>
  </w:num>
  <w:num w:numId="2" w16cid:durableId="335615798">
    <w:abstractNumId w:val="1"/>
  </w:num>
  <w:num w:numId="3" w16cid:durableId="1582256836">
    <w:abstractNumId w:val="6"/>
  </w:num>
  <w:num w:numId="4" w16cid:durableId="1176652235">
    <w:abstractNumId w:val="4"/>
  </w:num>
  <w:num w:numId="5" w16cid:durableId="2022657237">
    <w:abstractNumId w:val="2"/>
  </w:num>
  <w:num w:numId="6" w16cid:durableId="1733889213">
    <w:abstractNumId w:val="3"/>
  </w:num>
  <w:num w:numId="7" w16cid:durableId="177343528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att Tomkins">
    <w15:presenceInfo w15:providerId="Windows Live" w15:userId="f3c6c6bd55ce91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4A5"/>
    <w:rsid w:val="00001671"/>
    <w:rsid w:val="000021B3"/>
    <w:rsid w:val="00002FEA"/>
    <w:rsid w:val="000038B6"/>
    <w:rsid w:val="00005197"/>
    <w:rsid w:val="0000611A"/>
    <w:rsid w:val="0000662F"/>
    <w:rsid w:val="00007D05"/>
    <w:rsid w:val="0001178D"/>
    <w:rsid w:val="0001254D"/>
    <w:rsid w:val="000133E7"/>
    <w:rsid w:val="0001375A"/>
    <w:rsid w:val="00014261"/>
    <w:rsid w:val="0001639D"/>
    <w:rsid w:val="00017CE8"/>
    <w:rsid w:val="00022B16"/>
    <w:rsid w:val="000232CD"/>
    <w:rsid w:val="0002482E"/>
    <w:rsid w:val="00031E14"/>
    <w:rsid w:val="00032C14"/>
    <w:rsid w:val="000409E9"/>
    <w:rsid w:val="000446DB"/>
    <w:rsid w:val="00044BCF"/>
    <w:rsid w:val="00045703"/>
    <w:rsid w:val="00052610"/>
    <w:rsid w:val="0005390C"/>
    <w:rsid w:val="00053997"/>
    <w:rsid w:val="00053BF5"/>
    <w:rsid w:val="00055207"/>
    <w:rsid w:val="00055251"/>
    <w:rsid w:val="00057CC6"/>
    <w:rsid w:val="00064B71"/>
    <w:rsid w:val="000652DB"/>
    <w:rsid w:val="00066ADA"/>
    <w:rsid w:val="00071DBC"/>
    <w:rsid w:val="000723BD"/>
    <w:rsid w:val="0007549E"/>
    <w:rsid w:val="0007584E"/>
    <w:rsid w:val="00075ACF"/>
    <w:rsid w:val="00076BD4"/>
    <w:rsid w:val="00076F16"/>
    <w:rsid w:val="000841A1"/>
    <w:rsid w:val="000847C7"/>
    <w:rsid w:val="00084BC3"/>
    <w:rsid w:val="00086F8E"/>
    <w:rsid w:val="00091211"/>
    <w:rsid w:val="000933B0"/>
    <w:rsid w:val="000937F2"/>
    <w:rsid w:val="00093D55"/>
    <w:rsid w:val="00095660"/>
    <w:rsid w:val="0009575D"/>
    <w:rsid w:val="00095DF6"/>
    <w:rsid w:val="000A2088"/>
    <w:rsid w:val="000A2870"/>
    <w:rsid w:val="000A33E5"/>
    <w:rsid w:val="000A3DC7"/>
    <w:rsid w:val="000A5043"/>
    <w:rsid w:val="000A5946"/>
    <w:rsid w:val="000A6F3C"/>
    <w:rsid w:val="000B07CB"/>
    <w:rsid w:val="000B137D"/>
    <w:rsid w:val="000B174D"/>
    <w:rsid w:val="000B4110"/>
    <w:rsid w:val="000B6336"/>
    <w:rsid w:val="000C078B"/>
    <w:rsid w:val="000C3723"/>
    <w:rsid w:val="000C46B3"/>
    <w:rsid w:val="000C4D80"/>
    <w:rsid w:val="000C571A"/>
    <w:rsid w:val="000C7ACD"/>
    <w:rsid w:val="000D0CC4"/>
    <w:rsid w:val="000D2138"/>
    <w:rsid w:val="000D2735"/>
    <w:rsid w:val="000D60C4"/>
    <w:rsid w:val="000D6421"/>
    <w:rsid w:val="000E002B"/>
    <w:rsid w:val="000E17C6"/>
    <w:rsid w:val="000E35CA"/>
    <w:rsid w:val="000E4199"/>
    <w:rsid w:val="000E5D08"/>
    <w:rsid w:val="000E6CD2"/>
    <w:rsid w:val="000E7C7A"/>
    <w:rsid w:val="000F0B7C"/>
    <w:rsid w:val="000F0D3F"/>
    <w:rsid w:val="000F10A5"/>
    <w:rsid w:val="000F1D13"/>
    <w:rsid w:val="000F2998"/>
    <w:rsid w:val="000F63F9"/>
    <w:rsid w:val="00100B18"/>
    <w:rsid w:val="00101EF4"/>
    <w:rsid w:val="001071AB"/>
    <w:rsid w:val="00110701"/>
    <w:rsid w:val="00112690"/>
    <w:rsid w:val="0011309D"/>
    <w:rsid w:val="00114F3F"/>
    <w:rsid w:val="00116275"/>
    <w:rsid w:val="001230D0"/>
    <w:rsid w:val="00123CA9"/>
    <w:rsid w:val="001245E7"/>
    <w:rsid w:val="00125397"/>
    <w:rsid w:val="001270F6"/>
    <w:rsid w:val="00127109"/>
    <w:rsid w:val="001275F3"/>
    <w:rsid w:val="001319BF"/>
    <w:rsid w:val="001426BA"/>
    <w:rsid w:val="0014429F"/>
    <w:rsid w:val="00150C12"/>
    <w:rsid w:val="00150D38"/>
    <w:rsid w:val="00152A56"/>
    <w:rsid w:val="00152C89"/>
    <w:rsid w:val="001549D7"/>
    <w:rsid w:val="00155E03"/>
    <w:rsid w:val="001649FF"/>
    <w:rsid w:val="001650A7"/>
    <w:rsid w:val="00165434"/>
    <w:rsid w:val="001655EB"/>
    <w:rsid w:val="00165989"/>
    <w:rsid w:val="00166009"/>
    <w:rsid w:val="001711E7"/>
    <w:rsid w:val="00171CF3"/>
    <w:rsid w:val="00172914"/>
    <w:rsid w:val="0018031F"/>
    <w:rsid w:val="00181234"/>
    <w:rsid w:val="00181BCB"/>
    <w:rsid w:val="0018394E"/>
    <w:rsid w:val="001861E3"/>
    <w:rsid w:val="00192068"/>
    <w:rsid w:val="0019299B"/>
    <w:rsid w:val="00193337"/>
    <w:rsid w:val="001A0897"/>
    <w:rsid w:val="001A1062"/>
    <w:rsid w:val="001A286A"/>
    <w:rsid w:val="001A34AC"/>
    <w:rsid w:val="001A3BD2"/>
    <w:rsid w:val="001A71FA"/>
    <w:rsid w:val="001B0052"/>
    <w:rsid w:val="001B16FF"/>
    <w:rsid w:val="001B38C0"/>
    <w:rsid w:val="001B560F"/>
    <w:rsid w:val="001C1117"/>
    <w:rsid w:val="001C4EC0"/>
    <w:rsid w:val="001C7156"/>
    <w:rsid w:val="001D109D"/>
    <w:rsid w:val="001E248C"/>
    <w:rsid w:val="001E55B5"/>
    <w:rsid w:val="001E57FD"/>
    <w:rsid w:val="001E738C"/>
    <w:rsid w:val="001F02C4"/>
    <w:rsid w:val="001F0E97"/>
    <w:rsid w:val="001F14FF"/>
    <w:rsid w:val="001F19CE"/>
    <w:rsid w:val="001F1DE0"/>
    <w:rsid w:val="001F2772"/>
    <w:rsid w:val="001F3140"/>
    <w:rsid w:val="001F3B2A"/>
    <w:rsid w:val="001F4BCB"/>
    <w:rsid w:val="001F6083"/>
    <w:rsid w:val="002022E4"/>
    <w:rsid w:val="00204F9D"/>
    <w:rsid w:val="002056D9"/>
    <w:rsid w:val="0021043A"/>
    <w:rsid w:val="00213354"/>
    <w:rsid w:val="00216D60"/>
    <w:rsid w:val="00217931"/>
    <w:rsid w:val="00220CAD"/>
    <w:rsid w:val="0022201F"/>
    <w:rsid w:val="0022248D"/>
    <w:rsid w:val="00222F52"/>
    <w:rsid w:val="00225B24"/>
    <w:rsid w:val="00230792"/>
    <w:rsid w:val="00232E61"/>
    <w:rsid w:val="00234258"/>
    <w:rsid w:val="00237B49"/>
    <w:rsid w:val="00245421"/>
    <w:rsid w:val="00245DCD"/>
    <w:rsid w:val="002475E4"/>
    <w:rsid w:val="00250814"/>
    <w:rsid w:val="0025450D"/>
    <w:rsid w:val="002665F7"/>
    <w:rsid w:val="00267B63"/>
    <w:rsid w:val="00267CFA"/>
    <w:rsid w:val="00267F93"/>
    <w:rsid w:val="00273A65"/>
    <w:rsid w:val="0027497D"/>
    <w:rsid w:val="0027590C"/>
    <w:rsid w:val="00276458"/>
    <w:rsid w:val="002767C8"/>
    <w:rsid w:val="002849CB"/>
    <w:rsid w:val="00286489"/>
    <w:rsid w:val="00290192"/>
    <w:rsid w:val="002917D8"/>
    <w:rsid w:val="002958E5"/>
    <w:rsid w:val="002A136D"/>
    <w:rsid w:val="002A1432"/>
    <w:rsid w:val="002A3BCE"/>
    <w:rsid w:val="002A51DD"/>
    <w:rsid w:val="002A5931"/>
    <w:rsid w:val="002B0842"/>
    <w:rsid w:val="002B0DBD"/>
    <w:rsid w:val="002B120E"/>
    <w:rsid w:val="002B1312"/>
    <w:rsid w:val="002B13B0"/>
    <w:rsid w:val="002B2E3B"/>
    <w:rsid w:val="002B7E7A"/>
    <w:rsid w:val="002B7FDF"/>
    <w:rsid w:val="002C12B0"/>
    <w:rsid w:val="002C1827"/>
    <w:rsid w:val="002C4210"/>
    <w:rsid w:val="002C4714"/>
    <w:rsid w:val="002C5DD7"/>
    <w:rsid w:val="002C607A"/>
    <w:rsid w:val="002C753B"/>
    <w:rsid w:val="002C7E24"/>
    <w:rsid w:val="002D1495"/>
    <w:rsid w:val="002D2E1E"/>
    <w:rsid w:val="002D313A"/>
    <w:rsid w:val="002D5951"/>
    <w:rsid w:val="002D5BBF"/>
    <w:rsid w:val="002E07A3"/>
    <w:rsid w:val="002E1D01"/>
    <w:rsid w:val="002E27BA"/>
    <w:rsid w:val="002E4F86"/>
    <w:rsid w:val="002E576A"/>
    <w:rsid w:val="002E7272"/>
    <w:rsid w:val="002E7A6E"/>
    <w:rsid w:val="002E7FA3"/>
    <w:rsid w:val="002F3F90"/>
    <w:rsid w:val="002F3FF7"/>
    <w:rsid w:val="002F4135"/>
    <w:rsid w:val="002F4DD3"/>
    <w:rsid w:val="002F52DE"/>
    <w:rsid w:val="002F55B0"/>
    <w:rsid w:val="00303145"/>
    <w:rsid w:val="003078A0"/>
    <w:rsid w:val="003113B0"/>
    <w:rsid w:val="00311A71"/>
    <w:rsid w:val="00314463"/>
    <w:rsid w:val="0032150A"/>
    <w:rsid w:val="00322F66"/>
    <w:rsid w:val="003249A1"/>
    <w:rsid w:val="00325D10"/>
    <w:rsid w:val="0032603E"/>
    <w:rsid w:val="003265DB"/>
    <w:rsid w:val="00327C9F"/>
    <w:rsid w:val="00332644"/>
    <w:rsid w:val="00332E73"/>
    <w:rsid w:val="003333A0"/>
    <w:rsid w:val="003373D5"/>
    <w:rsid w:val="00337AC9"/>
    <w:rsid w:val="00340CC8"/>
    <w:rsid w:val="0034141B"/>
    <w:rsid w:val="00342061"/>
    <w:rsid w:val="00344C73"/>
    <w:rsid w:val="003456C6"/>
    <w:rsid w:val="00347175"/>
    <w:rsid w:val="00351C1A"/>
    <w:rsid w:val="00353273"/>
    <w:rsid w:val="0035341A"/>
    <w:rsid w:val="00357B1B"/>
    <w:rsid w:val="00361779"/>
    <w:rsid w:val="003626B1"/>
    <w:rsid w:val="0036445A"/>
    <w:rsid w:val="00366FB5"/>
    <w:rsid w:val="003674E9"/>
    <w:rsid w:val="00375116"/>
    <w:rsid w:val="003800F9"/>
    <w:rsid w:val="00385470"/>
    <w:rsid w:val="0038676A"/>
    <w:rsid w:val="003873FC"/>
    <w:rsid w:val="003912A2"/>
    <w:rsid w:val="00391CC1"/>
    <w:rsid w:val="003930C8"/>
    <w:rsid w:val="00396055"/>
    <w:rsid w:val="00396BDA"/>
    <w:rsid w:val="00397251"/>
    <w:rsid w:val="003A01AF"/>
    <w:rsid w:val="003A4DEB"/>
    <w:rsid w:val="003A5FF8"/>
    <w:rsid w:val="003B0208"/>
    <w:rsid w:val="003B1258"/>
    <w:rsid w:val="003B2AF2"/>
    <w:rsid w:val="003B36AB"/>
    <w:rsid w:val="003B3C98"/>
    <w:rsid w:val="003B4A40"/>
    <w:rsid w:val="003B4E1F"/>
    <w:rsid w:val="003C1099"/>
    <w:rsid w:val="003C3497"/>
    <w:rsid w:val="003C3B20"/>
    <w:rsid w:val="003C4DF6"/>
    <w:rsid w:val="003C4EC8"/>
    <w:rsid w:val="003C60EF"/>
    <w:rsid w:val="003C6A03"/>
    <w:rsid w:val="003D1DBC"/>
    <w:rsid w:val="003D2AD6"/>
    <w:rsid w:val="003D4933"/>
    <w:rsid w:val="003D598C"/>
    <w:rsid w:val="003D68A0"/>
    <w:rsid w:val="003D7AEA"/>
    <w:rsid w:val="003E039C"/>
    <w:rsid w:val="003E332C"/>
    <w:rsid w:val="003E66F0"/>
    <w:rsid w:val="003F11D1"/>
    <w:rsid w:val="003F2FD3"/>
    <w:rsid w:val="003F3BB0"/>
    <w:rsid w:val="003F447A"/>
    <w:rsid w:val="003F5CE3"/>
    <w:rsid w:val="003F604A"/>
    <w:rsid w:val="003F6F93"/>
    <w:rsid w:val="003F778C"/>
    <w:rsid w:val="003F7E85"/>
    <w:rsid w:val="00401723"/>
    <w:rsid w:val="00401CCF"/>
    <w:rsid w:val="004077A2"/>
    <w:rsid w:val="00407CE8"/>
    <w:rsid w:val="00410FA5"/>
    <w:rsid w:val="00414FC0"/>
    <w:rsid w:val="00415B92"/>
    <w:rsid w:val="00416F89"/>
    <w:rsid w:val="0042092C"/>
    <w:rsid w:val="00423F23"/>
    <w:rsid w:val="004241C9"/>
    <w:rsid w:val="0042449A"/>
    <w:rsid w:val="00424610"/>
    <w:rsid w:val="004266FC"/>
    <w:rsid w:val="004337FE"/>
    <w:rsid w:val="004363CD"/>
    <w:rsid w:val="004366E5"/>
    <w:rsid w:val="004416BB"/>
    <w:rsid w:val="0044284E"/>
    <w:rsid w:val="00444504"/>
    <w:rsid w:val="00445B46"/>
    <w:rsid w:val="004507B9"/>
    <w:rsid w:val="0045353A"/>
    <w:rsid w:val="00454C81"/>
    <w:rsid w:val="0045504A"/>
    <w:rsid w:val="0045549F"/>
    <w:rsid w:val="00455C81"/>
    <w:rsid w:val="00461CDB"/>
    <w:rsid w:val="00465F36"/>
    <w:rsid w:val="00466386"/>
    <w:rsid w:val="00472C70"/>
    <w:rsid w:val="00472E4B"/>
    <w:rsid w:val="00473AE3"/>
    <w:rsid w:val="00475E41"/>
    <w:rsid w:val="00477397"/>
    <w:rsid w:val="00477733"/>
    <w:rsid w:val="0048149E"/>
    <w:rsid w:val="0048178B"/>
    <w:rsid w:val="0048555A"/>
    <w:rsid w:val="004868AC"/>
    <w:rsid w:val="00490027"/>
    <w:rsid w:val="004910CB"/>
    <w:rsid w:val="00491D95"/>
    <w:rsid w:val="004924A6"/>
    <w:rsid w:val="00494F34"/>
    <w:rsid w:val="004A1704"/>
    <w:rsid w:val="004A1B2C"/>
    <w:rsid w:val="004B01BA"/>
    <w:rsid w:val="004B107D"/>
    <w:rsid w:val="004B1CE7"/>
    <w:rsid w:val="004B250F"/>
    <w:rsid w:val="004B3FFB"/>
    <w:rsid w:val="004B4B86"/>
    <w:rsid w:val="004B704D"/>
    <w:rsid w:val="004C2B7A"/>
    <w:rsid w:val="004C3517"/>
    <w:rsid w:val="004C4AA9"/>
    <w:rsid w:val="004C4FA2"/>
    <w:rsid w:val="004C5ACB"/>
    <w:rsid w:val="004C6040"/>
    <w:rsid w:val="004D03C5"/>
    <w:rsid w:val="004D1D82"/>
    <w:rsid w:val="004D24E2"/>
    <w:rsid w:val="004D383A"/>
    <w:rsid w:val="004D6E49"/>
    <w:rsid w:val="004D6EB3"/>
    <w:rsid w:val="004E0AA8"/>
    <w:rsid w:val="004E5479"/>
    <w:rsid w:val="004F3132"/>
    <w:rsid w:val="004F442D"/>
    <w:rsid w:val="004F4655"/>
    <w:rsid w:val="004F4999"/>
    <w:rsid w:val="004F5CFD"/>
    <w:rsid w:val="004F6031"/>
    <w:rsid w:val="004F64F7"/>
    <w:rsid w:val="004F7792"/>
    <w:rsid w:val="005010FB"/>
    <w:rsid w:val="00501A7B"/>
    <w:rsid w:val="005058A5"/>
    <w:rsid w:val="00512E23"/>
    <w:rsid w:val="00512E83"/>
    <w:rsid w:val="005130EC"/>
    <w:rsid w:val="00513D8F"/>
    <w:rsid w:val="0051422F"/>
    <w:rsid w:val="00514525"/>
    <w:rsid w:val="0051621F"/>
    <w:rsid w:val="00516EB3"/>
    <w:rsid w:val="00517201"/>
    <w:rsid w:val="00520C68"/>
    <w:rsid w:val="00526A77"/>
    <w:rsid w:val="00526EF1"/>
    <w:rsid w:val="00527486"/>
    <w:rsid w:val="005304A1"/>
    <w:rsid w:val="00531E50"/>
    <w:rsid w:val="00533272"/>
    <w:rsid w:val="005418A4"/>
    <w:rsid w:val="00544EA7"/>
    <w:rsid w:val="00550C3D"/>
    <w:rsid w:val="00551AD8"/>
    <w:rsid w:val="005537D1"/>
    <w:rsid w:val="005540F7"/>
    <w:rsid w:val="0055443B"/>
    <w:rsid w:val="00554C01"/>
    <w:rsid w:val="00556116"/>
    <w:rsid w:val="005570CB"/>
    <w:rsid w:val="00557471"/>
    <w:rsid w:val="005618D0"/>
    <w:rsid w:val="00562FD3"/>
    <w:rsid w:val="00564EF2"/>
    <w:rsid w:val="00565BE0"/>
    <w:rsid w:val="005660F4"/>
    <w:rsid w:val="0056687A"/>
    <w:rsid w:val="00567092"/>
    <w:rsid w:val="00567AFC"/>
    <w:rsid w:val="00575B18"/>
    <w:rsid w:val="00575CE0"/>
    <w:rsid w:val="005776DF"/>
    <w:rsid w:val="00577AC0"/>
    <w:rsid w:val="00580BAE"/>
    <w:rsid w:val="00581D64"/>
    <w:rsid w:val="00581E05"/>
    <w:rsid w:val="00585A22"/>
    <w:rsid w:val="005868E0"/>
    <w:rsid w:val="005905B5"/>
    <w:rsid w:val="005918FF"/>
    <w:rsid w:val="005919DB"/>
    <w:rsid w:val="00593896"/>
    <w:rsid w:val="005A0CD0"/>
    <w:rsid w:val="005A3675"/>
    <w:rsid w:val="005A59E0"/>
    <w:rsid w:val="005A71CB"/>
    <w:rsid w:val="005A7F29"/>
    <w:rsid w:val="005B279C"/>
    <w:rsid w:val="005B3153"/>
    <w:rsid w:val="005B51F8"/>
    <w:rsid w:val="005B58CA"/>
    <w:rsid w:val="005B779B"/>
    <w:rsid w:val="005C3760"/>
    <w:rsid w:val="005C3786"/>
    <w:rsid w:val="005C57B4"/>
    <w:rsid w:val="005C68B7"/>
    <w:rsid w:val="005D3E8C"/>
    <w:rsid w:val="005D70BF"/>
    <w:rsid w:val="005D7632"/>
    <w:rsid w:val="005E41D9"/>
    <w:rsid w:val="005E4F20"/>
    <w:rsid w:val="005E584B"/>
    <w:rsid w:val="005E628B"/>
    <w:rsid w:val="005F0440"/>
    <w:rsid w:val="005F0FE6"/>
    <w:rsid w:val="005F174E"/>
    <w:rsid w:val="005F2A07"/>
    <w:rsid w:val="005F30CD"/>
    <w:rsid w:val="005F4232"/>
    <w:rsid w:val="005F4BEB"/>
    <w:rsid w:val="005F50D0"/>
    <w:rsid w:val="005F5463"/>
    <w:rsid w:val="00600119"/>
    <w:rsid w:val="00603A8C"/>
    <w:rsid w:val="00604562"/>
    <w:rsid w:val="00605C5D"/>
    <w:rsid w:val="0060736D"/>
    <w:rsid w:val="006120D6"/>
    <w:rsid w:val="006124D4"/>
    <w:rsid w:val="00613641"/>
    <w:rsid w:val="00613972"/>
    <w:rsid w:val="00613E97"/>
    <w:rsid w:val="006144B7"/>
    <w:rsid w:val="00614711"/>
    <w:rsid w:val="00615CDD"/>
    <w:rsid w:val="0061638B"/>
    <w:rsid w:val="0061671D"/>
    <w:rsid w:val="006209EF"/>
    <w:rsid w:val="00620E01"/>
    <w:rsid w:val="006213E1"/>
    <w:rsid w:val="00621417"/>
    <w:rsid w:val="00623DD0"/>
    <w:rsid w:val="006252B8"/>
    <w:rsid w:val="00626E74"/>
    <w:rsid w:val="00627803"/>
    <w:rsid w:val="00632859"/>
    <w:rsid w:val="00632A19"/>
    <w:rsid w:val="0063597C"/>
    <w:rsid w:val="0064120A"/>
    <w:rsid w:val="00642471"/>
    <w:rsid w:val="00644DD3"/>
    <w:rsid w:val="00645014"/>
    <w:rsid w:val="006453D9"/>
    <w:rsid w:val="00645FEF"/>
    <w:rsid w:val="00652215"/>
    <w:rsid w:val="00652542"/>
    <w:rsid w:val="0065415F"/>
    <w:rsid w:val="00655B8D"/>
    <w:rsid w:val="00666AA8"/>
    <w:rsid w:val="00666E0B"/>
    <w:rsid w:val="00667D0F"/>
    <w:rsid w:val="006736B4"/>
    <w:rsid w:val="00676F9E"/>
    <w:rsid w:val="0068237F"/>
    <w:rsid w:val="00684310"/>
    <w:rsid w:val="00684C98"/>
    <w:rsid w:val="0069061F"/>
    <w:rsid w:val="00695039"/>
    <w:rsid w:val="006A030C"/>
    <w:rsid w:val="006A0F14"/>
    <w:rsid w:val="006A141E"/>
    <w:rsid w:val="006A1C68"/>
    <w:rsid w:val="006A53F2"/>
    <w:rsid w:val="006A6370"/>
    <w:rsid w:val="006A7583"/>
    <w:rsid w:val="006A7D77"/>
    <w:rsid w:val="006B09CA"/>
    <w:rsid w:val="006B0ACC"/>
    <w:rsid w:val="006B1230"/>
    <w:rsid w:val="006B16DE"/>
    <w:rsid w:val="006B22CA"/>
    <w:rsid w:val="006B39A9"/>
    <w:rsid w:val="006C19F2"/>
    <w:rsid w:val="006C4A3A"/>
    <w:rsid w:val="006C63AC"/>
    <w:rsid w:val="006D11DC"/>
    <w:rsid w:val="006D227C"/>
    <w:rsid w:val="006D2574"/>
    <w:rsid w:val="006D39C3"/>
    <w:rsid w:val="006E1125"/>
    <w:rsid w:val="006E32E4"/>
    <w:rsid w:val="006E72A1"/>
    <w:rsid w:val="006F12A1"/>
    <w:rsid w:val="006F13F9"/>
    <w:rsid w:val="006F2FBB"/>
    <w:rsid w:val="006F3D4D"/>
    <w:rsid w:val="006F6E3D"/>
    <w:rsid w:val="006F7DFC"/>
    <w:rsid w:val="0070022B"/>
    <w:rsid w:val="0070136D"/>
    <w:rsid w:val="007061EA"/>
    <w:rsid w:val="0070701C"/>
    <w:rsid w:val="007103E2"/>
    <w:rsid w:val="00712F69"/>
    <w:rsid w:val="007133EC"/>
    <w:rsid w:val="00715180"/>
    <w:rsid w:val="0071585B"/>
    <w:rsid w:val="00717273"/>
    <w:rsid w:val="00717FBB"/>
    <w:rsid w:val="00720E37"/>
    <w:rsid w:val="00722D39"/>
    <w:rsid w:val="00722FA2"/>
    <w:rsid w:val="0072300D"/>
    <w:rsid w:val="00723CED"/>
    <w:rsid w:val="00724C6A"/>
    <w:rsid w:val="00725885"/>
    <w:rsid w:val="00726179"/>
    <w:rsid w:val="00730651"/>
    <w:rsid w:val="00731953"/>
    <w:rsid w:val="007339D9"/>
    <w:rsid w:val="00733E27"/>
    <w:rsid w:val="0073492F"/>
    <w:rsid w:val="0073586F"/>
    <w:rsid w:val="00740061"/>
    <w:rsid w:val="00740388"/>
    <w:rsid w:val="00740F17"/>
    <w:rsid w:val="00742118"/>
    <w:rsid w:val="00742FB2"/>
    <w:rsid w:val="00750E68"/>
    <w:rsid w:val="00752F88"/>
    <w:rsid w:val="00753D03"/>
    <w:rsid w:val="00753ECB"/>
    <w:rsid w:val="00754061"/>
    <w:rsid w:val="00754C77"/>
    <w:rsid w:val="00756B28"/>
    <w:rsid w:val="00760D40"/>
    <w:rsid w:val="00763588"/>
    <w:rsid w:val="00765004"/>
    <w:rsid w:val="00765B51"/>
    <w:rsid w:val="00767C7E"/>
    <w:rsid w:val="00771785"/>
    <w:rsid w:val="00772C8A"/>
    <w:rsid w:val="00772E4E"/>
    <w:rsid w:val="00772F5F"/>
    <w:rsid w:val="0077304B"/>
    <w:rsid w:val="007742E0"/>
    <w:rsid w:val="0077608D"/>
    <w:rsid w:val="007763D4"/>
    <w:rsid w:val="007802E9"/>
    <w:rsid w:val="007913F0"/>
    <w:rsid w:val="00792DCF"/>
    <w:rsid w:val="0079358B"/>
    <w:rsid w:val="0079446C"/>
    <w:rsid w:val="007967C7"/>
    <w:rsid w:val="00797443"/>
    <w:rsid w:val="007A23DD"/>
    <w:rsid w:val="007A2DE9"/>
    <w:rsid w:val="007A3FD2"/>
    <w:rsid w:val="007A5857"/>
    <w:rsid w:val="007A5B89"/>
    <w:rsid w:val="007A5D77"/>
    <w:rsid w:val="007A670A"/>
    <w:rsid w:val="007A7538"/>
    <w:rsid w:val="007A75CE"/>
    <w:rsid w:val="007B02BC"/>
    <w:rsid w:val="007B2598"/>
    <w:rsid w:val="007B28F1"/>
    <w:rsid w:val="007B40B9"/>
    <w:rsid w:val="007B4BAA"/>
    <w:rsid w:val="007B4DFC"/>
    <w:rsid w:val="007B4E04"/>
    <w:rsid w:val="007B5A94"/>
    <w:rsid w:val="007B5B57"/>
    <w:rsid w:val="007B5FE1"/>
    <w:rsid w:val="007C2E2C"/>
    <w:rsid w:val="007C46B8"/>
    <w:rsid w:val="007C5043"/>
    <w:rsid w:val="007D1650"/>
    <w:rsid w:val="007D20F2"/>
    <w:rsid w:val="007D6ED7"/>
    <w:rsid w:val="007E27B3"/>
    <w:rsid w:val="007E70CD"/>
    <w:rsid w:val="007F0EE7"/>
    <w:rsid w:val="007F3C7B"/>
    <w:rsid w:val="007F4CF3"/>
    <w:rsid w:val="007F5BC4"/>
    <w:rsid w:val="008022A0"/>
    <w:rsid w:val="00803536"/>
    <w:rsid w:val="008046F4"/>
    <w:rsid w:val="00804FDE"/>
    <w:rsid w:val="00805BED"/>
    <w:rsid w:val="008117AB"/>
    <w:rsid w:val="00812B65"/>
    <w:rsid w:val="008134F8"/>
    <w:rsid w:val="00814A38"/>
    <w:rsid w:val="00820154"/>
    <w:rsid w:val="00820667"/>
    <w:rsid w:val="00821025"/>
    <w:rsid w:val="00821841"/>
    <w:rsid w:val="00823090"/>
    <w:rsid w:val="008230F7"/>
    <w:rsid w:val="00825635"/>
    <w:rsid w:val="0082764C"/>
    <w:rsid w:val="00830766"/>
    <w:rsid w:val="0083157C"/>
    <w:rsid w:val="00833748"/>
    <w:rsid w:val="008341B0"/>
    <w:rsid w:val="008362DB"/>
    <w:rsid w:val="0083656A"/>
    <w:rsid w:val="00836E60"/>
    <w:rsid w:val="008406C1"/>
    <w:rsid w:val="008411D4"/>
    <w:rsid w:val="00841C99"/>
    <w:rsid w:val="008467A8"/>
    <w:rsid w:val="00846870"/>
    <w:rsid w:val="00853349"/>
    <w:rsid w:val="00854CA4"/>
    <w:rsid w:val="0086220F"/>
    <w:rsid w:val="00862934"/>
    <w:rsid w:val="00863F00"/>
    <w:rsid w:val="008647B4"/>
    <w:rsid w:val="00864D22"/>
    <w:rsid w:val="0087739F"/>
    <w:rsid w:val="008774E3"/>
    <w:rsid w:val="00884910"/>
    <w:rsid w:val="008867E7"/>
    <w:rsid w:val="008869B4"/>
    <w:rsid w:val="00887F81"/>
    <w:rsid w:val="008905D4"/>
    <w:rsid w:val="00890D55"/>
    <w:rsid w:val="008912F7"/>
    <w:rsid w:val="00893E1A"/>
    <w:rsid w:val="00894A02"/>
    <w:rsid w:val="008A027F"/>
    <w:rsid w:val="008A07DF"/>
    <w:rsid w:val="008A5300"/>
    <w:rsid w:val="008A67F9"/>
    <w:rsid w:val="008B212F"/>
    <w:rsid w:val="008B2BAF"/>
    <w:rsid w:val="008B34AA"/>
    <w:rsid w:val="008B3B6A"/>
    <w:rsid w:val="008B57B1"/>
    <w:rsid w:val="008B6207"/>
    <w:rsid w:val="008B6E22"/>
    <w:rsid w:val="008C17E2"/>
    <w:rsid w:val="008C7EBE"/>
    <w:rsid w:val="008D04E6"/>
    <w:rsid w:val="008D2974"/>
    <w:rsid w:val="008D5861"/>
    <w:rsid w:val="008E5746"/>
    <w:rsid w:val="008F257C"/>
    <w:rsid w:val="008F377D"/>
    <w:rsid w:val="008F5202"/>
    <w:rsid w:val="008F7985"/>
    <w:rsid w:val="00901500"/>
    <w:rsid w:val="00902836"/>
    <w:rsid w:val="00902A6E"/>
    <w:rsid w:val="00906960"/>
    <w:rsid w:val="009108DE"/>
    <w:rsid w:val="00910CCD"/>
    <w:rsid w:val="00911158"/>
    <w:rsid w:val="00911C04"/>
    <w:rsid w:val="00912343"/>
    <w:rsid w:val="00921D99"/>
    <w:rsid w:val="00924A80"/>
    <w:rsid w:val="00927A28"/>
    <w:rsid w:val="0093157A"/>
    <w:rsid w:val="00933D13"/>
    <w:rsid w:val="0093488C"/>
    <w:rsid w:val="00935AA9"/>
    <w:rsid w:val="009406C7"/>
    <w:rsid w:val="0094083C"/>
    <w:rsid w:val="00940DB9"/>
    <w:rsid w:val="0094106A"/>
    <w:rsid w:val="00942D4F"/>
    <w:rsid w:val="009435C7"/>
    <w:rsid w:val="00946840"/>
    <w:rsid w:val="00947BE0"/>
    <w:rsid w:val="00951347"/>
    <w:rsid w:val="009530B8"/>
    <w:rsid w:val="00954074"/>
    <w:rsid w:val="009561D1"/>
    <w:rsid w:val="00957028"/>
    <w:rsid w:val="00957626"/>
    <w:rsid w:val="00960082"/>
    <w:rsid w:val="00965445"/>
    <w:rsid w:val="0096563E"/>
    <w:rsid w:val="00966F7C"/>
    <w:rsid w:val="00972AFF"/>
    <w:rsid w:val="00976F14"/>
    <w:rsid w:val="00981FB6"/>
    <w:rsid w:val="00983F97"/>
    <w:rsid w:val="00984C03"/>
    <w:rsid w:val="00986162"/>
    <w:rsid w:val="0099161A"/>
    <w:rsid w:val="009935B4"/>
    <w:rsid w:val="0099422E"/>
    <w:rsid w:val="00994D0F"/>
    <w:rsid w:val="009952AE"/>
    <w:rsid w:val="00997D90"/>
    <w:rsid w:val="009A0750"/>
    <w:rsid w:val="009A128F"/>
    <w:rsid w:val="009A261E"/>
    <w:rsid w:val="009A3EFF"/>
    <w:rsid w:val="009A468C"/>
    <w:rsid w:val="009A490E"/>
    <w:rsid w:val="009A5022"/>
    <w:rsid w:val="009A50A7"/>
    <w:rsid w:val="009A55F7"/>
    <w:rsid w:val="009A5892"/>
    <w:rsid w:val="009A6215"/>
    <w:rsid w:val="009B095F"/>
    <w:rsid w:val="009B49FE"/>
    <w:rsid w:val="009B7383"/>
    <w:rsid w:val="009B7658"/>
    <w:rsid w:val="009C095F"/>
    <w:rsid w:val="009C5917"/>
    <w:rsid w:val="009C6E46"/>
    <w:rsid w:val="009C7324"/>
    <w:rsid w:val="009D0ED9"/>
    <w:rsid w:val="009D2BC3"/>
    <w:rsid w:val="009D3EF5"/>
    <w:rsid w:val="009D4156"/>
    <w:rsid w:val="009D6D24"/>
    <w:rsid w:val="009D7BCB"/>
    <w:rsid w:val="009E4A94"/>
    <w:rsid w:val="009E68EC"/>
    <w:rsid w:val="009E6950"/>
    <w:rsid w:val="009E6F97"/>
    <w:rsid w:val="009E6FFB"/>
    <w:rsid w:val="009F1514"/>
    <w:rsid w:val="009F5063"/>
    <w:rsid w:val="009F62B4"/>
    <w:rsid w:val="00A013E5"/>
    <w:rsid w:val="00A04CBD"/>
    <w:rsid w:val="00A06210"/>
    <w:rsid w:val="00A102F9"/>
    <w:rsid w:val="00A11C70"/>
    <w:rsid w:val="00A1305E"/>
    <w:rsid w:val="00A16A0F"/>
    <w:rsid w:val="00A21048"/>
    <w:rsid w:val="00A23F94"/>
    <w:rsid w:val="00A24515"/>
    <w:rsid w:val="00A3170D"/>
    <w:rsid w:val="00A36289"/>
    <w:rsid w:val="00A3694D"/>
    <w:rsid w:val="00A412FF"/>
    <w:rsid w:val="00A4360B"/>
    <w:rsid w:val="00A53C30"/>
    <w:rsid w:val="00A53EA6"/>
    <w:rsid w:val="00A549B7"/>
    <w:rsid w:val="00A54F4A"/>
    <w:rsid w:val="00A57A73"/>
    <w:rsid w:val="00A57D7E"/>
    <w:rsid w:val="00A622AD"/>
    <w:rsid w:val="00A63F92"/>
    <w:rsid w:val="00A63FC2"/>
    <w:rsid w:val="00A65439"/>
    <w:rsid w:val="00A6552B"/>
    <w:rsid w:val="00A6586E"/>
    <w:rsid w:val="00A65ECB"/>
    <w:rsid w:val="00A73A0F"/>
    <w:rsid w:val="00A76F5B"/>
    <w:rsid w:val="00A77829"/>
    <w:rsid w:val="00A77A4D"/>
    <w:rsid w:val="00A802BA"/>
    <w:rsid w:val="00A805C2"/>
    <w:rsid w:val="00A81795"/>
    <w:rsid w:val="00A83D25"/>
    <w:rsid w:val="00A84B56"/>
    <w:rsid w:val="00A85DB3"/>
    <w:rsid w:val="00A87F6C"/>
    <w:rsid w:val="00A9068D"/>
    <w:rsid w:val="00A91E6F"/>
    <w:rsid w:val="00A922BE"/>
    <w:rsid w:val="00A92B18"/>
    <w:rsid w:val="00A95063"/>
    <w:rsid w:val="00AA03E5"/>
    <w:rsid w:val="00AA53AB"/>
    <w:rsid w:val="00AB0AB2"/>
    <w:rsid w:val="00AB2724"/>
    <w:rsid w:val="00AB5999"/>
    <w:rsid w:val="00AB6350"/>
    <w:rsid w:val="00AC1FA5"/>
    <w:rsid w:val="00AC26AD"/>
    <w:rsid w:val="00AC584B"/>
    <w:rsid w:val="00AD0265"/>
    <w:rsid w:val="00AD0E42"/>
    <w:rsid w:val="00AD19E8"/>
    <w:rsid w:val="00AD33A5"/>
    <w:rsid w:val="00AD3B63"/>
    <w:rsid w:val="00AD62FF"/>
    <w:rsid w:val="00AE008E"/>
    <w:rsid w:val="00AE6B3D"/>
    <w:rsid w:val="00AF39B5"/>
    <w:rsid w:val="00AF47D7"/>
    <w:rsid w:val="00AF50ED"/>
    <w:rsid w:val="00AF779D"/>
    <w:rsid w:val="00AF7D98"/>
    <w:rsid w:val="00B0285E"/>
    <w:rsid w:val="00B062BB"/>
    <w:rsid w:val="00B06373"/>
    <w:rsid w:val="00B11E87"/>
    <w:rsid w:val="00B15BC7"/>
    <w:rsid w:val="00B165B7"/>
    <w:rsid w:val="00B20EE5"/>
    <w:rsid w:val="00B2666B"/>
    <w:rsid w:val="00B27930"/>
    <w:rsid w:val="00B302E8"/>
    <w:rsid w:val="00B320BC"/>
    <w:rsid w:val="00B325C8"/>
    <w:rsid w:val="00B32EA3"/>
    <w:rsid w:val="00B33274"/>
    <w:rsid w:val="00B33B2A"/>
    <w:rsid w:val="00B3502C"/>
    <w:rsid w:val="00B364AD"/>
    <w:rsid w:val="00B40984"/>
    <w:rsid w:val="00B42078"/>
    <w:rsid w:val="00B45DAA"/>
    <w:rsid w:val="00B46318"/>
    <w:rsid w:val="00B46E78"/>
    <w:rsid w:val="00B55E00"/>
    <w:rsid w:val="00B56A84"/>
    <w:rsid w:val="00B5793C"/>
    <w:rsid w:val="00B6358D"/>
    <w:rsid w:val="00B6634F"/>
    <w:rsid w:val="00B66B5A"/>
    <w:rsid w:val="00B70914"/>
    <w:rsid w:val="00B70D3D"/>
    <w:rsid w:val="00B8049A"/>
    <w:rsid w:val="00B8241F"/>
    <w:rsid w:val="00B834BB"/>
    <w:rsid w:val="00B8357C"/>
    <w:rsid w:val="00B87CB2"/>
    <w:rsid w:val="00B902E0"/>
    <w:rsid w:val="00B923D2"/>
    <w:rsid w:val="00B9406F"/>
    <w:rsid w:val="00B95A98"/>
    <w:rsid w:val="00B96528"/>
    <w:rsid w:val="00B973B7"/>
    <w:rsid w:val="00BA13B4"/>
    <w:rsid w:val="00BA22F9"/>
    <w:rsid w:val="00BA2A60"/>
    <w:rsid w:val="00BA669C"/>
    <w:rsid w:val="00BA715B"/>
    <w:rsid w:val="00BB2E84"/>
    <w:rsid w:val="00BB315C"/>
    <w:rsid w:val="00BB362A"/>
    <w:rsid w:val="00BB42DB"/>
    <w:rsid w:val="00BB7646"/>
    <w:rsid w:val="00BC027A"/>
    <w:rsid w:val="00BC113E"/>
    <w:rsid w:val="00BC21D0"/>
    <w:rsid w:val="00BC3A93"/>
    <w:rsid w:val="00BC4A4B"/>
    <w:rsid w:val="00BC6C11"/>
    <w:rsid w:val="00BC7C77"/>
    <w:rsid w:val="00BC7F80"/>
    <w:rsid w:val="00BD1EF8"/>
    <w:rsid w:val="00BD51EF"/>
    <w:rsid w:val="00BD5B4F"/>
    <w:rsid w:val="00BD6230"/>
    <w:rsid w:val="00BD6564"/>
    <w:rsid w:val="00BD6CCE"/>
    <w:rsid w:val="00BF1D1D"/>
    <w:rsid w:val="00BF38BF"/>
    <w:rsid w:val="00BF42D1"/>
    <w:rsid w:val="00C0069F"/>
    <w:rsid w:val="00C02AAF"/>
    <w:rsid w:val="00C0364B"/>
    <w:rsid w:val="00C04A72"/>
    <w:rsid w:val="00C05A7E"/>
    <w:rsid w:val="00C069FD"/>
    <w:rsid w:val="00C1460D"/>
    <w:rsid w:val="00C15E81"/>
    <w:rsid w:val="00C16223"/>
    <w:rsid w:val="00C1693C"/>
    <w:rsid w:val="00C179FB"/>
    <w:rsid w:val="00C264A6"/>
    <w:rsid w:val="00C30A06"/>
    <w:rsid w:val="00C3118B"/>
    <w:rsid w:val="00C31B2F"/>
    <w:rsid w:val="00C33BCE"/>
    <w:rsid w:val="00C367B5"/>
    <w:rsid w:val="00C466FC"/>
    <w:rsid w:val="00C50A14"/>
    <w:rsid w:val="00C536ED"/>
    <w:rsid w:val="00C53935"/>
    <w:rsid w:val="00C54C4A"/>
    <w:rsid w:val="00C55A57"/>
    <w:rsid w:val="00C55A97"/>
    <w:rsid w:val="00C5772C"/>
    <w:rsid w:val="00C66972"/>
    <w:rsid w:val="00C708E6"/>
    <w:rsid w:val="00C72FE1"/>
    <w:rsid w:val="00C75781"/>
    <w:rsid w:val="00C77AFB"/>
    <w:rsid w:val="00C82A3E"/>
    <w:rsid w:val="00C84D47"/>
    <w:rsid w:val="00C90E38"/>
    <w:rsid w:val="00C90EF9"/>
    <w:rsid w:val="00C91140"/>
    <w:rsid w:val="00C92A14"/>
    <w:rsid w:val="00C92EB9"/>
    <w:rsid w:val="00C9758D"/>
    <w:rsid w:val="00C975F6"/>
    <w:rsid w:val="00CA5A1D"/>
    <w:rsid w:val="00CA7F14"/>
    <w:rsid w:val="00CB1FD0"/>
    <w:rsid w:val="00CB35EC"/>
    <w:rsid w:val="00CB5388"/>
    <w:rsid w:val="00CB5956"/>
    <w:rsid w:val="00CC39B2"/>
    <w:rsid w:val="00CC45D0"/>
    <w:rsid w:val="00CD03A7"/>
    <w:rsid w:val="00CD0CE6"/>
    <w:rsid w:val="00CD1A44"/>
    <w:rsid w:val="00CD2072"/>
    <w:rsid w:val="00CD40B2"/>
    <w:rsid w:val="00CD47F4"/>
    <w:rsid w:val="00CD4B99"/>
    <w:rsid w:val="00CD5E42"/>
    <w:rsid w:val="00CD6AD2"/>
    <w:rsid w:val="00CD7F70"/>
    <w:rsid w:val="00CE0E71"/>
    <w:rsid w:val="00CE34B6"/>
    <w:rsid w:val="00CE374D"/>
    <w:rsid w:val="00CE3EE9"/>
    <w:rsid w:val="00CE4939"/>
    <w:rsid w:val="00CE5567"/>
    <w:rsid w:val="00CE6DE3"/>
    <w:rsid w:val="00CF07F4"/>
    <w:rsid w:val="00CF219B"/>
    <w:rsid w:val="00CF52B3"/>
    <w:rsid w:val="00CF5A55"/>
    <w:rsid w:val="00D007A7"/>
    <w:rsid w:val="00D009F0"/>
    <w:rsid w:val="00D0101F"/>
    <w:rsid w:val="00D019BF"/>
    <w:rsid w:val="00D03BED"/>
    <w:rsid w:val="00D0472F"/>
    <w:rsid w:val="00D05E30"/>
    <w:rsid w:val="00D0602B"/>
    <w:rsid w:val="00D065E6"/>
    <w:rsid w:val="00D11B23"/>
    <w:rsid w:val="00D1424E"/>
    <w:rsid w:val="00D1768A"/>
    <w:rsid w:val="00D176AE"/>
    <w:rsid w:val="00D17A0B"/>
    <w:rsid w:val="00D17CD6"/>
    <w:rsid w:val="00D23F9A"/>
    <w:rsid w:val="00D24072"/>
    <w:rsid w:val="00D266B3"/>
    <w:rsid w:val="00D300A9"/>
    <w:rsid w:val="00D3248B"/>
    <w:rsid w:val="00D32976"/>
    <w:rsid w:val="00D37AFD"/>
    <w:rsid w:val="00D42288"/>
    <w:rsid w:val="00D42DF0"/>
    <w:rsid w:val="00D47E66"/>
    <w:rsid w:val="00D51740"/>
    <w:rsid w:val="00D522EB"/>
    <w:rsid w:val="00D52316"/>
    <w:rsid w:val="00D52AE1"/>
    <w:rsid w:val="00D530DE"/>
    <w:rsid w:val="00D563F6"/>
    <w:rsid w:val="00D56402"/>
    <w:rsid w:val="00D570B1"/>
    <w:rsid w:val="00D57180"/>
    <w:rsid w:val="00D6282C"/>
    <w:rsid w:val="00D636B3"/>
    <w:rsid w:val="00D639EE"/>
    <w:rsid w:val="00D63B09"/>
    <w:rsid w:val="00D6558F"/>
    <w:rsid w:val="00D66E93"/>
    <w:rsid w:val="00D721C7"/>
    <w:rsid w:val="00D73D82"/>
    <w:rsid w:val="00D7502D"/>
    <w:rsid w:val="00D770C1"/>
    <w:rsid w:val="00D77222"/>
    <w:rsid w:val="00D806F4"/>
    <w:rsid w:val="00D81E51"/>
    <w:rsid w:val="00D8286A"/>
    <w:rsid w:val="00D84D54"/>
    <w:rsid w:val="00D856D1"/>
    <w:rsid w:val="00D937E6"/>
    <w:rsid w:val="00DA459F"/>
    <w:rsid w:val="00DA7740"/>
    <w:rsid w:val="00DA7989"/>
    <w:rsid w:val="00DB05EF"/>
    <w:rsid w:val="00DB1612"/>
    <w:rsid w:val="00DB2F0C"/>
    <w:rsid w:val="00DB300A"/>
    <w:rsid w:val="00DB4832"/>
    <w:rsid w:val="00DB5185"/>
    <w:rsid w:val="00DB6B51"/>
    <w:rsid w:val="00DC0958"/>
    <w:rsid w:val="00DC14A5"/>
    <w:rsid w:val="00DC28C4"/>
    <w:rsid w:val="00DC4050"/>
    <w:rsid w:val="00DC5177"/>
    <w:rsid w:val="00DC580B"/>
    <w:rsid w:val="00DD017A"/>
    <w:rsid w:val="00DD1683"/>
    <w:rsid w:val="00DD17E1"/>
    <w:rsid w:val="00DD4C45"/>
    <w:rsid w:val="00DE688D"/>
    <w:rsid w:val="00DE7D67"/>
    <w:rsid w:val="00DF1313"/>
    <w:rsid w:val="00DF273C"/>
    <w:rsid w:val="00DF73D5"/>
    <w:rsid w:val="00E00AB3"/>
    <w:rsid w:val="00E0148E"/>
    <w:rsid w:val="00E02422"/>
    <w:rsid w:val="00E033A2"/>
    <w:rsid w:val="00E112BA"/>
    <w:rsid w:val="00E11BEA"/>
    <w:rsid w:val="00E163E9"/>
    <w:rsid w:val="00E16C11"/>
    <w:rsid w:val="00E1740C"/>
    <w:rsid w:val="00E21231"/>
    <w:rsid w:val="00E2124D"/>
    <w:rsid w:val="00E223AF"/>
    <w:rsid w:val="00E2305E"/>
    <w:rsid w:val="00E235B3"/>
    <w:rsid w:val="00E236F6"/>
    <w:rsid w:val="00E23873"/>
    <w:rsid w:val="00E243E5"/>
    <w:rsid w:val="00E250BC"/>
    <w:rsid w:val="00E25F6F"/>
    <w:rsid w:val="00E269E9"/>
    <w:rsid w:val="00E26C0F"/>
    <w:rsid w:val="00E275D1"/>
    <w:rsid w:val="00E30276"/>
    <w:rsid w:val="00E30A63"/>
    <w:rsid w:val="00E3354D"/>
    <w:rsid w:val="00E337EB"/>
    <w:rsid w:val="00E33934"/>
    <w:rsid w:val="00E34233"/>
    <w:rsid w:val="00E36661"/>
    <w:rsid w:val="00E36A1D"/>
    <w:rsid w:val="00E36C31"/>
    <w:rsid w:val="00E37BE6"/>
    <w:rsid w:val="00E40E29"/>
    <w:rsid w:val="00E40F3F"/>
    <w:rsid w:val="00E41CC4"/>
    <w:rsid w:val="00E41F4A"/>
    <w:rsid w:val="00E45C63"/>
    <w:rsid w:val="00E4672C"/>
    <w:rsid w:val="00E46CEE"/>
    <w:rsid w:val="00E47457"/>
    <w:rsid w:val="00E52011"/>
    <w:rsid w:val="00E5228E"/>
    <w:rsid w:val="00E527D5"/>
    <w:rsid w:val="00E5312A"/>
    <w:rsid w:val="00E55EE1"/>
    <w:rsid w:val="00E57012"/>
    <w:rsid w:val="00E5706C"/>
    <w:rsid w:val="00E62AEA"/>
    <w:rsid w:val="00E657A8"/>
    <w:rsid w:val="00E67E99"/>
    <w:rsid w:val="00E70CA3"/>
    <w:rsid w:val="00E7256F"/>
    <w:rsid w:val="00E7274A"/>
    <w:rsid w:val="00E745AE"/>
    <w:rsid w:val="00E75810"/>
    <w:rsid w:val="00E80372"/>
    <w:rsid w:val="00E82483"/>
    <w:rsid w:val="00E82B70"/>
    <w:rsid w:val="00E82BA2"/>
    <w:rsid w:val="00E83813"/>
    <w:rsid w:val="00E84C13"/>
    <w:rsid w:val="00E86321"/>
    <w:rsid w:val="00E876E9"/>
    <w:rsid w:val="00E91C2A"/>
    <w:rsid w:val="00E955A6"/>
    <w:rsid w:val="00E95A14"/>
    <w:rsid w:val="00E95D9E"/>
    <w:rsid w:val="00E97B45"/>
    <w:rsid w:val="00EB3BB9"/>
    <w:rsid w:val="00EB73F8"/>
    <w:rsid w:val="00EC059E"/>
    <w:rsid w:val="00EC4E16"/>
    <w:rsid w:val="00EC502F"/>
    <w:rsid w:val="00EC5F25"/>
    <w:rsid w:val="00EC65AA"/>
    <w:rsid w:val="00ED0483"/>
    <w:rsid w:val="00ED18B0"/>
    <w:rsid w:val="00ED393B"/>
    <w:rsid w:val="00ED4BA8"/>
    <w:rsid w:val="00ED4F70"/>
    <w:rsid w:val="00ED557E"/>
    <w:rsid w:val="00ED5D14"/>
    <w:rsid w:val="00ED68A9"/>
    <w:rsid w:val="00ED6AD0"/>
    <w:rsid w:val="00ED6F93"/>
    <w:rsid w:val="00EE252D"/>
    <w:rsid w:val="00EE36C2"/>
    <w:rsid w:val="00EE53C2"/>
    <w:rsid w:val="00EE619F"/>
    <w:rsid w:val="00EE7A4B"/>
    <w:rsid w:val="00EF016B"/>
    <w:rsid w:val="00EF067C"/>
    <w:rsid w:val="00EF10C4"/>
    <w:rsid w:val="00EF2081"/>
    <w:rsid w:val="00EF6D74"/>
    <w:rsid w:val="00EF7B52"/>
    <w:rsid w:val="00EF7E31"/>
    <w:rsid w:val="00F01504"/>
    <w:rsid w:val="00F03171"/>
    <w:rsid w:val="00F0756E"/>
    <w:rsid w:val="00F07602"/>
    <w:rsid w:val="00F148E3"/>
    <w:rsid w:val="00F15971"/>
    <w:rsid w:val="00F1689B"/>
    <w:rsid w:val="00F201E8"/>
    <w:rsid w:val="00F21775"/>
    <w:rsid w:val="00F2185A"/>
    <w:rsid w:val="00F22EA6"/>
    <w:rsid w:val="00F27174"/>
    <w:rsid w:val="00F323E5"/>
    <w:rsid w:val="00F332C8"/>
    <w:rsid w:val="00F33395"/>
    <w:rsid w:val="00F338CC"/>
    <w:rsid w:val="00F4176B"/>
    <w:rsid w:val="00F4580B"/>
    <w:rsid w:val="00F46C43"/>
    <w:rsid w:val="00F47FAB"/>
    <w:rsid w:val="00F504B9"/>
    <w:rsid w:val="00F51836"/>
    <w:rsid w:val="00F51C81"/>
    <w:rsid w:val="00F54C3E"/>
    <w:rsid w:val="00F56DC8"/>
    <w:rsid w:val="00F57E1A"/>
    <w:rsid w:val="00F57EA8"/>
    <w:rsid w:val="00F60344"/>
    <w:rsid w:val="00F621CC"/>
    <w:rsid w:val="00F62435"/>
    <w:rsid w:val="00F64AC8"/>
    <w:rsid w:val="00F655D7"/>
    <w:rsid w:val="00F804CC"/>
    <w:rsid w:val="00F83517"/>
    <w:rsid w:val="00F847D1"/>
    <w:rsid w:val="00F84B76"/>
    <w:rsid w:val="00F94392"/>
    <w:rsid w:val="00F94C5F"/>
    <w:rsid w:val="00F95F3C"/>
    <w:rsid w:val="00FA150E"/>
    <w:rsid w:val="00FA351D"/>
    <w:rsid w:val="00FA3A11"/>
    <w:rsid w:val="00FA61F7"/>
    <w:rsid w:val="00FB4564"/>
    <w:rsid w:val="00FB61E3"/>
    <w:rsid w:val="00FB6554"/>
    <w:rsid w:val="00FB7B06"/>
    <w:rsid w:val="00FB7B95"/>
    <w:rsid w:val="00FC35E5"/>
    <w:rsid w:val="00FC4D29"/>
    <w:rsid w:val="00FC5552"/>
    <w:rsid w:val="00FC65F6"/>
    <w:rsid w:val="00FC7797"/>
    <w:rsid w:val="00FD2EB5"/>
    <w:rsid w:val="00FD465F"/>
    <w:rsid w:val="00FD66A9"/>
    <w:rsid w:val="00FD7C1E"/>
    <w:rsid w:val="00FE1961"/>
    <w:rsid w:val="00FE2263"/>
    <w:rsid w:val="00FE4892"/>
    <w:rsid w:val="00FF11E2"/>
    <w:rsid w:val="00FF1E1B"/>
    <w:rsid w:val="00FF282D"/>
    <w:rsid w:val="00FF51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FF6EC"/>
  <w15:chartTrackingRefBased/>
  <w15:docId w15:val="{95026324-8D8A-4C77-86A5-FF9BD2322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E84"/>
  </w:style>
  <w:style w:type="paragraph" w:styleId="Heading2">
    <w:name w:val="heading 2"/>
    <w:basedOn w:val="Normal"/>
    <w:link w:val="Heading2Char"/>
    <w:uiPriority w:val="9"/>
    <w:qFormat/>
    <w:rsid w:val="00DC14A5"/>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link w:val="Heading3Char"/>
    <w:uiPriority w:val="9"/>
    <w:qFormat/>
    <w:rsid w:val="00DC14A5"/>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C14A5"/>
    <w:rPr>
      <w:rFonts w:ascii="Times New Roman" w:eastAsia="Times New Roman" w:hAnsi="Times New Roman" w:cs="Times New Roman"/>
      <w:b/>
      <w:bCs/>
      <w:kern w:val="0"/>
      <w:sz w:val="36"/>
      <w:szCs w:val="36"/>
      <w:lang w:eastAsia="en-GB"/>
      <w14:ligatures w14:val="none"/>
    </w:rPr>
  </w:style>
  <w:style w:type="character" w:customStyle="1" w:styleId="Heading3Char">
    <w:name w:val="Heading 3 Char"/>
    <w:basedOn w:val="DefaultParagraphFont"/>
    <w:link w:val="Heading3"/>
    <w:uiPriority w:val="9"/>
    <w:rsid w:val="00DC14A5"/>
    <w:rPr>
      <w:rFonts w:ascii="Times New Roman" w:eastAsia="Times New Roman" w:hAnsi="Times New Roman" w:cs="Times New Roman"/>
      <w:b/>
      <w:bCs/>
      <w:kern w:val="0"/>
      <w:sz w:val="27"/>
      <w:szCs w:val="27"/>
      <w:lang w:eastAsia="en-GB"/>
      <w14:ligatures w14:val="none"/>
    </w:rPr>
  </w:style>
  <w:style w:type="character" w:styleId="Hyperlink">
    <w:name w:val="Hyperlink"/>
    <w:basedOn w:val="DefaultParagraphFont"/>
    <w:uiPriority w:val="99"/>
    <w:unhideWhenUsed/>
    <w:rsid w:val="00DC14A5"/>
    <w:rPr>
      <w:color w:val="0000FF"/>
      <w:u w:val="single"/>
    </w:rPr>
  </w:style>
  <w:style w:type="character" w:customStyle="1" w:styleId="heading">
    <w:name w:val="heading"/>
    <w:basedOn w:val="DefaultParagraphFont"/>
    <w:rsid w:val="00DC14A5"/>
  </w:style>
  <w:style w:type="character" w:customStyle="1" w:styleId="mi">
    <w:name w:val="mi"/>
    <w:basedOn w:val="DefaultParagraphFont"/>
    <w:rsid w:val="00DC14A5"/>
  </w:style>
  <w:style w:type="character" w:customStyle="1" w:styleId="mo">
    <w:name w:val="mo"/>
    <w:basedOn w:val="DefaultParagraphFont"/>
    <w:rsid w:val="00DC14A5"/>
  </w:style>
  <w:style w:type="character" w:customStyle="1" w:styleId="mjxassistivemathml">
    <w:name w:val="mjx_assistive_mathml"/>
    <w:basedOn w:val="DefaultParagraphFont"/>
    <w:rsid w:val="00DC14A5"/>
  </w:style>
  <w:style w:type="character" w:styleId="UnresolvedMention">
    <w:name w:val="Unresolved Mention"/>
    <w:basedOn w:val="DefaultParagraphFont"/>
    <w:uiPriority w:val="99"/>
    <w:semiHidden/>
    <w:unhideWhenUsed/>
    <w:rsid w:val="00C05A7E"/>
    <w:rPr>
      <w:color w:val="605E5C"/>
      <w:shd w:val="clear" w:color="auto" w:fill="E1DFDD"/>
    </w:rPr>
  </w:style>
  <w:style w:type="paragraph" w:styleId="ListParagraph">
    <w:name w:val="List Paragraph"/>
    <w:basedOn w:val="Normal"/>
    <w:uiPriority w:val="34"/>
    <w:qFormat/>
    <w:rsid w:val="00BB2E84"/>
    <w:pPr>
      <w:ind w:left="720"/>
      <w:contextualSpacing/>
    </w:pPr>
  </w:style>
  <w:style w:type="character" w:styleId="FollowedHyperlink">
    <w:name w:val="FollowedHyperlink"/>
    <w:basedOn w:val="DefaultParagraphFont"/>
    <w:uiPriority w:val="99"/>
    <w:semiHidden/>
    <w:unhideWhenUsed/>
    <w:rsid w:val="00B42078"/>
    <w:rPr>
      <w:color w:val="954F72" w:themeColor="followedHyperlink"/>
      <w:u w:val="single"/>
    </w:rPr>
  </w:style>
  <w:style w:type="character" w:styleId="CommentReference">
    <w:name w:val="annotation reference"/>
    <w:basedOn w:val="DefaultParagraphFont"/>
    <w:uiPriority w:val="99"/>
    <w:semiHidden/>
    <w:unhideWhenUsed/>
    <w:rsid w:val="00E36A1D"/>
    <w:rPr>
      <w:sz w:val="16"/>
      <w:szCs w:val="16"/>
    </w:rPr>
  </w:style>
  <w:style w:type="paragraph" w:styleId="CommentText">
    <w:name w:val="annotation text"/>
    <w:basedOn w:val="Normal"/>
    <w:link w:val="CommentTextChar"/>
    <w:uiPriority w:val="99"/>
    <w:unhideWhenUsed/>
    <w:rsid w:val="00E36A1D"/>
    <w:pPr>
      <w:spacing w:line="240" w:lineRule="auto"/>
    </w:pPr>
    <w:rPr>
      <w:sz w:val="20"/>
      <w:szCs w:val="20"/>
    </w:rPr>
  </w:style>
  <w:style w:type="character" w:customStyle="1" w:styleId="CommentTextChar">
    <w:name w:val="Comment Text Char"/>
    <w:basedOn w:val="DefaultParagraphFont"/>
    <w:link w:val="CommentText"/>
    <w:uiPriority w:val="99"/>
    <w:rsid w:val="00E36A1D"/>
    <w:rPr>
      <w:sz w:val="20"/>
      <w:szCs w:val="20"/>
    </w:rPr>
  </w:style>
  <w:style w:type="paragraph" w:styleId="CommentSubject">
    <w:name w:val="annotation subject"/>
    <w:basedOn w:val="CommentText"/>
    <w:next w:val="CommentText"/>
    <w:link w:val="CommentSubjectChar"/>
    <w:uiPriority w:val="99"/>
    <w:semiHidden/>
    <w:unhideWhenUsed/>
    <w:rsid w:val="00E36A1D"/>
    <w:rPr>
      <w:b/>
      <w:bCs/>
    </w:rPr>
  </w:style>
  <w:style w:type="character" w:customStyle="1" w:styleId="CommentSubjectChar">
    <w:name w:val="Comment Subject Char"/>
    <w:basedOn w:val="CommentTextChar"/>
    <w:link w:val="CommentSubject"/>
    <w:uiPriority w:val="99"/>
    <w:semiHidden/>
    <w:rsid w:val="00E36A1D"/>
    <w:rPr>
      <w:b/>
      <w:bCs/>
      <w:sz w:val="20"/>
      <w:szCs w:val="20"/>
    </w:rPr>
  </w:style>
  <w:style w:type="character" w:styleId="PlaceholderText">
    <w:name w:val="Placeholder Text"/>
    <w:basedOn w:val="DefaultParagraphFont"/>
    <w:uiPriority w:val="99"/>
    <w:semiHidden/>
    <w:rsid w:val="0045353A"/>
    <w:rPr>
      <w:color w:val="808080"/>
    </w:rPr>
  </w:style>
  <w:style w:type="paragraph" w:styleId="Bibliography">
    <w:name w:val="Bibliography"/>
    <w:basedOn w:val="Normal"/>
    <w:next w:val="Normal"/>
    <w:uiPriority w:val="37"/>
    <w:unhideWhenUsed/>
    <w:rsid w:val="00D721C7"/>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8964544">
      <w:bodyDiv w:val="1"/>
      <w:marLeft w:val="0"/>
      <w:marRight w:val="0"/>
      <w:marTop w:val="0"/>
      <w:marBottom w:val="0"/>
      <w:divBdr>
        <w:top w:val="none" w:sz="0" w:space="0" w:color="auto"/>
        <w:left w:val="none" w:sz="0" w:space="0" w:color="auto"/>
        <w:bottom w:val="none" w:sz="0" w:space="0" w:color="auto"/>
        <w:right w:val="none" w:sz="0" w:space="0" w:color="auto"/>
      </w:divBdr>
    </w:div>
    <w:div w:id="952203900">
      <w:bodyDiv w:val="1"/>
      <w:marLeft w:val="0"/>
      <w:marRight w:val="0"/>
      <w:marTop w:val="0"/>
      <w:marBottom w:val="0"/>
      <w:divBdr>
        <w:top w:val="none" w:sz="0" w:space="0" w:color="auto"/>
        <w:left w:val="none" w:sz="0" w:space="0" w:color="auto"/>
        <w:bottom w:val="none" w:sz="0" w:space="0" w:color="auto"/>
        <w:right w:val="none" w:sz="0" w:space="0" w:color="auto"/>
      </w:divBdr>
      <w:divsChild>
        <w:div w:id="768236723">
          <w:marLeft w:val="0"/>
          <w:marRight w:val="0"/>
          <w:marTop w:val="0"/>
          <w:marBottom w:val="0"/>
          <w:divBdr>
            <w:top w:val="none" w:sz="0" w:space="0" w:color="auto"/>
            <w:left w:val="none" w:sz="0" w:space="0" w:color="auto"/>
            <w:bottom w:val="none" w:sz="0" w:space="0" w:color="auto"/>
            <w:right w:val="none" w:sz="0" w:space="0" w:color="auto"/>
          </w:divBdr>
        </w:div>
        <w:div w:id="1633243123">
          <w:marLeft w:val="0"/>
          <w:marRight w:val="0"/>
          <w:marTop w:val="0"/>
          <w:marBottom w:val="0"/>
          <w:divBdr>
            <w:top w:val="none" w:sz="0" w:space="0" w:color="auto"/>
            <w:left w:val="none" w:sz="0" w:space="0" w:color="auto"/>
            <w:bottom w:val="none" w:sz="0" w:space="0" w:color="auto"/>
            <w:right w:val="none" w:sz="0" w:space="0" w:color="auto"/>
          </w:divBdr>
        </w:div>
        <w:div w:id="961377664">
          <w:marLeft w:val="0"/>
          <w:marRight w:val="0"/>
          <w:marTop w:val="0"/>
          <w:marBottom w:val="0"/>
          <w:divBdr>
            <w:top w:val="none" w:sz="0" w:space="0" w:color="auto"/>
            <w:left w:val="none" w:sz="0" w:space="0" w:color="auto"/>
            <w:bottom w:val="none" w:sz="0" w:space="0" w:color="auto"/>
            <w:right w:val="none" w:sz="0" w:space="0" w:color="auto"/>
          </w:divBdr>
        </w:div>
        <w:div w:id="1478448172">
          <w:marLeft w:val="0"/>
          <w:marRight w:val="0"/>
          <w:marTop w:val="0"/>
          <w:marBottom w:val="0"/>
          <w:divBdr>
            <w:top w:val="none" w:sz="0" w:space="0" w:color="auto"/>
            <w:left w:val="none" w:sz="0" w:space="0" w:color="auto"/>
            <w:bottom w:val="none" w:sz="0" w:space="0" w:color="auto"/>
            <w:right w:val="none" w:sz="0" w:space="0" w:color="auto"/>
          </w:divBdr>
        </w:div>
        <w:div w:id="763695622">
          <w:marLeft w:val="0"/>
          <w:marRight w:val="0"/>
          <w:marTop w:val="0"/>
          <w:marBottom w:val="0"/>
          <w:divBdr>
            <w:top w:val="none" w:sz="0" w:space="0" w:color="auto"/>
            <w:left w:val="none" w:sz="0" w:space="0" w:color="auto"/>
            <w:bottom w:val="none" w:sz="0" w:space="0" w:color="auto"/>
            <w:right w:val="none" w:sz="0" w:space="0" w:color="auto"/>
          </w:divBdr>
        </w:div>
        <w:div w:id="2090232220">
          <w:marLeft w:val="0"/>
          <w:marRight w:val="0"/>
          <w:marTop w:val="0"/>
          <w:marBottom w:val="0"/>
          <w:divBdr>
            <w:top w:val="none" w:sz="0" w:space="0" w:color="auto"/>
            <w:left w:val="none" w:sz="0" w:space="0" w:color="auto"/>
            <w:bottom w:val="none" w:sz="0" w:space="0" w:color="auto"/>
            <w:right w:val="none" w:sz="0" w:space="0" w:color="auto"/>
          </w:divBdr>
        </w:div>
        <w:div w:id="1730498067">
          <w:marLeft w:val="0"/>
          <w:marRight w:val="0"/>
          <w:marTop w:val="0"/>
          <w:marBottom w:val="0"/>
          <w:divBdr>
            <w:top w:val="single" w:sz="6" w:space="0" w:color="DBDBDB"/>
            <w:left w:val="none" w:sz="0" w:space="0" w:color="auto"/>
            <w:bottom w:val="single" w:sz="6" w:space="0" w:color="DBDBDB"/>
            <w:right w:val="none" w:sz="0" w:space="0" w:color="auto"/>
          </w:divBdr>
          <w:divsChild>
            <w:div w:id="871966376">
              <w:marLeft w:val="0"/>
              <w:marRight w:val="0"/>
              <w:marTop w:val="0"/>
              <w:marBottom w:val="0"/>
              <w:divBdr>
                <w:top w:val="none" w:sz="0" w:space="0" w:color="auto"/>
                <w:left w:val="none" w:sz="0" w:space="0" w:color="auto"/>
                <w:bottom w:val="none" w:sz="0" w:space="0" w:color="auto"/>
                <w:right w:val="none" w:sz="0" w:space="0" w:color="auto"/>
              </w:divBdr>
            </w:div>
            <w:div w:id="88434641">
              <w:marLeft w:val="0"/>
              <w:marRight w:val="0"/>
              <w:marTop w:val="0"/>
              <w:marBottom w:val="0"/>
              <w:divBdr>
                <w:top w:val="none" w:sz="0" w:space="0" w:color="auto"/>
                <w:left w:val="none" w:sz="0" w:space="0" w:color="auto"/>
                <w:bottom w:val="none" w:sz="0" w:space="0" w:color="auto"/>
                <w:right w:val="none" w:sz="0" w:space="0" w:color="auto"/>
              </w:divBdr>
            </w:div>
          </w:divsChild>
        </w:div>
        <w:div w:id="1464234960">
          <w:marLeft w:val="0"/>
          <w:marRight w:val="0"/>
          <w:marTop w:val="0"/>
          <w:marBottom w:val="0"/>
          <w:divBdr>
            <w:top w:val="none" w:sz="0" w:space="0" w:color="auto"/>
            <w:left w:val="none" w:sz="0" w:space="0" w:color="auto"/>
            <w:bottom w:val="none" w:sz="0" w:space="0" w:color="auto"/>
            <w:right w:val="none" w:sz="0" w:space="0" w:color="auto"/>
          </w:divBdr>
        </w:div>
        <w:div w:id="437215258">
          <w:marLeft w:val="0"/>
          <w:marRight w:val="0"/>
          <w:marTop w:val="0"/>
          <w:marBottom w:val="0"/>
          <w:divBdr>
            <w:top w:val="none" w:sz="0" w:space="0" w:color="auto"/>
            <w:left w:val="none" w:sz="0" w:space="0" w:color="auto"/>
            <w:bottom w:val="none" w:sz="0" w:space="0" w:color="auto"/>
            <w:right w:val="none" w:sz="0" w:space="0" w:color="auto"/>
          </w:divBdr>
        </w:div>
        <w:div w:id="547687881">
          <w:marLeft w:val="0"/>
          <w:marRight w:val="0"/>
          <w:marTop w:val="0"/>
          <w:marBottom w:val="0"/>
          <w:divBdr>
            <w:top w:val="single" w:sz="6" w:space="0" w:color="DBDBDB"/>
            <w:left w:val="none" w:sz="0" w:space="0" w:color="auto"/>
            <w:bottom w:val="single" w:sz="6" w:space="0" w:color="DBDBDB"/>
            <w:right w:val="none" w:sz="0" w:space="0" w:color="auto"/>
          </w:divBdr>
          <w:divsChild>
            <w:div w:id="2075858606">
              <w:marLeft w:val="0"/>
              <w:marRight w:val="0"/>
              <w:marTop w:val="0"/>
              <w:marBottom w:val="0"/>
              <w:divBdr>
                <w:top w:val="none" w:sz="0" w:space="0" w:color="auto"/>
                <w:left w:val="none" w:sz="0" w:space="0" w:color="auto"/>
                <w:bottom w:val="none" w:sz="0" w:space="0" w:color="auto"/>
                <w:right w:val="none" w:sz="0" w:space="0" w:color="auto"/>
              </w:divBdr>
            </w:div>
            <w:div w:id="689722968">
              <w:marLeft w:val="0"/>
              <w:marRight w:val="0"/>
              <w:marTop w:val="0"/>
              <w:marBottom w:val="0"/>
              <w:divBdr>
                <w:top w:val="none" w:sz="0" w:space="0" w:color="auto"/>
                <w:left w:val="none" w:sz="0" w:space="0" w:color="auto"/>
                <w:bottom w:val="none" w:sz="0" w:space="0" w:color="auto"/>
                <w:right w:val="none" w:sz="0" w:space="0" w:color="auto"/>
              </w:divBdr>
            </w:div>
          </w:divsChild>
        </w:div>
        <w:div w:id="1401367963">
          <w:marLeft w:val="0"/>
          <w:marRight w:val="0"/>
          <w:marTop w:val="0"/>
          <w:marBottom w:val="0"/>
          <w:divBdr>
            <w:top w:val="none" w:sz="0" w:space="0" w:color="auto"/>
            <w:left w:val="none" w:sz="0" w:space="0" w:color="auto"/>
            <w:bottom w:val="none" w:sz="0" w:space="0" w:color="auto"/>
            <w:right w:val="none" w:sz="0" w:space="0" w:color="auto"/>
          </w:divBdr>
        </w:div>
        <w:div w:id="837235639">
          <w:marLeft w:val="0"/>
          <w:marRight w:val="0"/>
          <w:marTop w:val="0"/>
          <w:marBottom w:val="0"/>
          <w:divBdr>
            <w:top w:val="none" w:sz="0" w:space="0" w:color="auto"/>
            <w:left w:val="none" w:sz="0" w:space="0" w:color="auto"/>
            <w:bottom w:val="none" w:sz="0" w:space="0" w:color="auto"/>
            <w:right w:val="none" w:sz="0" w:space="0" w:color="auto"/>
          </w:divBdr>
        </w:div>
        <w:div w:id="293297176">
          <w:marLeft w:val="0"/>
          <w:marRight w:val="0"/>
          <w:marTop w:val="0"/>
          <w:marBottom w:val="0"/>
          <w:divBdr>
            <w:top w:val="none" w:sz="0" w:space="0" w:color="auto"/>
            <w:left w:val="none" w:sz="0" w:space="0" w:color="auto"/>
            <w:bottom w:val="none" w:sz="0" w:space="0" w:color="auto"/>
            <w:right w:val="none" w:sz="0" w:space="0" w:color="auto"/>
          </w:divBdr>
        </w:div>
        <w:div w:id="890532534">
          <w:marLeft w:val="0"/>
          <w:marRight w:val="0"/>
          <w:marTop w:val="0"/>
          <w:marBottom w:val="0"/>
          <w:divBdr>
            <w:top w:val="none" w:sz="0" w:space="0" w:color="auto"/>
            <w:left w:val="none" w:sz="0" w:space="0" w:color="auto"/>
            <w:bottom w:val="none" w:sz="0" w:space="0" w:color="auto"/>
            <w:right w:val="none" w:sz="0" w:space="0" w:color="auto"/>
          </w:divBdr>
        </w:div>
        <w:div w:id="1747458333">
          <w:marLeft w:val="0"/>
          <w:marRight w:val="0"/>
          <w:marTop w:val="0"/>
          <w:marBottom w:val="0"/>
          <w:divBdr>
            <w:top w:val="none" w:sz="0" w:space="0" w:color="auto"/>
            <w:left w:val="none" w:sz="0" w:space="0" w:color="auto"/>
            <w:bottom w:val="none" w:sz="0" w:space="0" w:color="auto"/>
            <w:right w:val="none" w:sz="0" w:space="0" w:color="auto"/>
          </w:divBdr>
        </w:div>
        <w:div w:id="2132891620">
          <w:marLeft w:val="0"/>
          <w:marRight w:val="0"/>
          <w:marTop w:val="0"/>
          <w:marBottom w:val="0"/>
          <w:divBdr>
            <w:top w:val="none" w:sz="0" w:space="0" w:color="auto"/>
            <w:left w:val="none" w:sz="0" w:space="0" w:color="auto"/>
            <w:bottom w:val="none" w:sz="0" w:space="0" w:color="auto"/>
            <w:right w:val="none" w:sz="0" w:space="0" w:color="auto"/>
          </w:divBdr>
        </w:div>
        <w:div w:id="1515681142">
          <w:marLeft w:val="0"/>
          <w:marRight w:val="0"/>
          <w:marTop w:val="0"/>
          <w:marBottom w:val="0"/>
          <w:divBdr>
            <w:top w:val="none" w:sz="0" w:space="0" w:color="auto"/>
            <w:left w:val="none" w:sz="0" w:space="0" w:color="auto"/>
            <w:bottom w:val="none" w:sz="0" w:space="0" w:color="auto"/>
            <w:right w:val="none" w:sz="0" w:space="0" w:color="auto"/>
          </w:divBdr>
        </w:div>
        <w:div w:id="1606379442">
          <w:marLeft w:val="0"/>
          <w:marRight w:val="0"/>
          <w:marTop w:val="0"/>
          <w:marBottom w:val="0"/>
          <w:divBdr>
            <w:top w:val="none" w:sz="0" w:space="0" w:color="auto"/>
            <w:left w:val="none" w:sz="0" w:space="0" w:color="auto"/>
            <w:bottom w:val="none" w:sz="0" w:space="0" w:color="auto"/>
            <w:right w:val="none" w:sz="0" w:space="0" w:color="auto"/>
          </w:divBdr>
        </w:div>
        <w:div w:id="1143546957">
          <w:marLeft w:val="0"/>
          <w:marRight w:val="0"/>
          <w:marTop w:val="0"/>
          <w:marBottom w:val="0"/>
          <w:divBdr>
            <w:top w:val="none" w:sz="0" w:space="0" w:color="auto"/>
            <w:left w:val="none" w:sz="0" w:space="0" w:color="auto"/>
            <w:bottom w:val="none" w:sz="0" w:space="0" w:color="auto"/>
            <w:right w:val="none" w:sz="0" w:space="0" w:color="auto"/>
          </w:divBdr>
        </w:div>
        <w:div w:id="967777360">
          <w:marLeft w:val="0"/>
          <w:marRight w:val="0"/>
          <w:marTop w:val="0"/>
          <w:marBottom w:val="0"/>
          <w:divBdr>
            <w:top w:val="none" w:sz="0" w:space="0" w:color="auto"/>
            <w:left w:val="none" w:sz="0" w:space="0" w:color="auto"/>
            <w:bottom w:val="none" w:sz="0" w:space="0" w:color="auto"/>
            <w:right w:val="none" w:sz="0" w:space="0" w:color="auto"/>
          </w:divBdr>
        </w:div>
      </w:divsChild>
    </w:div>
    <w:div w:id="1350374578">
      <w:bodyDiv w:val="1"/>
      <w:marLeft w:val="0"/>
      <w:marRight w:val="0"/>
      <w:marTop w:val="0"/>
      <w:marBottom w:val="0"/>
      <w:divBdr>
        <w:top w:val="none" w:sz="0" w:space="0" w:color="auto"/>
        <w:left w:val="none" w:sz="0" w:space="0" w:color="auto"/>
        <w:bottom w:val="none" w:sz="0" w:space="0" w:color="auto"/>
        <w:right w:val="none" w:sz="0" w:space="0" w:color="auto"/>
      </w:divBdr>
      <w:divsChild>
        <w:div w:id="1419407560">
          <w:marLeft w:val="0"/>
          <w:marRight w:val="0"/>
          <w:marTop w:val="0"/>
          <w:marBottom w:val="0"/>
          <w:divBdr>
            <w:top w:val="none" w:sz="0" w:space="0" w:color="auto"/>
            <w:left w:val="none" w:sz="0" w:space="0" w:color="auto"/>
            <w:bottom w:val="none" w:sz="0" w:space="0" w:color="auto"/>
            <w:right w:val="none" w:sz="0" w:space="0" w:color="auto"/>
          </w:divBdr>
        </w:div>
        <w:div w:id="1083526725">
          <w:marLeft w:val="0"/>
          <w:marRight w:val="0"/>
          <w:marTop w:val="0"/>
          <w:marBottom w:val="0"/>
          <w:divBdr>
            <w:top w:val="none" w:sz="0" w:space="0" w:color="auto"/>
            <w:left w:val="none" w:sz="0" w:space="0" w:color="auto"/>
            <w:bottom w:val="none" w:sz="0" w:space="0" w:color="auto"/>
            <w:right w:val="none" w:sz="0" w:space="0" w:color="auto"/>
          </w:divBdr>
        </w:div>
        <w:div w:id="1377655057">
          <w:marLeft w:val="0"/>
          <w:marRight w:val="0"/>
          <w:marTop w:val="0"/>
          <w:marBottom w:val="0"/>
          <w:divBdr>
            <w:top w:val="none" w:sz="0" w:space="0" w:color="auto"/>
            <w:left w:val="none" w:sz="0" w:space="0" w:color="auto"/>
            <w:bottom w:val="none" w:sz="0" w:space="0" w:color="auto"/>
            <w:right w:val="none" w:sz="0" w:space="0" w:color="auto"/>
          </w:divBdr>
        </w:div>
        <w:div w:id="2038701892">
          <w:marLeft w:val="0"/>
          <w:marRight w:val="0"/>
          <w:marTop w:val="0"/>
          <w:marBottom w:val="0"/>
          <w:divBdr>
            <w:top w:val="none" w:sz="0" w:space="0" w:color="auto"/>
            <w:left w:val="none" w:sz="0" w:space="0" w:color="auto"/>
            <w:bottom w:val="none" w:sz="0" w:space="0" w:color="auto"/>
            <w:right w:val="none" w:sz="0" w:space="0" w:color="auto"/>
          </w:divBdr>
        </w:div>
        <w:div w:id="1991133737">
          <w:marLeft w:val="0"/>
          <w:marRight w:val="0"/>
          <w:marTop w:val="0"/>
          <w:marBottom w:val="0"/>
          <w:divBdr>
            <w:top w:val="none" w:sz="0" w:space="0" w:color="auto"/>
            <w:left w:val="none" w:sz="0" w:space="0" w:color="auto"/>
            <w:bottom w:val="none" w:sz="0" w:space="0" w:color="auto"/>
            <w:right w:val="none" w:sz="0" w:space="0" w:color="auto"/>
          </w:divBdr>
        </w:div>
        <w:div w:id="496849864">
          <w:marLeft w:val="0"/>
          <w:marRight w:val="0"/>
          <w:marTop w:val="0"/>
          <w:marBottom w:val="0"/>
          <w:divBdr>
            <w:top w:val="none" w:sz="0" w:space="0" w:color="auto"/>
            <w:left w:val="none" w:sz="0" w:space="0" w:color="auto"/>
            <w:bottom w:val="none" w:sz="0" w:space="0" w:color="auto"/>
            <w:right w:val="none" w:sz="0" w:space="0" w:color="auto"/>
          </w:divBdr>
        </w:div>
        <w:div w:id="1249264464">
          <w:marLeft w:val="0"/>
          <w:marRight w:val="0"/>
          <w:marTop w:val="0"/>
          <w:marBottom w:val="0"/>
          <w:divBdr>
            <w:top w:val="none" w:sz="0" w:space="0" w:color="auto"/>
            <w:left w:val="none" w:sz="0" w:space="0" w:color="auto"/>
            <w:bottom w:val="none" w:sz="0" w:space="0" w:color="auto"/>
            <w:right w:val="none" w:sz="0" w:space="0" w:color="auto"/>
          </w:divBdr>
        </w:div>
        <w:div w:id="1781223633">
          <w:marLeft w:val="0"/>
          <w:marRight w:val="0"/>
          <w:marTop w:val="0"/>
          <w:marBottom w:val="0"/>
          <w:divBdr>
            <w:top w:val="none" w:sz="0" w:space="0" w:color="auto"/>
            <w:left w:val="none" w:sz="0" w:space="0" w:color="auto"/>
            <w:bottom w:val="none" w:sz="0" w:space="0" w:color="auto"/>
            <w:right w:val="none" w:sz="0" w:space="0" w:color="auto"/>
          </w:divBdr>
        </w:div>
        <w:div w:id="1933930153">
          <w:marLeft w:val="0"/>
          <w:marRight w:val="0"/>
          <w:marTop w:val="0"/>
          <w:marBottom w:val="0"/>
          <w:divBdr>
            <w:top w:val="none" w:sz="0" w:space="0" w:color="auto"/>
            <w:left w:val="none" w:sz="0" w:space="0" w:color="auto"/>
            <w:bottom w:val="none" w:sz="0" w:space="0" w:color="auto"/>
            <w:right w:val="none" w:sz="0" w:space="0" w:color="auto"/>
          </w:divBdr>
        </w:div>
        <w:div w:id="1718779624">
          <w:marLeft w:val="0"/>
          <w:marRight w:val="0"/>
          <w:marTop w:val="0"/>
          <w:marBottom w:val="0"/>
          <w:divBdr>
            <w:top w:val="none" w:sz="0" w:space="0" w:color="auto"/>
            <w:left w:val="none" w:sz="0" w:space="0" w:color="auto"/>
            <w:bottom w:val="none" w:sz="0" w:space="0" w:color="auto"/>
            <w:right w:val="none" w:sz="0" w:space="0" w:color="auto"/>
          </w:divBdr>
        </w:div>
        <w:div w:id="950820817">
          <w:marLeft w:val="0"/>
          <w:marRight w:val="0"/>
          <w:marTop w:val="0"/>
          <w:marBottom w:val="0"/>
          <w:divBdr>
            <w:top w:val="none" w:sz="0" w:space="0" w:color="auto"/>
            <w:left w:val="none" w:sz="0" w:space="0" w:color="auto"/>
            <w:bottom w:val="none" w:sz="0" w:space="0" w:color="auto"/>
            <w:right w:val="none" w:sz="0" w:space="0" w:color="auto"/>
          </w:divBdr>
        </w:div>
        <w:div w:id="1951544695">
          <w:marLeft w:val="0"/>
          <w:marRight w:val="0"/>
          <w:marTop w:val="0"/>
          <w:marBottom w:val="0"/>
          <w:divBdr>
            <w:top w:val="none" w:sz="0" w:space="0" w:color="auto"/>
            <w:left w:val="none" w:sz="0" w:space="0" w:color="auto"/>
            <w:bottom w:val="none" w:sz="0" w:space="0" w:color="auto"/>
            <w:right w:val="none" w:sz="0" w:space="0" w:color="auto"/>
          </w:divBdr>
        </w:div>
        <w:div w:id="455686317">
          <w:marLeft w:val="0"/>
          <w:marRight w:val="0"/>
          <w:marTop w:val="0"/>
          <w:marBottom w:val="0"/>
          <w:divBdr>
            <w:top w:val="none" w:sz="0" w:space="0" w:color="auto"/>
            <w:left w:val="none" w:sz="0" w:space="0" w:color="auto"/>
            <w:bottom w:val="none" w:sz="0" w:space="0" w:color="auto"/>
            <w:right w:val="none" w:sz="0" w:space="0" w:color="auto"/>
          </w:divBdr>
        </w:div>
        <w:div w:id="1478112054">
          <w:marLeft w:val="0"/>
          <w:marRight w:val="0"/>
          <w:marTop w:val="0"/>
          <w:marBottom w:val="0"/>
          <w:divBdr>
            <w:top w:val="none" w:sz="0" w:space="0" w:color="auto"/>
            <w:left w:val="none" w:sz="0" w:space="0" w:color="auto"/>
            <w:bottom w:val="none" w:sz="0" w:space="0" w:color="auto"/>
            <w:right w:val="none" w:sz="0" w:space="0" w:color="auto"/>
          </w:divBdr>
        </w:div>
        <w:div w:id="682978219">
          <w:marLeft w:val="0"/>
          <w:marRight w:val="0"/>
          <w:marTop w:val="0"/>
          <w:marBottom w:val="0"/>
          <w:divBdr>
            <w:top w:val="none" w:sz="0" w:space="0" w:color="auto"/>
            <w:left w:val="none" w:sz="0" w:space="0" w:color="auto"/>
            <w:bottom w:val="none" w:sz="0" w:space="0" w:color="auto"/>
            <w:right w:val="none" w:sz="0" w:space="0" w:color="auto"/>
          </w:divBdr>
        </w:div>
        <w:div w:id="629625890">
          <w:marLeft w:val="0"/>
          <w:marRight w:val="0"/>
          <w:marTop w:val="0"/>
          <w:marBottom w:val="0"/>
          <w:divBdr>
            <w:top w:val="none" w:sz="0" w:space="0" w:color="auto"/>
            <w:left w:val="none" w:sz="0" w:space="0" w:color="auto"/>
            <w:bottom w:val="none" w:sz="0" w:space="0" w:color="auto"/>
            <w:right w:val="none" w:sz="0" w:space="0" w:color="auto"/>
          </w:divBdr>
        </w:div>
        <w:div w:id="1288657426">
          <w:marLeft w:val="0"/>
          <w:marRight w:val="0"/>
          <w:marTop w:val="0"/>
          <w:marBottom w:val="0"/>
          <w:divBdr>
            <w:top w:val="none" w:sz="0" w:space="0" w:color="auto"/>
            <w:left w:val="none" w:sz="0" w:space="0" w:color="auto"/>
            <w:bottom w:val="none" w:sz="0" w:space="0" w:color="auto"/>
            <w:right w:val="none" w:sz="0" w:space="0" w:color="auto"/>
          </w:divBdr>
        </w:div>
        <w:div w:id="2103142629">
          <w:marLeft w:val="0"/>
          <w:marRight w:val="0"/>
          <w:marTop w:val="0"/>
          <w:marBottom w:val="0"/>
          <w:divBdr>
            <w:top w:val="none" w:sz="0" w:space="0" w:color="auto"/>
            <w:left w:val="none" w:sz="0" w:space="0" w:color="auto"/>
            <w:bottom w:val="none" w:sz="0" w:space="0" w:color="auto"/>
            <w:right w:val="none" w:sz="0" w:space="0" w:color="auto"/>
          </w:divBdr>
        </w:div>
        <w:div w:id="1389643477">
          <w:marLeft w:val="0"/>
          <w:marRight w:val="0"/>
          <w:marTop w:val="0"/>
          <w:marBottom w:val="0"/>
          <w:divBdr>
            <w:top w:val="none" w:sz="0" w:space="0" w:color="auto"/>
            <w:left w:val="none" w:sz="0" w:space="0" w:color="auto"/>
            <w:bottom w:val="none" w:sz="0" w:space="0" w:color="auto"/>
            <w:right w:val="none" w:sz="0" w:space="0" w:color="auto"/>
          </w:divBdr>
        </w:div>
      </w:divsChild>
    </w:div>
    <w:div w:id="1418164429">
      <w:bodyDiv w:val="1"/>
      <w:marLeft w:val="0"/>
      <w:marRight w:val="0"/>
      <w:marTop w:val="0"/>
      <w:marBottom w:val="0"/>
      <w:divBdr>
        <w:top w:val="none" w:sz="0" w:space="0" w:color="auto"/>
        <w:left w:val="none" w:sz="0" w:space="0" w:color="auto"/>
        <w:bottom w:val="none" w:sz="0" w:space="0" w:color="auto"/>
        <w:right w:val="none" w:sz="0" w:space="0" w:color="auto"/>
      </w:divBdr>
    </w:div>
    <w:div w:id="1455634205">
      <w:bodyDiv w:val="1"/>
      <w:marLeft w:val="0"/>
      <w:marRight w:val="0"/>
      <w:marTop w:val="0"/>
      <w:marBottom w:val="0"/>
      <w:divBdr>
        <w:top w:val="none" w:sz="0" w:space="0" w:color="auto"/>
        <w:left w:val="none" w:sz="0" w:space="0" w:color="auto"/>
        <w:bottom w:val="none" w:sz="0" w:space="0" w:color="auto"/>
        <w:right w:val="none" w:sz="0" w:space="0" w:color="auto"/>
      </w:divBdr>
      <w:divsChild>
        <w:div w:id="809441961">
          <w:marLeft w:val="0"/>
          <w:marRight w:val="0"/>
          <w:marTop w:val="0"/>
          <w:marBottom w:val="0"/>
          <w:divBdr>
            <w:top w:val="none" w:sz="0" w:space="0" w:color="auto"/>
            <w:left w:val="none" w:sz="0" w:space="0" w:color="auto"/>
            <w:bottom w:val="none" w:sz="0" w:space="0" w:color="auto"/>
            <w:right w:val="none" w:sz="0" w:space="0" w:color="auto"/>
          </w:divBdr>
          <w:divsChild>
            <w:div w:id="132227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78026">
      <w:bodyDiv w:val="1"/>
      <w:marLeft w:val="0"/>
      <w:marRight w:val="0"/>
      <w:marTop w:val="0"/>
      <w:marBottom w:val="0"/>
      <w:divBdr>
        <w:top w:val="none" w:sz="0" w:space="0" w:color="auto"/>
        <w:left w:val="none" w:sz="0" w:space="0" w:color="auto"/>
        <w:bottom w:val="none" w:sz="0" w:space="0" w:color="auto"/>
        <w:right w:val="none" w:sz="0" w:space="0" w:color="auto"/>
      </w:divBdr>
      <w:divsChild>
        <w:div w:id="65038920">
          <w:marLeft w:val="0"/>
          <w:marRight w:val="0"/>
          <w:marTop w:val="0"/>
          <w:marBottom w:val="0"/>
          <w:divBdr>
            <w:top w:val="none" w:sz="0" w:space="0" w:color="auto"/>
            <w:left w:val="none" w:sz="0" w:space="0" w:color="auto"/>
            <w:bottom w:val="none" w:sz="0" w:space="0" w:color="auto"/>
            <w:right w:val="none" w:sz="0" w:space="0" w:color="auto"/>
          </w:divBdr>
          <w:divsChild>
            <w:div w:id="193655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81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0169204611003409?via%3Dihub" TargetMode="External"/><Relationship Id="rId3" Type="http://schemas.openxmlformats.org/officeDocument/2006/relationships/hyperlink" Target="https://www.enwl.co.uk/globalassets/innovation/enwl001-demand-scenarios--atlas/enwl001-closedown-report/appendix-3---tyndall-uom---air-conditioning-demand-report-may2016.pdf" TargetMode="External"/><Relationship Id="rId7" Type="http://schemas.openxmlformats.org/officeDocument/2006/relationships/hyperlink" Target="https://www.sciencedirect.com/science/article/pii/S0360132323008879?via%3Dihub" TargetMode="External"/><Relationship Id="rId2" Type="http://schemas.openxmlformats.org/officeDocument/2006/relationships/hyperlink" Target="https://doi.org/10.1016/j.scitotenv.2020.139068" TargetMode="External"/><Relationship Id="rId1" Type="http://schemas.openxmlformats.org/officeDocument/2006/relationships/hyperlink" Target="https://www.cape.ac.uk/wp-content/uploads/2023/05/GBI-Rapid-Evidence-Assessment.pdf" TargetMode="External"/><Relationship Id="rId6" Type="http://schemas.openxmlformats.org/officeDocument/2006/relationships/hyperlink" Target="https://www.nature.com/articles/s44284-024-00091-z" TargetMode="External"/><Relationship Id="rId5" Type="http://schemas.openxmlformats.org/officeDocument/2006/relationships/hyperlink" Target="https://www.sciencedirect.com/science/article/pii/S2666675824000262" TargetMode="External"/><Relationship Id="rId10" Type="http://schemas.openxmlformats.org/officeDocument/2006/relationships/hyperlink" Target="https://www.nature.com/articles/s44284-024-00091-z" TargetMode="External"/><Relationship Id="rId4" Type="http://schemas.openxmlformats.org/officeDocument/2006/relationships/hyperlink" Target="https://doi.org/10.1016/j.landurbplan.2018.10.022" TargetMode="External"/><Relationship Id="rId9" Type="http://schemas.openxmlformats.org/officeDocument/2006/relationships/hyperlink" Target="https://www.sciencedirect.com/science/article/pii/S0306261920302361?via%3Dihub"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9C124B-F1AE-4BEF-8DDE-AE9CBF3F70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31522</Words>
  <Characters>179680</Characters>
  <Application>Microsoft Office Word</Application>
  <DocSecurity>0</DocSecurity>
  <Lines>1497</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Tomkins</dc:creator>
  <cp:keywords/>
  <dc:description/>
  <cp:lastModifiedBy>Matt Tomkins</cp:lastModifiedBy>
  <cp:revision>1419</cp:revision>
  <dcterms:created xsi:type="dcterms:W3CDTF">2023-07-06T13:51:00Z</dcterms:created>
  <dcterms:modified xsi:type="dcterms:W3CDTF">2024-08-19T10:28:00Z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id="4bF1LN77"/&gt;&lt;style id="http://www.zotero.org/styles/science" hasBibliography="1" bibliographyStyleHasBeenSet="1"/&gt;&lt;prefs&gt;&lt;pref name="fieldType" value="Field"/&gt;&lt;pref name="automaticJournalAbbreviat</vt:lpwstr>
  </property>
  <property fmtid="{D5CDD505-2E9C-101B-9397-08002B2CF9AE}" pid="3" name="ZOTERO_PREF_2">
    <vt:lpwstr>ions" value="true"/&gt;&lt;/prefs&gt;&lt;/data&gt;</vt:lpwstr>
  </property>
</Properties>
</file>