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9EBED" w14:textId="60CA7228" w:rsidR="007D1AFB" w:rsidRDefault="007D1AFB" w:rsidP="000F01B3">
      <w:pPr>
        <w:spacing w:after="0" w:line="276" w:lineRule="auto"/>
        <w:rPr>
          <w:rFonts w:ascii="Times New Roman" w:eastAsia="Times New Roman" w:hAnsi="Times New Roman" w:cs="Times New Roman"/>
          <w:b/>
          <w:bCs/>
          <w:kern w:val="0"/>
          <w:sz w:val="28"/>
          <w:szCs w:val="28"/>
          <w:lang w:val="pt-BR"/>
          <w14:ligatures w14:val="none"/>
        </w:rPr>
      </w:pPr>
      <w:r>
        <w:rPr>
          <w:noProof/>
        </w:rPr>
        <w:drawing>
          <wp:anchor distT="0" distB="0" distL="114300" distR="114300" simplePos="0" relativeHeight="251658240" behindDoc="1" locked="0" layoutInCell="1" allowOverlap="1" wp14:anchorId="518A5FF7" wp14:editId="63B28BA6">
            <wp:simplePos x="0" y="0"/>
            <wp:positionH relativeFrom="column">
              <wp:posOffset>2495550</wp:posOffset>
            </wp:positionH>
            <wp:positionV relativeFrom="paragraph">
              <wp:posOffset>0</wp:posOffset>
            </wp:positionV>
            <wp:extent cx="657225" cy="736600"/>
            <wp:effectExtent l="0" t="0" r="9525" b="6350"/>
            <wp:wrapSquare wrapText="bothSides"/>
            <wp:docPr id="29602643"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02643" name="Gráfico 1"/>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657225" cy="736600"/>
                    </a:xfrm>
                    <a:prstGeom prst="rect">
                      <a:avLst/>
                    </a:prstGeom>
                  </pic:spPr>
                </pic:pic>
              </a:graphicData>
            </a:graphic>
          </wp:anchor>
        </w:drawing>
      </w:r>
    </w:p>
    <w:p w14:paraId="4A20A0C2" w14:textId="77777777" w:rsidR="007D1AFB" w:rsidRDefault="007D1AFB" w:rsidP="000F01B3">
      <w:pPr>
        <w:spacing w:after="0" w:line="276" w:lineRule="auto"/>
        <w:rPr>
          <w:rFonts w:ascii="Times New Roman" w:eastAsia="Times New Roman" w:hAnsi="Times New Roman" w:cs="Times New Roman"/>
          <w:b/>
          <w:bCs/>
          <w:kern w:val="0"/>
          <w:sz w:val="28"/>
          <w:szCs w:val="28"/>
          <w:lang w:val="pt-BR"/>
          <w14:ligatures w14:val="none"/>
        </w:rPr>
      </w:pPr>
    </w:p>
    <w:p w14:paraId="5B5B99A2" w14:textId="77777777" w:rsidR="007D1AFB" w:rsidRDefault="007D1AFB" w:rsidP="000F01B3">
      <w:pPr>
        <w:spacing w:after="0" w:line="276" w:lineRule="auto"/>
        <w:rPr>
          <w:rFonts w:ascii="Times New Roman" w:eastAsia="Times New Roman" w:hAnsi="Times New Roman" w:cs="Times New Roman"/>
          <w:b/>
          <w:bCs/>
          <w:kern w:val="0"/>
          <w:sz w:val="28"/>
          <w:szCs w:val="28"/>
          <w:lang w:val="pt-BR"/>
          <w14:ligatures w14:val="none"/>
        </w:rPr>
      </w:pPr>
    </w:p>
    <w:p w14:paraId="46B45FA7" w14:textId="77777777" w:rsidR="007D1AFB" w:rsidRDefault="007D1AFB" w:rsidP="000F01B3">
      <w:pPr>
        <w:spacing w:after="0" w:line="276" w:lineRule="auto"/>
        <w:rPr>
          <w:rFonts w:ascii="Times New Roman" w:eastAsia="Times New Roman" w:hAnsi="Times New Roman" w:cs="Times New Roman"/>
          <w:b/>
          <w:bCs/>
          <w:kern w:val="0"/>
          <w:sz w:val="28"/>
          <w:szCs w:val="28"/>
          <w:lang w:val="pt-BR"/>
          <w14:ligatures w14:val="none"/>
        </w:rPr>
      </w:pPr>
    </w:p>
    <w:p w14:paraId="1F5DF3B5" w14:textId="7B11FA1F" w:rsidR="007D1AFB" w:rsidRDefault="007D1AFB" w:rsidP="007D1AFB">
      <w:pPr>
        <w:spacing w:after="0" w:line="276" w:lineRule="auto"/>
        <w:jc w:val="center"/>
        <w:rPr>
          <w:rFonts w:ascii="Times New Roman" w:eastAsia="Times New Roman" w:hAnsi="Times New Roman" w:cs="Times New Roman"/>
          <w:b/>
          <w:bCs/>
          <w:kern w:val="0"/>
          <w:sz w:val="28"/>
          <w:szCs w:val="28"/>
          <w:lang w:val="pt-BR"/>
          <w14:ligatures w14:val="none"/>
        </w:rPr>
      </w:pPr>
      <w:r w:rsidRPr="00EA2B9D">
        <w:rPr>
          <w:rFonts w:ascii="Times New Roman" w:eastAsia="Times New Roman" w:hAnsi="Times New Roman" w:cs="Times New Roman"/>
          <w:b/>
          <w:bCs/>
          <w:kern w:val="0"/>
          <w:sz w:val="32"/>
          <w:szCs w:val="32"/>
          <w:lang w:val="pt-BR"/>
          <w14:ligatures w14:val="none"/>
        </w:rPr>
        <w:t>Programa Institucional de Iniciação Científica e Tecnológica</w:t>
      </w:r>
    </w:p>
    <w:p w14:paraId="721D1FFA" w14:textId="62D52DA8" w:rsidR="007D1AFB" w:rsidRPr="00EA2B9D" w:rsidRDefault="007D1AFB" w:rsidP="007D1AFB">
      <w:pPr>
        <w:spacing w:after="0" w:line="276" w:lineRule="auto"/>
        <w:jc w:val="center"/>
        <w:rPr>
          <w:rFonts w:ascii="Times New Roman" w:eastAsia="Times New Roman" w:hAnsi="Times New Roman" w:cs="Times New Roman"/>
          <w:b/>
          <w:bCs/>
          <w:kern w:val="0"/>
          <w:sz w:val="32"/>
          <w:szCs w:val="32"/>
          <w:lang w:val="pt-BR"/>
          <w14:ligatures w14:val="none"/>
        </w:rPr>
      </w:pPr>
      <w:r w:rsidRPr="00EA2B9D">
        <w:rPr>
          <w:rFonts w:ascii="Times New Roman" w:eastAsia="Times New Roman" w:hAnsi="Times New Roman" w:cs="Times New Roman"/>
          <w:b/>
          <w:bCs/>
          <w:kern w:val="0"/>
          <w:sz w:val="32"/>
          <w:szCs w:val="32"/>
          <w:lang w:val="pt-BR"/>
          <w14:ligatures w14:val="none"/>
        </w:rPr>
        <w:t>Relatório Parcial de Atividades</w:t>
      </w:r>
    </w:p>
    <w:p w14:paraId="31FD51E3" w14:textId="77777777" w:rsidR="007D1AFB" w:rsidRDefault="007D1AFB" w:rsidP="007D1AFB">
      <w:pPr>
        <w:spacing w:after="0" w:line="276" w:lineRule="auto"/>
        <w:jc w:val="center"/>
        <w:rPr>
          <w:rFonts w:ascii="Times New Roman" w:eastAsia="Times New Roman" w:hAnsi="Times New Roman" w:cs="Times New Roman"/>
          <w:b/>
          <w:bCs/>
          <w:kern w:val="0"/>
          <w:sz w:val="28"/>
          <w:szCs w:val="28"/>
          <w:lang w:val="pt-BR"/>
          <w14:ligatures w14:val="none"/>
        </w:rPr>
      </w:pPr>
    </w:p>
    <w:p w14:paraId="30752665" w14:textId="0038392C" w:rsidR="007D1AFB" w:rsidRDefault="007D1AFB" w:rsidP="007D1AFB">
      <w:pPr>
        <w:spacing w:after="0" w:line="276" w:lineRule="auto"/>
        <w:jc w:val="center"/>
        <w:rPr>
          <w:rFonts w:ascii="Times New Roman" w:eastAsia="Times New Roman" w:hAnsi="Times New Roman" w:cs="Times New Roman"/>
          <w:b/>
          <w:bCs/>
          <w:kern w:val="0"/>
          <w:sz w:val="28"/>
          <w:szCs w:val="28"/>
          <w:lang w:val="pt-BR"/>
          <w14:ligatures w14:val="none"/>
        </w:rPr>
      </w:pPr>
      <w:r w:rsidRPr="00EA2B9D">
        <w:rPr>
          <w:rFonts w:ascii="Times New Roman" w:eastAsia="Times New Roman" w:hAnsi="Times New Roman" w:cs="Times New Roman"/>
          <w:b/>
          <w:bCs/>
          <w:kern w:val="0"/>
          <w:sz w:val="28"/>
          <w:szCs w:val="28"/>
          <w:lang w:val="pt-BR"/>
          <w14:ligatures w14:val="none"/>
        </w:rPr>
        <w:t>Análise de Sentimento Econ</w:t>
      </w:r>
      <w:r w:rsidR="00EA2B9D" w:rsidRPr="00EA2B9D">
        <w:rPr>
          <w:rFonts w:ascii="Times New Roman" w:eastAsia="Times New Roman" w:hAnsi="Times New Roman" w:cs="Times New Roman"/>
          <w:b/>
          <w:bCs/>
          <w:kern w:val="0"/>
          <w:sz w:val="28"/>
          <w:szCs w:val="28"/>
          <w:lang w:val="pt-BR"/>
          <w14:ligatures w14:val="none"/>
        </w:rPr>
        <w:t>ô</w:t>
      </w:r>
      <w:r w:rsidRPr="00EA2B9D">
        <w:rPr>
          <w:rFonts w:ascii="Times New Roman" w:eastAsia="Times New Roman" w:hAnsi="Times New Roman" w:cs="Times New Roman"/>
          <w:b/>
          <w:bCs/>
          <w:kern w:val="0"/>
          <w:sz w:val="28"/>
          <w:szCs w:val="28"/>
          <w:lang w:val="pt-BR"/>
          <w14:ligatures w14:val="none"/>
        </w:rPr>
        <w:t>mico em Redes Socias</w:t>
      </w:r>
    </w:p>
    <w:p w14:paraId="00ADE0E0" w14:textId="2998AD3C" w:rsidR="00EA2B9D" w:rsidRDefault="00EA2B9D" w:rsidP="007D1AFB">
      <w:pPr>
        <w:spacing w:after="0" w:line="276" w:lineRule="auto"/>
        <w:jc w:val="center"/>
        <w:rPr>
          <w:rFonts w:ascii="Times New Roman" w:eastAsia="Times New Roman" w:hAnsi="Times New Roman" w:cs="Times New Roman"/>
          <w:b/>
          <w:bCs/>
          <w:kern w:val="0"/>
          <w:sz w:val="28"/>
          <w:szCs w:val="28"/>
          <w:lang w:val="pt-BR"/>
          <w14:ligatures w14:val="none"/>
        </w:rPr>
      </w:pPr>
      <w:r>
        <w:rPr>
          <w:rFonts w:ascii="Times New Roman" w:eastAsia="Times New Roman" w:hAnsi="Times New Roman" w:cs="Times New Roman"/>
          <w:b/>
          <w:bCs/>
          <w:kern w:val="0"/>
          <w:sz w:val="28"/>
          <w:szCs w:val="28"/>
          <w:lang w:val="pt-BR"/>
          <w14:ligatures w14:val="none"/>
        </w:rPr>
        <w:tab/>
      </w:r>
    </w:p>
    <w:p w14:paraId="220E8012" w14:textId="3856B9CF" w:rsidR="00EA2B9D" w:rsidRPr="00EA2B9D" w:rsidRDefault="00EA2B9D" w:rsidP="00EA2B9D">
      <w:pPr>
        <w:spacing w:after="0" w:line="276" w:lineRule="auto"/>
        <w:jc w:val="right"/>
        <w:rPr>
          <w:rFonts w:ascii="Times New Roman" w:eastAsia="Times New Roman" w:hAnsi="Times New Roman" w:cs="Times New Roman"/>
          <w:kern w:val="0"/>
          <w:lang w:val="pt-BR"/>
          <w14:ligatures w14:val="none"/>
        </w:rPr>
      </w:pPr>
      <w:r w:rsidRPr="00EA2B9D">
        <w:rPr>
          <w:rFonts w:ascii="Times New Roman" w:eastAsia="Times New Roman" w:hAnsi="Times New Roman" w:cs="Times New Roman"/>
          <w:kern w:val="0"/>
          <w:lang w:val="pt-BR"/>
          <w14:ligatures w14:val="none"/>
        </w:rPr>
        <w:t>Aluno: Mateus Casale Rossit Monteleone</w:t>
      </w:r>
    </w:p>
    <w:p w14:paraId="463EAE40" w14:textId="77777777" w:rsidR="00EA2B9D" w:rsidRDefault="00EA2B9D" w:rsidP="00EA2B9D">
      <w:pPr>
        <w:spacing w:after="0" w:line="276" w:lineRule="auto"/>
        <w:jc w:val="right"/>
        <w:rPr>
          <w:rFonts w:ascii="Times New Roman" w:eastAsia="Times New Roman" w:hAnsi="Times New Roman" w:cs="Times New Roman"/>
          <w:kern w:val="0"/>
          <w:lang w:val="pt-BR"/>
          <w14:ligatures w14:val="none"/>
        </w:rPr>
      </w:pPr>
      <w:r w:rsidRPr="00EA2B9D">
        <w:rPr>
          <w:rFonts w:ascii="Times New Roman" w:eastAsia="Times New Roman" w:hAnsi="Times New Roman" w:cs="Times New Roman"/>
          <w:kern w:val="0"/>
          <w:lang w:val="pt-BR"/>
          <w14:ligatures w14:val="none"/>
        </w:rPr>
        <w:t>Orientador: Alexangre Gori Maia</w:t>
      </w:r>
    </w:p>
    <w:p w14:paraId="200D3D89" w14:textId="369D291A" w:rsidR="00F919F9" w:rsidRDefault="00F919F9" w:rsidP="00EA2B9D">
      <w:pPr>
        <w:spacing w:after="0" w:line="276" w:lineRule="auto"/>
        <w:rPr>
          <w:rFonts w:ascii="Times New Roman" w:eastAsia="Times New Roman" w:hAnsi="Times New Roman" w:cs="Times New Roman"/>
          <w:b/>
          <w:bCs/>
          <w:kern w:val="0"/>
          <w:sz w:val="28"/>
          <w:szCs w:val="28"/>
          <w:lang w:val="pt-BR"/>
          <w14:ligatures w14:val="none"/>
        </w:rPr>
      </w:pPr>
      <w:r>
        <w:rPr>
          <w:rFonts w:ascii="Times New Roman" w:eastAsia="Times New Roman" w:hAnsi="Times New Roman" w:cs="Times New Roman"/>
          <w:b/>
          <w:bCs/>
          <w:kern w:val="0"/>
          <w:sz w:val="28"/>
          <w:szCs w:val="28"/>
          <w:lang w:val="pt-BR"/>
          <w14:ligatures w14:val="none"/>
        </w:rPr>
        <w:t>1. Introdução</w:t>
      </w:r>
    </w:p>
    <w:p w14:paraId="4BB50F3E" w14:textId="3EE391F4" w:rsidR="00FA40A3" w:rsidRDefault="00F919F9" w:rsidP="000F01B3">
      <w:pPr>
        <w:spacing w:after="0" w:line="276" w:lineRule="auto"/>
        <w:rPr>
          <w:rFonts w:ascii="Times New Roman" w:eastAsia="Times New Roman" w:hAnsi="Times New Roman" w:cs="Times New Roman"/>
          <w:kern w:val="0"/>
          <w:lang w:val="pt-BR"/>
          <w14:ligatures w14:val="none"/>
        </w:rPr>
      </w:pPr>
      <w:r>
        <w:rPr>
          <w:rFonts w:ascii="Times New Roman" w:eastAsia="Times New Roman" w:hAnsi="Times New Roman" w:cs="Times New Roman"/>
          <w:b/>
          <w:bCs/>
          <w:kern w:val="0"/>
          <w:sz w:val="28"/>
          <w:szCs w:val="28"/>
          <w:lang w:val="pt-BR"/>
          <w14:ligatures w14:val="none"/>
        </w:rPr>
        <w:tab/>
      </w:r>
      <w:r w:rsidR="002F3FFE">
        <w:rPr>
          <w:rFonts w:ascii="Times New Roman" w:eastAsia="Times New Roman" w:hAnsi="Times New Roman" w:cs="Times New Roman"/>
          <w:kern w:val="0"/>
          <w:lang w:val="pt-BR"/>
          <w14:ligatures w14:val="none"/>
        </w:rPr>
        <w:t xml:space="preserve">Os </w:t>
      </w:r>
      <w:r w:rsidR="00BC4826">
        <w:rPr>
          <w:rFonts w:ascii="Times New Roman" w:eastAsia="Times New Roman" w:hAnsi="Times New Roman" w:cs="Times New Roman"/>
          <w:kern w:val="0"/>
          <w:lang w:val="pt-BR"/>
          <w14:ligatures w14:val="none"/>
        </w:rPr>
        <w:t xml:space="preserve">dados disponíveis </w:t>
      </w:r>
      <w:r w:rsidR="00BC4826" w:rsidRPr="00CC22A4">
        <w:rPr>
          <w:rFonts w:ascii="Times New Roman" w:eastAsia="Times New Roman" w:hAnsi="Times New Roman" w:cs="Times New Roman"/>
          <w:kern w:val="0"/>
          <w:lang w:val="pt-BR"/>
          <w14:ligatures w14:val="none"/>
        </w:rPr>
        <w:t xml:space="preserve">através da coleta em redes sociais </w:t>
      </w:r>
      <w:r w:rsidR="002F3FFE">
        <w:rPr>
          <w:rFonts w:ascii="Times New Roman" w:eastAsia="Times New Roman" w:hAnsi="Times New Roman" w:cs="Times New Roman"/>
          <w:kern w:val="0"/>
          <w:lang w:val="pt-BR"/>
          <w14:ligatures w14:val="none"/>
        </w:rPr>
        <w:t>são</w:t>
      </w:r>
      <w:r w:rsidR="00BC4826" w:rsidRPr="00CC22A4">
        <w:rPr>
          <w:rFonts w:ascii="Times New Roman" w:eastAsia="Times New Roman" w:hAnsi="Times New Roman" w:cs="Times New Roman"/>
          <w:kern w:val="0"/>
          <w:lang w:val="pt-BR"/>
          <w14:ligatures w14:val="none"/>
        </w:rPr>
        <w:t xml:space="preserve"> capaz</w:t>
      </w:r>
      <w:r w:rsidR="002F3FFE">
        <w:rPr>
          <w:rFonts w:ascii="Times New Roman" w:eastAsia="Times New Roman" w:hAnsi="Times New Roman" w:cs="Times New Roman"/>
          <w:kern w:val="0"/>
          <w:lang w:val="pt-BR"/>
          <w14:ligatures w14:val="none"/>
        </w:rPr>
        <w:t>es</w:t>
      </w:r>
      <w:r w:rsidR="00BC4826">
        <w:rPr>
          <w:rFonts w:ascii="Times New Roman" w:eastAsia="Times New Roman" w:hAnsi="Times New Roman" w:cs="Times New Roman"/>
          <w:kern w:val="0"/>
          <w:lang w:val="pt-BR"/>
          <w14:ligatures w14:val="none"/>
        </w:rPr>
        <w:t xml:space="preserve"> de fornecer informações valiosas acerca das preferências e opiniões de diferentes grupos</w:t>
      </w:r>
      <w:r w:rsidR="00581A1B">
        <w:rPr>
          <w:rFonts w:ascii="Times New Roman" w:eastAsia="Times New Roman" w:hAnsi="Times New Roman" w:cs="Times New Roman"/>
          <w:kern w:val="0"/>
          <w:lang w:val="pt-BR"/>
          <w14:ligatures w14:val="none"/>
        </w:rPr>
        <w:t xml:space="preserve"> sociais</w:t>
      </w:r>
      <w:r w:rsidR="00BC4826">
        <w:rPr>
          <w:rFonts w:ascii="Times New Roman" w:eastAsia="Times New Roman" w:hAnsi="Times New Roman" w:cs="Times New Roman"/>
          <w:kern w:val="0"/>
          <w:lang w:val="pt-BR"/>
          <w14:ligatures w14:val="none"/>
        </w:rPr>
        <w:t xml:space="preserve">; como </w:t>
      </w:r>
      <w:r w:rsidR="002F3FFE">
        <w:rPr>
          <w:rFonts w:ascii="Times New Roman" w:eastAsia="Times New Roman" w:hAnsi="Times New Roman" w:cs="Times New Roman"/>
          <w:kern w:val="0"/>
          <w:lang w:val="pt-BR"/>
          <w14:ligatures w14:val="none"/>
        </w:rPr>
        <w:t>os</w:t>
      </w:r>
      <w:r w:rsidR="00BC4826">
        <w:rPr>
          <w:rFonts w:ascii="Times New Roman" w:eastAsia="Times New Roman" w:hAnsi="Times New Roman" w:cs="Times New Roman"/>
          <w:kern w:val="0"/>
          <w:lang w:val="pt-BR"/>
          <w14:ligatures w14:val="none"/>
        </w:rPr>
        <w:t xml:space="preserve"> resultados de processos eleitorais</w:t>
      </w:r>
      <w:r w:rsidR="00206D70">
        <w:rPr>
          <w:rFonts w:ascii="Times New Roman" w:eastAsia="Times New Roman" w:hAnsi="Times New Roman" w:cs="Times New Roman"/>
          <w:kern w:val="0"/>
          <w:lang w:val="pt-BR"/>
          <w14:ligatures w14:val="none"/>
        </w:rPr>
        <w:t xml:space="preserve"> </w:t>
      </w:r>
      <w:r w:rsidR="005A2988">
        <w:rPr>
          <w:rFonts w:ascii="Times New Roman" w:eastAsia="Times New Roman" w:hAnsi="Times New Roman" w:cs="Times New Roman"/>
          <w:kern w:val="0"/>
          <w:lang w:val="pt-BR"/>
          <w14:ligatures w14:val="none"/>
        </w:rPr>
        <w:fldChar w:fldCharType="begin"/>
      </w:r>
      <w:r w:rsidR="005A2988">
        <w:rPr>
          <w:rFonts w:ascii="Times New Roman" w:eastAsia="Times New Roman" w:hAnsi="Times New Roman" w:cs="Times New Roman"/>
          <w:kern w:val="0"/>
          <w:lang w:val="pt-BR"/>
          <w14:ligatures w14:val="none"/>
        </w:rPr>
        <w:instrText xml:space="preserve"> ADDIN ZOTERO_ITEM CSL_CITATION {"citationID":"Lij7g5LI","properties":{"unsorted":false,"formattedCitation":"(Maia et al., s.d.)","plainCitation":"(Maia et al., s.d.)","noteIndex":0},"citationItems":[{"id":3,"uris":["http://zotero.org/users/local/2FwKuSfh/items/F3C4D7CG"],"itemData":{"id":3,"type":"article-journal","abstract":"Social media provides near real-time information reflecting public opinions and preferences about several socioeconomic phenomena. This study uses Twitter data to analyze how the social debate may explain the electoral outcomes in the first round of the 2022 Brazilian presidential election. We applied lexicon analysis to identify the most debated subjects during the elections: political views, the economy, health, corruption, and religion. Using spatial models with microregion-level data, we related the frequency of tweets about each subject to three electoral outcomes: the share of votes for the first and the second place in the elections, and an indicator of electoral competition. Our results highlight how the regional economic dynamics mediated the impacts of the social debate on election results. For example, while the opposition candidate particularly benefited from the health debate in localities with high economic growth, the incumbent benefited from the health debate in localities hardest hit by the pandemic. We finally discuss how social media can be a powerful tool for understanding electoral preferences.","language":"en","source":"Zotero","title":"How the discourse in social networks shapes election results","author":[{"family":"Maia","given":"Alexandre Gori"},{"family":"Menezes","given":"Esther"},{"family":"Filho","given":"Decio Miranda"}]}}],"schema":"https://github.com/citation-style-language/schema/raw/master/csl-citation.json"} </w:instrText>
      </w:r>
      <w:r w:rsidR="005A2988">
        <w:rPr>
          <w:rFonts w:ascii="Times New Roman" w:eastAsia="Times New Roman" w:hAnsi="Times New Roman" w:cs="Times New Roman"/>
          <w:kern w:val="0"/>
          <w:lang w:val="pt-BR"/>
          <w14:ligatures w14:val="none"/>
        </w:rPr>
        <w:fldChar w:fldCharType="separate"/>
      </w:r>
      <w:r w:rsidR="005A2988" w:rsidRPr="005A2988">
        <w:rPr>
          <w:rFonts w:ascii="Times New Roman" w:eastAsia="Times New Roman" w:hAnsi="Times New Roman" w:cs="Times New Roman"/>
          <w:kern w:val="0"/>
          <w:lang w:val="pt-BR"/>
          <w14:ligatures w14:val="none"/>
        </w:rPr>
        <w:t>(Maia et al., s.d.)</w:t>
      </w:r>
      <w:r w:rsidR="005A2988">
        <w:rPr>
          <w:rFonts w:ascii="Times New Roman" w:eastAsia="Times New Roman" w:hAnsi="Times New Roman" w:cs="Times New Roman"/>
          <w:kern w:val="0"/>
          <w:lang w:val="pt-BR"/>
          <w14:ligatures w14:val="none"/>
        </w:rPr>
        <w:fldChar w:fldCharType="end"/>
      </w:r>
      <w:r w:rsidR="00BC4826" w:rsidRPr="00CC22A4">
        <w:rPr>
          <w:rFonts w:ascii="Times New Roman" w:eastAsia="Times New Roman" w:hAnsi="Times New Roman" w:cs="Times New Roman"/>
          <w:kern w:val="0"/>
          <w:lang w:val="pt-BR"/>
          <w14:ligatures w14:val="none"/>
        </w:rPr>
        <w:t>.</w:t>
      </w:r>
      <w:r w:rsidR="00B848D8">
        <w:rPr>
          <w:rFonts w:ascii="Times New Roman" w:eastAsia="Times New Roman" w:hAnsi="Times New Roman" w:cs="Times New Roman"/>
          <w:kern w:val="0"/>
          <w:lang w:val="pt-BR"/>
          <w14:ligatures w14:val="none"/>
        </w:rPr>
        <w:t xml:space="preserve"> Os eleitores brasileiros declaram as redes sociais como </w:t>
      </w:r>
      <w:r w:rsidR="002333AF">
        <w:rPr>
          <w:rFonts w:ascii="Times New Roman" w:eastAsia="Times New Roman" w:hAnsi="Times New Roman" w:cs="Times New Roman"/>
          <w:kern w:val="0"/>
          <w:lang w:val="pt-BR"/>
          <w14:ligatures w14:val="none"/>
        </w:rPr>
        <w:t>um meio de extração</w:t>
      </w:r>
      <w:r w:rsidR="00B848D8">
        <w:rPr>
          <w:rFonts w:ascii="Times New Roman" w:eastAsia="Times New Roman" w:hAnsi="Times New Roman" w:cs="Times New Roman"/>
          <w:kern w:val="0"/>
          <w:lang w:val="pt-BR"/>
          <w14:ligatures w14:val="none"/>
        </w:rPr>
        <w:t xml:space="preserve"> de informações importantes para o embasamento de suas decisões eleitorais</w:t>
      </w:r>
      <w:r w:rsidR="00734343">
        <w:rPr>
          <w:rFonts w:ascii="Times New Roman" w:eastAsia="Times New Roman" w:hAnsi="Times New Roman" w:cs="Times New Roman"/>
          <w:kern w:val="0"/>
          <w:lang w:val="pt-BR"/>
          <w14:ligatures w14:val="none"/>
        </w:rPr>
        <w:t xml:space="preserve"> </w:t>
      </w:r>
      <w:r w:rsidR="00734343" w:rsidRPr="00734343">
        <w:rPr>
          <w:rFonts w:ascii="Times New Roman" w:eastAsia="Times New Roman" w:hAnsi="Times New Roman" w:cs="Times New Roman"/>
          <w:kern w:val="0"/>
          <w:lang w:val="pt-BR"/>
          <w14:ligatures w14:val="none"/>
        </w:rPr>
        <w:fldChar w:fldCharType="begin"/>
      </w:r>
      <w:r w:rsidR="00734343" w:rsidRPr="00734343">
        <w:rPr>
          <w:rFonts w:ascii="Times New Roman" w:eastAsia="Times New Roman" w:hAnsi="Times New Roman" w:cs="Times New Roman"/>
          <w:kern w:val="0"/>
          <w:lang w:val="pt-BR"/>
          <w14:ligatures w14:val="none"/>
        </w:rPr>
        <w:instrText xml:space="preserve"> ADDIN ZOTERO_ITEM CSL_CITATION {"citationID":"5SnpL0Fh","properties":{"unsorted":false,"formattedCitation":"(Simoes, s.d.)","plainCitation":"(Simoes, s.d.)","noteIndex":0},"citationItems":[{"id":5,"uris":["http://zotero.org/users/local/2FwKuSfh/items/Z6DJE5U6"],"itemData":{"id":5,"type":"article-journal","language":"pt","source":"Zotero","title":"Redes Sociais, Notícias Falsas e Privacidade de Dados na Internet","author":[{"family":"Simoes","given":"Helena Neves Quintas"}]}}],"schema":"https://github.com/citation-style-language/schema/raw/master/csl-citation.json"} </w:instrText>
      </w:r>
      <w:r w:rsidR="00734343" w:rsidRPr="00734343">
        <w:rPr>
          <w:rFonts w:ascii="Times New Roman" w:eastAsia="Times New Roman" w:hAnsi="Times New Roman" w:cs="Times New Roman"/>
          <w:kern w:val="0"/>
          <w:lang w:val="pt-BR"/>
          <w14:ligatures w14:val="none"/>
        </w:rPr>
        <w:fldChar w:fldCharType="separate"/>
      </w:r>
      <w:r w:rsidR="00734343" w:rsidRPr="00734343">
        <w:rPr>
          <w:rFonts w:ascii="Times New Roman" w:hAnsi="Times New Roman" w:cs="Times New Roman"/>
          <w:lang w:val="pt-BR"/>
        </w:rPr>
        <w:t>(Simoes, s.d.)</w:t>
      </w:r>
      <w:r w:rsidR="00734343" w:rsidRPr="00734343">
        <w:rPr>
          <w:rFonts w:ascii="Times New Roman" w:eastAsia="Times New Roman" w:hAnsi="Times New Roman" w:cs="Times New Roman"/>
          <w:kern w:val="0"/>
          <w:lang w:val="pt-BR"/>
          <w14:ligatures w14:val="none"/>
        </w:rPr>
        <w:fldChar w:fldCharType="end"/>
      </w:r>
      <w:r w:rsidR="00734343">
        <w:rPr>
          <w:rFonts w:ascii="Times New Roman" w:eastAsia="Times New Roman" w:hAnsi="Times New Roman" w:cs="Times New Roman"/>
          <w:kern w:val="0"/>
          <w:lang w:val="pt-BR"/>
          <w14:ligatures w14:val="none"/>
        </w:rPr>
        <w:t>.</w:t>
      </w:r>
      <w:r w:rsidR="00B848D8">
        <w:rPr>
          <w:rFonts w:ascii="Times New Roman" w:eastAsia="Times New Roman" w:hAnsi="Times New Roman" w:cs="Times New Roman"/>
          <w:kern w:val="0"/>
          <w:lang w:val="pt-BR"/>
          <w14:ligatures w14:val="none"/>
        </w:rPr>
        <w:t xml:space="preserve"> </w:t>
      </w:r>
      <w:r w:rsidR="002F3FFE" w:rsidRPr="00FA40A3">
        <w:rPr>
          <w:rFonts w:ascii="Times New Roman" w:eastAsia="Times New Roman" w:hAnsi="Times New Roman" w:cs="Times New Roman"/>
          <w:kern w:val="0"/>
          <w:lang w:val="pt-BR"/>
          <w14:ligatures w14:val="none"/>
        </w:rPr>
        <w:t xml:space="preserve">A </w:t>
      </w:r>
      <w:r w:rsidR="002F3FFE">
        <w:rPr>
          <w:rFonts w:ascii="Times New Roman" w:eastAsia="Times New Roman" w:hAnsi="Times New Roman" w:cs="Times New Roman"/>
          <w:kern w:val="0"/>
          <w:lang w:val="pt-BR"/>
          <w14:ligatures w14:val="none"/>
        </w:rPr>
        <w:t xml:space="preserve">literatura </w:t>
      </w:r>
      <w:r w:rsidR="002F3FFE" w:rsidRPr="00FA40A3">
        <w:rPr>
          <w:rFonts w:ascii="Times New Roman" w:eastAsia="Times New Roman" w:hAnsi="Times New Roman" w:cs="Times New Roman"/>
          <w:kern w:val="0"/>
          <w:lang w:val="pt-BR"/>
          <w14:ligatures w14:val="none"/>
        </w:rPr>
        <w:t xml:space="preserve">demonstra que o desempenho econômico influencia sistematicamente o comportamento eleitoral, fenômeno amplamente discutido nos modelos de </w:t>
      </w:r>
      <w:r w:rsidR="002F3FFE" w:rsidRPr="00FA40A3">
        <w:rPr>
          <w:rFonts w:ascii="Times New Roman" w:eastAsia="Times New Roman" w:hAnsi="Times New Roman" w:cs="Times New Roman"/>
          <w:i/>
          <w:iCs/>
          <w:kern w:val="0"/>
          <w:lang w:val="pt-BR"/>
          <w14:ligatures w14:val="none"/>
        </w:rPr>
        <w:t>economic voting</w:t>
      </w:r>
      <w:r w:rsidR="0041286C">
        <w:rPr>
          <w:rFonts w:ascii="Times New Roman" w:eastAsia="Times New Roman" w:hAnsi="Times New Roman" w:cs="Times New Roman"/>
          <w:i/>
          <w:iCs/>
          <w:kern w:val="0"/>
          <w:lang w:val="pt-BR"/>
          <w14:ligatures w14:val="none"/>
        </w:rPr>
        <w:t xml:space="preserve"> </w:t>
      </w:r>
      <w:r w:rsidR="0041286C" w:rsidRPr="0041286C">
        <w:rPr>
          <w:rFonts w:ascii="Times New Roman" w:hAnsi="Times New Roman" w:cs="Times New Roman"/>
          <w:lang w:val="pt-BR"/>
        </w:rPr>
        <w:fldChar w:fldCharType="begin"/>
      </w:r>
      <w:r w:rsidR="0041286C" w:rsidRPr="0041286C">
        <w:rPr>
          <w:rFonts w:ascii="Times New Roman" w:hAnsi="Times New Roman" w:cs="Times New Roman"/>
          <w:lang w:val="pt-BR"/>
        </w:rPr>
        <w:instrText xml:space="preserve"> ADDIN ZOTERO_ITEM CSL_CITATION {"citationID":"LPhHbg6F","properties":{"unsorted":false,"formattedCitation":"(Hibbs, 1977; Muth, 1961)","plainCitation":"(Hibbs, 1977; Muth, 1961)","noteIndex":0},"citationItems":[{"id":8,"uris":["http://zotero.org/users/local/2FwKuSfh/items/87A3C4SU"],"itemData":{"id":8,"type":"article-journal","abstract":"This study examines postwar patterns in macroeconomic policies and outcomes associated with left-and right-wing governments in capitalist democracies. It argues that the objective economic interests as well as the subjective preferences of lower income and occupational status groups are best served by a relatively low unemployment-high inflation macroeconomic configuration, whereas a comparatively high unemployment-low inflation configuration is compatible with the interests and preferences of upper income and occupational status groups. Highly aggregated data on unemployment and inflation outcomes in relation to the political orientation of governments in 12 West European and North American nations are analyzed revealing a low unemployment-high inflation configuration in nations regularly governed by the Left and a high unemployment-low inflation pattern in political systems dominated by center and rightist parties. Finally, time-series analyses of quarterly postwar unemployment data for the United States and Great Britain suggests that the unemployment rate has been driven downward by Democratic and Labour administrations and upward by Republican and Conservative governments. The general conclusion is that governments pursue macroeconomic policies broadly in accordance with the objective economic interests and subjective preferences of their class-defined core political constituencies.","container-title":"American Political Science Review","DOI":"10.2307/1961490","ISSN":"0003-0554, 1537-5943","issue":"4","journalAbbreviation":"Am Polit Sci Rev","language":"en","license":"https://www.cambridge.org/core/terms","page":"1467-1487","source":"DOI.org (Crossref)","title":"Political Parties and Macroeconomic Policy","volume":"71","author":[{"family":"Hibbs","given":"Douglas A."}],"issued":{"date-parts":[["1977",12]]}}},{"id":9,"uris":["http://zotero.org/users/local/2FwKuSfh/items/9E2WPTGF"],"itemData":{"id":9,"type":"article-journal","container-title":"Econometrica","DOI":"10.2307/1909635","ISSN":"00129682","issue":"3","journalAbbreviation":"Econometrica","page":"315","source":"DOI.org (Crossref)","title":"Rational Expectations and the Theory of Price Movements","volume":"29","author":[{"family":"Muth","given":"John F."}],"issued":{"date-parts":[["1961",7]]}}}],"schema":"https://github.com/citation-style-language/schema/raw/master/csl-citation.json"} </w:instrText>
      </w:r>
      <w:r w:rsidR="0041286C" w:rsidRPr="0041286C">
        <w:rPr>
          <w:rFonts w:ascii="Times New Roman" w:hAnsi="Times New Roman" w:cs="Times New Roman"/>
          <w:lang w:val="pt-BR"/>
        </w:rPr>
        <w:fldChar w:fldCharType="separate"/>
      </w:r>
      <w:r w:rsidR="0041286C" w:rsidRPr="0041286C">
        <w:rPr>
          <w:rFonts w:ascii="Times New Roman" w:hAnsi="Times New Roman" w:cs="Times New Roman"/>
          <w:lang w:val="pt-BR"/>
        </w:rPr>
        <w:t>(Hibbs, 1977; Muth, 1961)</w:t>
      </w:r>
      <w:r w:rsidR="0041286C" w:rsidRPr="0041286C">
        <w:rPr>
          <w:rFonts w:ascii="Times New Roman" w:hAnsi="Times New Roman" w:cs="Times New Roman"/>
          <w:lang w:val="pt-BR"/>
        </w:rPr>
        <w:fldChar w:fldCharType="end"/>
      </w:r>
      <w:r w:rsidR="002F3FFE" w:rsidRPr="0041286C">
        <w:rPr>
          <w:rFonts w:ascii="Times New Roman" w:hAnsi="Times New Roman" w:cs="Times New Roman"/>
          <w:lang w:val="pt-BR"/>
        </w:rPr>
        <w:t>.</w:t>
      </w:r>
      <w:r w:rsidR="00B848D8">
        <w:rPr>
          <w:rFonts w:ascii="Times New Roman" w:eastAsia="Times New Roman" w:hAnsi="Times New Roman" w:cs="Times New Roman"/>
          <w:kern w:val="0"/>
          <w:lang w:val="pt-BR"/>
          <w14:ligatures w14:val="none"/>
        </w:rPr>
        <w:t xml:space="preserve"> </w:t>
      </w:r>
      <w:r w:rsidR="006D02D2">
        <w:rPr>
          <w:rFonts w:ascii="Times New Roman" w:eastAsia="Times New Roman" w:hAnsi="Times New Roman" w:cs="Times New Roman"/>
          <w:kern w:val="0"/>
          <w:lang w:val="pt-BR"/>
          <w14:ligatures w14:val="none"/>
        </w:rPr>
        <w:t>Tanto os</w:t>
      </w:r>
      <w:r w:rsidR="00A12BA8">
        <w:rPr>
          <w:rFonts w:ascii="Times New Roman" w:eastAsia="Times New Roman" w:hAnsi="Times New Roman" w:cs="Times New Roman"/>
          <w:kern w:val="0"/>
          <w:lang w:val="pt-BR"/>
          <w14:ligatures w14:val="none"/>
        </w:rPr>
        <w:t xml:space="preserve"> </w:t>
      </w:r>
      <w:r w:rsidR="00F1455E">
        <w:rPr>
          <w:rFonts w:ascii="Times New Roman" w:eastAsia="Times New Roman" w:hAnsi="Times New Roman" w:cs="Times New Roman"/>
          <w:kern w:val="0"/>
          <w:lang w:val="pt-BR"/>
          <w14:ligatures w14:val="none"/>
        </w:rPr>
        <w:t>formuladores de políticas</w:t>
      </w:r>
      <w:r w:rsidR="00A12BA8">
        <w:rPr>
          <w:rFonts w:ascii="Times New Roman" w:eastAsia="Times New Roman" w:hAnsi="Times New Roman" w:cs="Times New Roman"/>
          <w:kern w:val="0"/>
          <w:lang w:val="pt-BR"/>
          <w14:ligatures w14:val="none"/>
        </w:rPr>
        <w:t xml:space="preserve"> </w:t>
      </w:r>
      <w:r w:rsidR="006D02D2">
        <w:rPr>
          <w:rFonts w:ascii="Times New Roman" w:eastAsia="Times New Roman" w:hAnsi="Times New Roman" w:cs="Times New Roman"/>
          <w:kern w:val="0"/>
          <w:lang w:val="pt-BR"/>
          <w14:ligatures w14:val="none"/>
        </w:rPr>
        <w:t>quanto</w:t>
      </w:r>
      <w:r w:rsidR="00A12BA8">
        <w:rPr>
          <w:rFonts w:ascii="Times New Roman" w:eastAsia="Times New Roman" w:hAnsi="Times New Roman" w:cs="Times New Roman"/>
          <w:kern w:val="0"/>
          <w:lang w:val="pt-BR"/>
          <w14:ligatures w14:val="none"/>
        </w:rPr>
        <w:t xml:space="preserve"> </w:t>
      </w:r>
      <w:r w:rsidR="00F1455E">
        <w:rPr>
          <w:rFonts w:ascii="Times New Roman" w:eastAsia="Times New Roman" w:hAnsi="Times New Roman" w:cs="Times New Roman"/>
          <w:kern w:val="0"/>
          <w:lang w:val="pt-BR"/>
          <w14:ligatures w14:val="none"/>
        </w:rPr>
        <w:t>os eleitores</w:t>
      </w:r>
      <w:r w:rsidR="00A12BA8">
        <w:rPr>
          <w:rFonts w:ascii="Times New Roman" w:eastAsia="Times New Roman" w:hAnsi="Times New Roman" w:cs="Times New Roman"/>
          <w:kern w:val="0"/>
          <w:lang w:val="pt-BR"/>
          <w14:ligatures w14:val="none"/>
        </w:rPr>
        <w:t xml:space="preserve"> </w:t>
      </w:r>
      <w:r w:rsidR="002743FA">
        <w:rPr>
          <w:rFonts w:ascii="Times New Roman" w:eastAsia="Times New Roman" w:hAnsi="Times New Roman" w:cs="Times New Roman"/>
          <w:kern w:val="0"/>
          <w:lang w:val="pt-BR"/>
          <w14:ligatures w14:val="none"/>
        </w:rPr>
        <w:t xml:space="preserve">preocupam-se </w:t>
      </w:r>
      <w:r w:rsidR="00A12BA8">
        <w:rPr>
          <w:rFonts w:ascii="Times New Roman" w:eastAsia="Times New Roman" w:hAnsi="Times New Roman" w:cs="Times New Roman"/>
          <w:kern w:val="0"/>
          <w:lang w:val="pt-BR"/>
          <w14:ligatures w14:val="none"/>
        </w:rPr>
        <w:t xml:space="preserve">consideravelmente com as condições </w:t>
      </w:r>
      <w:r w:rsidR="00F1455E">
        <w:rPr>
          <w:rFonts w:ascii="Times New Roman" w:eastAsia="Times New Roman" w:hAnsi="Times New Roman" w:cs="Times New Roman"/>
          <w:kern w:val="0"/>
          <w:lang w:val="pt-BR"/>
          <w14:ligatures w14:val="none"/>
        </w:rPr>
        <w:t>correntes</w:t>
      </w:r>
      <w:r w:rsidR="00A12BA8">
        <w:rPr>
          <w:rFonts w:ascii="Times New Roman" w:eastAsia="Times New Roman" w:hAnsi="Times New Roman" w:cs="Times New Roman"/>
          <w:kern w:val="0"/>
          <w:lang w:val="pt-BR"/>
          <w14:ligatures w14:val="none"/>
        </w:rPr>
        <w:t xml:space="preserve"> e futuras do cenário econômico.</w:t>
      </w:r>
      <w:r w:rsidR="00FA40A3">
        <w:rPr>
          <w:rFonts w:ascii="Times New Roman" w:eastAsia="Times New Roman" w:hAnsi="Times New Roman" w:cs="Times New Roman"/>
          <w:kern w:val="0"/>
          <w:lang w:val="pt-BR"/>
          <w14:ligatures w14:val="none"/>
        </w:rPr>
        <w:t xml:space="preserve"> </w:t>
      </w:r>
      <w:r w:rsidR="00B848D8">
        <w:rPr>
          <w:rFonts w:ascii="Times New Roman" w:eastAsia="Times New Roman" w:hAnsi="Times New Roman" w:cs="Times New Roman"/>
          <w:kern w:val="0"/>
          <w:lang w:val="pt-BR"/>
          <w14:ligatures w14:val="none"/>
        </w:rPr>
        <w:t>Nessa lógica</w:t>
      </w:r>
      <w:r w:rsidR="00BC4826" w:rsidRPr="00BC4826">
        <w:rPr>
          <w:rFonts w:ascii="Times New Roman" w:eastAsia="Times New Roman" w:hAnsi="Times New Roman" w:cs="Times New Roman"/>
          <w:kern w:val="0"/>
          <w:lang w:val="pt-BR"/>
          <w14:ligatures w14:val="none"/>
        </w:rPr>
        <w:t>, eleitores utilizam informações sobre inflação, desemprego e crescimento como heurísticas para avaliar incumbentes e formular expectativas</w:t>
      </w:r>
      <w:r w:rsidR="00B848D8">
        <w:rPr>
          <w:rFonts w:ascii="Times New Roman" w:eastAsia="Times New Roman" w:hAnsi="Times New Roman" w:cs="Times New Roman"/>
          <w:kern w:val="0"/>
          <w:lang w:val="pt-BR"/>
          <w14:ligatures w14:val="none"/>
        </w:rPr>
        <w:t>, essas</w:t>
      </w:r>
      <w:r w:rsidR="008E55B9">
        <w:rPr>
          <w:rFonts w:ascii="Times New Roman" w:eastAsia="Times New Roman" w:hAnsi="Times New Roman" w:cs="Times New Roman"/>
          <w:kern w:val="0"/>
          <w:lang w:val="pt-BR"/>
          <w14:ligatures w14:val="none"/>
        </w:rPr>
        <w:t xml:space="preserve"> sendo a</w:t>
      </w:r>
      <w:r w:rsidR="00B848D8">
        <w:rPr>
          <w:rFonts w:ascii="Times New Roman" w:eastAsia="Times New Roman" w:hAnsi="Times New Roman" w:cs="Times New Roman"/>
          <w:kern w:val="0"/>
          <w:lang w:val="pt-BR"/>
          <w14:ligatures w14:val="none"/>
        </w:rPr>
        <w:t xml:space="preserve"> </w:t>
      </w:r>
      <w:r w:rsidR="00FA40A3">
        <w:rPr>
          <w:rFonts w:ascii="Times New Roman" w:eastAsia="Times New Roman" w:hAnsi="Times New Roman" w:cs="Times New Roman"/>
          <w:kern w:val="0"/>
          <w:lang w:val="pt-BR"/>
          <w14:ligatures w14:val="none"/>
        </w:rPr>
        <w:t>base para tomada de decisão.</w:t>
      </w:r>
      <w:r w:rsidR="00BC4826">
        <w:rPr>
          <w:rFonts w:ascii="Times New Roman" w:eastAsia="Times New Roman" w:hAnsi="Times New Roman" w:cs="Times New Roman"/>
          <w:kern w:val="0"/>
          <w:lang w:val="pt-BR"/>
          <w14:ligatures w14:val="none"/>
        </w:rPr>
        <w:t xml:space="preserve"> </w:t>
      </w:r>
    </w:p>
    <w:p w14:paraId="56997224" w14:textId="14546211" w:rsidR="00FA40A3" w:rsidRDefault="00BC4826" w:rsidP="000F01B3">
      <w:pPr>
        <w:spacing w:after="0" w:line="276" w:lineRule="auto"/>
        <w:ind w:firstLine="720"/>
        <w:rPr>
          <w:rFonts w:ascii="Times New Roman" w:eastAsia="Times New Roman" w:hAnsi="Times New Roman" w:cs="Times New Roman"/>
          <w:kern w:val="0"/>
          <w:lang w:val="pt-BR"/>
          <w14:ligatures w14:val="none"/>
        </w:rPr>
      </w:pPr>
      <w:r w:rsidRPr="00BC4826">
        <w:rPr>
          <w:rFonts w:ascii="Times New Roman" w:eastAsia="Times New Roman" w:hAnsi="Times New Roman" w:cs="Times New Roman"/>
          <w:kern w:val="0"/>
          <w:lang w:val="pt-BR"/>
          <w14:ligatures w14:val="none"/>
        </w:rPr>
        <w:t xml:space="preserve">Tradicionalmente, a análise dessas dinâmicas fundamenta-se em indicadores objetivos — os chamados </w:t>
      </w:r>
      <w:r w:rsidRPr="00BC4826">
        <w:rPr>
          <w:rFonts w:ascii="Times New Roman" w:eastAsia="Times New Roman" w:hAnsi="Times New Roman" w:cs="Times New Roman"/>
          <w:i/>
          <w:iCs/>
          <w:kern w:val="0"/>
          <w:lang w:val="pt-BR"/>
          <w14:ligatures w14:val="none"/>
        </w:rPr>
        <w:t>hard data</w:t>
      </w:r>
      <w:r w:rsidRPr="00BC4826">
        <w:rPr>
          <w:rFonts w:ascii="Times New Roman" w:eastAsia="Times New Roman" w:hAnsi="Times New Roman" w:cs="Times New Roman"/>
          <w:kern w:val="0"/>
          <w:lang w:val="pt-BR"/>
          <w14:ligatures w14:val="none"/>
        </w:rPr>
        <w:t xml:space="preserve"> — como Produto Interno Bruto, taxa de desemprego e índices de preços. Entretanto, desde a incorporação das expectativas nos modelos macroeconômicos</w:t>
      </w:r>
      <w:r w:rsidR="0041286C">
        <w:rPr>
          <w:rFonts w:ascii="Times New Roman" w:eastAsia="Times New Roman" w:hAnsi="Times New Roman" w:cs="Times New Roman"/>
          <w:kern w:val="0"/>
          <w:lang w:val="pt-BR"/>
          <w14:ligatures w14:val="none"/>
        </w:rPr>
        <w:t xml:space="preserve"> </w:t>
      </w:r>
      <w:r w:rsidR="0041286C" w:rsidRPr="0041286C">
        <w:rPr>
          <w:rFonts w:ascii="Times New Roman" w:hAnsi="Times New Roman" w:cs="Times New Roman"/>
          <w:lang w:val="pt-BR"/>
        </w:rPr>
        <w:fldChar w:fldCharType="begin"/>
      </w:r>
      <w:r w:rsidR="0041286C" w:rsidRPr="0041286C">
        <w:rPr>
          <w:rFonts w:ascii="Times New Roman" w:hAnsi="Times New Roman" w:cs="Times New Roman"/>
          <w:lang w:val="pt-BR"/>
        </w:rPr>
        <w:instrText xml:space="preserve"> ADDIN ZOTERO_ITEM CSL_CITATION {"citationID":"9ZaeKaN7","properties":{"unsorted":false,"formattedCitation":"(Lucas, 1972; Muth, 1961)","plainCitation":"(Lucas, 1972; Muth, 1961)","noteIndex":0},"citationItems":[{"id":10,"uris":["http://zotero.org/users/local/2FwKuSfh/items/AJZEXTQK"],"itemData":{"id":10,"type":"article-journal","container-title":"Journal of Economic Theory","DOI":"10.1016/0022-0531(72)90142-1","ISSN":"00220531","issue":"2","journalAbbreviation":"Journal of Economic Theory","language":"en","license":"https://www.elsevier.com/tdm/userlicense/1.0/","page":"103-124","source":"DOI.org (Crossref)","title":"Expectations and the neutrality of money","volume":"4","author":[{"family":"Lucas","given":"Robert E"}],"issued":{"date-parts":[["1972",4]]}}},{"id":9,"uris":["http://zotero.org/users/local/2FwKuSfh/items/9E2WPTGF"],"itemData":{"id":9,"type":"article-journal","container-title":"Econometrica","DOI":"10.2307/1909635","ISSN":"00129682","issue":"3","journalAbbreviation":"Econometrica","page":"315","source":"DOI.org (Crossref)","title":"Rational Expectations and the Theory of Price Movements","volume":"29","author":[{"family":"Muth","given":"John F."}],"issued":{"date-parts":[["1961",7]]}}}],"schema":"https://github.com/citation-style-language/schema/raw/master/csl-citation.json"} </w:instrText>
      </w:r>
      <w:r w:rsidR="0041286C" w:rsidRPr="0041286C">
        <w:rPr>
          <w:rFonts w:ascii="Times New Roman" w:hAnsi="Times New Roman" w:cs="Times New Roman"/>
          <w:lang w:val="pt-BR"/>
        </w:rPr>
        <w:fldChar w:fldCharType="separate"/>
      </w:r>
      <w:r w:rsidR="0041286C" w:rsidRPr="0041286C">
        <w:rPr>
          <w:rFonts w:ascii="Times New Roman" w:hAnsi="Times New Roman" w:cs="Times New Roman"/>
          <w:lang w:val="pt-BR"/>
        </w:rPr>
        <w:t>(Lucas, 1972; Muth, 1961)</w:t>
      </w:r>
      <w:r w:rsidR="0041286C" w:rsidRPr="0041286C">
        <w:rPr>
          <w:rFonts w:ascii="Times New Roman" w:hAnsi="Times New Roman" w:cs="Times New Roman"/>
          <w:lang w:val="pt-BR"/>
        </w:rPr>
        <w:fldChar w:fldCharType="end"/>
      </w:r>
      <w:r w:rsidRPr="00BC4826">
        <w:rPr>
          <w:rFonts w:ascii="Times New Roman" w:eastAsia="Times New Roman" w:hAnsi="Times New Roman" w:cs="Times New Roman"/>
          <w:kern w:val="0"/>
          <w:lang w:val="pt-BR"/>
          <w14:ligatures w14:val="none"/>
        </w:rPr>
        <w:t xml:space="preserve">, tornou-se evidente que variáveis subjetivas exercem papel fundamental na dinâmica econômica. Nesse contexto, </w:t>
      </w:r>
      <w:r w:rsidR="002A7ACA">
        <w:rPr>
          <w:rFonts w:ascii="Times New Roman" w:eastAsia="Times New Roman" w:hAnsi="Times New Roman" w:cs="Times New Roman"/>
          <w:kern w:val="0"/>
          <w:lang w:val="pt-BR"/>
          <w14:ligatures w14:val="none"/>
        </w:rPr>
        <w:t>adquirem</w:t>
      </w:r>
      <w:r>
        <w:rPr>
          <w:rFonts w:ascii="Times New Roman" w:eastAsia="Times New Roman" w:hAnsi="Times New Roman" w:cs="Times New Roman"/>
          <w:kern w:val="0"/>
          <w:lang w:val="pt-BR"/>
          <w14:ligatures w14:val="none"/>
        </w:rPr>
        <w:t xml:space="preserve"> </w:t>
      </w:r>
      <w:r w:rsidRPr="00BC4826">
        <w:rPr>
          <w:rFonts w:ascii="Times New Roman" w:eastAsia="Times New Roman" w:hAnsi="Times New Roman" w:cs="Times New Roman"/>
          <w:kern w:val="0"/>
          <w:lang w:val="pt-BR"/>
          <w14:ligatures w14:val="none"/>
        </w:rPr>
        <w:t xml:space="preserve">relevância os chamados </w:t>
      </w:r>
      <w:r w:rsidRPr="00BC4826">
        <w:rPr>
          <w:rFonts w:ascii="Times New Roman" w:eastAsia="Times New Roman" w:hAnsi="Times New Roman" w:cs="Times New Roman"/>
          <w:i/>
          <w:iCs/>
          <w:kern w:val="0"/>
          <w:lang w:val="pt-BR"/>
          <w14:ligatures w14:val="none"/>
        </w:rPr>
        <w:t>soft data</w:t>
      </w:r>
      <w:r w:rsidRPr="00BC4826">
        <w:rPr>
          <w:rFonts w:ascii="Times New Roman" w:eastAsia="Times New Roman" w:hAnsi="Times New Roman" w:cs="Times New Roman"/>
          <w:kern w:val="0"/>
          <w:lang w:val="pt-BR"/>
          <w14:ligatures w14:val="none"/>
        </w:rPr>
        <w:t xml:space="preserve">, que capturam percepções, </w:t>
      </w:r>
      <w:r w:rsidR="00FA40A3">
        <w:rPr>
          <w:rFonts w:ascii="Times New Roman" w:eastAsia="Times New Roman" w:hAnsi="Times New Roman" w:cs="Times New Roman"/>
          <w:kern w:val="0"/>
          <w:lang w:val="pt-BR"/>
          <w14:ligatures w14:val="none"/>
        </w:rPr>
        <w:t>hipóteses</w:t>
      </w:r>
      <w:r w:rsidRPr="00BC4826">
        <w:rPr>
          <w:rFonts w:ascii="Times New Roman" w:eastAsia="Times New Roman" w:hAnsi="Times New Roman" w:cs="Times New Roman"/>
          <w:kern w:val="0"/>
          <w:lang w:val="pt-BR"/>
          <w14:ligatures w14:val="none"/>
        </w:rPr>
        <w:t xml:space="preserve"> e </w:t>
      </w:r>
      <w:r w:rsidR="00BB59B2">
        <w:rPr>
          <w:rFonts w:ascii="Times New Roman" w:eastAsia="Times New Roman" w:hAnsi="Times New Roman" w:cs="Times New Roman"/>
          <w:kern w:val="0"/>
          <w:lang w:val="pt-BR"/>
          <w14:ligatures w14:val="none"/>
        </w:rPr>
        <w:t>sentimentos agregados</w:t>
      </w:r>
      <w:r w:rsidRPr="00BC4826">
        <w:rPr>
          <w:rFonts w:ascii="Times New Roman" w:eastAsia="Times New Roman" w:hAnsi="Times New Roman" w:cs="Times New Roman"/>
          <w:kern w:val="0"/>
          <w:lang w:val="pt-BR"/>
          <w14:ligatures w14:val="none"/>
        </w:rPr>
        <w:t xml:space="preserve"> d</w:t>
      </w:r>
      <w:r>
        <w:rPr>
          <w:rFonts w:ascii="Times New Roman" w:eastAsia="Times New Roman" w:hAnsi="Times New Roman" w:cs="Times New Roman"/>
          <w:kern w:val="0"/>
          <w:lang w:val="pt-BR"/>
          <w14:ligatures w14:val="none"/>
        </w:rPr>
        <w:t>e diversos</w:t>
      </w:r>
      <w:r w:rsidRPr="00BC4826">
        <w:rPr>
          <w:rFonts w:ascii="Times New Roman" w:eastAsia="Times New Roman" w:hAnsi="Times New Roman" w:cs="Times New Roman"/>
          <w:kern w:val="0"/>
          <w:lang w:val="pt-BR"/>
          <w14:ligatures w14:val="none"/>
        </w:rPr>
        <w:t xml:space="preserve"> agentes, como índices de confiança do consumidor e pesquisas de opinião. Estudos recentes indicam que tais medidas podem atuar como </w:t>
      </w:r>
      <w:r w:rsidRPr="00BC4826">
        <w:rPr>
          <w:rFonts w:ascii="Times New Roman" w:eastAsia="Times New Roman" w:hAnsi="Times New Roman" w:cs="Times New Roman"/>
          <w:i/>
          <w:iCs/>
          <w:kern w:val="0"/>
          <w:lang w:val="pt-BR"/>
          <w14:ligatures w14:val="none"/>
        </w:rPr>
        <w:t>leading indicators</w:t>
      </w:r>
      <w:r w:rsidRPr="00BC4826">
        <w:rPr>
          <w:rFonts w:ascii="Times New Roman" w:eastAsia="Times New Roman" w:hAnsi="Times New Roman" w:cs="Times New Roman"/>
          <w:kern w:val="0"/>
          <w:lang w:val="pt-BR"/>
          <w14:ligatures w14:val="none"/>
        </w:rPr>
        <w:t xml:space="preserve">, contribuindo para exercícios de </w:t>
      </w:r>
      <w:r w:rsidR="00470A9C">
        <w:rPr>
          <w:rFonts w:ascii="Times New Roman" w:eastAsia="Times New Roman" w:hAnsi="Times New Roman" w:cs="Times New Roman"/>
          <w:i/>
          <w:iCs/>
          <w:kern w:val="0"/>
          <w:lang w:val="pt-BR"/>
          <w14:ligatures w14:val="none"/>
        </w:rPr>
        <w:t xml:space="preserve">forecasting </w:t>
      </w:r>
      <w:r w:rsidRPr="00BC4826">
        <w:rPr>
          <w:rFonts w:ascii="Times New Roman" w:eastAsia="Times New Roman" w:hAnsi="Times New Roman" w:cs="Times New Roman"/>
          <w:kern w:val="0"/>
          <w:lang w:val="pt-BR"/>
          <w14:ligatures w14:val="none"/>
        </w:rPr>
        <w:t xml:space="preserve">e </w:t>
      </w:r>
      <w:r w:rsidRPr="00BC4826">
        <w:rPr>
          <w:rFonts w:ascii="Times New Roman" w:eastAsia="Times New Roman" w:hAnsi="Times New Roman" w:cs="Times New Roman"/>
          <w:i/>
          <w:iCs/>
          <w:kern w:val="0"/>
          <w:lang w:val="pt-BR"/>
          <w14:ligatures w14:val="none"/>
        </w:rPr>
        <w:t>nowcasting</w:t>
      </w:r>
      <w:r w:rsidRPr="00BC4826">
        <w:rPr>
          <w:rFonts w:ascii="Times New Roman" w:eastAsia="Times New Roman" w:hAnsi="Times New Roman" w:cs="Times New Roman"/>
          <w:kern w:val="0"/>
          <w:lang w:val="pt-BR"/>
          <w14:ligatures w14:val="none"/>
        </w:rPr>
        <w:t xml:space="preserve"> macroeconômico.</w:t>
      </w:r>
      <w:r w:rsidR="002A7ACA">
        <w:rPr>
          <w:rFonts w:ascii="Times New Roman" w:eastAsia="Times New Roman" w:hAnsi="Times New Roman" w:cs="Times New Roman"/>
          <w:kern w:val="0"/>
          <w:lang w:val="pt-BR"/>
          <w14:ligatures w14:val="none"/>
        </w:rPr>
        <w:t xml:space="preserve"> O discurso disposto nas redes sociais não </w:t>
      </w:r>
      <w:r w:rsidR="00E33DD1">
        <w:rPr>
          <w:rFonts w:ascii="Times New Roman" w:eastAsia="Times New Roman" w:hAnsi="Times New Roman" w:cs="Times New Roman"/>
          <w:kern w:val="0"/>
          <w:lang w:val="pt-BR"/>
          <w14:ligatures w14:val="none"/>
        </w:rPr>
        <w:t>possui</w:t>
      </w:r>
      <w:r w:rsidR="002A7ACA">
        <w:rPr>
          <w:rFonts w:ascii="Times New Roman" w:eastAsia="Times New Roman" w:hAnsi="Times New Roman" w:cs="Times New Roman"/>
          <w:kern w:val="0"/>
          <w:lang w:val="pt-BR"/>
          <w14:ligatures w14:val="none"/>
        </w:rPr>
        <w:t xml:space="preserve"> um</w:t>
      </w:r>
      <w:r w:rsidR="008E55B9">
        <w:rPr>
          <w:rFonts w:ascii="Times New Roman" w:eastAsia="Times New Roman" w:hAnsi="Times New Roman" w:cs="Times New Roman"/>
          <w:kern w:val="0"/>
          <w:lang w:val="pt-BR"/>
          <w14:ligatures w14:val="none"/>
        </w:rPr>
        <w:t>a</w:t>
      </w:r>
      <w:r w:rsidR="002A7ACA">
        <w:rPr>
          <w:rFonts w:ascii="Times New Roman" w:eastAsia="Times New Roman" w:hAnsi="Times New Roman" w:cs="Times New Roman"/>
          <w:kern w:val="0"/>
          <w:lang w:val="pt-BR"/>
          <w14:ligatures w14:val="none"/>
        </w:rPr>
        <w:t xml:space="preserve"> </w:t>
      </w:r>
      <w:r w:rsidR="008E55B9">
        <w:rPr>
          <w:rFonts w:ascii="Times New Roman" w:eastAsia="Times New Roman" w:hAnsi="Times New Roman" w:cs="Times New Roman"/>
          <w:kern w:val="0"/>
          <w:lang w:val="pt-BR"/>
          <w14:ligatures w14:val="none"/>
        </w:rPr>
        <w:t>estrutura formal</w:t>
      </w:r>
      <w:r w:rsidR="00E33DD1">
        <w:rPr>
          <w:rFonts w:ascii="Times New Roman" w:eastAsia="Times New Roman" w:hAnsi="Times New Roman" w:cs="Times New Roman"/>
          <w:kern w:val="0"/>
          <w:lang w:val="pt-BR"/>
          <w14:ligatures w14:val="none"/>
        </w:rPr>
        <w:t xml:space="preserve"> pré-definid</w:t>
      </w:r>
      <w:r w:rsidR="008E55B9">
        <w:rPr>
          <w:rFonts w:ascii="Times New Roman" w:eastAsia="Times New Roman" w:hAnsi="Times New Roman" w:cs="Times New Roman"/>
          <w:kern w:val="0"/>
          <w:lang w:val="pt-BR"/>
          <w14:ligatures w14:val="none"/>
        </w:rPr>
        <w:t>a,</w:t>
      </w:r>
      <w:r w:rsidR="00E33DD1">
        <w:rPr>
          <w:rFonts w:ascii="Times New Roman" w:eastAsia="Times New Roman" w:hAnsi="Times New Roman" w:cs="Times New Roman"/>
          <w:kern w:val="0"/>
          <w:lang w:val="pt-BR"/>
          <w14:ligatures w14:val="none"/>
        </w:rPr>
        <w:t xml:space="preserve"> nem é organizado de maneira única</w:t>
      </w:r>
      <w:r w:rsidR="008E55B9">
        <w:rPr>
          <w:rFonts w:ascii="Times New Roman" w:eastAsia="Times New Roman" w:hAnsi="Times New Roman" w:cs="Times New Roman"/>
          <w:kern w:val="0"/>
          <w:lang w:val="pt-BR"/>
          <w14:ligatures w14:val="none"/>
        </w:rPr>
        <w:t xml:space="preserve">; a </w:t>
      </w:r>
      <w:r w:rsidR="002F3FFE">
        <w:rPr>
          <w:rFonts w:ascii="Times New Roman" w:eastAsia="Times New Roman" w:hAnsi="Times New Roman" w:cs="Times New Roman"/>
          <w:kern w:val="0"/>
          <w:lang w:val="pt-BR"/>
          <w14:ligatures w14:val="none"/>
        </w:rPr>
        <w:t xml:space="preserve">extensa </w:t>
      </w:r>
      <w:r w:rsidR="00E33DD1" w:rsidRPr="00E33DD1">
        <w:rPr>
          <w:rFonts w:ascii="Times New Roman" w:eastAsia="Times New Roman" w:hAnsi="Times New Roman" w:cs="Times New Roman"/>
          <w:kern w:val="0"/>
          <w:lang w:val="pt-BR"/>
          <w14:ligatures w14:val="none"/>
        </w:rPr>
        <w:t>disponibilidade de dados textuais não estruturados (</w:t>
      </w:r>
      <w:r w:rsidR="00E33DD1" w:rsidRPr="00E33DD1">
        <w:rPr>
          <w:rFonts w:ascii="Times New Roman" w:eastAsia="Times New Roman" w:hAnsi="Times New Roman" w:cs="Times New Roman"/>
          <w:i/>
          <w:iCs/>
          <w:kern w:val="0"/>
          <w:lang w:val="pt-BR"/>
          <w14:ligatures w14:val="none"/>
        </w:rPr>
        <w:t>unstructured data</w:t>
      </w:r>
      <w:r w:rsidR="00E33DD1" w:rsidRPr="00E33DD1">
        <w:rPr>
          <w:rFonts w:ascii="Times New Roman" w:eastAsia="Times New Roman" w:hAnsi="Times New Roman" w:cs="Times New Roman"/>
          <w:kern w:val="0"/>
          <w:lang w:val="pt-BR"/>
          <w14:ligatures w14:val="none"/>
        </w:rPr>
        <w:t xml:space="preserve">) </w:t>
      </w:r>
      <w:r w:rsidR="008E55B9">
        <w:rPr>
          <w:rFonts w:ascii="Times New Roman" w:eastAsia="Times New Roman" w:hAnsi="Times New Roman" w:cs="Times New Roman"/>
          <w:kern w:val="0"/>
          <w:lang w:val="pt-BR"/>
          <w14:ligatures w14:val="none"/>
        </w:rPr>
        <w:t>resultou n</w:t>
      </w:r>
      <w:r w:rsidR="00BB59B2">
        <w:rPr>
          <w:rFonts w:ascii="Times New Roman" w:eastAsia="Times New Roman" w:hAnsi="Times New Roman" w:cs="Times New Roman"/>
          <w:kern w:val="0"/>
          <w:lang w:val="pt-BR"/>
          <w14:ligatures w14:val="none"/>
        </w:rPr>
        <w:t>o desenvolvimento de</w:t>
      </w:r>
      <w:r w:rsidR="00E33DD1" w:rsidRPr="00E33DD1">
        <w:rPr>
          <w:rFonts w:ascii="Times New Roman" w:eastAsia="Times New Roman" w:hAnsi="Times New Roman" w:cs="Times New Roman"/>
          <w:kern w:val="0"/>
          <w:lang w:val="pt-BR"/>
          <w14:ligatures w14:val="none"/>
        </w:rPr>
        <w:t xml:space="preserve"> modelos capazes de transformar linguagem em variáveis analíticas, utilizando técnicas como </w:t>
      </w:r>
      <w:r w:rsidR="00E33DD1" w:rsidRPr="00E33DD1">
        <w:rPr>
          <w:rFonts w:ascii="Times New Roman" w:eastAsia="Times New Roman" w:hAnsi="Times New Roman" w:cs="Times New Roman"/>
          <w:i/>
          <w:iCs/>
          <w:kern w:val="0"/>
          <w:lang w:val="pt-BR"/>
          <w14:ligatures w14:val="none"/>
        </w:rPr>
        <w:t>Natural Language Processing</w:t>
      </w:r>
      <w:r w:rsidR="00E33DD1" w:rsidRPr="00E33DD1">
        <w:rPr>
          <w:rFonts w:ascii="Times New Roman" w:eastAsia="Times New Roman" w:hAnsi="Times New Roman" w:cs="Times New Roman"/>
          <w:kern w:val="0"/>
          <w:lang w:val="pt-BR"/>
          <w14:ligatures w14:val="none"/>
        </w:rPr>
        <w:t xml:space="preserve"> (NLP), métodos supervisionados de </w:t>
      </w:r>
      <w:r w:rsidR="00E33DD1" w:rsidRPr="00E33DD1">
        <w:rPr>
          <w:rFonts w:ascii="Times New Roman" w:eastAsia="Times New Roman" w:hAnsi="Times New Roman" w:cs="Times New Roman"/>
          <w:i/>
          <w:iCs/>
          <w:kern w:val="0"/>
          <w:lang w:val="pt-BR"/>
          <w14:ligatures w14:val="none"/>
        </w:rPr>
        <w:t>machine learning</w:t>
      </w:r>
      <w:r w:rsidR="00E33DD1" w:rsidRPr="00E33DD1">
        <w:rPr>
          <w:rFonts w:ascii="Times New Roman" w:eastAsia="Times New Roman" w:hAnsi="Times New Roman" w:cs="Times New Roman"/>
          <w:kern w:val="0"/>
          <w:lang w:val="pt-BR"/>
          <w14:ligatures w14:val="none"/>
        </w:rPr>
        <w:t xml:space="preserve"> e abordagens de análise de sentimento baseadas em léxicos ou em modelos preditivos treinados em grandes corpora textuais</w:t>
      </w:r>
      <w:r w:rsidR="00FA40A3" w:rsidRPr="00FA40A3">
        <w:rPr>
          <w:rFonts w:ascii="Times New Roman" w:eastAsia="Times New Roman" w:hAnsi="Times New Roman" w:cs="Times New Roman"/>
          <w:kern w:val="0"/>
          <w:lang w:val="pt-BR"/>
          <w14:ligatures w14:val="none"/>
        </w:rPr>
        <w:t xml:space="preserve">. </w:t>
      </w:r>
    </w:p>
    <w:p w14:paraId="4FFE9B72" w14:textId="6465AABE" w:rsidR="000E1994" w:rsidRDefault="0066182E" w:rsidP="00BB59B2">
      <w:pPr>
        <w:spacing w:after="0" w:line="276" w:lineRule="auto"/>
        <w:ind w:firstLine="720"/>
        <w:rPr>
          <w:rFonts w:ascii="Times New Roman" w:eastAsia="Times New Roman" w:hAnsi="Times New Roman" w:cs="Times New Roman"/>
          <w:kern w:val="0"/>
          <w:lang w:val="pt-BR"/>
          <w14:ligatures w14:val="none"/>
        </w:rPr>
      </w:pPr>
      <w:r w:rsidRPr="0066182E">
        <w:rPr>
          <w:rFonts w:ascii="Times New Roman" w:eastAsia="Times New Roman" w:hAnsi="Times New Roman" w:cs="Times New Roman"/>
          <w:kern w:val="0"/>
          <w:lang w:val="pt-BR"/>
          <w14:ligatures w14:val="none"/>
        </w:rPr>
        <w:lastRenderedPageBreak/>
        <w:t>A análise de sentimento (</w:t>
      </w:r>
      <w:r w:rsidRPr="0066182E">
        <w:rPr>
          <w:rFonts w:ascii="Times New Roman" w:eastAsia="Times New Roman" w:hAnsi="Times New Roman" w:cs="Times New Roman"/>
          <w:i/>
          <w:iCs/>
          <w:kern w:val="0"/>
          <w:lang w:val="pt-BR"/>
          <w14:ligatures w14:val="none"/>
        </w:rPr>
        <w:t>sentiment analysis</w:t>
      </w:r>
      <w:r w:rsidRPr="0066182E">
        <w:rPr>
          <w:rFonts w:ascii="Times New Roman" w:eastAsia="Times New Roman" w:hAnsi="Times New Roman" w:cs="Times New Roman"/>
          <w:kern w:val="0"/>
          <w:lang w:val="pt-BR"/>
          <w14:ligatures w14:val="none"/>
        </w:rPr>
        <w:t xml:space="preserve">) insere-se no campo mais amplo de </w:t>
      </w:r>
      <w:r w:rsidRPr="0066182E">
        <w:rPr>
          <w:rFonts w:ascii="Times New Roman" w:eastAsia="Times New Roman" w:hAnsi="Times New Roman" w:cs="Times New Roman"/>
          <w:i/>
          <w:iCs/>
          <w:kern w:val="0"/>
          <w:lang w:val="pt-BR"/>
          <w14:ligatures w14:val="none"/>
        </w:rPr>
        <w:t>Natural Language Processing</w:t>
      </w:r>
      <w:r w:rsidRPr="0066182E">
        <w:rPr>
          <w:rFonts w:ascii="Times New Roman" w:eastAsia="Times New Roman" w:hAnsi="Times New Roman" w:cs="Times New Roman"/>
          <w:kern w:val="0"/>
          <w:lang w:val="pt-BR"/>
          <w14:ligatures w14:val="none"/>
        </w:rPr>
        <w:t xml:space="preserve"> e tem como objetivo classificar automaticamente opiniões, </w:t>
      </w:r>
      <w:r w:rsidR="00206D70">
        <w:rPr>
          <w:rFonts w:ascii="Times New Roman" w:eastAsia="Times New Roman" w:hAnsi="Times New Roman" w:cs="Times New Roman"/>
          <w:kern w:val="0"/>
          <w:lang w:val="pt-BR"/>
          <w14:ligatures w14:val="none"/>
        </w:rPr>
        <w:t>subjetividade</w:t>
      </w:r>
      <w:r w:rsidRPr="0066182E">
        <w:rPr>
          <w:rFonts w:ascii="Times New Roman" w:eastAsia="Times New Roman" w:hAnsi="Times New Roman" w:cs="Times New Roman"/>
          <w:kern w:val="0"/>
          <w:lang w:val="pt-BR"/>
          <w14:ligatures w14:val="none"/>
        </w:rPr>
        <w:t xml:space="preserve"> e estados afetivos expressos em dados textuais. A literatura seminal da área</w:t>
      </w:r>
      <w:r w:rsidR="0041286C">
        <w:rPr>
          <w:rFonts w:ascii="Times New Roman" w:eastAsia="Times New Roman" w:hAnsi="Times New Roman" w:cs="Times New Roman"/>
          <w:kern w:val="0"/>
          <w:lang w:val="pt-BR"/>
          <w14:ligatures w14:val="none"/>
        </w:rPr>
        <w:t xml:space="preserve"> </w:t>
      </w:r>
      <w:r w:rsidR="0041286C" w:rsidRPr="0041286C">
        <w:rPr>
          <w:rFonts w:ascii="Times New Roman" w:hAnsi="Times New Roman" w:cs="Times New Roman"/>
          <w:lang w:val="pt-BR"/>
        </w:rPr>
        <w:fldChar w:fldCharType="begin"/>
      </w:r>
      <w:r w:rsidR="0041286C" w:rsidRPr="0041286C">
        <w:rPr>
          <w:rFonts w:ascii="Times New Roman" w:hAnsi="Times New Roman" w:cs="Times New Roman"/>
          <w:lang w:val="pt-BR"/>
        </w:rPr>
        <w:instrText xml:space="preserve"> ADDIN ZOTERO_ITEM CSL_CITATION {"citationID":"Qj2An1Eh","properties":{"unsorted":false,"formattedCitation":"(Pang &amp; Lee, 2008)","plainCitation":"(Pang &amp; Lee, 2008)","noteIndex":0},"citationItems":[{"id":11,"uris":["http://zotero.org/users/local/2FwKuSfh/items/ZCD8EDUD"],"itemData":{"id":11,"type":"article-journal","container-title":"Foundations and Trends® in Information Retrieval","DOI":"10.1561/1500000011","ISSN":"1554-0669, 1554-0677","issue":"1–2","journalAbbreviation":"FNT in Information Retrieval","language":"en","page":"1-135","source":"DOI.org (Crossref)","title":"Opinion Mining and Sentiment Analysis","volume":"2","author":[{"family":"Pang","given":"Bo"},{"family":"Lee","given":"Lillian"}],"issued":{"date-parts":[["2008"]]}}}],"schema":"https://github.com/citation-style-language/schema/raw/master/csl-citation.json"} </w:instrText>
      </w:r>
      <w:r w:rsidR="0041286C" w:rsidRPr="0041286C">
        <w:rPr>
          <w:rFonts w:ascii="Times New Roman" w:hAnsi="Times New Roman" w:cs="Times New Roman"/>
          <w:lang w:val="pt-BR"/>
        </w:rPr>
        <w:fldChar w:fldCharType="separate"/>
      </w:r>
      <w:r w:rsidR="0041286C" w:rsidRPr="0041286C">
        <w:rPr>
          <w:rFonts w:ascii="Times New Roman" w:hAnsi="Times New Roman" w:cs="Times New Roman"/>
          <w:lang w:val="pt-BR"/>
        </w:rPr>
        <w:t>(Pang &amp; Lee, 2008)</w:t>
      </w:r>
      <w:r w:rsidR="0041286C" w:rsidRPr="0041286C">
        <w:rPr>
          <w:rFonts w:ascii="Times New Roman" w:hAnsi="Times New Roman" w:cs="Times New Roman"/>
          <w:lang w:val="pt-BR"/>
        </w:rPr>
        <w:fldChar w:fldCharType="end"/>
      </w:r>
      <w:r w:rsidRPr="0041286C">
        <w:rPr>
          <w:rFonts w:ascii="Times New Roman" w:hAnsi="Times New Roman" w:cs="Times New Roman"/>
          <w:lang w:val="pt-BR"/>
        </w:rPr>
        <w:t xml:space="preserve"> </w:t>
      </w:r>
      <w:r w:rsidRPr="0066182E">
        <w:rPr>
          <w:rFonts w:ascii="Times New Roman" w:eastAsia="Times New Roman" w:hAnsi="Times New Roman" w:cs="Times New Roman"/>
          <w:kern w:val="0"/>
          <w:lang w:val="pt-BR"/>
          <w14:ligatures w14:val="none"/>
        </w:rPr>
        <w:t xml:space="preserve">define sentimento como a orientação avaliativa associada a determinado conteúdo — usualmente categorizada em polaridade positiva, negativa ou neutra — podendo também incorporar dimensões como intensidade, valência ou categorias emocionais específicas. </w:t>
      </w:r>
      <w:r w:rsidR="000E1994" w:rsidRPr="000E1994">
        <w:rPr>
          <w:rFonts w:ascii="Times New Roman" w:eastAsia="Times New Roman" w:hAnsi="Times New Roman" w:cs="Times New Roman"/>
          <w:kern w:val="0"/>
          <w:lang w:val="pt-BR"/>
          <w14:ligatures w14:val="none"/>
        </w:rPr>
        <w:t xml:space="preserve">Em aplicações econômicas, </w:t>
      </w:r>
      <w:r w:rsidR="008E55B9">
        <w:rPr>
          <w:rFonts w:ascii="Times New Roman" w:eastAsia="Times New Roman" w:hAnsi="Times New Roman" w:cs="Times New Roman"/>
          <w:kern w:val="0"/>
          <w:lang w:val="pt-BR"/>
          <w14:ligatures w14:val="none"/>
        </w:rPr>
        <w:t xml:space="preserve">a </w:t>
      </w:r>
      <w:r w:rsidR="000E1994" w:rsidRPr="000E1994">
        <w:rPr>
          <w:rFonts w:ascii="Times New Roman" w:eastAsia="Times New Roman" w:hAnsi="Times New Roman" w:cs="Times New Roman"/>
          <w:kern w:val="0"/>
          <w:lang w:val="pt-BR"/>
          <w14:ligatures w14:val="none"/>
        </w:rPr>
        <w:t>adaptação de léxicos específicos ao domínio financeiro</w:t>
      </w:r>
      <w:r w:rsidR="000E1994">
        <w:rPr>
          <w:rFonts w:ascii="Times New Roman" w:eastAsia="Times New Roman" w:hAnsi="Times New Roman" w:cs="Times New Roman"/>
          <w:kern w:val="0"/>
          <w:lang w:val="pt-BR"/>
          <w14:ligatures w14:val="none"/>
        </w:rPr>
        <w:t xml:space="preserve"> </w:t>
      </w:r>
      <w:r w:rsidR="0041286C" w:rsidRPr="0041286C">
        <w:rPr>
          <w:rFonts w:ascii="Times New Roman" w:hAnsi="Times New Roman" w:cs="Times New Roman"/>
          <w:lang w:val="pt-BR"/>
        </w:rPr>
        <w:fldChar w:fldCharType="begin"/>
      </w:r>
      <w:r w:rsidR="0041286C" w:rsidRPr="0041286C">
        <w:rPr>
          <w:rFonts w:ascii="Times New Roman" w:hAnsi="Times New Roman" w:cs="Times New Roman"/>
          <w:lang w:val="pt-BR"/>
        </w:rPr>
        <w:instrText xml:space="preserve"> ADDIN ZOTERO_ITEM CSL_CITATION {"citationID":"K9z2igMd","properties":{"unsorted":false,"formattedCitation":"(Loughran &amp; Mcdonald, 2011)","plainCitation":"(Loughran &amp; Mcdonald, 2011)","noteIndex":0},"citationItems":[{"id":12,"uris":["http://zotero.org/users/local/2FwKuSfh/items/X78Z2KH8"],"itemData":{"id":12,"type":"article-journal","abstract":"ABSTRACT\n            Previous research uses negative word counts to measure the tone of a text. We show that word lists developed for other disciplines misclassify common words in financial text. In a large sample of 10‐Ks during 1994 to 2008, almost three‐fourths of the words identified as negative by the widely used Harvard Dictionary are words typically not considered negative in financial contexts. We develop an alternative negative word list, along with five other word lists, that better reflect tone in financial text. We link the word lists to 10‐K filing returns, trading volume, return volatility, fraud, material weakness, and unexpected earnings.","container-title":"The Journal of Finance","DOI":"10.1111/j.1540-6261.2010.01625.x","ISSN":"0022-1082, 1540-6261","issue":"1","journalAbbreviation":"The Journal of Finance","language":"en","page":"35-65","source":"DOI.org (Crossref)","title":"When Is a Liability Not a Liability? Textual Analysis, Dictionaries, and 10‐Ks","title-short":"When Is a Liability Not a Liability?","volume":"66","author":[{"family":"Loughran","given":"Tim"},{"family":"Mcdonald","given":"Bill"}],"issued":{"date-parts":[["2011",2]]}}}],"schema":"https://github.com/citation-style-language/schema/raw/master/csl-citation.json"} </w:instrText>
      </w:r>
      <w:r w:rsidR="0041286C" w:rsidRPr="0041286C">
        <w:rPr>
          <w:rFonts w:ascii="Times New Roman" w:hAnsi="Times New Roman" w:cs="Times New Roman"/>
          <w:lang w:val="pt-BR"/>
        </w:rPr>
        <w:fldChar w:fldCharType="separate"/>
      </w:r>
      <w:r w:rsidR="0041286C" w:rsidRPr="0041286C">
        <w:rPr>
          <w:rFonts w:ascii="Times New Roman" w:hAnsi="Times New Roman" w:cs="Times New Roman"/>
          <w:lang w:val="pt-BR"/>
        </w:rPr>
        <w:t>(Loughran &amp; Mcdonald, 2011)</w:t>
      </w:r>
      <w:r w:rsidR="0041286C" w:rsidRPr="0041286C">
        <w:rPr>
          <w:rFonts w:ascii="Times New Roman" w:hAnsi="Times New Roman" w:cs="Times New Roman"/>
          <w:lang w:val="pt-BR"/>
        </w:rPr>
        <w:fldChar w:fldCharType="end"/>
      </w:r>
      <w:r w:rsidR="0041286C">
        <w:rPr>
          <w:rFonts w:ascii="Times New Roman" w:eastAsia="Times New Roman" w:hAnsi="Times New Roman" w:cs="Times New Roman"/>
          <w:kern w:val="0"/>
          <w:lang w:val="pt-BR"/>
          <w14:ligatures w14:val="none"/>
        </w:rPr>
        <w:t xml:space="preserve"> </w:t>
      </w:r>
      <w:r w:rsidR="000E1994" w:rsidRPr="000E1994">
        <w:rPr>
          <w:rFonts w:ascii="Times New Roman" w:eastAsia="Times New Roman" w:hAnsi="Times New Roman" w:cs="Times New Roman"/>
          <w:kern w:val="0"/>
          <w:lang w:val="pt-BR"/>
          <w14:ligatures w14:val="none"/>
        </w:rPr>
        <w:t>demonstra que dicionários de sentimento de uso geral tendem a gerar classificações equivocadas quando aplicados a textos econômicos e financeiros, uma vez que diversos termos assumem significado distinto nesse contexto</w:t>
      </w:r>
      <w:r w:rsidR="008E55B9">
        <w:rPr>
          <w:rFonts w:ascii="Times New Roman" w:eastAsia="Times New Roman" w:hAnsi="Times New Roman" w:cs="Times New Roman"/>
          <w:kern w:val="0"/>
          <w:lang w:val="pt-BR"/>
          <w14:ligatures w14:val="none"/>
        </w:rPr>
        <w:t>. P</w:t>
      </w:r>
      <w:r w:rsidR="000E1994" w:rsidRPr="000E1994">
        <w:rPr>
          <w:rFonts w:ascii="Times New Roman" w:eastAsia="Times New Roman" w:hAnsi="Times New Roman" w:cs="Times New Roman"/>
          <w:kern w:val="0"/>
          <w:lang w:val="pt-BR"/>
          <w14:ligatures w14:val="none"/>
        </w:rPr>
        <w:t>alavras associadas a risco ou volatilidade podem ser classificadas como negativas em linguagem comum, mas constituem descrições técnicas neutras em documentos financeiros. A principal conclusão do estudo é que a especificidade semântica do domínio influencia diretamente a acurácia da análise de sentimento, tornando necessária a construção de léxicos contextualizados para evitar vieses de interpretação</w:t>
      </w:r>
      <w:r w:rsidR="002F3FFE">
        <w:rPr>
          <w:rFonts w:ascii="Times New Roman" w:eastAsia="Times New Roman" w:hAnsi="Times New Roman" w:cs="Times New Roman"/>
          <w:kern w:val="0"/>
          <w:lang w:val="pt-BR"/>
          <w14:ligatures w14:val="none"/>
        </w:rPr>
        <w:t>.</w:t>
      </w:r>
      <w:r w:rsidR="00BB59B2">
        <w:rPr>
          <w:rFonts w:ascii="Times New Roman" w:eastAsia="Times New Roman" w:hAnsi="Times New Roman" w:cs="Times New Roman"/>
          <w:kern w:val="0"/>
          <w:lang w:val="pt-BR"/>
          <w14:ligatures w14:val="none"/>
        </w:rPr>
        <w:t xml:space="preserve"> </w:t>
      </w:r>
      <w:r w:rsidR="000E1994" w:rsidRPr="000E1994">
        <w:rPr>
          <w:rFonts w:ascii="Times New Roman" w:eastAsia="Times New Roman" w:hAnsi="Times New Roman" w:cs="Times New Roman"/>
          <w:kern w:val="0"/>
          <w:lang w:val="pt-BR"/>
          <w14:ligatures w14:val="none"/>
        </w:rPr>
        <w:t xml:space="preserve">A formalização do sentimento por meio desses instrumentos permite transformar conceitos subjetivos em métricas quantitativas observáveis, geralmente expressas como índices, </w:t>
      </w:r>
      <w:r w:rsidR="008E55B9">
        <w:rPr>
          <w:rFonts w:ascii="Times New Roman" w:eastAsia="Times New Roman" w:hAnsi="Times New Roman" w:cs="Times New Roman"/>
          <w:i/>
          <w:iCs/>
          <w:kern w:val="0"/>
          <w:lang w:val="pt-BR"/>
          <w14:ligatures w14:val="none"/>
        </w:rPr>
        <w:t xml:space="preserve">scores </w:t>
      </w:r>
      <w:r w:rsidR="000E1994" w:rsidRPr="000E1994">
        <w:rPr>
          <w:rFonts w:ascii="Times New Roman" w:eastAsia="Times New Roman" w:hAnsi="Times New Roman" w:cs="Times New Roman"/>
          <w:kern w:val="0"/>
          <w:lang w:val="pt-BR"/>
          <w14:ligatures w14:val="none"/>
        </w:rPr>
        <w:t>ou probabilidades. Uma vez quantificados, esses indicadores podem ser incorporados a modelos estatísticos como variáveis explicativas, variáveis dependentes ou controles, possibilitando testar hipóteses sobre relações causais ou associações entre discurso e fenômenos econômicos.</w:t>
      </w:r>
      <w:r w:rsidR="0041286C">
        <w:rPr>
          <w:rFonts w:ascii="Times New Roman" w:eastAsia="Times New Roman" w:hAnsi="Times New Roman" w:cs="Times New Roman"/>
          <w:kern w:val="0"/>
          <w:lang w:val="pt-BR"/>
          <w14:ligatures w14:val="none"/>
        </w:rPr>
        <w:t xml:space="preserve"> </w:t>
      </w:r>
      <w:r w:rsidR="0041286C" w:rsidRPr="0041286C">
        <w:rPr>
          <w:rFonts w:ascii="Times New Roman" w:hAnsi="Times New Roman" w:cs="Times New Roman"/>
          <w:lang w:val="pt-BR"/>
        </w:rPr>
        <w:fldChar w:fldCharType="begin"/>
      </w:r>
      <w:r w:rsidR="0041286C" w:rsidRPr="0041286C">
        <w:rPr>
          <w:rFonts w:ascii="Times New Roman" w:hAnsi="Times New Roman" w:cs="Times New Roman"/>
          <w:lang w:val="pt-BR"/>
        </w:rPr>
        <w:instrText xml:space="preserve"> ADDIN ZOTERO_ITEM CSL_CITATION {"citationID":"mnQvL4of","properties":{"unsorted":false,"formattedCitation":"(Halouskov\\uc0\\u225{} &amp; Ly\\uc0\\u243{}csa, 2025)","plainCitation":"(Halousková &amp; Lyócsa, 2025)","noteIndex":0},"citationItems":[{"id":13,"uris":["http://zotero.org/users/local/2FwKuSfh/items/MD5M2NMM"],"itemData":{"id":13,"type":"article","abstract":"Macroeconomic variables are known to significantly impact equity markets, but their predictive power for price fluctuations has been underexplored due to challenges such as infrequency and variability in timing of announcements, changing market expectations, and the gradual pricing in of news. To address these concerns, we estimate the public's attention and sentiment towards ten scheduled macroeconomic variables using social media, news articles, information consumption data, and a search engine. We use standard and machine-learning methods and show that we are able to improve volatility forecasts for almost all 404 major U.S. stocks in our sample. Models that use sentiment to macroeconomic announcements consistently improve volatility forecasts across all economic sectors, with the greatest improvement of 14.99% on average against the benchmark method - on days of extreme price variation. The magnitude of improvements varies with the data source used to estimate attention and sentiment, and is found within machine-learning models.","DOI":"10.48550/arXiv.2503.19767","note":"arXiv:2503.19767 [q-fin]","number":"arXiv:2503.19767","publisher":"arXiv","source":"arXiv.org","title":"Forecasting U.S. equity market volatility with attention and sentiment to the economy","URL":"http://arxiv.org/abs/2503.19767","author":[{"family":"Halousková","given":"Martina"},{"family":"Lyócsa","given":"Štefan"}],"accessed":{"date-parts":[["2026",2,22]]},"issued":{"date-parts":[["2025",3,25]]}}}],"schema":"https://github.com/citation-style-language/schema/raw/master/csl-citation.json"} </w:instrText>
      </w:r>
      <w:r w:rsidR="0041286C" w:rsidRPr="0041286C">
        <w:rPr>
          <w:rFonts w:ascii="Times New Roman" w:hAnsi="Times New Roman" w:cs="Times New Roman"/>
          <w:lang w:val="pt-BR"/>
        </w:rPr>
        <w:fldChar w:fldCharType="separate"/>
      </w:r>
      <w:r w:rsidR="0041286C" w:rsidRPr="0041286C">
        <w:rPr>
          <w:rFonts w:ascii="Times New Roman" w:hAnsi="Times New Roman" w:cs="Times New Roman"/>
          <w:lang w:val="pt-BR"/>
        </w:rPr>
        <w:t>(Halousková &amp; Lyócsa, 2025)</w:t>
      </w:r>
      <w:r w:rsidR="0041286C" w:rsidRPr="0041286C">
        <w:rPr>
          <w:rFonts w:ascii="Times New Roman" w:hAnsi="Times New Roman" w:cs="Times New Roman"/>
          <w:lang w:val="pt-BR"/>
        </w:rPr>
        <w:fldChar w:fldCharType="end"/>
      </w:r>
      <w:r w:rsidR="0041286C">
        <w:rPr>
          <w:rFonts w:ascii="Times New Roman" w:eastAsia="Times New Roman" w:hAnsi="Times New Roman" w:cs="Times New Roman"/>
          <w:kern w:val="0"/>
          <w:lang w:val="pt-BR"/>
          <w14:ligatures w14:val="none"/>
        </w:rPr>
        <w:t xml:space="preserve"> </w:t>
      </w:r>
      <w:r w:rsidR="003D344D">
        <w:rPr>
          <w:rFonts w:ascii="Times New Roman" w:eastAsia="Times New Roman" w:hAnsi="Times New Roman" w:cs="Times New Roman"/>
          <w:kern w:val="0"/>
          <w:lang w:val="pt-BR"/>
          <w14:ligatures w14:val="none"/>
        </w:rPr>
        <w:t xml:space="preserve">utilizaram </w:t>
      </w:r>
      <w:r w:rsidR="006E48D4">
        <w:rPr>
          <w:rFonts w:ascii="Times New Roman" w:eastAsia="Times New Roman" w:hAnsi="Times New Roman" w:cs="Times New Roman"/>
          <w:kern w:val="0"/>
          <w:lang w:val="pt-BR"/>
          <w14:ligatures w14:val="none"/>
        </w:rPr>
        <w:t>análise de sentimento e atenção</w:t>
      </w:r>
      <w:r w:rsidR="00F17A7C">
        <w:rPr>
          <w:rFonts w:ascii="Times New Roman" w:eastAsia="Times New Roman" w:hAnsi="Times New Roman" w:cs="Times New Roman"/>
          <w:kern w:val="0"/>
          <w:lang w:val="pt-BR"/>
          <w14:ligatures w14:val="none"/>
        </w:rPr>
        <w:t xml:space="preserve"> voltados a </w:t>
      </w:r>
      <w:r w:rsidR="003D344D">
        <w:rPr>
          <w:rFonts w:ascii="Times New Roman" w:eastAsia="Times New Roman" w:hAnsi="Times New Roman" w:cs="Times New Roman"/>
          <w:kern w:val="0"/>
          <w:lang w:val="pt-BR"/>
          <w14:ligatures w14:val="none"/>
        </w:rPr>
        <w:t>tweets</w:t>
      </w:r>
      <w:r w:rsidR="00F17A7C">
        <w:rPr>
          <w:rFonts w:ascii="Times New Roman" w:eastAsia="Times New Roman" w:hAnsi="Times New Roman" w:cs="Times New Roman"/>
          <w:kern w:val="0"/>
          <w:lang w:val="pt-BR"/>
          <w14:ligatures w14:val="none"/>
        </w:rPr>
        <w:t>,</w:t>
      </w:r>
      <w:r w:rsidR="003D344D">
        <w:rPr>
          <w:rFonts w:ascii="Times New Roman" w:eastAsia="Times New Roman" w:hAnsi="Times New Roman" w:cs="Times New Roman"/>
          <w:kern w:val="0"/>
          <w:lang w:val="pt-BR"/>
          <w14:ligatures w14:val="none"/>
        </w:rPr>
        <w:t xml:space="preserve"> criando</w:t>
      </w:r>
      <w:r w:rsidR="00F17A7C">
        <w:rPr>
          <w:rFonts w:ascii="Times New Roman" w:eastAsia="Times New Roman" w:hAnsi="Times New Roman" w:cs="Times New Roman"/>
          <w:kern w:val="0"/>
          <w:lang w:val="pt-BR"/>
          <w14:ligatures w14:val="none"/>
        </w:rPr>
        <w:t xml:space="preserve"> </w:t>
      </w:r>
      <w:r w:rsidR="003D344D">
        <w:rPr>
          <w:rFonts w:ascii="Times New Roman" w:eastAsia="Times New Roman" w:hAnsi="Times New Roman" w:cs="Times New Roman"/>
          <w:kern w:val="0"/>
          <w:lang w:val="pt-BR"/>
          <w14:ligatures w14:val="none"/>
        </w:rPr>
        <w:t>índices agregados que capturam o sentimento médio em séries temporais, com a finalidade de explicar o impacto do discurso na volatilidade diária de 400 ações do mercado estadunidense</w:t>
      </w:r>
      <w:r w:rsidR="00581A1B">
        <w:rPr>
          <w:rFonts w:ascii="Times New Roman" w:eastAsia="Times New Roman" w:hAnsi="Times New Roman" w:cs="Times New Roman"/>
          <w:kern w:val="0"/>
          <w:lang w:val="pt-BR"/>
          <w14:ligatures w14:val="none"/>
        </w:rPr>
        <w:t>.</w:t>
      </w:r>
      <w:r w:rsidR="003D344D">
        <w:rPr>
          <w:rFonts w:ascii="Times New Roman" w:eastAsia="Times New Roman" w:hAnsi="Times New Roman" w:cs="Times New Roman"/>
          <w:kern w:val="0"/>
          <w:lang w:val="pt-BR"/>
          <w14:ligatures w14:val="none"/>
        </w:rPr>
        <w:t xml:space="preserve"> </w:t>
      </w:r>
      <w:r w:rsidR="00581A1B">
        <w:rPr>
          <w:rFonts w:ascii="Times New Roman" w:eastAsia="Times New Roman" w:hAnsi="Times New Roman" w:cs="Times New Roman"/>
          <w:kern w:val="0"/>
          <w:lang w:val="pt-BR"/>
          <w14:ligatures w14:val="none"/>
        </w:rPr>
        <w:t>J</w:t>
      </w:r>
      <w:r w:rsidR="003D344D">
        <w:rPr>
          <w:rFonts w:ascii="Times New Roman" w:eastAsia="Times New Roman" w:hAnsi="Times New Roman" w:cs="Times New Roman"/>
          <w:kern w:val="0"/>
          <w:lang w:val="pt-BR"/>
          <w14:ligatures w14:val="none"/>
        </w:rPr>
        <w:t xml:space="preserve">untamente com outras métricas, obtiveram </w:t>
      </w:r>
      <w:r w:rsidR="00581A1B">
        <w:rPr>
          <w:rFonts w:ascii="Times New Roman" w:eastAsia="Times New Roman" w:hAnsi="Times New Roman" w:cs="Times New Roman"/>
          <w:kern w:val="0"/>
          <w:lang w:val="pt-BR"/>
          <w14:ligatures w14:val="none"/>
        </w:rPr>
        <w:t>uma melhoria consistente na previsão da volatilidade em todos os setores econômicos.</w:t>
      </w:r>
    </w:p>
    <w:p w14:paraId="2BCD0FD0" w14:textId="48B79935" w:rsidR="003D5A51" w:rsidRDefault="000D0CE2" w:rsidP="000F01B3">
      <w:pPr>
        <w:spacing w:after="0" w:line="276" w:lineRule="auto"/>
        <w:ind w:firstLine="720"/>
        <w:rPr>
          <w:rFonts w:ascii="Times New Roman" w:eastAsia="Times New Roman" w:hAnsi="Times New Roman" w:cs="Times New Roman"/>
          <w:kern w:val="0"/>
          <w:lang w:val="pt-BR"/>
          <w14:ligatures w14:val="none"/>
        </w:rPr>
      </w:pPr>
      <w:r>
        <w:rPr>
          <w:rFonts w:ascii="Times New Roman" w:eastAsia="Times New Roman" w:hAnsi="Times New Roman" w:cs="Times New Roman"/>
          <w:kern w:val="0"/>
          <w:lang w:val="pt-BR"/>
          <w14:ligatures w14:val="none"/>
        </w:rPr>
        <w:t>Colocad</w:t>
      </w:r>
      <w:r w:rsidR="00171D73">
        <w:rPr>
          <w:rFonts w:ascii="Times New Roman" w:eastAsia="Times New Roman" w:hAnsi="Times New Roman" w:cs="Times New Roman"/>
          <w:kern w:val="0"/>
          <w:lang w:val="pt-BR"/>
          <w14:ligatures w14:val="none"/>
        </w:rPr>
        <w:t>o</w:t>
      </w:r>
      <w:r>
        <w:rPr>
          <w:rFonts w:ascii="Times New Roman" w:eastAsia="Times New Roman" w:hAnsi="Times New Roman" w:cs="Times New Roman"/>
          <w:kern w:val="0"/>
          <w:lang w:val="pt-BR"/>
          <w14:ligatures w14:val="none"/>
        </w:rPr>
        <w:t xml:space="preserve"> o contexto teórico</w:t>
      </w:r>
      <w:r w:rsidR="003D5A51" w:rsidRPr="003D5A51">
        <w:rPr>
          <w:rFonts w:ascii="Times New Roman" w:eastAsia="Times New Roman" w:hAnsi="Times New Roman" w:cs="Times New Roman"/>
          <w:kern w:val="0"/>
          <w:lang w:val="pt-BR"/>
          <w14:ligatures w14:val="none"/>
        </w:rPr>
        <w:t xml:space="preserve">, o presente estudo busca definir e analisar o sentimento econômico expresso por usuários da rede social X durante o período que antecede as eleições presidenciais brasileiras de 2022. </w:t>
      </w:r>
      <w:r w:rsidR="00171D73">
        <w:rPr>
          <w:rFonts w:ascii="Times New Roman" w:eastAsia="Times New Roman" w:hAnsi="Times New Roman" w:cs="Times New Roman"/>
          <w:kern w:val="0"/>
          <w:lang w:val="pt-BR"/>
          <w14:ligatures w14:val="none"/>
        </w:rPr>
        <w:t xml:space="preserve">Embora </w:t>
      </w:r>
      <w:r w:rsidR="0041286C">
        <w:rPr>
          <w:rFonts w:ascii="Times New Roman" w:eastAsia="Times New Roman" w:hAnsi="Times New Roman" w:cs="Times New Roman"/>
          <w:kern w:val="0"/>
          <w:lang w:val="pt-BR"/>
          <w14:ligatures w14:val="none"/>
        </w:rPr>
        <w:t>Maia</w:t>
      </w:r>
      <w:r w:rsidR="00171D73">
        <w:rPr>
          <w:rFonts w:ascii="Times New Roman" w:eastAsia="Times New Roman" w:hAnsi="Times New Roman" w:cs="Times New Roman"/>
          <w:kern w:val="0"/>
          <w:lang w:val="pt-BR"/>
          <w14:ligatures w14:val="none"/>
        </w:rPr>
        <w:t xml:space="preserve"> et al. tenha feito grandes</w:t>
      </w:r>
      <w:r w:rsidR="003D5A51" w:rsidRPr="003D5A51">
        <w:rPr>
          <w:rFonts w:ascii="Times New Roman" w:eastAsia="Times New Roman" w:hAnsi="Times New Roman" w:cs="Times New Roman"/>
          <w:kern w:val="0"/>
          <w:lang w:val="pt-BR"/>
          <w14:ligatures w14:val="none"/>
        </w:rPr>
        <w:t xml:space="preserve"> avanç</w:t>
      </w:r>
      <w:r w:rsidR="00171D73">
        <w:rPr>
          <w:rFonts w:ascii="Times New Roman" w:eastAsia="Times New Roman" w:hAnsi="Times New Roman" w:cs="Times New Roman"/>
          <w:kern w:val="0"/>
          <w:lang w:val="pt-BR"/>
          <w14:ligatures w14:val="none"/>
        </w:rPr>
        <w:t>os</w:t>
      </w:r>
      <w:r w:rsidR="003D5A51" w:rsidRPr="003D5A51">
        <w:rPr>
          <w:rFonts w:ascii="Times New Roman" w:eastAsia="Times New Roman" w:hAnsi="Times New Roman" w:cs="Times New Roman"/>
          <w:kern w:val="0"/>
          <w:lang w:val="pt-BR"/>
          <w14:ligatures w14:val="none"/>
        </w:rPr>
        <w:t xml:space="preserve"> na aplicação de técnicas de análise textual para compreender fenômenos políticos, ainda é limitada a investigação sobre como discursos de natureza econômica se manifestam em ambientes digitais altamente polarizados e de que maneira esses sentimentos se associam às preferências políticas expressas pelos indivíduos. Assim, este trabalho propõe a construção de uma estratégia empírica para identificação e mensuração do sentimento econômico em tweets, combinando abordagens lexicais e métodos supervisionados de aprendizado de máquina, com o objetivo de avaliar </w:t>
      </w:r>
      <w:r w:rsidR="00BB59B2">
        <w:rPr>
          <w:rFonts w:ascii="Times New Roman" w:eastAsia="Times New Roman" w:hAnsi="Times New Roman" w:cs="Times New Roman"/>
          <w:kern w:val="0"/>
          <w:lang w:val="pt-BR"/>
          <w14:ligatures w14:val="none"/>
        </w:rPr>
        <w:t>a</w:t>
      </w:r>
      <w:r w:rsidR="003D5A51" w:rsidRPr="003D5A51">
        <w:rPr>
          <w:rFonts w:ascii="Times New Roman" w:eastAsia="Times New Roman" w:hAnsi="Times New Roman" w:cs="Times New Roman"/>
          <w:kern w:val="0"/>
          <w:lang w:val="pt-BR"/>
          <w14:ligatures w14:val="none"/>
        </w:rPr>
        <w:t xml:space="preserve"> capacidade de capturar</w:t>
      </w:r>
      <w:r w:rsidR="00BB59B2">
        <w:rPr>
          <w:rFonts w:ascii="Times New Roman" w:eastAsia="Times New Roman" w:hAnsi="Times New Roman" w:cs="Times New Roman"/>
          <w:kern w:val="0"/>
          <w:lang w:val="pt-BR"/>
          <w14:ligatures w14:val="none"/>
        </w:rPr>
        <w:t xml:space="preserve"> consistentemente</w:t>
      </w:r>
      <w:r w:rsidR="003D5A51" w:rsidRPr="003D5A51">
        <w:rPr>
          <w:rFonts w:ascii="Times New Roman" w:eastAsia="Times New Roman" w:hAnsi="Times New Roman" w:cs="Times New Roman"/>
          <w:kern w:val="0"/>
          <w:lang w:val="pt-BR"/>
          <w14:ligatures w14:val="none"/>
        </w:rPr>
        <w:t xml:space="preserve"> padrões relevantes no debate público. Ao </w:t>
      </w:r>
      <w:r w:rsidR="002D7D37">
        <w:rPr>
          <w:rFonts w:ascii="Times New Roman" w:eastAsia="Times New Roman" w:hAnsi="Times New Roman" w:cs="Times New Roman"/>
          <w:kern w:val="0"/>
          <w:lang w:val="pt-BR"/>
          <w14:ligatures w14:val="none"/>
        </w:rPr>
        <w:t>utilizar</w:t>
      </w:r>
      <w:r w:rsidR="003D5A51" w:rsidRPr="003D5A51">
        <w:rPr>
          <w:rFonts w:ascii="Times New Roman" w:eastAsia="Times New Roman" w:hAnsi="Times New Roman" w:cs="Times New Roman"/>
          <w:kern w:val="0"/>
          <w:lang w:val="pt-BR"/>
          <w14:ligatures w14:val="none"/>
        </w:rPr>
        <w:t xml:space="preserve"> o sentimento econômico como variável quantitativa, o estudo busca contribuir para a compreensão das relações entre discurso econômico e comportamento político em redes sociais, oferecendo evidências empíricas sobre a utilidade de dados textuais como fonte complementar para análises em economia aplicada.</w:t>
      </w:r>
    </w:p>
    <w:p w14:paraId="49ADC7ED" w14:textId="77777777" w:rsidR="003D5A51" w:rsidRDefault="003D5A51" w:rsidP="000F01B3">
      <w:pPr>
        <w:spacing w:after="0" w:line="276" w:lineRule="auto"/>
        <w:rPr>
          <w:rFonts w:ascii="Times New Roman" w:eastAsia="Times New Roman" w:hAnsi="Times New Roman" w:cs="Times New Roman"/>
          <w:kern w:val="0"/>
          <w:lang w:val="pt-BR"/>
          <w14:ligatures w14:val="none"/>
        </w:rPr>
      </w:pPr>
    </w:p>
    <w:p w14:paraId="7D945FD8" w14:textId="7BB1C33F" w:rsidR="004E3DE4" w:rsidRDefault="003D5A51" w:rsidP="000F01B3">
      <w:pPr>
        <w:spacing w:after="0" w:line="276" w:lineRule="auto"/>
        <w:rPr>
          <w:rFonts w:ascii="Times New Roman" w:eastAsia="Times New Roman" w:hAnsi="Times New Roman" w:cs="Times New Roman"/>
          <w:b/>
          <w:bCs/>
          <w:kern w:val="0"/>
          <w:sz w:val="28"/>
          <w:szCs w:val="28"/>
          <w:lang w:val="pt-BR"/>
          <w14:ligatures w14:val="none"/>
        </w:rPr>
      </w:pPr>
      <w:r>
        <w:rPr>
          <w:rFonts w:ascii="Times New Roman" w:eastAsia="Times New Roman" w:hAnsi="Times New Roman" w:cs="Times New Roman"/>
          <w:b/>
          <w:bCs/>
          <w:kern w:val="0"/>
          <w:sz w:val="28"/>
          <w:szCs w:val="28"/>
          <w:lang w:val="pt-BR"/>
          <w14:ligatures w14:val="none"/>
        </w:rPr>
        <w:t>2. Materiais e Métodos</w:t>
      </w:r>
    </w:p>
    <w:p w14:paraId="0A4FB155" w14:textId="323378E1" w:rsidR="00F36C0B" w:rsidRDefault="004E3DE4" w:rsidP="000F01B3">
      <w:pPr>
        <w:spacing w:after="0" w:line="276" w:lineRule="auto"/>
        <w:ind w:firstLine="720"/>
        <w:rPr>
          <w:rFonts w:ascii="Times New Roman" w:eastAsia="Times New Roman" w:hAnsi="Times New Roman" w:cs="Times New Roman"/>
          <w:kern w:val="0"/>
          <w:lang w:val="pt-BR"/>
          <w14:ligatures w14:val="none"/>
        </w:rPr>
      </w:pPr>
      <w:r w:rsidRPr="004E3DE4">
        <w:rPr>
          <w:rFonts w:ascii="Times New Roman" w:eastAsia="Times New Roman" w:hAnsi="Times New Roman" w:cs="Times New Roman"/>
          <w:kern w:val="0"/>
          <w:lang w:val="pt-BR"/>
          <w14:ligatures w14:val="none"/>
        </w:rPr>
        <w:lastRenderedPageBreak/>
        <w:t>A base de dados utilizada neste estudo é composta por 270.301 tweets, previamente coletados da plataforma X (Twitter),</w:t>
      </w:r>
      <w:r>
        <w:rPr>
          <w:rFonts w:ascii="Times New Roman" w:eastAsia="Times New Roman" w:hAnsi="Times New Roman" w:cs="Times New Roman"/>
          <w:kern w:val="0"/>
          <w:lang w:val="pt-BR"/>
          <w14:ligatures w14:val="none"/>
        </w:rPr>
        <w:t xml:space="preserve"> cuja coleta foi realizada através da API da rede em Outubro de 2022, durante os debates presidenciais anteriores às eleições</w:t>
      </w:r>
      <w:r w:rsidRPr="004E3DE4">
        <w:rPr>
          <w:rFonts w:ascii="Times New Roman" w:eastAsia="Times New Roman" w:hAnsi="Times New Roman" w:cs="Times New Roman"/>
          <w:kern w:val="0"/>
          <w:lang w:val="pt-BR"/>
          <w14:ligatures w14:val="none"/>
        </w:rPr>
        <w:t xml:space="preserve">. </w:t>
      </w:r>
      <w:r w:rsidRPr="004E3DE4">
        <w:rPr>
          <w:rFonts w:ascii="Times New Roman" w:eastAsia="Times New Roman" w:hAnsi="Times New Roman" w:cs="Times New Roman"/>
          <w:kern w:val="0"/>
          <w14:ligatures w14:val="none"/>
        </w:rPr>
        <w:t xml:space="preserve">Os dados </w:t>
      </w:r>
      <w:r w:rsidR="00F36C0B">
        <w:rPr>
          <w:rFonts w:ascii="Times New Roman" w:eastAsia="Times New Roman" w:hAnsi="Times New Roman" w:cs="Times New Roman"/>
          <w:kern w:val="0"/>
          <w14:ligatures w14:val="none"/>
        </w:rPr>
        <w:t>estão</w:t>
      </w:r>
      <w:r w:rsidRPr="004E3DE4">
        <w:rPr>
          <w:rFonts w:ascii="Times New Roman" w:eastAsia="Times New Roman" w:hAnsi="Times New Roman" w:cs="Times New Roman"/>
          <w:kern w:val="0"/>
          <w14:ligatures w14:val="none"/>
        </w:rPr>
        <w:t xml:space="preserve"> dispostos em formato de metadados </w:t>
      </w:r>
      <w:r>
        <w:rPr>
          <w:rFonts w:ascii="Times New Roman" w:eastAsia="Times New Roman" w:hAnsi="Times New Roman" w:cs="Times New Roman"/>
          <w:kern w:val="0"/>
          <w14:ligatures w14:val="none"/>
        </w:rPr>
        <w:t>para</w:t>
      </w:r>
      <w:r w:rsidRPr="004E3DE4">
        <w:rPr>
          <w:rFonts w:ascii="Times New Roman" w:eastAsia="Times New Roman" w:hAnsi="Times New Roman" w:cs="Times New Roman"/>
          <w:kern w:val="0"/>
          <w14:ligatures w14:val="none"/>
        </w:rPr>
        <w:t xml:space="preserve"> cada tweet, contendo as variáveis “used_id”, “screen_name”, “name”, “location”, “followers_count”, “created_at”, “full_text”, “retweet_co</w:t>
      </w:r>
      <w:r>
        <w:rPr>
          <w:rFonts w:ascii="Times New Roman" w:eastAsia="Times New Roman" w:hAnsi="Times New Roman" w:cs="Times New Roman"/>
          <w:kern w:val="0"/>
          <w14:ligatures w14:val="none"/>
        </w:rPr>
        <w:t>unt”, “favorite_count”, “lang”, “hashtags” e “source”.</w:t>
      </w:r>
      <w:r w:rsidR="004412BE">
        <w:rPr>
          <w:rFonts w:ascii="Times New Roman" w:eastAsia="Times New Roman" w:hAnsi="Times New Roman" w:cs="Times New Roman"/>
          <w:kern w:val="0"/>
          <w14:ligatures w14:val="none"/>
        </w:rPr>
        <w:t xml:space="preserve"> </w:t>
      </w:r>
      <w:r w:rsidR="004412BE" w:rsidRPr="004412BE">
        <w:rPr>
          <w:rFonts w:ascii="Times New Roman" w:eastAsia="Times New Roman" w:hAnsi="Times New Roman" w:cs="Times New Roman"/>
          <w:kern w:val="0"/>
          <w:lang w:val="pt-BR"/>
          <w14:ligatures w14:val="none"/>
        </w:rPr>
        <w:t xml:space="preserve">Para a extração dos dados, </w:t>
      </w:r>
      <w:r w:rsidR="004412BE">
        <w:rPr>
          <w:rFonts w:ascii="Times New Roman" w:eastAsia="Times New Roman" w:hAnsi="Times New Roman" w:cs="Times New Roman"/>
          <w:kern w:val="0"/>
          <w:lang w:val="pt-BR"/>
          <w14:ligatures w14:val="none"/>
        </w:rPr>
        <w:t xml:space="preserve">os quais foram coletados em um arquivo de formato “jsonl”, foram criadas duas funções </w:t>
      </w:r>
      <w:r w:rsidR="004412BE" w:rsidRPr="004412BE">
        <w:rPr>
          <w:rFonts w:ascii="Times New Roman" w:eastAsia="Times New Roman" w:hAnsi="Times New Roman" w:cs="Times New Roman"/>
          <w:i/>
          <w:iCs/>
          <w:kern w:val="0"/>
          <w:lang w:val="pt-BR"/>
          <w14:ligatures w14:val="none"/>
        </w:rPr>
        <w:t>parseTweetsFromFile</w:t>
      </w:r>
      <w:r w:rsidR="004412BE">
        <w:rPr>
          <w:rFonts w:ascii="Times New Roman" w:eastAsia="Times New Roman" w:hAnsi="Times New Roman" w:cs="Times New Roman"/>
          <w:kern w:val="0"/>
          <w:lang w:val="pt-BR"/>
          <w14:ligatures w14:val="none"/>
        </w:rPr>
        <w:t xml:space="preserve"> e </w:t>
      </w:r>
      <w:r w:rsidR="004412BE" w:rsidRPr="004412BE">
        <w:rPr>
          <w:rFonts w:ascii="Times New Roman" w:eastAsia="Times New Roman" w:hAnsi="Times New Roman" w:cs="Times New Roman"/>
          <w:i/>
          <w:iCs/>
          <w:kern w:val="0"/>
          <w:lang w:val="pt-BR"/>
          <w14:ligatures w14:val="none"/>
        </w:rPr>
        <w:t>extractTweetData</w:t>
      </w:r>
      <w:r w:rsidR="004412BE">
        <w:rPr>
          <w:rFonts w:ascii="Times New Roman" w:eastAsia="Times New Roman" w:hAnsi="Times New Roman" w:cs="Times New Roman"/>
          <w:i/>
          <w:iCs/>
          <w:kern w:val="0"/>
          <w:lang w:val="pt-BR"/>
          <w14:ligatures w14:val="none"/>
        </w:rPr>
        <w:t xml:space="preserve">, </w:t>
      </w:r>
      <w:r w:rsidR="004412BE">
        <w:rPr>
          <w:rFonts w:ascii="Times New Roman" w:eastAsia="Times New Roman" w:hAnsi="Times New Roman" w:cs="Times New Roman"/>
          <w:kern w:val="0"/>
          <w:lang w:val="pt-BR"/>
          <w14:ligatures w14:val="none"/>
        </w:rPr>
        <w:t xml:space="preserve">que lidam com a estrutura dos dados em jsonl, </w:t>
      </w:r>
      <w:r w:rsidR="003158B1">
        <w:rPr>
          <w:rFonts w:ascii="Times New Roman" w:eastAsia="Times New Roman" w:hAnsi="Times New Roman" w:cs="Times New Roman"/>
          <w:kern w:val="0"/>
          <w:lang w:val="pt-BR"/>
          <w14:ligatures w14:val="none"/>
        </w:rPr>
        <w:t>subdividos</w:t>
      </w:r>
      <w:r w:rsidR="004412BE">
        <w:rPr>
          <w:rFonts w:ascii="Times New Roman" w:eastAsia="Times New Roman" w:hAnsi="Times New Roman" w:cs="Times New Roman"/>
          <w:kern w:val="0"/>
          <w:lang w:val="pt-BR"/>
          <w14:ligatures w14:val="none"/>
        </w:rPr>
        <w:t xml:space="preserve"> pelos elementos “{ e }” e pelas variáveis.</w:t>
      </w:r>
      <w:r w:rsidR="00A264C0">
        <w:rPr>
          <w:rFonts w:ascii="Times New Roman" w:eastAsia="Times New Roman" w:hAnsi="Times New Roman" w:cs="Times New Roman"/>
          <w:kern w:val="0"/>
          <w:lang w:val="pt-BR"/>
          <w14:ligatures w14:val="none"/>
        </w:rPr>
        <w:t xml:space="preserve"> </w:t>
      </w:r>
      <w:r w:rsidRPr="004E3DE4">
        <w:rPr>
          <w:rFonts w:ascii="Times New Roman" w:eastAsia="Times New Roman" w:hAnsi="Times New Roman" w:cs="Times New Roman"/>
          <w:kern w:val="0"/>
          <w:lang w:val="pt-BR"/>
          <w14:ligatures w14:val="none"/>
        </w:rPr>
        <w:t>Inicialmente, os textos foram padronizados quanto ao seu tipo, garantindo que todos os registros fossem tratados como cadeias de caracteres. Essa etapa visa assegurar a consistência dos dados e evitar falhas durante o processamento textual.</w:t>
      </w:r>
      <w:r w:rsidR="000F01B3">
        <w:rPr>
          <w:rFonts w:ascii="Times New Roman" w:eastAsia="Times New Roman" w:hAnsi="Times New Roman" w:cs="Times New Roman"/>
          <w:kern w:val="0"/>
          <w:lang w:val="pt-BR"/>
          <w14:ligatures w14:val="none"/>
        </w:rPr>
        <w:t xml:space="preserve"> </w:t>
      </w:r>
      <w:r w:rsidRPr="004E3DE4">
        <w:rPr>
          <w:rFonts w:ascii="Times New Roman" w:eastAsia="Times New Roman" w:hAnsi="Times New Roman" w:cs="Times New Roman"/>
          <w:kern w:val="0"/>
          <w:lang w:val="pt-BR"/>
          <w14:ligatures w14:val="none"/>
        </w:rPr>
        <w:t>Em seguida, os tweets foram submetidos a um processo de normalização textual utilizando o tokenizador do modelo BERTweetBR</w:t>
      </w:r>
      <w:r>
        <w:rPr>
          <w:rFonts w:ascii="Times New Roman" w:eastAsia="Times New Roman" w:hAnsi="Times New Roman" w:cs="Times New Roman"/>
          <w:kern w:val="0"/>
          <w:lang w:val="pt-BR"/>
          <w14:ligatures w14:val="none"/>
        </w:rPr>
        <w:t xml:space="preserve"> </w:t>
      </w:r>
      <w:r w:rsidR="0041286C" w:rsidRPr="0041286C">
        <w:rPr>
          <w:rFonts w:ascii="Times New Roman" w:hAnsi="Times New Roman" w:cs="Times New Roman"/>
          <w:lang w:val="pt-BR"/>
        </w:rPr>
        <w:fldChar w:fldCharType="begin"/>
      </w:r>
      <w:r w:rsidR="0041286C" w:rsidRPr="0041286C">
        <w:rPr>
          <w:rFonts w:ascii="Times New Roman" w:hAnsi="Times New Roman" w:cs="Times New Roman"/>
          <w:lang w:val="pt-BR"/>
        </w:rPr>
        <w:instrText xml:space="preserve"> ADDIN ZOTERO_ITEM CSL_CITATION {"citationID":"Rh6AkWiH","properties":{"unsorted":false,"formattedCitation":"(Carneiro et al., 2025)","plainCitation":"(Carneiro et al., 2025)","noteIndex":0},"citationItems":[{"id":17,"uris":["http://zotero.org/users/local/2FwKuSfh/items/IZS2IF6K"],"itemData":{"id":17,"type":"article-journal","abstract":"Recent advancements in neural language models have been primarily centered around English, with limited focus on the more than seven thousand other languages. This includes Portuguese, which, despite being the sixth most spoken language globally, has markedly fewer neural-based linguistic resources available when compared to English. Notably, Portuguese speakers compose one of the most active groups of Twitter users; however, no pre-trained language model in Portuguese tweets is extensively studied in the literature. Besides the language, tweets-based pre-trained models must account for the cultural code, informal linguistic style, code-switching, and the limited number of characters. This manuscript tackles this gap by introducing BERTweet.BR, the first public large-scale pre-trained model specific to the Brazilian Portuguese tweets domain. BERTweet.BR has the same architecture of BERTweetbase, a BERT-based English-tweets model, and was trained from scratch following the RoBERTa pre-training procedure on a 100-M Portuguese tweets corpus. On the sentiment analysis task, experiments show that BERTweet.BR outperforms three multilingual Transformers and BERTimbau, a monolingual general-domain Brazilian Portuguese language model. We release our model in the transformers library aiming at promoting future research in analytical tasks for Portuguese tweets. The BERTweet.BR code, experimental results, and related documentation are publicly available on Github.","container-title":"Neural Computing and Applications","DOI":"10.1007/s00521-024-10711-3","ISSN":"1433-3058","issue":"6","journalAbbreviation":"Neural Comput &amp; Applic","language":"en","page":"4363-4385","source":"Springer Link","title":"BERTweet.BR: a pre-trained language model for tweets in Portuguese","title-short":"BERTweet.BR","volume":"37","author":[{"family":"Carneiro","given":"Fernando"},{"family":"Vianna","given":"Daniela"},{"family":"Carvalho","given":"Jonnathan"},{"family":"Plastino","given":"Alexandre"},{"family":"Paes","given":"Aline"}],"issued":{"date-parts":[["2025",2,1]]}}}],"schema":"https://github.com/citation-style-language/schema/raw/master/csl-citation.json"} </w:instrText>
      </w:r>
      <w:r w:rsidR="0041286C" w:rsidRPr="0041286C">
        <w:rPr>
          <w:rFonts w:ascii="Times New Roman" w:hAnsi="Times New Roman" w:cs="Times New Roman"/>
          <w:lang w:val="pt-BR"/>
        </w:rPr>
        <w:fldChar w:fldCharType="separate"/>
      </w:r>
      <w:r w:rsidR="0041286C" w:rsidRPr="0041286C">
        <w:rPr>
          <w:rFonts w:ascii="Times New Roman" w:hAnsi="Times New Roman" w:cs="Times New Roman"/>
          <w:lang w:val="pt-BR"/>
        </w:rPr>
        <w:t>(Carneiro et al., 2025)</w:t>
      </w:r>
      <w:r w:rsidR="0041286C" w:rsidRPr="0041286C">
        <w:rPr>
          <w:rFonts w:ascii="Times New Roman" w:hAnsi="Times New Roman" w:cs="Times New Roman"/>
          <w:lang w:val="pt-BR"/>
        </w:rPr>
        <w:fldChar w:fldCharType="end"/>
      </w:r>
      <w:r w:rsidR="0041286C">
        <w:rPr>
          <w:rFonts w:ascii="Times New Roman" w:eastAsia="Times New Roman" w:hAnsi="Times New Roman" w:cs="Times New Roman"/>
          <w:kern w:val="0"/>
          <w:lang w:val="pt-BR"/>
          <w14:ligatures w14:val="none"/>
        </w:rPr>
        <w:t xml:space="preserve"> </w:t>
      </w:r>
      <w:r w:rsidRPr="004E3DE4">
        <w:rPr>
          <w:rFonts w:ascii="Times New Roman" w:eastAsia="Times New Roman" w:hAnsi="Times New Roman" w:cs="Times New Roman"/>
          <w:kern w:val="0"/>
          <w:lang w:val="pt-BR"/>
          <w14:ligatures w14:val="none"/>
        </w:rPr>
        <w:t>desenvolvido especificamente para</w:t>
      </w:r>
      <w:r w:rsidR="00C53E45">
        <w:rPr>
          <w:rFonts w:ascii="Times New Roman" w:eastAsia="Times New Roman" w:hAnsi="Times New Roman" w:cs="Times New Roman"/>
          <w:kern w:val="0"/>
          <w:lang w:val="pt-BR"/>
          <w14:ligatures w14:val="none"/>
        </w:rPr>
        <w:t xml:space="preserve"> modelagem supervisionada de</w:t>
      </w:r>
      <w:r w:rsidRPr="004E3DE4">
        <w:rPr>
          <w:rFonts w:ascii="Times New Roman" w:eastAsia="Times New Roman" w:hAnsi="Times New Roman" w:cs="Times New Roman"/>
          <w:kern w:val="0"/>
          <w:lang w:val="pt-BR"/>
          <w14:ligatures w14:val="none"/>
        </w:rPr>
        <w:t xml:space="preserve"> dados </w:t>
      </w:r>
      <w:r w:rsidR="00A86D9D">
        <w:rPr>
          <w:rFonts w:ascii="Times New Roman" w:eastAsia="Times New Roman" w:hAnsi="Times New Roman" w:cs="Times New Roman"/>
          <w:kern w:val="0"/>
          <w:lang w:val="pt-BR"/>
          <w14:ligatures w14:val="none"/>
        </w:rPr>
        <w:t>da</w:t>
      </w:r>
      <w:r w:rsidRPr="004E3DE4">
        <w:rPr>
          <w:rFonts w:ascii="Times New Roman" w:eastAsia="Times New Roman" w:hAnsi="Times New Roman" w:cs="Times New Roman"/>
          <w:kern w:val="0"/>
          <w:lang w:val="pt-BR"/>
          <w14:ligatures w14:val="none"/>
        </w:rPr>
        <w:t xml:space="preserve"> </w:t>
      </w:r>
      <w:r w:rsidR="00A86D9D">
        <w:rPr>
          <w:rFonts w:ascii="Times New Roman" w:eastAsia="Times New Roman" w:hAnsi="Times New Roman" w:cs="Times New Roman"/>
          <w:kern w:val="0"/>
          <w:lang w:val="pt-BR"/>
          <w14:ligatures w14:val="none"/>
        </w:rPr>
        <w:t>rede</w:t>
      </w:r>
      <w:r w:rsidRPr="004E3DE4">
        <w:rPr>
          <w:rFonts w:ascii="Times New Roman" w:eastAsia="Times New Roman" w:hAnsi="Times New Roman" w:cs="Times New Roman"/>
          <w:kern w:val="0"/>
          <w:lang w:val="pt-BR"/>
          <w14:ligatures w14:val="none"/>
        </w:rPr>
        <w:t xml:space="preserve"> </w:t>
      </w:r>
      <w:r w:rsidR="00A86D9D">
        <w:rPr>
          <w:rFonts w:ascii="Times New Roman" w:eastAsia="Times New Roman" w:hAnsi="Times New Roman" w:cs="Times New Roman"/>
          <w:kern w:val="0"/>
          <w:lang w:val="pt-BR"/>
          <w14:ligatures w14:val="none"/>
        </w:rPr>
        <w:t>social</w:t>
      </w:r>
      <w:r w:rsidRPr="004E3DE4">
        <w:rPr>
          <w:rFonts w:ascii="Times New Roman" w:eastAsia="Times New Roman" w:hAnsi="Times New Roman" w:cs="Times New Roman"/>
          <w:kern w:val="0"/>
          <w:lang w:val="pt-BR"/>
          <w14:ligatures w14:val="none"/>
        </w:rPr>
        <w:t xml:space="preserve"> em português. O tokenizador foi carregado com a opção de normalização ativada, </w:t>
      </w:r>
      <w:r w:rsidR="00F36C0B">
        <w:rPr>
          <w:rFonts w:ascii="Times New Roman" w:eastAsia="Times New Roman" w:hAnsi="Times New Roman" w:cs="Times New Roman"/>
          <w:kern w:val="0"/>
          <w:lang w:val="pt-BR"/>
          <w14:ligatures w14:val="none"/>
        </w:rPr>
        <w:t>com o fim de realizar o</w:t>
      </w:r>
      <w:r w:rsidRPr="004E3DE4">
        <w:rPr>
          <w:rFonts w:ascii="Times New Roman" w:eastAsia="Times New Roman" w:hAnsi="Times New Roman" w:cs="Times New Roman"/>
          <w:kern w:val="0"/>
          <w:lang w:val="pt-BR"/>
          <w14:ligatures w14:val="none"/>
        </w:rPr>
        <w:t xml:space="preserve"> tratamento automático de elementos característicos desse tipo de dado, como menções a usuários</w:t>
      </w:r>
      <w:r w:rsidR="004412BE">
        <w:rPr>
          <w:rFonts w:ascii="Times New Roman" w:eastAsia="Times New Roman" w:hAnsi="Times New Roman" w:cs="Times New Roman"/>
          <w:kern w:val="0"/>
          <w:lang w:val="pt-BR"/>
          <w14:ligatures w14:val="none"/>
        </w:rPr>
        <w:t xml:space="preserve"> e</w:t>
      </w:r>
      <w:r w:rsidRPr="004E3DE4">
        <w:rPr>
          <w:rFonts w:ascii="Times New Roman" w:eastAsia="Times New Roman" w:hAnsi="Times New Roman" w:cs="Times New Roman"/>
          <w:kern w:val="0"/>
          <w:lang w:val="pt-BR"/>
          <w14:ligatures w14:val="none"/>
        </w:rPr>
        <w:t xml:space="preserve"> URLs</w:t>
      </w:r>
      <w:r w:rsidR="004412BE">
        <w:rPr>
          <w:rFonts w:ascii="Times New Roman" w:eastAsia="Times New Roman" w:hAnsi="Times New Roman" w:cs="Times New Roman"/>
          <w:kern w:val="0"/>
          <w:lang w:val="pt-BR"/>
          <w14:ligatures w14:val="none"/>
        </w:rPr>
        <w:t>.</w:t>
      </w:r>
      <w:r w:rsidR="00A264C0">
        <w:rPr>
          <w:rFonts w:ascii="Times New Roman" w:eastAsia="Times New Roman" w:hAnsi="Times New Roman" w:cs="Times New Roman"/>
          <w:kern w:val="0"/>
          <w:lang w:val="pt-BR"/>
          <w14:ligatures w14:val="none"/>
        </w:rPr>
        <w:t xml:space="preserve"> </w:t>
      </w:r>
      <w:r w:rsidRPr="004E3DE4">
        <w:rPr>
          <w:rFonts w:ascii="Times New Roman" w:eastAsia="Times New Roman" w:hAnsi="Times New Roman" w:cs="Times New Roman"/>
          <w:kern w:val="0"/>
          <w:lang w:val="pt-BR"/>
          <w14:ligatures w14:val="none"/>
        </w:rPr>
        <w:t xml:space="preserve">A normalização foi realizada por meio da função </w:t>
      </w:r>
      <w:r w:rsidRPr="004E3DE4">
        <w:rPr>
          <w:rFonts w:ascii="Times New Roman" w:eastAsia="Times New Roman" w:hAnsi="Times New Roman" w:cs="Times New Roman"/>
          <w:i/>
          <w:iCs/>
          <w:kern w:val="0"/>
          <w:lang w:val="pt-BR"/>
          <w14:ligatures w14:val="none"/>
        </w:rPr>
        <w:t>normalizeTweet</w:t>
      </w:r>
      <w:r w:rsidRPr="004E3DE4">
        <w:rPr>
          <w:rFonts w:ascii="Times New Roman" w:eastAsia="Times New Roman" w:hAnsi="Times New Roman" w:cs="Times New Roman"/>
          <w:kern w:val="0"/>
          <w:lang w:val="pt-BR"/>
          <w14:ligatures w14:val="none"/>
        </w:rPr>
        <w:t>, que padroniza o texto e reduz ruídos típicos de redes sociai</w:t>
      </w:r>
      <w:r w:rsidR="0042039E">
        <w:rPr>
          <w:rFonts w:ascii="Times New Roman" w:eastAsia="Times New Roman" w:hAnsi="Times New Roman" w:cs="Times New Roman"/>
          <w:kern w:val="0"/>
          <w:lang w:val="pt-BR"/>
          <w14:ligatures w14:val="none"/>
        </w:rPr>
        <w:t>s</w:t>
      </w:r>
      <w:r w:rsidRPr="004E3DE4">
        <w:rPr>
          <w:rFonts w:ascii="Times New Roman" w:eastAsia="Times New Roman" w:hAnsi="Times New Roman" w:cs="Times New Roman"/>
          <w:kern w:val="0"/>
          <w:lang w:val="pt-BR"/>
          <w14:ligatures w14:val="none"/>
        </w:rPr>
        <w:t>.</w:t>
      </w:r>
      <w:r w:rsidR="004A0B38">
        <w:rPr>
          <w:rFonts w:ascii="Times New Roman" w:eastAsia="Times New Roman" w:hAnsi="Times New Roman" w:cs="Times New Roman"/>
          <w:kern w:val="0"/>
          <w:lang w:val="pt-BR"/>
          <w14:ligatures w14:val="none"/>
        </w:rPr>
        <w:t xml:space="preserve"> </w:t>
      </w:r>
      <w:r w:rsidRPr="004E3DE4">
        <w:rPr>
          <w:rFonts w:ascii="Times New Roman" w:eastAsia="Times New Roman" w:hAnsi="Times New Roman" w:cs="Times New Roman"/>
          <w:kern w:val="0"/>
          <w:lang w:val="pt-BR"/>
          <w14:ligatures w14:val="none"/>
        </w:rPr>
        <w:t xml:space="preserve">Adicionalmente, os emojis presentes nos tweets foram convertidos em descrições textuais em português por meio da biblioteca </w:t>
      </w:r>
      <w:r w:rsidRPr="004E3DE4">
        <w:rPr>
          <w:rFonts w:ascii="Times New Roman" w:eastAsia="Times New Roman" w:hAnsi="Times New Roman" w:cs="Times New Roman"/>
          <w:i/>
          <w:iCs/>
          <w:kern w:val="0"/>
          <w:lang w:val="pt-BR"/>
          <w14:ligatures w14:val="none"/>
        </w:rPr>
        <w:t>emoji</w:t>
      </w:r>
      <w:r w:rsidRPr="004E3DE4">
        <w:rPr>
          <w:rFonts w:ascii="Times New Roman" w:eastAsia="Times New Roman" w:hAnsi="Times New Roman" w:cs="Times New Roman"/>
          <w:kern w:val="0"/>
          <w:lang w:val="pt-BR"/>
          <w14:ligatures w14:val="none"/>
        </w:rPr>
        <w:t xml:space="preserve">. Essa abordagem permite preservar informações semânticas e emocionais frequentemente expressas </w:t>
      </w:r>
      <w:r w:rsidR="0042039E">
        <w:rPr>
          <w:rFonts w:ascii="Times New Roman" w:eastAsia="Times New Roman" w:hAnsi="Times New Roman" w:cs="Times New Roman"/>
          <w:kern w:val="0"/>
          <w:lang w:val="pt-BR"/>
          <w14:ligatures w14:val="none"/>
        </w:rPr>
        <w:t xml:space="preserve">através </w:t>
      </w:r>
      <w:r w:rsidRPr="004E3DE4">
        <w:rPr>
          <w:rFonts w:ascii="Times New Roman" w:eastAsia="Times New Roman" w:hAnsi="Times New Roman" w:cs="Times New Roman"/>
          <w:kern w:val="0"/>
          <w:lang w:val="pt-BR"/>
          <w14:ligatures w14:val="none"/>
        </w:rPr>
        <w:t xml:space="preserve">de emojis, </w:t>
      </w:r>
      <w:r w:rsidR="0042039E">
        <w:rPr>
          <w:rFonts w:ascii="Times New Roman" w:eastAsia="Times New Roman" w:hAnsi="Times New Roman" w:cs="Times New Roman"/>
          <w:kern w:val="0"/>
          <w:lang w:val="pt-BR"/>
          <w14:ligatures w14:val="none"/>
        </w:rPr>
        <w:t>fornecendo</w:t>
      </w:r>
      <w:r w:rsidRPr="004E3DE4">
        <w:rPr>
          <w:rFonts w:ascii="Times New Roman" w:eastAsia="Times New Roman" w:hAnsi="Times New Roman" w:cs="Times New Roman"/>
          <w:kern w:val="0"/>
          <w:lang w:val="pt-BR"/>
          <w14:ligatures w14:val="none"/>
        </w:rPr>
        <w:t xml:space="preserve"> uma representação textual mais rica.</w:t>
      </w:r>
      <w:r w:rsidR="00A264C0">
        <w:rPr>
          <w:rFonts w:ascii="Times New Roman" w:eastAsia="Times New Roman" w:hAnsi="Times New Roman" w:cs="Times New Roman"/>
          <w:kern w:val="0"/>
          <w:lang w:val="pt-BR"/>
          <w14:ligatures w14:val="none"/>
        </w:rPr>
        <w:t xml:space="preserve"> </w:t>
      </w:r>
      <w:r w:rsidR="00F36C0B" w:rsidRPr="00F36C0B">
        <w:rPr>
          <w:rFonts w:ascii="Times New Roman" w:eastAsia="Times New Roman" w:hAnsi="Times New Roman" w:cs="Times New Roman"/>
          <w:kern w:val="0"/>
          <w:lang w:val="pt-BR"/>
          <w14:ligatures w14:val="none"/>
        </w:rPr>
        <w:t>Após a etapa de normalização, foram removidos todos os registros com valores ausentes na variável textual processada (</w:t>
      </w:r>
      <w:r w:rsidR="00F36C0B" w:rsidRPr="00F36C0B">
        <w:rPr>
          <w:rFonts w:ascii="Times New Roman" w:eastAsia="Times New Roman" w:hAnsi="Times New Roman" w:cs="Times New Roman"/>
          <w:i/>
          <w:iCs/>
          <w:kern w:val="0"/>
          <w:lang w:val="pt-BR"/>
          <w14:ligatures w14:val="none"/>
        </w:rPr>
        <w:t>clean_text</w:t>
      </w:r>
      <w:r w:rsidR="00F36C0B" w:rsidRPr="00F36C0B">
        <w:rPr>
          <w:rFonts w:ascii="Times New Roman" w:eastAsia="Times New Roman" w:hAnsi="Times New Roman" w:cs="Times New Roman"/>
          <w:kern w:val="0"/>
          <w:lang w:val="pt-BR"/>
          <w14:ligatures w14:val="none"/>
        </w:rPr>
        <w:t>). Em seguida, foram eliminados tweets duplicados com base no conteúdo textual, mantendo-se apenas a primeira ocorrência de cada registro.</w:t>
      </w:r>
      <w:r w:rsidR="009324E5">
        <w:rPr>
          <w:rFonts w:ascii="Times New Roman" w:eastAsia="Times New Roman" w:hAnsi="Times New Roman" w:cs="Times New Roman"/>
          <w:kern w:val="0"/>
          <w:lang w:val="pt-BR"/>
          <w14:ligatures w14:val="none"/>
        </w:rPr>
        <w:t xml:space="preserve"> </w:t>
      </w:r>
      <w:r w:rsidR="00F36C0B" w:rsidRPr="00F36C0B">
        <w:rPr>
          <w:rFonts w:ascii="Times New Roman" w:eastAsia="Times New Roman" w:hAnsi="Times New Roman" w:cs="Times New Roman"/>
          <w:kern w:val="0"/>
          <w:lang w:val="pt-BR"/>
          <w14:ligatures w14:val="none"/>
        </w:rPr>
        <w:t xml:space="preserve">Após essas etapas de limpeza, a base final passou a conter 192.954 </w:t>
      </w:r>
      <w:r w:rsidR="00A94CE2">
        <w:rPr>
          <w:rFonts w:ascii="Times New Roman" w:eastAsia="Times New Roman" w:hAnsi="Times New Roman" w:cs="Times New Roman"/>
          <w:kern w:val="0"/>
          <w:lang w:val="pt-BR"/>
          <w14:ligatures w14:val="none"/>
        </w:rPr>
        <w:t>postagens</w:t>
      </w:r>
      <w:r w:rsidR="008F4006">
        <w:rPr>
          <w:rFonts w:ascii="Times New Roman" w:eastAsia="Times New Roman" w:hAnsi="Times New Roman" w:cs="Times New Roman"/>
          <w:kern w:val="0"/>
          <w:lang w:val="pt-BR"/>
          <w14:ligatures w14:val="none"/>
        </w:rPr>
        <w:t>.</w:t>
      </w:r>
    </w:p>
    <w:p w14:paraId="3EFAE348" w14:textId="3B56601B" w:rsidR="00873E2A" w:rsidRDefault="004412BE" w:rsidP="000F01B3">
      <w:pPr>
        <w:spacing w:after="0" w:line="276" w:lineRule="auto"/>
        <w:ind w:firstLine="720"/>
        <w:rPr>
          <w:rFonts w:ascii="Times New Roman" w:eastAsia="Times New Roman" w:hAnsi="Times New Roman" w:cs="Times New Roman"/>
          <w:kern w:val="0"/>
          <w:lang w:val="pt-BR"/>
          <w14:ligatures w14:val="none"/>
        </w:rPr>
      </w:pPr>
      <w:r>
        <w:rPr>
          <w:rFonts w:ascii="Times New Roman" w:eastAsia="Times New Roman" w:hAnsi="Times New Roman" w:cs="Times New Roman"/>
          <w:kern w:val="0"/>
          <w:lang w:val="pt-BR"/>
          <w14:ligatures w14:val="none"/>
        </w:rPr>
        <w:t>Então,</w:t>
      </w:r>
      <w:r w:rsidR="009324E5">
        <w:rPr>
          <w:rFonts w:ascii="Times New Roman" w:eastAsia="Times New Roman" w:hAnsi="Times New Roman" w:cs="Times New Roman"/>
          <w:kern w:val="0"/>
          <w:lang w:val="pt-BR"/>
          <w14:ligatures w14:val="none"/>
        </w:rPr>
        <w:t xml:space="preserve"> realizou-se a segmentação entre tweets considerados economicos e não-economicos de acordo com um dicionário de palavras pertencentes ao debate economico, como “inflação”, “economia” e “educação”.</w:t>
      </w:r>
      <w:r w:rsidR="009324E5">
        <w:rPr>
          <w:rStyle w:val="FootnoteReference"/>
          <w:rFonts w:ascii="Times New Roman" w:eastAsia="Times New Roman" w:hAnsi="Times New Roman" w:cs="Times New Roman"/>
          <w:kern w:val="0"/>
          <w:lang w:val="pt-BR"/>
          <w14:ligatures w14:val="none"/>
        </w:rPr>
        <w:footnoteReference w:id="1"/>
      </w:r>
      <w:r w:rsidR="00A94CE2">
        <w:rPr>
          <w:rFonts w:ascii="Times New Roman" w:eastAsia="Times New Roman" w:hAnsi="Times New Roman" w:cs="Times New Roman"/>
          <w:kern w:val="0"/>
          <w:lang w:val="pt-BR"/>
          <w14:ligatures w14:val="none"/>
        </w:rPr>
        <w:t xml:space="preserve"> Isso resultou em dois dataframes diferentes, um contendo 3804 tweets considerados economicos e o outro 189150 tweets nao economicos.</w:t>
      </w:r>
      <w:r w:rsidR="004C7460">
        <w:rPr>
          <w:rFonts w:ascii="Times New Roman" w:eastAsia="Times New Roman" w:hAnsi="Times New Roman" w:cs="Times New Roman"/>
          <w:kern w:val="0"/>
          <w:lang w:val="pt-BR"/>
          <w14:ligatures w14:val="none"/>
        </w:rPr>
        <w:t xml:space="preserve"> </w:t>
      </w:r>
      <w:r w:rsidR="004C7460" w:rsidRPr="004C7460">
        <w:rPr>
          <w:rFonts w:ascii="Times New Roman" w:eastAsia="Times New Roman" w:hAnsi="Times New Roman" w:cs="Times New Roman"/>
          <w:kern w:val="0"/>
          <w:lang w:val="pt-BR"/>
          <w14:ligatures w14:val="none"/>
        </w:rPr>
        <w:t>Para a etapa de rotulação manual, foram extraídas duas amostras aleatórias de 2</w:t>
      </w:r>
      <w:r w:rsidR="004F65D4">
        <w:rPr>
          <w:rFonts w:ascii="Times New Roman" w:eastAsia="Times New Roman" w:hAnsi="Times New Roman" w:cs="Times New Roman"/>
          <w:kern w:val="0"/>
          <w:lang w:val="pt-BR"/>
          <w14:ligatures w14:val="none"/>
        </w:rPr>
        <w:t>00</w:t>
      </w:r>
      <w:r w:rsidR="004C7460" w:rsidRPr="004C7460">
        <w:rPr>
          <w:rFonts w:ascii="Times New Roman" w:eastAsia="Times New Roman" w:hAnsi="Times New Roman" w:cs="Times New Roman"/>
          <w:kern w:val="0"/>
          <w:lang w:val="pt-BR"/>
          <w14:ligatures w14:val="none"/>
        </w:rPr>
        <w:t xml:space="preserve"> tweets cada, uma proveniente do conjunto econômico e outra do conjunto não econômico.</w:t>
      </w:r>
      <w:r w:rsidR="004C7460">
        <w:rPr>
          <w:rFonts w:ascii="Times New Roman" w:eastAsia="Times New Roman" w:hAnsi="Times New Roman" w:cs="Times New Roman"/>
          <w:kern w:val="0"/>
          <w:lang w:val="pt-BR"/>
          <w14:ligatures w14:val="none"/>
        </w:rPr>
        <w:t xml:space="preserve"> </w:t>
      </w:r>
      <w:r w:rsidR="004C7460" w:rsidRPr="004C7460">
        <w:rPr>
          <w:rFonts w:ascii="Times New Roman" w:eastAsia="Times New Roman" w:hAnsi="Times New Roman" w:cs="Times New Roman"/>
          <w:kern w:val="0"/>
          <w:lang w:val="pt-BR"/>
          <w14:ligatures w14:val="none"/>
        </w:rPr>
        <w:t xml:space="preserve">A estratégia de amostragem adotada teve como finalidade garantir representatividade temática na base rotulada, assegurando a </w:t>
      </w:r>
      <w:r w:rsidR="004C7460" w:rsidRPr="004C7460">
        <w:rPr>
          <w:rFonts w:ascii="Times New Roman" w:eastAsia="Times New Roman" w:hAnsi="Times New Roman" w:cs="Times New Roman"/>
          <w:kern w:val="0"/>
          <w:lang w:val="pt-BR"/>
          <w14:ligatures w14:val="none"/>
        </w:rPr>
        <w:lastRenderedPageBreak/>
        <w:t>presença de conteúdo explicitamente econômico e conteúdo potencialmente ambíguo ou contextual. Cada tweet foi classificado segundo três categorias de sentimento econômico: positivo (</w:t>
      </w:r>
      <w:r w:rsidR="007353AD">
        <w:rPr>
          <w:rFonts w:ascii="Times New Roman" w:eastAsia="Times New Roman" w:hAnsi="Times New Roman" w:cs="Times New Roman"/>
          <w:kern w:val="0"/>
          <w:lang w:val="pt-BR"/>
          <w14:ligatures w14:val="none"/>
        </w:rPr>
        <w:t>1</w:t>
      </w:r>
      <w:r w:rsidR="004C7460" w:rsidRPr="004C7460">
        <w:rPr>
          <w:rFonts w:ascii="Times New Roman" w:eastAsia="Times New Roman" w:hAnsi="Times New Roman" w:cs="Times New Roman"/>
          <w:kern w:val="0"/>
          <w:lang w:val="pt-BR"/>
          <w14:ligatures w14:val="none"/>
        </w:rPr>
        <w:t>), neutro (</w:t>
      </w:r>
      <w:r w:rsidR="007353AD">
        <w:rPr>
          <w:rFonts w:ascii="Times New Roman" w:eastAsia="Times New Roman" w:hAnsi="Times New Roman" w:cs="Times New Roman"/>
          <w:kern w:val="0"/>
          <w:lang w:val="pt-BR"/>
          <w14:ligatures w14:val="none"/>
        </w:rPr>
        <w:t>0</w:t>
      </w:r>
      <w:r w:rsidR="004C7460" w:rsidRPr="004C7460">
        <w:rPr>
          <w:rFonts w:ascii="Times New Roman" w:eastAsia="Times New Roman" w:hAnsi="Times New Roman" w:cs="Times New Roman"/>
          <w:kern w:val="0"/>
          <w:lang w:val="pt-BR"/>
          <w14:ligatures w14:val="none"/>
        </w:rPr>
        <w:t>) e negativo (</w:t>
      </w:r>
      <w:r w:rsidR="007353AD">
        <w:rPr>
          <w:rFonts w:ascii="Times New Roman" w:eastAsia="Times New Roman" w:hAnsi="Times New Roman" w:cs="Times New Roman"/>
          <w:kern w:val="0"/>
          <w:lang w:val="pt-BR"/>
          <w14:ligatures w14:val="none"/>
        </w:rPr>
        <w:t>-1</w:t>
      </w:r>
      <w:r w:rsidR="004C7460" w:rsidRPr="004C7460">
        <w:rPr>
          <w:rFonts w:ascii="Times New Roman" w:eastAsia="Times New Roman" w:hAnsi="Times New Roman" w:cs="Times New Roman"/>
          <w:kern w:val="0"/>
          <w:lang w:val="pt-BR"/>
          <w14:ligatures w14:val="none"/>
        </w:rPr>
        <w:t>).</w:t>
      </w:r>
      <w:r w:rsidR="004C7460">
        <w:rPr>
          <w:rFonts w:ascii="Times New Roman" w:eastAsia="Times New Roman" w:hAnsi="Times New Roman" w:cs="Times New Roman"/>
          <w:kern w:val="0"/>
          <w:lang w:val="pt-BR"/>
          <w14:ligatures w14:val="none"/>
        </w:rPr>
        <w:t xml:space="preserve"> </w:t>
      </w:r>
      <w:r w:rsidR="004C7460" w:rsidRPr="004C7460">
        <w:rPr>
          <w:rFonts w:ascii="Times New Roman" w:eastAsia="Times New Roman" w:hAnsi="Times New Roman" w:cs="Times New Roman"/>
          <w:kern w:val="0"/>
          <w:lang w:val="pt-BR"/>
          <w14:ligatures w14:val="none"/>
        </w:rPr>
        <w:t>Optou-se por não realizar balanceamento artificial entre as classes de sentimento, de modo a preservar a distribuição natural observada no debate.</w:t>
      </w:r>
      <w:r w:rsidR="004C7460">
        <w:rPr>
          <w:rFonts w:ascii="Times New Roman" w:eastAsia="Times New Roman" w:hAnsi="Times New Roman" w:cs="Times New Roman"/>
          <w:kern w:val="0"/>
          <w:lang w:val="pt-BR"/>
          <w14:ligatures w14:val="none"/>
        </w:rPr>
        <w:t xml:space="preserve"> </w:t>
      </w:r>
      <w:r w:rsidR="00873E2A" w:rsidRPr="00873E2A">
        <w:rPr>
          <w:rFonts w:ascii="Times New Roman" w:eastAsia="Times New Roman" w:hAnsi="Times New Roman" w:cs="Times New Roman"/>
          <w:kern w:val="0"/>
          <w:lang w:val="pt-BR"/>
          <w14:ligatures w14:val="none"/>
        </w:rPr>
        <w:t xml:space="preserve">Essa escolha metodológica fundamenta-se na literatura que aponta que a alteração artificial da prevalência das classes pode distorcer estimativas probabilísticas em modelos logísticos, sobretudo quando o objetivo é realizar inferência sobre a distribuição populacional do fenômeno analisado </w:t>
      </w:r>
      <w:r w:rsidR="0041286C" w:rsidRPr="000F01B3">
        <w:rPr>
          <w:rFonts w:ascii="Times New Roman" w:eastAsia="Times New Roman" w:hAnsi="Times New Roman" w:cs="Times New Roman"/>
          <w:kern w:val="0"/>
          <w:lang w:val="pt-BR"/>
          <w14:ligatures w14:val="none"/>
        </w:rPr>
        <w:fldChar w:fldCharType="begin"/>
      </w:r>
      <w:r w:rsidR="0041286C" w:rsidRPr="000F01B3">
        <w:rPr>
          <w:rFonts w:ascii="Times New Roman" w:eastAsia="Times New Roman" w:hAnsi="Times New Roman" w:cs="Times New Roman"/>
          <w:kern w:val="0"/>
          <w:lang w:val="pt-BR"/>
          <w14:ligatures w14:val="none"/>
        </w:rPr>
        <w:instrText xml:space="preserve"> ADDIN ZOTERO_ITEM CSL_CITATION {"citationID":"nWQU9Zpv","properties":{"unsorted":false,"formattedCitation":"(King &amp; Zeng, 2001)","plainCitation":"(King &amp; Zeng, 2001)","noteIndex":0},"citationItems":[{"id":19,"uris":["http://zotero.org/users/local/2FwKuSfh/items/6KE3HYNK"],"itemData":{"id":19,"type":"article-journal","abstract":"We study rare events data, binary dependent variables with dozens to thousands of times fewer ones (events, such as wars, vetoes, cases of political activism, or epidemiological infections) than zeros (“nonevents”). In many literatures, these variables have proven difficult to explain and predict, a problem that seems to have at least two sources. First, popular statistical procedures, such as logistic regression, can sharply underestimate the probability of rare events. We recommend corrections that outperform existing methods and change the estimates of absolute and relative risks by as much as some estimated effects reported in the literature. Second, commonly used data collection strategies are grossly inefficient for rare events data. The fear of collecting data with too few events has led to data collections with huge numbers of observations but relatively few, and poorly measured, explanatory variables, such as in international conflict data with more than a quarter-million dyads, only a few of which are at war. As it turns out, more efficient sampling designs exist for making valid inferences, such as sampling all available events (e.g., wars) and a tiny fraction of nonevents (peace). This enables scholars to save as much as 99% of their (nonfixed) data collection costs or to collect much more meaningful explanatory variables. We provide methods that link these two results, enabling both types of corrections to work simultaneously, and software that implements the methods developed.","container-title":"Political Analysis","DOI":"10.1093/oxfordjournals.pan.a004868","ISSN":"1047-1987, 1476-4989","issue":"2","journalAbbreviation":"Polit. anal.","language":"en","license":"https://www.cambridge.org/core/terms","page":"137-163","source":"DOI.org (Crossref)","title":"Logistic Regression in Rare Events Data","volume":"9","author":[{"family":"King","given":"Gary"},{"family":"Zeng","given":"Langche"}],"issued":{"date-parts":[["2001"]]}}}],"schema":"https://github.com/citation-style-language/schema/raw/master/csl-citation.json"} </w:instrText>
      </w:r>
      <w:r w:rsidR="0041286C" w:rsidRPr="000F01B3">
        <w:rPr>
          <w:rFonts w:ascii="Times New Roman" w:eastAsia="Times New Roman" w:hAnsi="Times New Roman" w:cs="Times New Roman"/>
          <w:kern w:val="0"/>
          <w:lang w:val="pt-BR"/>
          <w14:ligatures w14:val="none"/>
        </w:rPr>
        <w:fldChar w:fldCharType="separate"/>
      </w:r>
      <w:r w:rsidR="0041286C" w:rsidRPr="000F01B3">
        <w:rPr>
          <w:rFonts w:ascii="Times New Roman" w:hAnsi="Times New Roman" w:cs="Times New Roman"/>
          <w:lang w:val="pt-BR"/>
        </w:rPr>
        <w:t>(King &amp; Zeng, 2001)</w:t>
      </w:r>
      <w:r w:rsidR="0041286C" w:rsidRPr="000F01B3">
        <w:rPr>
          <w:rFonts w:ascii="Times New Roman" w:eastAsia="Times New Roman" w:hAnsi="Times New Roman" w:cs="Times New Roman"/>
          <w:kern w:val="0"/>
          <w:lang w:val="pt-BR"/>
          <w14:ligatures w14:val="none"/>
        </w:rPr>
        <w:fldChar w:fldCharType="end"/>
      </w:r>
    </w:p>
    <w:p w14:paraId="32DEA1E7" w14:textId="4054CEE7" w:rsidR="004F65D4" w:rsidRDefault="004F65D4" w:rsidP="00995136">
      <w:pPr>
        <w:spacing w:after="0" w:line="276" w:lineRule="auto"/>
        <w:ind w:firstLine="720"/>
        <w:rPr>
          <w:rFonts w:ascii="Times New Roman" w:eastAsia="Times New Roman" w:hAnsi="Times New Roman" w:cs="Times New Roman"/>
          <w:kern w:val="0"/>
          <w:lang w:val="pt-BR"/>
          <w14:ligatures w14:val="none"/>
        </w:rPr>
      </w:pPr>
      <w:r w:rsidRPr="004F65D4">
        <w:rPr>
          <w:rFonts w:ascii="Times New Roman" w:eastAsia="Times New Roman" w:hAnsi="Times New Roman" w:cs="Times New Roman"/>
          <w:kern w:val="0"/>
          <w:lang w:val="pt-BR"/>
          <w14:ligatures w14:val="none"/>
        </w:rPr>
        <w:t>A distribuição das classes de sentimento apresentou a seguinte configuração: 171 tweets classificados como negativos (42,8%), 141 como positivos (35,3%) e 88 como neutros (22,0%). Observa-se que a categoria neutra representa a menor proporção da amostra, enquanto as categorias negativas e positivas apresentam maior incidência.</w:t>
      </w:r>
      <w:r w:rsidR="00995136">
        <w:rPr>
          <w:rFonts w:ascii="Times New Roman" w:eastAsia="Times New Roman" w:hAnsi="Times New Roman" w:cs="Times New Roman"/>
          <w:kern w:val="0"/>
          <w:lang w:val="pt-BR"/>
          <w14:ligatures w14:val="none"/>
        </w:rPr>
        <w:t xml:space="preserve"> E</w:t>
      </w:r>
      <w:r w:rsidRPr="004F65D4">
        <w:rPr>
          <w:rFonts w:ascii="Times New Roman" w:eastAsia="Times New Roman" w:hAnsi="Times New Roman" w:cs="Times New Roman"/>
          <w:kern w:val="0"/>
          <w:lang w:val="pt-BR"/>
          <w14:ligatures w14:val="none"/>
        </w:rPr>
        <w:t>ssa distribuição reflete a heterogeneidade do debate econômico no período analisado e reforça a decisão metodológica de preservar a prevalência natural das classes, evitando balanceamento artificial.</w:t>
      </w:r>
    </w:p>
    <w:p w14:paraId="0DAC2F14" w14:textId="77777777" w:rsidR="00A264C0" w:rsidRDefault="00873E2A" w:rsidP="000F01B3">
      <w:pPr>
        <w:spacing w:after="0" w:line="276" w:lineRule="auto"/>
        <w:ind w:firstLine="720"/>
        <w:rPr>
          <w:rFonts w:ascii="Times New Roman" w:eastAsia="Times New Roman" w:hAnsi="Times New Roman" w:cs="Times New Roman"/>
          <w:kern w:val="0"/>
          <w:lang w:val="pt-BR"/>
          <w14:ligatures w14:val="none"/>
        </w:rPr>
      </w:pPr>
      <w:r w:rsidRPr="00873E2A">
        <w:rPr>
          <w:rFonts w:ascii="Times New Roman" w:eastAsia="Times New Roman" w:hAnsi="Times New Roman" w:cs="Times New Roman"/>
          <w:kern w:val="0"/>
          <w:lang w:val="pt-BR"/>
          <w14:ligatures w14:val="none"/>
        </w:rPr>
        <w:t>A base rotulada manualmente foi utilizada como conjunto de treinamento para o modelo supervisionado de classificação de sentimento. Inicialmente, cada tweet foi representado por meio de embeddings extraídos do modelo pré-treinado BERTweetBR, utilizando a representação vetorial associada ao token especial [CLS], que sintetiza semanticamente o conteúdo da sentença.</w:t>
      </w:r>
      <w:r w:rsidR="00E57994">
        <w:rPr>
          <w:rFonts w:ascii="Times New Roman" w:eastAsia="Times New Roman" w:hAnsi="Times New Roman" w:cs="Times New Roman"/>
          <w:kern w:val="0"/>
          <w:lang w:val="pt-BR"/>
          <w14:ligatures w14:val="none"/>
        </w:rPr>
        <w:t xml:space="preserve"> </w:t>
      </w:r>
      <w:r w:rsidR="00E57994" w:rsidRPr="00E57994">
        <w:rPr>
          <w:rFonts w:ascii="Times New Roman" w:eastAsia="Times New Roman" w:hAnsi="Times New Roman" w:cs="Times New Roman"/>
          <w:kern w:val="0"/>
          <w:lang w:val="pt-BR"/>
          <w14:ligatures w14:val="none"/>
        </w:rPr>
        <w:t>Optou-se por utilizar o modelo pré-treinado como extrator de características, mantendo seus parâmetros fixos e treinando apenas o classificador linear sobre os embeddings.</w:t>
      </w:r>
      <w:r w:rsidR="00A264C0">
        <w:rPr>
          <w:rFonts w:ascii="Times New Roman" w:eastAsia="Times New Roman" w:hAnsi="Times New Roman" w:cs="Times New Roman"/>
          <w:kern w:val="0"/>
          <w:lang w:val="pt-BR"/>
          <w14:ligatures w14:val="none"/>
        </w:rPr>
        <w:t xml:space="preserve"> </w:t>
      </w:r>
    </w:p>
    <w:p w14:paraId="711BCD73" w14:textId="7C70C7C1" w:rsidR="00873E2A" w:rsidRPr="00A264C0" w:rsidRDefault="00873E2A" w:rsidP="000F01B3">
      <w:pPr>
        <w:spacing w:after="0" w:line="276" w:lineRule="auto"/>
        <w:ind w:firstLine="720"/>
        <w:rPr>
          <w:rFonts w:ascii="Times New Roman" w:eastAsia="Times New Roman" w:hAnsi="Times New Roman" w:cs="Times New Roman"/>
          <w:kern w:val="0"/>
          <w:lang w:val="pt-BR"/>
          <w14:ligatures w14:val="none"/>
        </w:rPr>
      </w:pPr>
      <w:r w:rsidRPr="00A264C0">
        <w:rPr>
          <w:rFonts w:ascii="Times New Roman" w:eastAsia="Times New Roman" w:hAnsi="Times New Roman" w:cs="Times New Roman"/>
          <w:kern w:val="0"/>
          <w:lang w:val="pt-BR"/>
          <w14:ligatures w14:val="none"/>
        </w:rPr>
        <w:t>Os vetores obtidos foram então utilizados como variáveis explicativas em um modelo de Regressão Logística Multinomial, estimado por máxima verossimilhança. A escolha da regressão logística deve-se à sua interpretabilidade e adequação a problemas de classificação multiclasse.</w:t>
      </w:r>
    </w:p>
    <w:p w14:paraId="25FAD7C3" w14:textId="14457D2F" w:rsidR="00CD62A6" w:rsidRDefault="004F65D4" w:rsidP="00A264C0">
      <w:pPr>
        <w:spacing w:after="0" w:line="276" w:lineRule="auto"/>
        <w:ind w:firstLine="720"/>
        <w:rPr>
          <w:rFonts w:ascii="Times New Roman" w:eastAsia="Times New Roman" w:hAnsi="Times New Roman" w:cs="Times New Roman"/>
          <w:kern w:val="0"/>
          <w:lang w:val="pt-BR"/>
          <w14:ligatures w14:val="none"/>
        </w:rPr>
      </w:pPr>
      <w:r w:rsidRPr="00A264C0">
        <w:rPr>
          <w:rFonts w:ascii="Times New Roman" w:eastAsia="Times New Roman" w:hAnsi="Times New Roman" w:cs="Times New Roman"/>
          <w:kern w:val="0"/>
          <w:lang w:val="pt-BR"/>
          <w14:ligatures w14:val="none"/>
        </w:rPr>
        <w:t>O modelo foi avaliado por meio de divisão treino-teste (80/20), resultando em 80 observações no conjunto de teste. A acurácia obtida foi de 0,51, com F1-score macro de 0,48.</w:t>
      </w:r>
      <w:r w:rsidR="00995136" w:rsidRPr="00A264C0">
        <w:rPr>
          <w:rFonts w:ascii="Times New Roman" w:eastAsia="Times New Roman" w:hAnsi="Times New Roman" w:cs="Times New Roman"/>
          <w:kern w:val="0"/>
          <w:lang w:val="pt-BR"/>
          <w14:ligatures w14:val="none"/>
        </w:rPr>
        <w:t xml:space="preserve"> </w:t>
      </w:r>
      <w:r w:rsidRPr="00A264C0">
        <w:rPr>
          <w:rFonts w:ascii="Times New Roman" w:eastAsia="Times New Roman" w:hAnsi="Times New Roman" w:cs="Times New Roman"/>
          <w:kern w:val="0"/>
          <w:lang w:val="pt-BR"/>
          <w14:ligatures w14:val="none"/>
        </w:rPr>
        <w:t>Observa-se desempenho superior nas classes polarizadas (negativo e positivo), com F1-scores de 0,59 e 0,62, respectivamente. Em contrapartida, a classe neutra apresentou desempenho inferior (F1 = 0,25), indicando maior dificuldade do modelo em distinguir conteúdos factuais ou ambíguos.</w:t>
      </w:r>
      <w:r w:rsidR="007353AD" w:rsidRPr="00A264C0">
        <w:rPr>
          <w:rFonts w:ascii="Times New Roman" w:eastAsia="Times New Roman" w:hAnsi="Times New Roman" w:cs="Times New Roman"/>
          <w:kern w:val="0"/>
          <w:lang w:val="pt-BR"/>
          <w14:ligatures w14:val="none"/>
        </w:rPr>
        <w:t xml:space="preserve"> </w:t>
      </w:r>
      <w:r w:rsidR="002D7A36" w:rsidRPr="00A264C0">
        <w:rPr>
          <w:rFonts w:ascii="Times New Roman" w:eastAsia="Times New Roman" w:hAnsi="Times New Roman" w:cs="Times New Roman"/>
          <w:kern w:val="0"/>
          <w:lang w:val="pt-BR"/>
          <w14:ligatures w14:val="none"/>
        </w:rPr>
        <w:t>Apesar das limitações, como o tamanho reduzido da amostra rotulada — que pode aumentar a variância das estimativas — e a utilização de embeddings fixos sem fine-tuning do modelo pré-treinado, o classificador apresentou desempenho superior ao baseline aleatório (33% em três classes), indicando capacidade discriminatória relevante para aplicação em larga escala.</w:t>
      </w:r>
      <w:r w:rsidR="000627F0" w:rsidRPr="00A264C0">
        <w:rPr>
          <w:rFonts w:ascii="Times New Roman" w:eastAsia="Times New Roman" w:hAnsi="Times New Roman" w:cs="Times New Roman"/>
          <w:kern w:val="0"/>
          <w:lang w:val="pt-BR"/>
          <w14:ligatures w14:val="none"/>
        </w:rPr>
        <w:t xml:space="preserve"> </w:t>
      </w:r>
      <w:r w:rsidR="007353AD" w:rsidRPr="00A264C0">
        <w:rPr>
          <w:rFonts w:ascii="Times New Roman" w:eastAsia="Times New Roman" w:hAnsi="Times New Roman" w:cs="Times New Roman"/>
          <w:kern w:val="0"/>
          <w:lang w:val="pt-BR"/>
          <w14:ligatures w14:val="none"/>
        </w:rPr>
        <w:t>Após o treinamento, o classificador foi aplicado ao conjunto completo de 192.954 tweets. A distribuição estimada de sentimento econômico apresentou 69.544 tweets negativos (36,0%), 69.786 positivos (36,2%) e 53.624 neutros (27,8%).</w:t>
      </w:r>
      <w:r w:rsidR="00A264C0">
        <w:rPr>
          <w:rFonts w:ascii="Times New Roman" w:eastAsia="Times New Roman" w:hAnsi="Times New Roman" w:cs="Times New Roman"/>
          <w:kern w:val="0"/>
          <w:lang w:val="pt-BR"/>
          <w14:ligatures w14:val="none"/>
        </w:rPr>
        <w:t xml:space="preserve"> </w:t>
      </w:r>
      <w:r w:rsidR="007353AD" w:rsidRPr="00A264C0">
        <w:rPr>
          <w:rFonts w:ascii="Times New Roman" w:eastAsia="Times New Roman" w:hAnsi="Times New Roman" w:cs="Times New Roman"/>
          <w:kern w:val="0"/>
          <w:lang w:val="pt-BR"/>
          <w14:ligatures w14:val="none"/>
        </w:rPr>
        <w:t>Observa-se que as polaridades positiva e negativa apresentam proporções praticamente equivalentes, indicando elevado grau de polarização no debate econômico durante o período</w:t>
      </w:r>
      <w:r w:rsidR="007353AD" w:rsidRPr="007353AD">
        <w:rPr>
          <w:rFonts w:ascii="Times New Roman" w:eastAsia="Times New Roman" w:hAnsi="Times New Roman" w:cs="Times New Roman"/>
          <w:kern w:val="0"/>
          <w:lang w:val="pt-BR"/>
          <w14:ligatures w14:val="none"/>
        </w:rPr>
        <w:t xml:space="preserve"> analisado. </w:t>
      </w:r>
      <w:r w:rsidR="00A97828" w:rsidRPr="00A97828">
        <w:rPr>
          <w:rFonts w:ascii="Times New Roman" w:eastAsia="Times New Roman" w:hAnsi="Times New Roman" w:cs="Times New Roman"/>
          <w:kern w:val="0"/>
          <w:lang w:val="pt-BR"/>
          <w14:ligatures w14:val="none"/>
        </w:rPr>
        <w:t>Esses resultados indicam que a estratégia metodológica adotada apresenta consistência empírica suficiente para a estimação exploratória do sentimento econômico em larga escala, dentro dos limites definidos pelo desenho amostral e pela natureza dos dados analisados.</w:t>
      </w:r>
    </w:p>
    <w:p w14:paraId="09C58F2A" w14:textId="77777777" w:rsidR="00A264C0" w:rsidRDefault="00A264C0" w:rsidP="00A264C0">
      <w:pPr>
        <w:spacing w:after="0" w:line="276" w:lineRule="auto"/>
        <w:ind w:firstLine="720"/>
        <w:rPr>
          <w:rFonts w:ascii="Times New Roman" w:eastAsia="Times New Roman" w:hAnsi="Times New Roman" w:cs="Times New Roman"/>
          <w:kern w:val="0"/>
          <w:lang w:val="pt-BR"/>
          <w14:ligatures w14:val="none"/>
        </w:rPr>
      </w:pPr>
    </w:p>
    <w:p w14:paraId="2261EE0D" w14:textId="47EA611F" w:rsidR="00CD62A6" w:rsidRDefault="00CD62A6" w:rsidP="007353AD">
      <w:pPr>
        <w:spacing w:after="0" w:line="360" w:lineRule="auto"/>
        <w:ind w:firstLine="720"/>
        <w:rPr>
          <w:rFonts w:ascii="Times New Roman" w:eastAsia="Times New Roman" w:hAnsi="Times New Roman" w:cs="Times New Roman"/>
          <w:b/>
          <w:bCs/>
          <w:kern w:val="0"/>
          <w:sz w:val="28"/>
          <w:szCs w:val="28"/>
          <w:lang w:val="pt-BR"/>
          <w14:ligatures w14:val="none"/>
        </w:rPr>
      </w:pPr>
      <w:r>
        <w:rPr>
          <w:rFonts w:ascii="Times New Roman" w:eastAsia="Times New Roman" w:hAnsi="Times New Roman" w:cs="Times New Roman"/>
          <w:b/>
          <w:bCs/>
          <w:kern w:val="0"/>
          <w:sz w:val="28"/>
          <w:szCs w:val="28"/>
          <w:lang w:val="pt-BR"/>
          <w14:ligatures w14:val="none"/>
        </w:rPr>
        <w:t xml:space="preserve">3. </w:t>
      </w:r>
      <w:r w:rsidR="00C53E45">
        <w:rPr>
          <w:rFonts w:ascii="Times New Roman" w:eastAsia="Times New Roman" w:hAnsi="Times New Roman" w:cs="Times New Roman"/>
          <w:b/>
          <w:bCs/>
          <w:kern w:val="0"/>
          <w:sz w:val="28"/>
          <w:szCs w:val="28"/>
          <w:lang w:val="pt-BR"/>
          <w14:ligatures w14:val="none"/>
        </w:rPr>
        <w:t>Cronograma</w:t>
      </w:r>
    </w:p>
    <w:tbl>
      <w:tblPr>
        <w:tblW w:w="10140" w:type="dxa"/>
        <w:tblInd w:w="-395" w:type="dxa"/>
        <w:tblLook w:val="04A0" w:firstRow="1" w:lastRow="0" w:firstColumn="1" w:lastColumn="0" w:noHBand="0" w:noVBand="1"/>
      </w:tblPr>
      <w:tblGrid>
        <w:gridCol w:w="645"/>
        <w:gridCol w:w="728"/>
        <w:gridCol w:w="827"/>
        <w:gridCol w:w="883"/>
        <w:gridCol w:w="788"/>
        <w:gridCol w:w="740"/>
        <w:gridCol w:w="746"/>
        <w:gridCol w:w="885"/>
        <w:gridCol w:w="806"/>
        <w:gridCol w:w="752"/>
        <w:gridCol w:w="770"/>
        <w:gridCol w:w="687"/>
        <w:gridCol w:w="883"/>
      </w:tblGrid>
      <w:tr w:rsidR="00C53E45" w:rsidRPr="00EA2B9D" w14:paraId="2FC1DD12" w14:textId="77777777" w:rsidTr="002D7A36">
        <w:trPr>
          <w:trHeight w:val="300"/>
        </w:trPr>
        <w:tc>
          <w:tcPr>
            <w:tcW w:w="10140" w:type="dxa"/>
            <w:gridSpan w:val="13"/>
            <w:tcBorders>
              <w:top w:val="single" w:sz="4" w:space="0" w:color="auto"/>
              <w:left w:val="single" w:sz="4" w:space="0" w:color="auto"/>
              <w:bottom w:val="single" w:sz="4" w:space="0" w:color="auto"/>
              <w:right w:val="single" w:sz="4" w:space="0" w:color="000000"/>
            </w:tcBorders>
            <w:noWrap/>
            <w:vAlign w:val="center"/>
            <w:hideMark/>
          </w:tcPr>
          <w:p w14:paraId="7DB1F99C" w14:textId="77777777" w:rsidR="00C53E45" w:rsidRPr="00EA2B9D" w:rsidRDefault="00C53E45" w:rsidP="00C53E45">
            <w:pPr>
              <w:spacing w:after="0" w:line="240" w:lineRule="auto"/>
              <w:jc w:val="center"/>
              <w:rPr>
                <w:rFonts w:ascii="Aptos Narrow" w:eastAsia="Times New Roman" w:hAnsi="Aptos Narrow" w:cs="Times New Roman"/>
                <w:b/>
                <w:bCs/>
                <w:color w:val="000000"/>
                <w:kern w:val="0"/>
                <w:sz w:val="22"/>
                <w:szCs w:val="22"/>
                <w14:ligatures w14:val="none"/>
              </w:rPr>
            </w:pPr>
            <w:r w:rsidRPr="00EA2B9D">
              <w:rPr>
                <w:rFonts w:ascii="Aptos Narrow" w:eastAsia="Times New Roman" w:hAnsi="Aptos Narrow" w:cs="Times New Roman"/>
                <w:b/>
                <w:bCs/>
                <w:color w:val="000000"/>
                <w:kern w:val="0"/>
                <w:sz w:val="22"/>
                <w:szCs w:val="22"/>
                <w14:ligatures w14:val="none"/>
              </w:rPr>
              <w:t>CRONOGRAMA DE ATIVIDADES</w:t>
            </w:r>
          </w:p>
        </w:tc>
      </w:tr>
      <w:tr w:rsidR="00C53E45" w:rsidRPr="00EA2B9D" w14:paraId="32689A24" w14:textId="77777777" w:rsidTr="002D7A36">
        <w:trPr>
          <w:trHeight w:val="300"/>
        </w:trPr>
        <w:tc>
          <w:tcPr>
            <w:tcW w:w="645" w:type="dxa"/>
            <w:tcBorders>
              <w:top w:val="nil"/>
              <w:left w:val="single" w:sz="4" w:space="0" w:color="auto"/>
              <w:bottom w:val="single" w:sz="4" w:space="0" w:color="auto"/>
              <w:right w:val="single" w:sz="4" w:space="0" w:color="auto"/>
            </w:tcBorders>
            <w:noWrap/>
            <w:vAlign w:val="center"/>
            <w:hideMark/>
          </w:tcPr>
          <w:p w14:paraId="3B4AB7B5" w14:textId="3BAFD213" w:rsidR="00C53E45" w:rsidRPr="00EA2B9D" w:rsidRDefault="00C53E45" w:rsidP="00C53E45">
            <w:pPr>
              <w:spacing w:after="0" w:line="240" w:lineRule="auto"/>
              <w:jc w:val="center"/>
              <w:rPr>
                <w:rFonts w:ascii="Aptos Narrow" w:eastAsia="Times New Roman" w:hAnsi="Aptos Narrow" w:cs="Times New Roman"/>
                <w:b/>
                <w:bCs/>
                <w:color w:val="000000"/>
                <w:kern w:val="0"/>
                <w:sz w:val="22"/>
                <w:szCs w:val="22"/>
                <w14:ligatures w14:val="none"/>
              </w:rPr>
            </w:pPr>
            <w:r w:rsidRPr="00EA2B9D">
              <w:rPr>
                <w:rFonts w:ascii="Aptos Narrow" w:eastAsia="Times New Roman" w:hAnsi="Aptos Narrow" w:cs="Times New Roman"/>
                <w:b/>
                <w:bCs/>
                <w:color w:val="000000"/>
                <w:kern w:val="0"/>
                <w:sz w:val="22"/>
                <w:szCs w:val="22"/>
                <w14:ligatures w14:val="none"/>
              </w:rPr>
              <w:t>At</w:t>
            </w:r>
          </w:p>
        </w:tc>
        <w:tc>
          <w:tcPr>
            <w:tcW w:w="728" w:type="dxa"/>
            <w:tcBorders>
              <w:top w:val="nil"/>
              <w:left w:val="nil"/>
              <w:bottom w:val="single" w:sz="4" w:space="0" w:color="auto"/>
              <w:right w:val="single" w:sz="4" w:space="0" w:color="auto"/>
            </w:tcBorders>
            <w:noWrap/>
            <w:vAlign w:val="center"/>
            <w:hideMark/>
          </w:tcPr>
          <w:p w14:paraId="3C766F20" w14:textId="77777777" w:rsidR="00C53E45" w:rsidRPr="00EA2B9D" w:rsidRDefault="00C53E45" w:rsidP="00C53E45">
            <w:pPr>
              <w:spacing w:after="0" w:line="240" w:lineRule="auto"/>
              <w:jc w:val="center"/>
              <w:rPr>
                <w:rFonts w:ascii="Aptos Narrow" w:eastAsia="Times New Roman" w:hAnsi="Aptos Narrow" w:cs="Times New Roman"/>
                <w:b/>
                <w:bCs/>
                <w:color w:val="000000"/>
                <w:kern w:val="0"/>
                <w:sz w:val="22"/>
                <w:szCs w:val="22"/>
                <w14:ligatures w14:val="none"/>
              </w:rPr>
            </w:pPr>
            <w:r w:rsidRPr="00EA2B9D">
              <w:rPr>
                <w:rFonts w:ascii="Aptos Narrow" w:eastAsia="Times New Roman" w:hAnsi="Aptos Narrow" w:cs="Times New Roman"/>
                <w:b/>
                <w:bCs/>
                <w:color w:val="000000"/>
                <w:kern w:val="0"/>
                <w:sz w:val="22"/>
                <w:szCs w:val="22"/>
                <w14:ligatures w14:val="none"/>
              </w:rPr>
              <w:t>SET</w:t>
            </w:r>
          </w:p>
        </w:tc>
        <w:tc>
          <w:tcPr>
            <w:tcW w:w="827" w:type="dxa"/>
            <w:tcBorders>
              <w:top w:val="nil"/>
              <w:left w:val="nil"/>
              <w:bottom w:val="single" w:sz="4" w:space="0" w:color="auto"/>
              <w:right w:val="single" w:sz="4" w:space="0" w:color="auto"/>
            </w:tcBorders>
            <w:noWrap/>
            <w:vAlign w:val="center"/>
            <w:hideMark/>
          </w:tcPr>
          <w:p w14:paraId="2691E655" w14:textId="77777777" w:rsidR="00C53E45" w:rsidRPr="00EA2B9D" w:rsidRDefault="00C53E45" w:rsidP="00C53E45">
            <w:pPr>
              <w:spacing w:after="0" w:line="240" w:lineRule="auto"/>
              <w:jc w:val="center"/>
              <w:rPr>
                <w:rFonts w:ascii="Aptos Narrow" w:eastAsia="Times New Roman" w:hAnsi="Aptos Narrow" w:cs="Times New Roman"/>
                <w:b/>
                <w:bCs/>
                <w:color w:val="000000"/>
                <w:kern w:val="0"/>
                <w:sz w:val="22"/>
                <w:szCs w:val="22"/>
                <w14:ligatures w14:val="none"/>
              </w:rPr>
            </w:pPr>
            <w:r w:rsidRPr="00EA2B9D">
              <w:rPr>
                <w:rFonts w:ascii="Aptos Narrow" w:eastAsia="Times New Roman" w:hAnsi="Aptos Narrow" w:cs="Times New Roman"/>
                <w:b/>
                <w:bCs/>
                <w:color w:val="000000"/>
                <w:kern w:val="0"/>
                <w:sz w:val="22"/>
                <w:szCs w:val="22"/>
                <w14:ligatures w14:val="none"/>
              </w:rPr>
              <w:t>OUT</w:t>
            </w:r>
          </w:p>
        </w:tc>
        <w:tc>
          <w:tcPr>
            <w:tcW w:w="883" w:type="dxa"/>
            <w:tcBorders>
              <w:top w:val="nil"/>
              <w:left w:val="nil"/>
              <w:bottom w:val="single" w:sz="4" w:space="0" w:color="auto"/>
              <w:right w:val="single" w:sz="4" w:space="0" w:color="auto"/>
            </w:tcBorders>
            <w:noWrap/>
            <w:vAlign w:val="center"/>
            <w:hideMark/>
          </w:tcPr>
          <w:p w14:paraId="463E1E33" w14:textId="77777777" w:rsidR="00C53E45" w:rsidRPr="00EA2B9D" w:rsidRDefault="00C53E45" w:rsidP="00C53E45">
            <w:pPr>
              <w:spacing w:after="0" w:line="240" w:lineRule="auto"/>
              <w:jc w:val="center"/>
              <w:rPr>
                <w:rFonts w:ascii="Aptos Narrow" w:eastAsia="Times New Roman" w:hAnsi="Aptos Narrow" w:cs="Times New Roman"/>
                <w:b/>
                <w:bCs/>
                <w:color w:val="000000"/>
                <w:kern w:val="0"/>
                <w:sz w:val="22"/>
                <w:szCs w:val="22"/>
                <w14:ligatures w14:val="none"/>
              </w:rPr>
            </w:pPr>
            <w:r w:rsidRPr="00EA2B9D">
              <w:rPr>
                <w:rFonts w:ascii="Aptos Narrow" w:eastAsia="Times New Roman" w:hAnsi="Aptos Narrow" w:cs="Times New Roman"/>
                <w:b/>
                <w:bCs/>
                <w:color w:val="000000"/>
                <w:kern w:val="0"/>
                <w:sz w:val="22"/>
                <w:szCs w:val="22"/>
                <w14:ligatures w14:val="none"/>
              </w:rPr>
              <w:t>NOV</w:t>
            </w:r>
          </w:p>
        </w:tc>
        <w:tc>
          <w:tcPr>
            <w:tcW w:w="788" w:type="dxa"/>
            <w:tcBorders>
              <w:top w:val="nil"/>
              <w:left w:val="nil"/>
              <w:bottom w:val="single" w:sz="4" w:space="0" w:color="auto"/>
              <w:right w:val="single" w:sz="4" w:space="0" w:color="auto"/>
            </w:tcBorders>
            <w:noWrap/>
            <w:vAlign w:val="center"/>
            <w:hideMark/>
          </w:tcPr>
          <w:p w14:paraId="581963C4" w14:textId="77777777" w:rsidR="00C53E45" w:rsidRPr="00EA2B9D" w:rsidRDefault="00C53E45" w:rsidP="00C53E45">
            <w:pPr>
              <w:spacing w:after="0" w:line="240" w:lineRule="auto"/>
              <w:jc w:val="center"/>
              <w:rPr>
                <w:rFonts w:ascii="Aptos Narrow" w:eastAsia="Times New Roman" w:hAnsi="Aptos Narrow" w:cs="Times New Roman"/>
                <w:b/>
                <w:bCs/>
                <w:color w:val="000000"/>
                <w:kern w:val="0"/>
                <w:sz w:val="22"/>
                <w:szCs w:val="22"/>
                <w14:ligatures w14:val="none"/>
              </w:rPr>
            </w:pPr>
            <w:r w:rsidRPr="00EA2B9D">
              <w:rPr>
                <w:rFonts w:ascii="Aptos Narrow" w:eastAsia="Times New Roman" w:hAnsi="Aptos Narrow" w:cs="Times New Roman"/>
                <w:b/>
                <w:bCs/>
                <w:color w:val="000000"/>
                <w:kern w:val="0"/>
                <w:sz w:val="22"/>
                <w:szCs w:val="22"/>
                <w14:ligatures w14:val="none"/>
              </w:rPr>
              <w:t>DEZ</w:t>
            </w:r>
          </w:p>
        </w:tc>
        <w:tc>
          <w:tcPr>
            <w:tcW w:w="740" w:type="dxa"/>
            <w:tcBorders>
              <w:top w:val="nil"/>
              <w:left w:val="nil"/>
              <w:bottom w:val="single" w:sz="4" w:space="0" w:color="auto"/>
              <w:right w:val="single" w:sz="4" w:space="0" w:color="auto"/>
            </w:tcBorders>
            <w:noWrap/>
            <w:vAlign w:val="center"/>
            <w:hideMark/>
          </w:tcPr>
          <w:p w14:paraId="61153CDA" w14:textId="77777777" w:rsidR="00C53E45" w:rsidRPr="00EA2B9D" w:rsidRDefault="00C53E45" w:rsidP="00C53E45">
            <w:pPr>
              <w:spacing w:after="0" w:line="240" w:lineRule="auto"/>
              <w:jc w:val="center"/>
              <w:rPr>
                <w:rFonts w:ascii="Aptos Narrow" w:eastAsia="Times New Roman" w:hAnsi="Aptos Narrow" w:cs="Times New Roman"/>
                <w:b/>
                <w:bCs/>
                <w:color w:val="000000"/>
                <w:kern w:val="0"/>
                <w:sz w:val="22"/>
                <w:szCs w:val="22"/>
                <w14:ligatures w14:val="none"/>
              </w:rPr>
            </w:pPr>
            <w:r w:rsidRPr="00EA2B9D">
              <w:rPr>
                <w:rFonts w:ascii="Aptos Narrow" w:eastAsia="Times New Roman" w:hAnsi="Aptos Narrow" w:cs="Times New Roman"/>
                <w:b/>
                <w:bCs/>
                <w:color w:val="000000"/>
                <w:kern w:val="0"/>
                <w:sz w:val="22"/>
                <w:szCs w:val="22"/>
                <w14:ligatures w14:val="none"/>
              </w:rPr>
              <w:t>JAN</w:t>
            </w:r>
          </w:p>
        </w:tc>
        <w:tc>
          <w:tcPr>
            <w:tcW w:w="746" w:type="dxa"/>
            <w:tcBorders>
              <w:top w:val="nil"/>
              <w:left w:val="nil"/>
              <w:bottom w:val="single" w:sz="4" w:space="0" w:color="auto"/>
              <w:right w:val="single" w:sz="4" w:space="0" w:color="auto"/>
            </w:tcBorders>
            <w:noWrap/>
            <w:vAlign w:val="center"/>
            <w:hideMark/>
          </w:tcPr>
          <w:p w14:paraId="06CC718F" w14:textId="77777777" w:rsidR="00C53E45" w:rsidRPr="00EA2B9D" w:rsidRDefault="00C53E45" w:rsidP="00C53E45">
            <w:pPr>
              <w:spacing w:after="0" w:line="240" w:lineRule="auto"/>
              <w:jc w:val="center"/>
              <w:rPr>
                <w:rFonts w:ascii="Aptos Narrow" w:eastAsia="Times New Roman" w:hAnsi="Aptos Narrow" w:cs="Times New Roman"/>
                <w:b/>
                <w:bCs/>
                <w:color w:val="000000"/>
                <w:kern w:val="0"/>
                <w:sz w:val="22"/>
                <w:szCs w:val="22"/>
                <w14:ligatures w14:val="none"/>
              </w:rPr>
            </w:pPr>
            <w:r w:rsidRPr="00EA2B9D">
              <w:rPr>
                <w:rFonts w:ascii="Aptos Narrow" w:eastAsia="Times New Roman" w:hAnsi="Aptos Narrow" w:cs="Times New Roman"/>
                <w:b/>
                <w:bCs/>
                <w:color w:val="000000"/>
                <w:kern w:val="0"/>
                <w:sz w:val="22"/>
                <w:szCs w:val="22"/>
                <w14:ligatures w14:val="none"/>
              </w:rPr>
              <w:t>FEV</w:t>
            </w:r>
          </w:p>
        </w:tc>
        <w:tc>
          <w:tcPr>
            <w:tcW w:w="885" w:type="dxa"/>
            <w:tcBorders>
              <w:top w:val="nil"/>
              <w:left w:val="nil"/>
              <w:bottom w:val="single" w:sz="4" w:space="0" w:color="auto"/>
              <w:right w:val="single" w:sz="4" w:space="0" w:color="auto"/>
            </w:tcBorders>
            <w:noWrap/>
            <w:vAlign w:val="center"/>
            <w:hideMark/>
          </w:tcPr>
          <w:p w14:paraId="6C2D1FD0" w14:textId="77777777" w:rsidR="00C53E45" w:rsidRPr="00EA2B9D" w:rsidRDefault="00C53E45" w:rsidP="00C53E45">
            <w:pPr>
              <w:spacing w:after="0" w:line="240" w:lineRule="auto"/>
              <w:jc w:val="center"/>
              <w:rPr>
                <w:rFonts w:ascii="Aptos Narrow" w:eastAsia="Times New Roman" w:hAnsi="Aptos Narrow" w:cs="Times New Roman"/>
                <w:b/>
                <w:bCs/>
                <w:color w:val="000000"/>
                <w:kern w:val="0"/>
                <w:sz w:val="22"/>
                <w:szCs w:val="22"/>
                <w14:ligatures w14:val="none"/>
              </w:rPr>
            </w:pPr>
            <w:r w:rsidRPr="00EA2B9D">
              <w:rPr>
                <w:rFonts w:ascii="Aptos Narrow" w:eastAsia="Times New Roman" w:hAnsi="Aptos Narrow" w:cs="Times New Roman"/>
                <w:b/>
                <w:bCs/>
                <w:color w:val="000000"/>
                <w:kern w:val="0"/>
                <w:sz w:val="22"/>
                <w:szCs w:val="22"/>
                <w14:ligatures w14:val="none"/>
              </w:rPr>
              <w:t>MAR</w:t>
            </w:r>
          </w:p>
        </w:tc>
        <w:tc>
          <w:tcPr>
            <w:tcW w:w="806" w:type="dxa"/>
            <w:tcBorders>
              <w:top w:val="nil"/>
              <w:left w:val="nil"/>
              <w:bottom w:val="single" w:sz="4" w:space="0" w:color="auto"/>
              <w:right w:val="single" w:sz="4" w:space="0" w:color="auto"/>
            </w:tcBorders>
            <w:noWrap/>
            <w:vAlign w:val="center"/>
            <w:hideMark/>
          </w:tcPr>
          <w:p w14:paraId="1A2A567E" w14:textId="77777777" w:rsidR="00C53E45" w:rsidRPr="00EA2B9D" w:rsidRDefault="00C53E45" w:rsidP="00C53E45">
            <w:pPr>
              <w:spacing w:after="0" w:line="240" w:lineRule="auto"/>
              <w:jc w:val="center"/>
              <w:rPr>
                <w:rFonts w:ascii="Aptos Narrow" w:eastAsia="Times New Roman" w:hAnsi="Aptos Narrow" w:cs="Times New Roman"/>
                <w:b/>
                <w:bCs/>
                <w:color w:val="000000"/>
                <w:kern w:val="0"/>
                <w:sz w:val="22"/>
                <w:szCs w:val="22"/>
                <w14:ligatures w14:val="none"/>
              </w:rPr>
            </w:pPr>
            <w:r w:rsidRPr="00EA2B9D">
              <w:rPr>
                <w:rFonts w:ascii="Aptos Narrow" w:eastAsia="Times New Roman" w:hAnsi="Aptos Narrow" w:cs="Times New Roman"/>
                <w:b/>
                <w:bCs/>
                <w:color w:val="000000"/>
                <w:kern w:val="0"/>
                <w:sz w:val="22"/>
                <w:szCs w:val="22"/>
                <w14:ligatures w14:val="none"/>
              </w:rPr>
              <w:t>ABR</w:t>
            </w:r>
          </w:p>
        </w:tc>
        <w:tc>
          <w:tcPr>
            <w:tcW w:w="752" w:type="dxa"/>
            <w:tcBorders>
              <w:top w:val="nil"/>
              <w:left w:val="nil"/>
              <w:bottom w:val="single" w:sz="4" w:space="0" w:color="auto"/>
              <w:right w:val="single" w:sz="4" w:space="0" w:color="auto"/>
            </w:tcBorders>
            <w:noWrap/>
            <w:vAlign w:val="center"/>
            <w:hideMark/>
          </w:tcPr>
          <w:p w14:paraId="6544D0D9" w14:textId="77777777" w:rsidR="00C53E45" w:rsidRPr="00EA2B9D" w:rsidRDefault="00C53E45" w:rsidP="00C53E45">
            <w:pPr>
              <w:spacing w:after="0" w:line="240" w:lineRule="auto"/>
              <w:jc w:val="center"/>
              <w:rPr>
                <w:rFonts w:ascii="Aptos Narrow" w:eastAsia="Times New Roman" w:hAnsi="Aptos Narrow" w:cs="Times New Roman"/>
                <w:b/>
                <w:bCs/>
                <w:color w:val="000000"/>
                <w:kern w:val="0"/>
                <w:sz w:val="22"/>
                <w:szCs w:val="22"/>
                <w14:ligatures w14:val="none"/>
              </w:rPr>
            </w:pPr>
            <w:r w:rsidRPr="00EA2B9D">
              <w:rPr>
                <w:rFonts w:ascii="Aptos Narrow" w:eastAsia="Times New Roman" w:hAnsi="Aptos Narrow" w:cs="Times New Roman"/>
                <w:b/>
                <w:bCs/>
                <w:color w:val="000000"/>
                <w:kern w:val="0"/>
                <w:sz w:val="22"/>
                <w:szCs w:val="22"/>
                <w14:ligatures w14:val="none"/>
              </w:rPr>
              <w:t>MAI</w:t>
            </w:r>
          </w:p>
        </w:tc>
        <w:tc>
          <w:tcPr>
            <w:tcW w:w="770" w:type="dxa"/>
            <w:tcBorders>
              <w:top w:val="nil"/>
              <w:left w:val="nil"/>
              <w:bottom w:val="single" w:sz="4" w:space="0" w:color="auto"/>
              <w:right w:val="single" w:sz="4" w:space="0" w:color="auto"/>
            </w:tcBorders>
            <w:noWrap/>
            <w:vAlign w:val="center"/>
            <w:hideMark/>
          </w:tcPr>
          <w:p w14:paraId="1C0D1410" w14:textId="77777777" w:rsidR="00C53E45" w:rsidRPr="00EA2B9D" w:rsidRDefault="00C53E45" w:rsidP="00C53E45">
            <w:pPr>
              <w:spacing w:after="0" w:line="240" w:lineRule="auto"/>
              <w:jc w:val="center"/>
              <w:rPr>
                <w:rFonts w:ascii="Aptos Narrow" w:eastAsia="Times New Roman" w:hAnsi="Aptos Narrow" w:cs="Times New Roman"/>
                <w:b/>
                <w:bCs/>
                <w:color w:val="000000"/>
                <w:kern w:val="0"/>
                <w:sz w:val="22"/>
                <w:szCs w:val="22"/>
                <w14:ligatures w14:val="none"/>
              </w:rPr>
            </w:pPr>
            <w:r w:rsidRPr="00EA2B9D">
              <w:rPr>
                <w:rFonts w:ascii="Aptos Narrow" w:eastAsia="Times New Roman" w:hAnsi="Aptos Narrow" w:cs="Times New Roman"/>
                <w:b/>
                <w:bCs/>
                <w:color w:val="000000"/>
                <w:kern w:val="0"/>
                <w:sz w:val="22"/>
                <w:szCs w:val="22"/>
                <w14:ligatures w14:val="none"/>
              </w:rPr>
              <w:t>JUN</w:t>
            </w:r>
          </w:p>
        </w:tc>
        <w:tc>
          <w:tcPr>
            <w:tcW w:w="687" w:type="dxa"/>
            <w:tcBorders>
              <w:top w:val="nil"/>
              <w:left w:val="nil"/>
              <w:bottom w:val="single" w:sz="4" w:space="0" w:color="auto"/>
              <w:right w:val="single" w:sz="4" w:space="0" w:color="auto"/>
            </w:tcBorders>
            <w:noWrap/>
            <w:vAlign w:val="center"/>
            <w:hideMark/>
          </w:tcPr>
          <w:p w14:paraId="3CC76DA0" w14:textId="77777777" w:rsidR="00C53E45" w:rsidRPr="00EA2B9D" w:rsidRDefault="00C53E45" w:rsidP="00C53E45">
            <w:pPr>
              <w:spacing w:after="0" w:line="240" w:lineRule="auto"/>
              <w:jc w:val="center"/>
              <w:rPr>
                <w:rFonts w:ascii="Aptos Narrow" w:eastAsia="Times New Roman" w:hAnsi="Aptos Narrow" w:cs="Times New Roman"/>
                <w:b/>
                <w:bCs/>
                <w:color w:val="000000"/>
                <w:kern w:val="0"/>
                <w:sz w:val="22"/>
                <w:szCs w:val="22"/>
                <w14:ligatures w14:val="none"/>
              </w:rPr>
            </w:pPr>
            <w:r w:rsidRPr="00EA2B9D">
              <w:rPr>
                <w:rFonts w:ascii="Aptos Narrow" w:eastAsia="Times New Roman" w:hAnsi="Aptos Narrow" w:cs="Times New Roman"/>
                <w:b/>
                <w:bCs/>
                <w:color w:val="000000"/>
                <w:kern w:val="0"/>
                <w:sz w:val="22"/>
                <w:szCs w:val="22"/>
                <w14:ligatures w14:val="none"/>
              </w:rPr>
              <w:t>JUL</w:t>
            </w:r>
          </w:p>
        </w:tc>
        <w:tc>
          <w:tcPr>
            <w:tcW w:w="883" w:type="dxa"/>
            <w:tcBorders>
              <w:top w:val="nil"/>
              <w:left w:val="nil"/>
              <w:bottom w:val="single" w:sz="4" w:space="0" w:color="auto"/>
              <w:right w:val="single" w:sz="4" w:space="0" w:color="auto"/>
            </w:tcBorders>
            <w:noWrap/>
            <w:vAlign w:val="center"/>
            <w:hideMark/>
          </w:tcPr>
          <w:p w14:paraId="49C5555D" w14:textId="77777777" w:rsidR="00C53E45" w:rsidRPr="00EA2B9D" w:rsidRDefault="00C53E45" w:rsidP="00C53E45">
            <w:pPr>
              <w:spacing w:after="0" w:line="240" w:lineRule="auto"/>
              <w:jc w:val="center"/>
              <w:rPr>
                <w:rFonts w:ascii="Aptos Narrow" w:eastAsia="Times New Roman" w:hAnsi="Aptos Narrow" w:cs="Times New Roman"/>
                <w:b/>
                <w:bCs/>
                <w:color w:val="000000"/>
                <w:kern w:val="0"/>
                <w:sz w:val="22"/>
                <w:szCs w:val="22"/>
                <w14:ligatures w14:val="none"/>
              </w:rPr>
            </w:pPr>
            <w:r w:rsidRPr="00EA2B9D">
              <w:rPr>
                <w:rFonts w:ascii="Aptos Narrow" w:eastAsia="Times New Roman" w:hAnsi="Aptos Narrow" w:cs="Times New Roman"/>
                <w:b/>
                <w:bCs/>
                <w:color w:val="000000"/>
                <w:kern w:val="0"/>
                <w:sz w:val="22"/>
                <w:szCs w:val="22"/>
                <w14:ligatures w14:val="none"/>
              </w:rPr>
              <w:t>AGO</w:t>
            </w:r>
          </w:p>
        </w:tc>
      </w:tr>
      <w:tr w:rsidR="00C53E45" w:rsidRPr="00EA2B9D" w14:paraId="0A1F9B81" w14:textId="77777777" w:rsidTr="002D7A36">
        <w:trPr>
          <w:trHeight w:val="300"/>
        </w:trPr>
        <w:tc>
          <w:tcPr>
            <w:tcW w:w="645" w:type="dxa"/>
            <w:tcBorders>
              <w:top w:val="nil"/>
              <w:left w:val="single" w:sz="4" w:space="0" w:color="auto"/>
              <w:bottom w:val="single" w:sz="4" w:space="0" w:color="auto"/>
              <w:right w:val="single" w:sz="4" w:space="0" w:color="auto"/>
            </w:tcBorders>
            <w:noWrap/>
            <w:vAlign w:val="bottom"/>
            <w:hideMark/>
          </w:tcPr>
          <w:p w14:paraId="71EE2A3F" w14:textId="77777777" w:rsidR="00C53E45" w:rsidRPr="00EA2B9D" w:rsidRDefault="00C53E45" w:rsidP="00C53E45">
            <w:pPr>
              <w:spacing w:after="0" w:line="240" w:lineRule="auto"/>
              <w:jc w:val="right"/>
              <w:rPr>
                <w:rFonts w:ascii="Aptos Narrow" w:eastAsia="Times New Roman" w:hAnsi="Aptos Narrow" w:cs="Times New Roman"/>
                <w:b/>
                <w:bCs/>
                <w:color w:val="000000"/>
                <w:kern w:val="0"/>
                <w:sz w:val="22"/>
                <w:szCs w:val="22"/>
                <w14:ligatures w14:val="none"/>
              </w:rPr>
            </w:pPr>
            <w:r w:rsidRPr="00EA2B9D">
              <w:rPr>
                <w:rFonts w:ascii="Aptos Narrow" w:eastAsia="Times New Roman" w:hAnsi="Aptos Narrow" w:cs="Times New Roman"/>
                <w:b/>
                <w:bCs/>
                <w:color w:val="000000"/>
                <w:kern w:val="0"/>
                <w:sz w:val="22"/>
                <w:szCs w:val="22"/>
                <w14:ligatures w14:val="none"/>
              </w:rPr>
              <w:t>1</w:t>
            </w:r>
          </w:p>
        </w:tc>
        <w:tc>
          <w:tcPr>
            <w:tcW w:w="728" w:type="dxa"/>
            <w:tcBorders>
              <w:top w:val="nil"/>
              <w:left w:val="nil"/>
              <w:bottom w:val="single" w:sz="4" w:space="0" w:color="auto"/>
              <w:right w:val="single" w:sz="4" w:space="0" w:color="auto"/>
            </w:tcBorders>
            <w:shd w:val="clear" w:color="000000" w:fill="A6C9EC"/>
            <w:noWrap/>
            <w:vAlign w:val="center"/>
            <w:hideMark/>
          </w:tcPr>
          <w:p w14:paraId="58D7A48D" w14:textId="77777777" w:rsidR="00C53E45" w:rsidRPr="00EA2B9D" w:rsidRDefault="00C53E45" w:rsidP="00C53E45">
            <w:pPr>
              <w:spacing w:after="0" w:line="240" w:lineRule="auto"/>
              <w:jc w:val="center"/>
              <w:rPr>
                <w:rFonts w:ascii="Aptos Narrow" w:eastAsia="Times New Roman" w:hAnsi="Aptos Narrow" w:cs="Times New Roman"/>
                <w:b/>
                <w:bCs/>
                <w:color w:val="000000"/>
                <w:kern w:val="0"/>
                <w:sz w:val="22"/>
                <w:szCs w:val="22"/>
                <w14:ligatures w14:val="none"/>
              </w:rPr>
            </w:pPr>
            <w:r w:rsidRPr="00EA2B9D">
              <w:rPr>
                <w:rFonts w:ascii="Aptos Narrow" w:eastAsia="Times New Roman" w:hAnsi="Aptos Narrow" w:cs="Times New Roman"/>
                <w:b/>
                <w:bCs/>
                <w:color w:val="000000"/>
                <w:kern w:val="0"/>
                <w:sz w:val="22"/>
                <w:szCs w:val="22"/>
                <w14:ligatures w14:val="none"/>
              </w:rPr>
              <w:t>X</w:t>
            </w:r>
          </w:p>
        </w:tc>
        <w:tc>
          <w:tcPr>
            <w:tcW w:w="827" w:type="dxa"/>
            <w:tcBorders>
              <w:top w:val="nil"/>
              <w:left w:val="nil"/>
              <w:bottom w:val="single" w:sz="4" w:space="0" w:color="auto"/>
              <w:right w:val="single" w:sz="4" w:space="0" w:color="auto"/>
            </w:tcBorders>
            <w:shd w:val="clear" w:color="000000" w:fill="A6C9EC"/>
            <w:noWrap/>
            <w:vAlign w:val="center"/>
            <w:hideMark/>
          </w:tcPr>
          <w:p w14:paraId="63D0A431" w14:textId="77777777" w:rsidR="00C53E45" w:rsidRPr="00EA2B9D" w:rsidRDefault="00C53E45" w:rsidP="00C53E45">
            <w:pPr>
              <w:spacing w:after="0" w:line="240" w:lineRule="auto"/>
              <w:jc w:val="center"/>
              <w:rPr>
                <w:rFonts w:ascii="Aptos Narrow" w:eastAsia="Times New Roman" w:hAnsi="Aptos Narrow" w:cs="Times New Roman"/>
                <w:b/>
                <w:bCs/>
                <w:color w:val="000000"/>
                <w:kern w:val="0"/>
                <w:sz w:val="22"/>
                <w:szCs w:val="22"/>
                <w14:ligatures w14:val="none"/>
              </w:rPr>
            </w:pPr>
            <w:r w:rsidRPr="00EA2B9D">
              <w:rPr>
                <w:rFonts w:ascii="Aptos Narrow" w:eastAsia="Times New Roman" w:hAnsi="Aptos Narrow" w:cs="Times New Roman"/>
                <w:b/>
                <w:bCs/>
                <w:color w:val="000000"/>
                <w:kern w:val="0"/>
                <w:sz w:val="22"/>
                <w:szCs w:val="22"/>
                <w14:ligatures w14:val="none"/>
              </w:rPr>
              <w:t>X</w:t>
            </w:r>
          </w:p>
        </w:tc>
        <w:tc>
          <w:tcPr>
            <w:tcW w:w="883" w:type="dxa"/>
            <w:tcBorders>
              <w:top w:val="nil"/>
              <w:left w:val="nil"/>
              <w:bottom w:val="single" w:sz="4" w:space="0" w:color="auto"/>
              <w:right w:val="single" w:sz="4" w:space="0" w:color="auto"/>
            </w:tcBorders>
            <w:shd w:val="clear" w:color="000000" w:fill="A6C9EC"/>
            <w:noWrap/>
            <w:vAlign w:val="center"/>
            <w:hideMark/>
          </w:tcPr>
          <w:p w14:paraId="5637C603" w14:textId="77777777" w:rsidR="00C53E45" w:rsidRPr="00EA2B9D" w:rsidRDefault="00C53E45" w:rsidP="00C53E45">
            <w:pPr>
              <w:spacing w:after="0" w:line="240" w:lineRule="auto"/>
              <w:jc w:val="center"/>
              <w:rPr>
                <w:rFonts w:ascii="Aptos Narrow" w:eastAsia="Times New Roman" w:hAnsi="Aptos Narrow" w:cs="Times New Roman"/>
                <w:b/>
                <w:bCs/>
                <w:color w:val="000000"/>
                <w:kern w:val="0"/>
                <w:sz w:val="22"/>
                <w:szCs w:val="22"/>
                <w14:ligatures w14:val="none"/>
              </w:rPr>
            </w:pPr>
            <w:r w:rsidRPr="00EA2B9D">
              <w:rPr>
                <w:rFonts w:ascii="Aptos Narrow" w:eastAsia="Times New Roman" w:hAnsi="Aptos Narrow" w:cs="Times New Roman"/>
                <w:b/>
                <w:bCs/>
                <w:color w:val="000000"/>
                <w:kern w:val="0"/>
                <w:sz w:val="22"/>
                <w:szCs w:val="22"/>
                <w14:ligatures w14:val="none"/>
              </w:rPr>
              <w:t>X</w:t>
            </w:r>
          </w:p>
        </w:tc>
        <w:tc>
          <w:tcPr>
            <w:tcW w:w="788" w:type="dxa"/>
            <w:tcBorders>
              <w:top w:val="nil"/>
              <w:left w:val="nil"/>
              <w:bottom w:val="single" w:sz="4" w:space="0" w:color="auto"/>
              <w:right w:val="single" w:sz="4" w:space="0" w:color="auto"/>
            </w:tcBorders>
            <w:noWrap/>
            <w:vAlign w:val="center"/>
            <w:hideMark/>
          </w:tcPr>
          <w:p w14:paraId="34B4559B" w14:textId="77777777" w:rsidR="00C53E45" w:rsidRPr="00EA2B9D" w:rsidRDefault="00C53E45" w:rsidP="00C53E45">
            <w:pPr>
              <w:spacing w:after="0" w:line="240" w:lineRule="auto"/>
              <w:jc w:val="center"/>
              <w:rPr>
                <w:rFonts w:ascii="Aptos Narrow" w:eastAsia="Times New Roman" w:hAnsi="Aptos Narrow" w:cs="Times New Roman"/>
                <w:b/>
                <w:bCs/>
                <w:color w:val="000000"/>
                <w:kern w:val="0"/>
                <w:sz w:val="22"/>
                <w:szCs w:val="22"/>
                <w14:ligatures w14:val="none"/>
              </w:rPr>
            </w:pPr>
            <w:r w:rsidRPr="00EA2B9D">
              <w:rPr>
                <w:rFonts w:ascii="Aptos Narrow" w:eastAsia="Times New Roman" w:hAnsi="Aptos Narrow" w:cs="Times New Roman"/>
                <w:b/>
                <w:bCs/>
                <w:color w:val="000000"/>
                <w:kern w:val="0"/>
                <w:sz w:val="22"/>
                <w:szCs w:val="22"/>
                <w14:ligatures w14:val="none"/>
              </w:rPr>
              <w:t> </w:t>
            </w:r>
          </w:p>
        </w:tc>
        <w:tc>
          <w:tcPr>
            <w:tcW w:w="740" w:type="dxa"/>
            <w:tcBorders>
              <w:top w:val="nil"/>
              <w:left w:val="nil"/>
              <w:bottom w:val="single" w:sz="4" w:space="0" w:color="auto"/>
              <w:right w:val="single" w:sz="4" w:space="0" w:color="auto"/>
            </w:tcBorders>
            <w:noWrap/>
            <w:vAlign w:val="bottom"/>
            <w:hideMark/>
          </w:tcPr>
          <w:p w14:paraId="0544E019" w14:textId="77777777" w:rsidR="00C53E45" w:rsidRPr="00EA2B9D" w:rsidRDefault="00C53E45" w:rsidP="00C53E45">
            <w:pPr>
              <w:spacing w:after="0" w:line="240" w:lineRule="auto"/>
              <w:rPr>
                <w:rFonts w:ascii="Aptos Narrow" w:eastAsia="Times New Roman" w:hAnsi="Aptos Narrow" w:cs="Times New Roman"/>
                <w:color w:val="000000"/>
                <w:kern w:val="0"/>
                <w:sz w:val="22"/>
                <w:szCs w:val="22"/>
                <w14:ligatures w14:val="none"/>
              </w:rPr>
            </w:pPr>
            <w:r w:rsidRPr="00EA2B9D">
              <w:rPr>
                <w:rFonts w:ascii="Aptos Narrow" w:eastAsia="Times New Roman" w:hAnsi="Aptos Narrow" w:cs="Times New Roman"/>
                <w:color w:val="000000"/>
                <w:kern w:val="0"/>
                <w:sz w:val="22"/>
                <w:szCs w:val="22"/>
                <w14:ligatures w14:val="none"/>
              </w:rPr>
              <w:t> </w:t>
            </w:r>
          </w:p>
        </w:tc>
        <w:tc>
          <w:tcPr>
            <w:tcW w:w="746" w:type="dxa"/>
            <w:tcBorders>
              <w:top w:val="nil"/>
              <w:left w:val="nil"/>
              <w:bottom w:val="single" w:sz="4" w:space="0" w:color="auto"/>
              <w:right w:val="single" w:sz="4" w:space="0" w:color="auto"/>
            </w:tcBorders>
            <w:noWrap/>
            <w:vAlign w:val="bottom"/>
            <w:hideMark/>
          </w:tcPr>
          <w:p w14:paraId="3E55C8D1" w14:textId="77777777" w:rsidR="00C53E45" w:rsidRPr="00EA2B9D" w:rsidRDefault="00C53E45" w:rsidP="00C53E45">
            <w:pPr>
              <w:spacing w:after="0" w:line="240" w:lineRule="auto"/>
              <w:rPr>
                <w:rFonts w:ascii="Aptos Narrow" w:eastAsia="Times New Roman" w:hAnsi="Aptos Narrow" w:cs="Times New Roman"/>
                <w:color w:val="000000"/>
                <w:kern w:val="0"/>
                <w:sz w:val="22"/>
                <w:szCs w:val="22"/>
                <w14:ligatures w14:val="none"/>
              </w:rPr>
            </w:pPr>
            <w:r w:rsidRPr="00EA2B9D">
              <w:rPr>
                <w:rFonts w:ascii="Aptos Narrow" w:eastAsia="Times New Roman" w:hAnsi="Aptos Narrow" w:cs="Times New Roman"/>
                <w:color w:val="000000"/>
                <w:kern w:val="0"/>
                <w:sz w:val="22"/>
                <w:szCs w:val="22"/>
                <w14:ligatures w14:val="none"/>
              </w:rPr>
              <w:t> </w:t>
            </w:r>
          </w:p>
        </w:tc>
        <w:tc>
          <w:tcPr>
            <w:tcW w:w="885" w:type="dxa"/>
            <w:tcBorders>
              <w:top w:val="nil"/>
              <w:left w:val="nil"/>
              <w:bottom w:val="single" w:sz="4" w:space="0" w:color="auto"/>
              <w:right w:val="single" w:sz="4" w:space="0" w:color="auto"/>
            </w:tcBorders>
            <w:noWrap/>
            <w:vAlign w:val="bottom"/>
            <w:hideMark/>
          </w:tcPr>
          <w:p w14:paraId="7C05DA6E" w14:textId="77777777" w:rsidR="00C53E45" w:rsidRPr="00EA2B9D" w:rsidRDefault="00C53E45" w:rsidP="00C53E45">
            <w:pPr>
              <w:spacing w:after="0" w:line="240" w:lineRule="auto"/>
              <w:rPr>
                <w:rFonts w:ascii="Aptos Narrow" w:eastAsia="Times New Roman" w:hAnsi="Aptos Narrow" w:cs="Times New Roman"/>
                <w:color w:val="000000"/>
                <w:kern w:val="0"/>
                <w:sz w:val="22"/>
                <w:szCs w:val="22"/>
                <w14:ligatures w14:val="none"/>
              </w:rPr>
            </w:pPr>
            <w:r w:rsidRPr="00EA2B9D">
              <w:rPr>
                <w:rFonts w:ascii="Aptos Narrow" w:eastAsia="Times New Roman" w:hAnsi="Aptos Narrow" w:cs="Times New Roman"/>
                <w:color w:val="000000"/>
                <w:kern w:val="0"/>
                <w:sz w:val="22"/>
                <w:szCs w:val="22"/>
                <w14:ligatures w14:val="none"/>
              </w:rPr>
              <w:t> </w:t>
            </w:r>
          </w:p>
        </w:tc>
        <w:tc>
          <w:tcPr>
            <w:tcW w:w="806" w:type="dxa"/>
            <w:tcBorders>
              <w:top w:val="nil"/>
              <w:left w:val="nil"/>
              <w:bottom w:val="single" w:sz="4" w:space="0" w:color="auto"/>
              <w:right w:val="single" w:sz="4" w:space="0" w:color="auto"/>
            </w:tcBorders>
            <w:noWrap/>
            <w:vAlign w:val="bottom"/>
            <w:hideMark/>
          </w:tcPr>
          <w:p w14:paraId="0799AC5E" w14:textId="77777777" w:rsidR="00C53E45" w:rsidRPr="00EA2B9D" w:rsidRDefault="00C53E45" w:rsidP="00C53E45">
            <w:pPr>
              <w:spacing w:after="0" w:line="240" w:lineRule="auto"/>
              <w:rPr>
                <w:rFonts w:ascii="Aptos Narrow" w:eastAsia="Times New Roman" w:hAnsi="Aptos Narrow" w:cs="Times New Roman"/>
                <w:color w:val="000000"/>
                <w:kern w:val="0"/>
                <w:sz w:val="22"/>
                <w:szCs w:val="22"/>
                <w14:ligatures w14:val="none"/>
              </w:rPr>
            </w:pPr>
            <w:r w:rsidRPr="00EA2B9D">
              <w:rPr>
                <w:rFonts w:ascii="Aptos Narrow" w:eastAsia="Times New Roman" w:hAnsi="Aptos Narrow" w:cs="Times New Roman"/>
                <w:color w:val="000000"/>
                <w:kern w:val="0"/>
                <w:sz w:val="22"/>
                <w:szCs w:val="22"/>
                <w14:ligatures w14:val="none"/>
              </w:rPr>
              <w:t> </w:t>
            </w:r>
          </w:p>
        </w:tc>
        <w:tc>
          <w:tcPr>
            <w:tcW w:w="752" w:type="dxa"/>
            <w:tcBorders>
              <w:top w:val="nil"/>
              <w:left w:val="nil"/>
              <w:bottom w:val="single" w:sz="4" w:space="0" w:color="auto"/>
              <w:right w:val="single" w:sz="4" w:space="0" w:color="auto"/>
            </w:tcBorders>
            <w:noWrap/>
            <w:vAlign w:val="bottom"/>
            <w:hideMark/>
          </w:tcPr>
          <w:p w14:paraId="2D76561C" w14:textId="77777777" w:rsidR="00C53E45" w:rsidRPr="00EA2B9D" w:rsidRDefault="00C53E45" w:rsidP="00C53E45">
            <w:pPr>
              <w:spacing w:after="0" w:line="240" w:lineRule="auto"/>
              <w:rPr>
                <w:rFonts w:ascii="Aptos Narrow" w:eastAsia="Times New Roman" w:hAnsi="Aptos Narrow" w:cs="Times New Roman"/>
                <w:color w:val="000000"/>
                <w:kern w:val="0"/>
                <w:sz w:val="22"/>
                <w:szCs w:val="22"/>
                <w14:ligatures w14:val="none"/>
              </w:rPr>
            </w:pPr>
            <w:r w:rsidRPr="00EA2B9D">
              <w:rPr>
                <w:rFonts w:ascii="Aptos Narrow" w:eastAsia="Times New Roman" w:hAnsi="Aptos Narrow" w:cs="Times New Roman"/>
                <w:color w:val="000000"/>
                <w:kern w:val="0"/>
                <w:sz w:val="22"/>
                <w:szCs w:val="22"/>
                <w14:ligatures w14:val="none"/>
              </w:rPr>
              <w:t> </w:t>
            </w:r>
          </w:p>
        </w:tc>
        <w:tc>
          <w:tcPr>
            <w:tcW w:w="770" w:type="dxa"/>
            <w:tcBorders>
              <w:top w:val="nil"/>
              <w:left w:val="nil"/>
              <w:bottom w:val="single" w:sz="4" w:space="0" w:color="auto"/>
              <w:right w:val="single" w:sz="4" w:space="0" w:color="auto"/>
            </w:tcBorders>
            <w:noWrap/>
            <w:vAlign w:val="bottom"/>
            <w:hideMark/>
          </w:tcPr>
          <w:p w14:paraId="2FD24059" w14:textId="77777777" w:rsidR="00C53E45" w:rsidRPr="00EA2B9D" w:rsidRDefault="00C53E45" w:rsidP="00C53E45">
            <w:pPr>
              <w:spacing w:after="0" w:line="240" w:lineRule="auto"/>
              <w:rPr>
                <w:rFonts w:ascii="Aptos Narrow" w:eastAsia="Times New Roman" w:hAnsi="Aptos Narrow" w:cs="Times New Roman"/>
                <w:color w:val="000000"/>
                <w:kern w:val="0"/>
                <w:sz w:val="22"/>
                <w:szCs w:val="22"/>
                <w14:ligatures w14:val="none"/>
              </w:rPr>
            </w:pPr>
            <w:r w:rsidRPr="00EA2B9D">
              <w:rPr>
                <w:rFonts w:ascii="Aptos Narrow" w:eastAsia="Times New Roman" w:hAnsi="Aptos Narrow" w:cs="Times New Roman"/>
                <w:color w:val="000000"/>
                <w:kern w:val="0"/>
                <w:sz w:val="22"/>
                <w:szCs w:val="22"/>
                <w14:ligatures w14:val="none"/>
              </w:rPr>
              <w:t> </w:t>
            </w:r>
          </w:p>
        </w:tc>
        <w:tc>
          <w:tcPr>
            <w:tcW w:w="687" w:type="dxa"/>
            <w:tcBorders>
              <w:top w:val="nil"/>
              <w:left w:val="nil"/>
              <w:bottom w:val="single" w:sz="4" w:space="0" w:color="auto"/>
              <w:right w:val="single" w:sz="4" w:space="0" w:color="auto"/>
            </w:tcBorders>
            <w:noWrap/>
            <w:vAlign w:val="bottom"/>
            <w:hideMark/>
          </w:tcPr>
          <w:p w14:paraId="2FFB5772" w14:textId="77777777" w:rsidR="00C53E45" w:rsidRPr="00EA2B9D" w:rsidRDefault="00C53E45" w:rsidP="00C53E45">
            <w:pPr>
              <w:spacing w:after="0" w:line="240" w:lineRule="auto"/>
              <w:rPr>
                <w:rFonts w:ascii="Aptos Narrow" w:eastAsia="Times New Roman" w:hAnsi="Aptos Narrow" w:cs="Times New Roman"/>
                <w:color w:val="000000"/>
                <w:kern w:val="0"/>
                <w:sz w:val="22"/>
                <w:szCs w:val="22"/>
                <w14:ligatures w14:val="none"/>
              </w:rPr>
            </w:pPr>
            <w:r w:rsidRPr="00EA2B9D">
              <w:rPr>
                <w:rFonts w:ascii="Aptos Narrow" w:eastAsia="Times New Roman" w:hAnsi="Aptos Narrow" w:cs="Times New Roman"/>
                <w:color w:val="000000"/>
                <w:kern w:val="0"/>
                <w:sz w:val="22"/>
                <w:szCs w:val="22"/>
                <w14:ligatures w14:val="none"/>
              </w:rPr>
              <w:t> </w:t>
            </w:r>
          </w:p>
        </w:tc>
        <w:tc>
          <w:tcPr>
            <w:tcW w:w="883" w:type="dxa"/>
            <w:tcBorders>
              <w:top w:val="nil"/>
              <w:left w:val="nil"/>
              <w:bottom w:val="single" w:sz="4" w:space="0" w:color="auto"/>
              <w:right w:val="single" w:sz="4" w:space="0" w:color="auto"/>
            </w:tcBorders>
            <w:noWrap/>
            <w:vAlign w:val="bottom"/>
            <w:hideMark/>
          </w:tcPr>
          <w:p w14:paraId="58568455" w14:textId="77777777" w:rsidR="00C53E45" w:rsidRPr="00EA2B9D" w:rsidRDefault="00C53E45" w:rsidP="00C53E45">
            <w:pPr>
              <w:spacing w:after="0" w:line="240" w:lineRule="auto"/>
              <w:rPr>
                <w:rFonts w:ascii="Aptos Narrow" w:eastAsia="Times New Roman" w:hAnsi="Aptos Narrow" w:cs="Times New Roman"/>
                <w:color w:val="000000"/>
                <w:kern w:val="0"/>
                <w:sz w:val="22"/>
                <w:szCs w:val="22"/>
                <w14:ligatures w14:val="none"/>
              </w:rPr>
            </w:pPr>
            <w:r w:rsidRPr="00EA2B9D">
              <w:rPr>
                <w:rFonts w:ascii="Aptos Narrow" w:eastAsia="Times New Roman" w:hAnsi="Aptos Narrow" w:cs="Times New Roman"/>
                <w:color w:val="000000"/>
                <w:kern w:val="0"/>
                <w:sz w:val="22"/>
                <w:szCs w:val="22"/>
                <w14:ligatures w14:val="none"/>
              </w:rPr>
              <w:t> </w:t>
            </w:r>
          </w:p>
        </w:tc>
      </w:tr>
      <w:tr w:rsidR="00C53E45" w:rsidRPr="00EA2B9D" w14:paraId="6F951C02" w14:textId="77777777" w:rsidTr="002D7A36">
        <w:trPr>
          <w:trHeight w:val="300"/>
        </w:trPr>
        <w:tc>
          <w:tcPr>
            <w:tcW w:w="645" w:type="dxa"/>
            <w:tcBorders>
              <w:top w:val="nil"/>
              <w:left w:val="single" w:sz="4" w:space="0" w:color="auto"/>
              <w:bottom w:val="single" w:sz="4" w:space="0" w:color="auto"/>
              <w:right w:val="single" w:sz="4" w:space="0" w:color="auto"/>
            </w:tcBorders>
            <w:noWrap/>
            <w:vAlign w:val="bottom"/>
            <w:hideMark/>
          </w:tcPr>
          <w:p w14:paraId="799D698B" w14:textId="77777777" w:rsidR="00C53E45" w:rsidRPr="00EA2B9D" w:rsidRDefault="00C53E45" w:rsidP="00C53E45">
            <w:pPr>
              <w:spacing w:after="0" w:line="240" w:lineRule="auto"/>
              <w:jc w:val="right"/>
              <w:rPr>
                <w:rFonts w:ascii="Aptos Narrow" w:eastAsia="Times New Roman" w:hAnsi="Aptos Narrow" w:cs="Times New Roman"/>
                <w:b/>
                <w:bCs/>
                <w:color w:val="000000"/>
                <w:kern w:val="0"/>
                <w:sz w:val="22"/>
                <w:szCs w:val="22"/>
                <w14:ligatures w14:val="none"/>
              </w:rPr>
            </w:pPr>
            <w:r w:rsidRPr="00EA2B9D">
              <w:rPr>
                <w:rFonts w:ascii="Aptos Narrow" w:eastAsia="Times New Roman" w:hAnsi="Aptos Narrow" w:cs="Times New Roman"/>
                <w:b/>
                <w:bCs/>
                <w:color w:val="000000"/>
                <w:kern w:val="0"/>
                <w:sz w:val="22"/>
                <w:szCs w:val="22"/>
                <w14:ligatures w14:val="none"/>
              </w:rPr>
              <w:t>2</w:t>
            </w:r>
          </w:p>
        </w:tc>
        <w:tc>
          <w:tcPr>
            <w:tcW w:w="728" w:type="dxa"/>
            <w:tcBorders>
              <w:top w:val="nil"/>
              <w:left w:val="nil"/>
              <w:bottom w:val="single" w:sz="4" w:space="0" w:color="auto"/>
              <w:right w:val="single" w:sz="4" w:space="0" w:color="auto"/>
            </w:tcBorders>
            <w:noWrap/>
            <w:vAlign w:val="bottom"/>
            <w:hideMark/>
          </w:tcPr>
          <w:p w14:paraId="26E6F6DA" w14:textId="77777777" w:rsidR="00C53E45" w:rsidRPr="00EA2B9D" w:rsidRDefault="00C53E45" w:rsidP="00C53E45">
            <w:pPr>
              <w:spacing w:after="0" w:line="240" w:lineRule="auto"/>
              <w:rPr>
                <w:rFonts w:ascii="Aptos Narrow" w:eastAsia="Times New Roman" w:hAnsi="Aptos Narrow" w:cs="Times New Roman"/>
                <w:color w:val="000000"/>
                <w:kern w:val="0"/>
                <w:sz w:val="22"/>
                <w:szCs w:val="22"/>
                <w14:ligatures w14:val="none"/>
              </w:rPr>
            </w:pPr>
            <w:r w:rsidRPr="00EA2B9D">
              <w:rPr>
                <w:rFonts w:ascii="Aptos Narrow" w:eastAsia="Times New Roman" w:hAnsi="Aptos Narrow" w:cs="Times New Roman"/>
                <w:color w:val="000000"/>
                <w:kern w:val="0"/>
                <w:sz w:val="22"/>
                <w:szCs w:val="22"/>
                <w14:ligatures w14:val="none"/>
              </w:rPr>
              <w:t> </w:t>
            </w:r>
          </w:p>
        </w:tc>
        <w:tc>
          <w:tcPr>
            <w:tcW w:w="827" w:type="dxa"/>
            <w:tcBorders>
              <w:top w:val="nil"/>
              <w:left w:val="nil"/>
              <w:bottom w:val="single" w:sz="4" w:space="0" w:color="auto"/>
              <w:right w:val="single" w:sz="4" w:space="0" w:color="auto"/>
            </w:tcBorders>
            <w:noWrap/>
            <w:vAlign w:val="bottom"/>
            <w:hideMark/>
          </w:tcPr>
          <w:p w14:paraId="0598DEB1" w14:textId="77777777" w:rsidR="00C53E45" w:rsidRPr="00EA2B9D" w:rsidRDefault="00C53E45" w:rsidP="00C53E45">
            <w:pPr>
              <w:spacing w:after="0" w:line="240" w:lineRule="auto"/>
              <w:rPr>
                <w:rFonts w:ascii="Aptos Narrow" w:eastAsia="Times New Roman" w:hAnsi="Aptos Narrow" w:cs="Times New Roman"/>
                <w:color w:val="000000"/>
                <w:kern w:val="0"/>
                <w:sz w:val="22"/>
                <w:szCs w:val="22"/>
                <w14:ligatures w14:val="none"/>
              </w:rPr>
            </w:pPr>
            <w:r w:rsidRPr="00EA2B9D">
              <w:rPr>
                <w:rFonts w:ascii="Aptos Narrow" w:eastAsia="Times New Roman" w:hAnsi="Aptos Narrow" w:cs="Times New Roman"/>
                <w:color w:val="000000"/>
                <w:kern w:val="0"/>
                <w:sz w:val="22"/>
                <w:szCs w:val="22"/>
                <w14:ligatures w14:val="none"/>
              </w:rPr>
              <w:t> </w:t>
            </w:r>
          </w:p>
        </w:tc>
        <w:tc>
          <w:tcPr>
            <w:tcW w:w="883" w:type="dxa"/>
            <w:tcBorders>
              <w:top w:val="nil"/>
              <w:left w:val="nil"/>
              <w:bottom w:val="single" w:sz="4" w:space="0" w:color="auto"/>
              <w:right w:val="single" w:sz="4" w:space="0" w:color="auto"/>
            </w:tcBorders>
            <w:noWrap/>
            <w:vAlign w:val="bottom"/>
            <w:hideMark/>
          </w:tcPr>
          <w:p w14:paraId="54A3E971" w14:textId="77777777" w:rsidR="00C53E45" w:rsidRPr="00EA2B9D" w:rsidRDefault="00C53E45" w:rsidP="00C53E45">
            <w:pPr>
              <w:spacing w:after="0" w:line="240" w:lineRule="auto"/>
              <w:rPr>
                <w:rFonts w:ascii="Aptos Narrow" w:eastAsia="Times New Roman" w:hAnsi="Aptos Narrow" w:cs="Times New Roman"/>
                <w:color w:val="000000"/>
                <w:kern w:val="0"/>
                <w:sz w:val="22"/>
                <w:szCs w:val="22"/>
                <w14:ligatures w14:val="none"/>
              </w:rPr>
            </w:pPr>
            <w:r w:rsidRPr="00EA2B9D">
              <w:rPr>
                <w:rFonts w:ascii="Aptos Narrow" w:eastAsia="Times New Roman" w:hAnsi="Aptos Narrow" w:cs="Times New Roman"/>
                <w:color w:val="000000"/>
                <w:kern w:val="0"/>
                <w:sz w:val="22"/>
                <w:szCs w:val="22"/>
                <w14:ligatures w14:val="none"/>
              </w:rPr>
              <w:t> </w:t>
            </w:r>
          </w:p>
        </w:tc>
        <w:tc>
          <w:tcPr>
            <w:tcW w:w="788" w:type="dxa"/>
            <w:tcBorders>
              <w:top w:val="nil"/>
              <w:left w:val="nil"/>
              <w:bottom w:val="single" w:sz="4" w:space="0" w:color="auto"/>
              <w:right w:val="single" w:sz="4" w:space="0" w:color="auto"/>
            </w:tcBorders>
            <w:shd w:val="clear" w:color="000000" w:fill="FFCC00"/>
            <w:noWrap/>
            <w:vAlign w:val="center"/>
            <w:hideMark/>
          </w:tcPr>
          <w:p w14:paraId="2F3F7648" w14:textId="77777777" w:rsidR="00C53E45" w:rsidRPr="00EA2B9D" w:rsidRDefault="00C53E45" w:rsidP="00C53E45">
            <w:pPr>
              <w:spacing w:after="0" w:line="240" w:lineRule="auto"/>
              <w:jc w:val="center"/>
              <w:rPr>
                <w:rFonts w:ascii="Aptos Narrow" w:eastAsia="Times New Roman" w:hAnsi="Aptos Narrow" w:cs="Times New Roman"/>
                <w:b/>
                <w:bCs/>
                <w:color w:val="000000"/>
                <w:kern w:val="0"/>
                <w:sz w:val="22"/>
                <w:szCs w:val="22"/>
                <w14:ligatures w14:val="none"/>
              </w:rPr>
            </w:pPr>
            <w:r w:rsidRPr="00EA2B9D">
              <w:rPr>
                <w:rFonts w:ascii="Aptos Narrow" w:eastAsia="Times New Roman" w:hAnsi="Aptos Narrow" w:cs="Times New Roman"/>
                <w:b/>
                <w:bCs/>
                <w:color w:val="000000"/>
                <w:kern w:val="0"/>
                <w:sz w:val="22"/>
                <w:szCs w:val="22"/>
                <w14:ligatures w14:val="none"/>
              </w:rPr>
              <w:t>X</w:t>
            </w:r>
          </w:p>
        </w:tc>
        <w:tc>
          <w:tcPr>
            <w:tcW w:w="740" w:type="dxa"/>
            <w:tcBorders>
              <w:top w:val="nil"/>
              <w:left w:val="nil"/>
              <w:bottom w:val="single" w:sz="4" w:space="0" w:color="auto"/>
              <w:right w:val="single" w:sz="4" w:space="0" w:color="auto"/>
            </w:tcBorders>
            <w:shd w:val="clear" w:color="000000" w:fill="FFCC00"/>
            <w:noWrap/>
            <w:vAlign w:val="center"/>
            <w:hideMark/>
          </w:tcPr>
          <w:p w14:paraId="30A98704" w14:textId="77777777" w:rsidR="00C53E45" w:rsidRPr="00EA2B9D" w:rsidRDefault="00C53E45" w:rsidP="00C53E45">
            <w:pPr>
              <w:spacing w:after="0" w:line="240" w:lineRule="auto"/>
              <w:jc w:val="center"/>
              <w:rPr>
                <w:rFonts w:ascii="Aptos Narrow" w:eastAsia="Times New Roman" w:hAnsi="Aptos Narrow" w:cs="Times New Roman"/>
                <w:b/>
                <w:bCs/>
                <w:color w:val="000000"/>
                <w:kern w:val="0"/>
                <w:sz w:val="22"/>
                <w:szCs w:val="22"/>
                <w14:ligatures w14:val="none"/>
              </w:rPr>
            </w:pPr>
            <w:r w:rsidRPr="00EA2B9D">
              <w:rPr>
                <w:rFonts w:ascii="Aptos Narrow" w:eastAsia="Times New Roman" w:hAnsi="Aptos Narrow" w:cs="Times New Roman"/>
                <w:b/>
                <w:bCs/>
                <w:color w:val="000000"/>
                <w:kern w:val="0"/>
                <w:sz w:val="22"/>
                <w:szCs w:val="22"/>
                <w14:ligatures w14:val="none"/>
              </w:rPr>
              <w:t>X</w:t>
            </w:r>
          </w:p>
        </w:tc>
        <w:tc>
          <w:tcPr>
            <w:tcW w:w="746" w:type="dxa"/>
            <w:tcBorders>
              <w:top w:val="nil"/>
              <w:left w:val="nil"/>
              <w:bottom w:val="single" w:sz="4" w:space="0" w:color="auto"/>
              <w:right w:val="single" w:sz="4" w:space="0" w:color="auto"/>
            </w:tcBorders>
            <w:shd w:val="clear" w:color="000000" w:fill="FFCC00"/>
            <w:noWrap/>
            <w:vAlign w:val="center"/>
            <w:hideMark/>
          </w:tcPr>
          <w:p w14:paraId="72AD7CA4" w14:textId="77777777" w:rsidR="00C53E45" w:rsidRPr="00EA2B9D" w:rsidRDefault="00C53E45" w:rsidP="00C53E45">
            <w:pPr>
              <w:spacing w:after="0" w:line="240" w:lineRule="auto"/>
              <w:jc w:val="center"/>
              <w:rPr>
                <w:rFonts w:ascii="Aptos Narrow" w:eastAsia="Times New Roman" w:hAnsi="Aptos Narrow" w:cs="Times New Roman"/>
                <w:b/>
                <w:bCs/>
                <w:color w:val="000000"/>
                <w:kern w:val="0"/>
                <w:sz w:val="22"/>
                <w:szCs w:val="22"/>
                <w14:ligatures w14:val="none"/>
              </w:rPr>
            </w:pPr>
            <w:r w:rsidRPr="00EA2B9D">
              <w:rPr>
                <w:rFonts w:ascii="Aptos Narrow" w:eastAsia="Times New Roman" w:hAnsi="Aptos Narrow" w:cs="Times New Roman"/>
                <w:b/>
                <w:bCs/>
                <w:color w:val="000000"/>
                <w:kern w:val="0"/>
                <w:sz w:val="22"/>
                <w:szCs w:val="22"/>
                <w14:ligatures w14:val="none"/>
              </w:rPr>
              <w:t>X</w:t>
            </w:r>
          </w:p>
        </w:tc>
        <w:tc>
          <w:tcPr>
            <w:tcW w:w="885" w:type="dxa"/>
            <w:tcBorders>
              <w:top w:val="nil"/>
              <w:left w:val="nil"/>
              <w:bottom w:val="single" w:sz="4" w:space="0" w:color="auto"/>
              <w:right w:val="single" w:sz="4" w:space="0" w:color="auto"/>
            </w:tcBorders>
            <w:shd w:val="clear" w:color="000000" w:fill="FFCC00"/>
            <w:noWrap/>
            <w:vAlign w:val="center"/>
            <w:hideMark/>
          </w:tcPr>
          <w:p w14:paraId="049397C4" w14:textId="77777777" w:rsidR="00C53E45" w:rsidRPr="00EA2B9D" w:rsidRDefault="00C53E45" w:rsidP="00C53E45">
            <w:pPr>
              <w:spacing w:after="0" w:line="240" w:lineRule="auto"/>
              <w:jc w:val="center"/>
              <w:rPr>
                <w:rFonts w:ascii="Aptos Narrow" w:eastAsia="Times New Roman" w:hAnsi="Aptos Narrow" w:cs="Times New Roman"/>
                <w:b/>
                <w:bCs/>
                <w:color w:val="000000"/>
                <w:kern w:val="0"/>
                <w:sz w:val="22"/>
                <w:szCs w:val="22"/>
                <w14:ligatures w14:val="none"/>
              </w:rPr>
            </w:pPr>
            <w:r w:rsidRPr="00EA2B9D">
              <w:rPr>
                <w:rFonts w:ascii="Aptos Narrow" w:eastAsia="Times New Roman" w:hAnsi="Aptos Narrow" w:cs="Times New Roman"/>
                <w:b/>
                <w:bCs/>
                <w:color w:val="000000"/>
                <w:kern w:val="0"/>
                <w:sz w:val="22"/>
                <w:szCs w:val="22"/>
                <w14:ligatures w14:val="none"/>
              </w:rPr>
              <w:t>X</w:t>
            </w:r>
          </w:p>
        </w:tc>
        <w:tc>
          <w:tcPr>
            <w:tcW w:w="806" w:type="dxa"/>
            <w:tcBorders>
              <w:top w:val="nil"/>
              <w:left w:val="nil"/>
              <w:bottom w:val="single" w:sz="4" w:space="0" w:color="auto"/>
              <w:right w:val="single" w:sz="4" w:space="0" w:color="auto"/>
            </w:tcBorders>
            <w:shd w:val="clear" w:color="000000" w:fill="FFCC00"/>
            <w:noWrap/>
            <w:vAlign w:val="center"/>
            <w:hideMark/>
          </w:tcPr>
          <w:p w14:paraId="2D31FB2B" w14:textId="77777777" w:rsidR="00C53E45" w:rsidRPr="00EA2B9D" w:rsidRDefault="00C53E45" w:rsidP="00C53E45">
            <w:pPr>
              <w:spacing w:after="0" w:line="240" w:lineRule="auto"/>
              <w:jc w:val="center"/>
              <w:rPr>
                <w:rFonts w:ascii="Aptos Narrow" w:eastAsia="Times New Roman" w:hAnsi="Aptos Narrow" w:cs="Times New Roman"/>
                <w:b/>
                <w:bCs/>
                <w:color w:val="000000"/>
                <w:kern w:val="0"/>
                <w:sz w:val="22"/>
                <w:szCs w:val="22"/>
                <w14:ligatures w14:val="none"/>
              </w:rPr>
            </w:pPr>
            <w:r w:rsidRPr="00EA2B9D">
              <w:rPr>
                <w:rFonts w:ascii="Aptos Narrow" w:eastAsia="Times New Roman" w:hAnsi="Aptos Narrow" w:cs="Times New Roman"/>
                <w:b/>
                <w:bCs/>
                <w:color w:val="000000"/>
                <w:kern w:val="0"/>
                <w:sz w:val="22"/>
                <w:szCs w:val="22"/>
                <w14:ligatures w14:val="none"/>
              </w:rPr>
              <w:t>X</w:t>
            </w:r>
          </w:p>
        </w:tc>
        <w:tc>
          <w:tcPr>
            <w:tcW w:w="752" w:type="dxa"/>
            <w:tcBorders>
              <w:top w:val="nil"/>
              <w:left w:val="nil"/>
              <w:bottom w:val="single" w:sz="4" w:space="0" w:color="auto"/>
              <w:right w:val="single" w:sz="4" w:space="0" w:color="auto"/>
            </w:tcBorders>
            <w:shd w:val="clear" w:color="000000" w:fill="FFCC00"/>
            <w:noWrap/>
            <w:vAlign w:val="center"/>
            <w:hideMark/>
          </w:tcPr>
          <w:p w14:paraId="717D669A" w14:textId="77777777" w:rsidR="00C53E45" w:rsidRPr="00EA2B9D" w:rsidRDefault="00C53E45" w:rsidP="00C53E45">
            <w:pPr>
              <w:spacing w:after="0" w:line="240" w:lineRule="auto"/>
              <w:jc w:val="center"/>
              <w:rPr>
                <w:rFonts w:ascii="Aptos Narrow" w:eastAsia="Times New Roman" w:hAnsi="Aptos Narrow" w:cs="Times New Roman"/>
                <w:b/>
                <w:bCs/>
                <w:color w:val="000000"/>
                <w:kern w:val="0"/>
                <w:sz w:val="22"/>
                <w:szCs w:val="22"/>
                <w14:ligatures w14:val="none"/>
              </w:rPr>
            </w:pPr>
            <w:r w:rsidRPr="00EA2B9D">
              <w:rPr>
                <w:rFonts w:ascii="Aptos Narrow" w:eastAsia="Times New Roman" w:hAnsi="Aptos Narrow" w:cs="Times New Roman"/>
                <w:b/>
                <w:bCs/>
                <w:color w:val="000000"/>
                <w:kern w:val="0"/>
                <w:sz w:val="22"/>
                <w:szCs w:val="22"/>
                <w14:ligatures w14:val="none"/>
              </w:rPr>
              <w:t>X</w:t>
            </w:r>
          </w:p>
        </w:tc>
        <w:tc>
          <w:tcPr>
            <w:tcW w:w="770" w:type="dxa"/>
            <w:tcBorders>
              <w:top w:val="nil"/>
              <w:left w:val="nil"/>
              <w:bottom w:val="single" w:sz="4" w:space="0" w:color="auto"/>
              <w:right w:val="single" w:sz="4" w:space="0" w:color="auto"/>
            </w:tcBorders>
            <w:shd w:val="clear" w:color="000000" w:fill="FFCC00"/>
            <w:noWrap/>
            <w:vAlign w:val="center"/>
            <w:hideMark/>
          </w:tcPr>
          <w:p w14:paraId="72D614CF" w14:textId="77777777" w:rsidR="00C53E45" w:rsidRPr="00EA2B9D" w:rsidRDefault="00C53E45" w:rsidP="00C53E45">
            <w:pPr>
              <w:spacing w:after="0" w:line="240" w:lineRule="auto"/>
              <w:jc w:val="center"/>
              <w:rPr>
                <w:rFonts w:ascii="Aptos Narrow" w:eastAsia="Times New Roman" w:hAnsi="Aptos Narrow" w:cs="Times New Roman"/>
                <w:b/>
                <w:bCs/>
                <w:color w:val="000000"/>
                <w:kern w:val="0"/>
                <w:sz w:val="22"/>
                <w:szCs w:val="22"/>
                <w14:ligatures w14:val="none"/>
              </w:rPr>
            </w:pPr>
            <w:r w:rsidRPr="00EA2B9D">
              <w:rPr>
                <w:rFonts w:ascii="Aptos Narrow" w:eastAsia="Times New Roman" w:hAnsi="Aptos Narrow" w:cs="Times New Roman"/>
                <w:b/>
                <w:bCs/>
                <w:color w:val="000000"/>
                <w:kern w:val="0"/>
                <w:sz w:val="22"/>
                <w:szCs w:val="22"/>
                <w14:ligatures w14:val="none"/>
              </w:rPr>
              <w:t>X</w:t>
            </w:r>
          </w:p>
        </w:tc>
        <w:tc>
          <w:tcPr>
            <w:tcW w:w="687" w:type="dxa"/>
            <w:tcBorders>
              <w:top w:val="nil"/>
              <w:left w:val="nil"/>
              <w:bottom w:val="single" w:sz="4" w:space="0" w:color="auto"/>
              <w:right w:val="single" w:sz="4" w:space="0" w:color="auto"/>
            </w:tcBorders>
            <w:noWrap/>
            <w:vAlign w:val="bottom"/>
            <w:hideMark/>
          </w:tcPr>
          <w:p w14:paraId="19E93493" w14:textId="77777777" w:rsidR="00C53E45" w:rsidRPr="00EA2B9D" w:rsidRDefault="00C53E45" w:rsidP="00C53E45">
            <w:pPr>
              <w:spacing w:after="0" w:line="240" w:lineRule="auto"/>
              <w:rPr>
                <w:rFonts w:ascii="Aptos Narrow" w:eastAsia="Times New Roman" w:hAnsi="Aptos Narrow" w:cs="Times New Roman"/>
                <w:color w:val="000000"/>
                <w:kern w:val="0"/>
                <w:sz w:val="22"/>
                <w:szCs w:val="22"/>
                <w14:ligatures w14:val="none"/>
              </w:rPr>
            </w:pPr>
            <w:r w:rsidRPr="00EA2B9D">
              <w:rPr>
                <w:rFonts w:ascii="Aptos Narrow" w:eastAsia="Times New Roman" w:hAnsi="Aptos Narrow" w:cs="Times New Roman"/>
                <w:color w:val="000000"/>
                <w:kern w:val="0"/>
                <w:sz w:val="22"/>
                <w:szCs w:val="22"/>
                <w14:ligatures w14:val="none"/>
              </w:rPr>
              <w:t> </w:t>
            </w:r>
          </w:p>
        </w:tc>
        <w:tc>
          <w:tcPr>
            <w:tcW w:w="883" w:type="dxa"/>
            <w:tcBorders>
              <w:top w:val="nil"/>
              <w:left w:val="nil"/>
              <w:bottom w:val="single" w:sz="4" w:space="0" w:color="auto"/>
              <w:right w:val="single" w:sz="4" w:space="0" w:color="auto"/>
            </w:tcBorders>
            <w:noWrap/>
            <w:vAlign w:val="bottom"/>
            <w:hideMark/>
          </w:tcPr>
          <w:p w14:paraId="2292AA1F" w14:textId="77777777" w:rsidR="00C53E45" w:rsidRPr="00EA2B9D" w:rsidRDefault="00C53E45" w:rsidP="00C53E45">
            <w:pPr>
              <w:spacing w:after="0" w:line="240" w:lineRule="auto"/>
              <w:rPr>
                <w:rFonts w:ascii="Aptos Narrow" w:eastAsia="Times New Roman" w:hAnsi="Aptos Narrow" w:cs="Times New Roman"/>
                <w:color w:val="000000"/>
                <w:kern w:val="0"/>
                <w:sz w:val="22"/>
                <w:szCs w:val="22"/>
                <w14:ligatures w14:val="none"/>
              </w:rPr>
            </w:pPr>
            <w:r w:rsidRPr="00EA2B9D">
              <w:rPr>
                <w:rFonts w:ascii="Aptos Narrow" w:eastAsia="Times New Roman" w:hAnsi="Aptos Narrow" w:cs="Times New Roman"/>
                <w:color w:val="000000"/>
                <w:kern w:val="0"/>
                <w:sz w:val="22"/>
                <w:szCs w:val="22"/>
                <w14:ligatures w14:val="none"/>
              </w:rPr>
              <w:t> </w:t>
            </w:r>
          </w:p>
        </w:tc>
      </w:tr>
      <w:tr w:rsidR="00C53E45" w:rsidRPr="00EA2B9D" w14:paraId="07B5E261" w14:textId="77777777" w:rsidTr="002D7A36">
        <w:trPr>
          <w:trHeight w:val="300"/>
        </w:trPr>
        <w:tc>
          <w:tcPr>
            <w:tcW w:w="645" w:type="dxa"/>
            <w:tcBorders>
              <w:top w:val="nil"/>
              <w:left w:val="single" w:sz="4" w:space="0" w:color="auto"/>
              <w:bottom w:val="single" w:sz="4" w:space="0" w:color="auto"/>
              <w:right w:val="single" w:sz="4" w:space="0" w:color="auto"/>
            </w:tcBorders>
            <w:noWrap/>
            <w:vAlign w:val="bottom"/>
            <w:hideMark/>
          </w:tcPr>
          <w:p w14:paraId="46607422" w14:textId="77777777" w:rsidR="00C53E45" w:rsidRPr="00EA2B9D" w:rsidRDefault="00C53E45" w:rsidP="00C53E45">
            <w:pPr>
              <w:spacing w:after="0" w:line="240" w:lineRule="auto"/>
              <w:jc w:val="right"/>
              <w:rPr>
                <w:rFonts w:ascii="Aptos Narrow" w:eastAsia="Times New Roman" w:hAnsi="Aptos Narrow" w:cs="Times New Roman"/>
                <w:b/>
                <w:bCs/>
                <w:color w:val="000000"/>
                <w:kern w:val="0"/>
                <w:sz w:val="22"/>
                <w:szCs w:val="22"/>
                <w14:ligatures w14:val="none"/>
              </w:rPr>
            </w:pPr>
            <w:r w:rsidRPr="00EA2B9D">
              <w:rPr>
                <w:rFonts w:ascii="Aptos Narrow" w:eastAsia="Times New Roman" w:hAnsi="Aptos Narrow" w:cs="Times New Roman"/>
                <w:b/>
                <w:bCs/>
                <w:color w:val="000000"/>
                <w:kern w:val="0"/>
                <w:sz w:val="22"/>
                <w:szCs w:val="22"/>
                <w14:ligatures w14:val="none"/>
              </w:rPr>
              <w:t>3</w:t>
            </w:r>
          </w:p>
        </w:tc>
        <w:tc>
          <w:tcPr>
            <w:tcW w:w="728" w:type="dxa"/>
            <w:tcBorders>
              <w:top w:val="nil"/>
              <w:left w:val="nil"/>
              <w:bottom w:val="single" w:sz="4" w:space="0" w:color="auto"/>
              <w:right w:val="single" w:sz="4" w:space="0" w:color="auto"/>
            </w:tcBorders>
            <w:noWrap/>
            <w:vAlign w:val="bottom"/>
            <w:hideMark/>
          </w:tcPr>
          <w:p w14:paraId="7D541C7B" w14:textId="77777777" w:rsidR="00C53E45" w:rsidRPr="00EA2B9D" w:rsidRDefault="00C53E45" w:rsidP="00C53E45">
            <w:pPr>
              <w:spacing w:after="0" w:line="240" w:lineRule="auto"/>
              <w:rPr>
                <w:rFonts w:ascii="Aptos Narrow" w:eastAsia="Times New Roman" w:hAnsi="Aptos Narrow" w:cs="Times New Roman"/>
                <w:color w:val="000000"/>
                <w:kern w:val="0"/>
                <w:sz w:val="22"/>
                <w:szCs w:val="22"/>
                <w14:ligatures w14:val="none"/>
              </w:rPr>
            </w:pPr>
            <w:r w:rsidRPr="00EA2B9D">
              <w:rPr>
                <w:rFonts w:ascii="Aptos Narrow" w:eastAsia="Times New Roman" w:hAnsi="Aptos Narrow" w:cs="Times New Roman"/>
                <w:color w:val="000000"/>
                <w:kern w:val="0"/>
                <w:sz w:val="22"/>
                <w:szCs w:val="22"/>
                <w14:ligatures w14:val="none"/>
              </w:rPr>
              <w:t> </w:t>
            </w:r>
          </w:p>
        </w:tc>
        <w:tc>
          <w:tcPr>
            <w:tcW w:w="827" w:type="dxa"/>
            <w:tcBorders>
              <w:top w:val="nil"/>
              <w:left w:val="nil"/>
              <w:bottom w:val="single" w:sz="4" w:space="0" w:color="auto"/>
              <w:right w:val="single" w:sz="4" w:space="0" w:color="auto"/>
            </w:tcBorders>
            <w:noWrap/>
            <w:vAlign w:val="bottom"/>
            <w:hideMark/>
          </w:tcPr>
          <w:p w14:paraId="1ED59C9D" w14:textId="77777777" w:rsidR="00C53E45" w:rsidRPr="00EA2B9D" w:rsidRDefault="00C53E45" w:rsidP="00C53E45">
            <w:pPr>
              <w:spacing w:after="0" w:line="240" w:lineRule="auto"/>
              <w:rPr>
                <w:rFonts w:ascii="Aptos Narrow" w:eastAsia="Times New Roman" w:hAnsi="Aptos Narrow" w:cs="Times New Roman"/>
                <w:color w:val="000000"/>
                <w:kern w:val="0"/>
                <w:sz w:val="22"/>
                <w:szCs w:val="22"/>
                <w14:ligatures w14:val="none"/>
              </w:rPr>
            </w:pPr>
            <w:r w:rsidRPr="00EA2B9D">
              <w:rPr>
                <w:rFonts w:ascii="Aptos Narrow" w:eastAsia="Times New Roman" w:hAnsi="Aptos Narrow" w:cs="Times New Roman"/>
                <w:color w:val="000000"/>
                <w:kern w:val="0"/>
                <w:sz w:val="22"/>
                <w:szCs w:val="22"/>
                <w14:ligatures w14:val="none"/>
              </w:rPr>
              <w:t> </w:t>
            </w:r>
          </w:p>
        </w:tc>
        <w:tc>
          <w:tcPr>
            <w:tcW w:w="883" w:type="dxa"/>
            <w:tcBorders>
              <w:top w:val="nil"/>
              <w:left w:val="nil"/>
              <w:bottom w:val="single" w:sz="4" w:space="0" w:color="auto"/>
              <w:right w:val="single" w:sz="4" w:space="0" w:color="auto"/>
            </w:tcBorders>
            <w:noWrap/>
            <w:vAlign w:val="bottom"/>
            <w:hideMark/>
          </w:tcPr>
          <w:p w14:paraId="03E5E551" w14:textId="77777777" w:rsidR="00C53E45" w:rsidRPr="00EA2B9D" w:rsidRDefault="00C53E45" w:rsidP="00C53E45">
            <w:pPr>
              <w:spacing w:after="0" w:line="240" w:lineRule="auto"/>
              <w:rPr>
                <w:rFonts w:ascii="Aptos Narrow" w:eastAsia="Times New Roman" w:hAnsi="Aptos Narrow" w:cs="Times New Roman"/>
                <w:color w:val="000000"/>
                <w:kern w:val="0"/>
                <w:sz w:val="22"/>
                <w:szCs w:val="22"/>
                <w14:ligatures w14:val="none"/>
              </w:rPr>
            </w:pPr>
            <w:r w:rsidRPr="00EA2B9D">
              <w:rPr>
                <w:rFonts w:ascii="Aptos Narrow" w:eastAsia="Times New Roman" w:hAnsi="Aptos Narrow" w:cs="Times New Roman"/>
                <w:color w:val="000000"/>
                <w:kern w:val="0"/>
                <w:sz w:val="22"/>
                <w:szCs w:val="22"/>
                <w14:ligatures w14:val="none"/>
              </w:rPr>
              <w:t> </w:t>
            </w:r>
          </w:p>
        </w:tc>
        <w:tc>
          <w:tcPr>
            <w:tcW w:w="788" w:type="dxa"/>
            <w:tcBorders>
              <w:top w:val="nil"/>
              <w:left w:val="nil"/>
              <w:bottom w:val="single" w:sz="4" w:space="0" w:color="auto"/>
              <w:right w:val="single" w:sz="4" w:space="0" w:color="auto"/>
            </w:tcBorders>
            <w:noWrap/>
            <w:vAlign w:val="bottom"/>
            <w:hideMark/>
          </w:tcPr>
          <w:p w14:paraId="259B0355" w14:textId="77777777" w:rsidR="00C53E45" w:rsidRPr="00EA2B9D" w:rsidRDefault="00C53E45" w:rsidP="00C53E45">
            <w:pPr>
              <w:spacing w:after="0" w:line="240" w:lineRule="auto"/>
              <w:rPr>
                <w:rFonts w:ascii="Aptos Narrow" w:eastAsia="Times New Roman" w:hAnsi="Aptos Narrow" w:cs="Times New Roman"/>
                <w:color w:val="000000"/>
                <w:kern w:val="0"/>
                <w:sz w:val="22"/>
                <w:szCs w:val="22"/>
                <w14:ligatures w14:val="none"/>
              </w:rPr>
            </w:pPr>
            <w:r w:rsidRPr="00EA2B9D">
              <w:rPr>
                <w:rFonts w:ascii="Aptos Narrow" w:eastAsia="Times New Roman" w:hAnsi="Aptos Narrow" w:cs="Times New Roman"/>
                <w:color w:val="000000"/>
                <w:kern w:val="0"/>
                <w:sz w:val="22"/>
                <w:szCs w:val="22"/>
                <w14:ligatures w14:val="none"/>
              </w:rPr>
              <w:t> </w:t>
            </w:r>
          </w:p>
        </w:tc>
        <w:tc>
          <w:tcPr>
            <w:tcW w:w="740" w:type="dxa"/>
            <w:tcBorders>
              <w:top w:val="nil"/>
              <w:left w:val="nil"/>
              <w:bottom w:val="single" w:sz="4" w:space="0" w:color="auto"/>
              <w:right w:val="single" w:sz="4" w:space="0" w:color="auto"/>
            </w:tcBorders>
            <w:noWrap/>
            <w:vAlign w:val="bottom"/>
            <w:hideMark/>
          </w:tcPr>
          <w:p w14:paraId="46DBA27B" w14:textId="77777777" w:rsidR="00C53E45" w:rsidRPr="00EA2B9D" w:rsidRDefault="00C53E45" w:rsidP="00C53E45">
            <w:pPr>
              <w:spacing w:after="0" w:line="240" w:lineRule="auto"/>
              <w:rPr>
                <w:rFonts w:ascii="Aptos Narrow" w:eastAsia="Times New Roman" w:hAnsi="Aptos Narrow" w:cs="Times New Roman"/>
                <w:color w:val="000000"/>
                <w:kern w:val="0"/>
                <w:sz w:val="22"/>
                <w:szCs w:val="22"/>
                <w14:ligatures w14:val="none"/>
              </w:rPr>
            </w:pPr>
            <w:r w:rsidRPr="00EA2B9D">
              <w:rPr>
                <w:rFonts w:ascii="Aptos Narrow" w:eastAsia="Times New Roman" w:hAnsi="Aptos Narrow" w:cs="Times New Roman"/>
                <w:color w:val="000000"/>
                <w:kern w:val="0"/>
                <w:sz w:val="22"/>
                <w:szCs w:val="22"/>
                <w14:ligatures w14:val="none"/>
              </w:rPr>
              <w:t> </w:t>
            </w:r>
          </w:p>
        </w:tc>
        <w:tc>
          <w:tcPr>
            <w:tcW w:w="746" w:type="dxa"/>
            <w:tcBorders>
              <w:top w:val="nil"/>
              <w:left w:val="nil"/>
              <w:bottom w:val="single" w:sz="4" w:space="0" w:color="auto"/>
              <w:right w:val="single" w:sz="4" w:space="0" w:color="auto"/>
            </w:tcBorders>
            <w:shd w:val="clear" w:color="000000" w:fill="A6C9EC"/>
            <w:noWrap/>
            <w:vAlign w:val="center"/>
            <w:hideMark/>
          </w:tcPr>
          <w:p w14:paraId="72F510E9" w14:textId="77777777" w:rsidR="00C53E45" w:rsidRPr="00EA2B9D" w:rsidRDefault="00C53E45" w:rsidP="00C53E45">
            <w:pPr>
              <w:spacing w:after="0" w:line="240" w:lineRule="auto"/>
              <w:jc w:val="center"/>
              <w:rPr>
                <w:rFonts w:ascii="Aptos Narrow" w:eastAsia="Times New Roman" w:hAnsi="Aptos Narrow" w:cs="Times New Roman"/>
                <w:b/>
                <w:bCs/>
                <w:color w:val="000000"/>
                <w:kern w:val="0"/>
                <w:sz w:val="22"/>
                <w:szCs w:val="22"/>
                <w14:ligatures w14:val="none"/>
              </w:rPr>
            </w:pPr>
            <w:r w:rsidRPr="00EA2B9D">
              <w:rPr>
                <w:rFonts w:ascii="Aptos Narrow" w:eastAsia="Times New Roman" w:hAnsi="Aptos Narrow" w:cs="Times New Roman"/>
                <w:b/>
                <w:bCs/>
                <w:color w:val="000000"/>
                <w:kern w:val="0"/>
                <w:sz w:val="22"/>
                <w:szCs w:val="22"/>
                <w14:ligatures w14:val="none"/>
              </w:rPr>
              <w:t>X</w:t>
            </w:r>
          </w:p>
        </w:tc>
        <w:tc>
          <w:tcPr>
            <w:tcW w:w="885" w:type="dxa"/>
            <w:tcBorders>
              <w:top w:val="nil"/>
              <w:left w:val="nil"/>
              <w:bottom w:val="nil"/>
              <w:right w:val="nil"/>
            </w:tcBorders>
            <w:noWrap/>
            <w:vAlign w:val="bottom"/>
            <w:hideMark/>
          </w:tcPr>
          <w:p w14:paraId="3E96BEBE" w14:textId="77777777" w:rsidR="00C53E45" w:rsidRPr="00EA2B9D" w:rsidRDefault="00C53E45" w:rsidP="00C53E45">
            <w:pPr>
              <w:spacing w:after="0" w:line="240" w:lineRule="auto"/>
              <w:jc w:val="center"/>
              <w:rPr>
                <w:rFonts w:ascii="Aptos Narrow" w:eastAsia="Times New Roman" w:hAnsi="Aptos Narrow" w:cs="Times New Roman"/>
                <w:b/>
                <w:bCs/>
                <w:color w:val="000000"/>
                <w:kern w:val="0"/>
                <w:sz w:val="22"/>
                <w:szCs w:val="22"/>
                <w14:ligatures w14:val="none"/>
              </w:rPr>
            </w:pPr>
          </w:p>
        </w:tc>
        <w:tc>
          <w:tcPr>
            <w:tcW w:w="806" w:type="dxa"/>
            <w:tcBorders>
              <w:top w:val="nil"/>
              <w:left w:val="single" w:sz="4" w:space="0" w:color="auto"/>
              <w:bottom w:val="single" w:sz="4" w:space="0" w:color="auto"/>
              <w:right w:val="single" w:sz="4" w:space="0" w:color="auto"/>
            </w:tcBorders>
            <w:noWrap/>
            <w:vAlign w:val="center"/>
            <w:hideMark/>
          </w:tcPr>
          <w:p w14:paraId="382061DB" w14:textId="77777777" w:rsidR="00C53E45" w:rsidRPr="00EA2B9D" w:rsidRDefault="00C53E45" w:rsidP="00C53E45">
            <w:pPr>
              <w:spacing w:after="0" w:line="240" w:lineRule="auto"/>
              <w:jc w:val="center"/>
              <w:rPr>
                <w:rFonts w:ascii="Aptos Narrow" w:eastAsia="Times New Roman" w:hAnsi="Aptos Narrow" w:cs="Times New Roman"/>
                <w:color w:val="000000"/>
                <w:kern w:val="0"/>
                <w:sz w:val="22"/>
                <w:szCs w:val="22"/>
                <w14:ligatures w14:val="none"/>
              </w:rPr>
            </w:pPr>
            <w:r w:rsidRPr="00EA2B9D">
              <w:rPr>
                <w:rFonts w:ascii="Aptos Narrow" w:eastAsia="Times New Roman" w:hAnsi="Aptos Narrow" w:cs="Times New Roman"/>
                <w:color w:val="000000"/>
                <w:kern w:val="0"/>
                <w:sz w:val="22"/>
                <w:szCs w:val="22"/>
                <w14:ligatures w14:val="none"/>
              </w:rPr>
              <w:t> </w:t>
            </w:r>
          </w:p>
        </w:tc>
        <w:tc>
          <w:tcPr>
            <w:tcW w:w="752" w:type="dxa"/>
            <w:tcBorders>
              <w:top w:val="nil"/>
              <w:left w:val="nil"/>
              <w:bottom w:val="single" w:sz="4" w:space="0" w:color="auto"/>
              <w:right w:val="single" w:sz="4" w:space="0" w:color="auto"/>
            </w:tcBorders>
            <w:noWrap/>
            <w:vAlign w:val="center"/>
            <w:hideMark/>
          </w:tcPr>
          <w:p w14:paraId="4D56D870" w14:textId="77777777" w:rsidR="00C53E45" w:rsidRPr="00EA2B9D" w:rsidRDefault="00C53E45" w:rsidP="00C53E45">
            <w:pPr>
              <w:spacing w:after="0" w:line="240" w:lineRule="auto"/>
              <w:jc w:val="center"/>
              <w:rPr>
                <w:rFonts w:ascii="Aptos Narrow" w:eastAsia="Times New Roman" w:hAnsi="Aptos Narrow" w:cs="Times New Roman"/>
                <w:color w:val="000000"/>
                <w:kern w:val="0"/>
                <w:sz w:val="22"/>
                <w:szCs w:val="22"/>
                <w14:ligatures w14:val="none"/>
              </w:rPr>
            </w:pPr>
            <w:r w:rsidRPr="00EA2B9D">
              <w:rPr>
                <w:rFonts w:ascii="Aptos Narrow" w:eastAsia="Times New Roman" w:hAnsi="Aptos Narrow" w:cs="Times New Roman"/>
                <w:color w:val="000000"/>
                <w:kern w:val="0"/>
                <w:sz w:val="22"/>
                <w:szCs w:val="22"/>
                <w14:ligatures w14:val="none"/>
              </w:rPr>
              <w:t> </w:t>
            </w:r>
          </w:p>
        </w:tc>
        <w:tc>
          <w:tcPr>
            <w:tcW w:w="770" w:type="dxa"/>
            <w:tcBorders>
              <w:top w:val="nil"/>
              <w:left w:val="nil"/>
              <w:bottom w:val="single" w:sz="4" w:space="0" w:color="auto"/>
              <w:right w:val="single" w:sz="4" w:space="0" w:color="auto"/>
            </w:tcBorders>
            <w:noWrap/>
            <w:vAlign w:val="center"/>
            <w:hideMark/>
          </w:tcPr>
          <w:p w14:paraId="17BA1E47" w14:textId="77777777" w:rsidR="00C53E45" w:rsidRPr="00EA2B9D" w:rsidRDefault="00C53E45" w:rsidP="00C53E45">
            <w:pPr>
              <w:spacing w:after="0" w:line="240" w:lineRule="auto"/>
              <w:jc w:val="center"/>
              <w:rPr>
                <w:rFonts w:ascii="Aptos Narrow" w:eastAsia="Times New Roman" w:hAnsi="Aptos Narrow" w:cs="Times New Roman"/>
                <w:color w:val="000000"/>
                <w:kern w:val="0"/>
                <w:sz w:val="22"/>
                <w:szCs w:val="22"/>
                <w14:ligatures w14:val="none"/>
              </w:rPr>
            </w:pPr>
            <w:r w:rsidRPr="00EA2B9D">
              <w:rPr>
                <w:rFonts w:ascii="Aptos Narrow" w:eastAsia="Times New Roman" w:hAnsi="Aptos Narrow" w:cs="Times New Roman"/>
                <w:color w:val="000000"/>
                <w:kern w:val="0"/>
                <w:sz w:val="22"/>
                <w:szCs w:val="22"/>
                <w14:ligatures w14:val="none"/>
              </w:rPr>
              <w:t> </w:t>
            </w:r>
          </w:p>
        </w:tc>
        <w:tc>
          <w:tcPr>
            <w:tcW w:w="687" w:type="dxa"/>
            <w:tcBorders>
              <w:top w:val="nil"/>
              <w:left w:val="nil"/>
              <w:bottom w:val="single" w:sz="4" w:space="0" w:color="auto"/>
              <w:right w:val="single" w:sz="4" w:space="0" w:color="auto"/>
            </w:tcBorders>
            <w:noWrap/>
            <w:vAlign w:val="center"/>
            <w:hideMark/>
          </w:tcPr>
          <w:p w14:paraId="5A28383F" w14:textId="77777777" w:rsidR="00C53E45" w:rsidRPr="00EA2B9D" w:rsidRDefault="00C53E45" w:rsidP="00C53E45">
            <w:pPr>
              <w:spacing w:after="0" w:line="240" w:lineRule="auto"/>
              <w:jc w:val="center"/>
              <w:rPr>
                <w:rFonts w:ascii="Aptos Narrow" w:eastAsia="Times New Roman" w:hAnsi="Aptos Narrow" w:cs="Times New Roman"/>
                <w:color w:val="000000"/>
                <w:kern w:val="0"/>
                <w:sz w:val="22"/>
                <w:szCs w:val="22"/>
                <w14:ligatures w14:val="none"/>
              </w:rPr>
            </w:pPr>
            <w:r w:rsidRPr="00EA2B9D">
              <w:rPr>
                <w:rFonts w:ascii="Aptos Narrow" w:eastAsia="Times New Roman" w:hAnsi="Aptos Narrow" w:cs="Times New Roman"/>
                <w:color w:val="000000"/>
                <w:kern w:val="0"/>
                <w:sz w:val="22"/>
                <w:szCs w:val="22"/>
                <w14:ligatures w14:val="none"/>
              </w:rPr>
              <w:t> </w:t>
            </w:r>
          </w:p>
        </w:tc>
        <w:tc>
          <w:tcPr>
            <w:tcW w:w="883" w:type="dxa"/>
            <w:tcBorders>
              <w:top w:val="nil"/>
              <w:left w:val="nil"/>
              <w:bottom w:val="single" w:sz="4" w:space="0" w:color="auto"/>
              <w:right w:val="single" w:sz="4" w:space="0" w:color="auto"/>
            </w:tcBorders>
            <w:noWrap/>
            <w:vAlign w:val="center"/>
            <w:hideMark/>
          </w:tcPr>
          <w:p w14:paraId="5402BA67" w14:textId="77777777" w:rsidR="00C53E45" w:rsidRPr="00EA2B9D" w:rsidRDefault="00C53E45" w:rsidP="00C53E45">
            <w:pPr>
              <w:spacing w:after="0" w:line="240" w:lineRule="auto"/>
              <w:jc w:val="center"/>
              <w:rPr>
                <w:rFonts w:ascii="Aptos Narrow" w:eastAsia="Times New Roman" w:hAnsi="Aptos Narrow" w:cs="Times New Roman"/>
                <w:color w:val="000000"/>
                <w:kern w:val="0"/>
                <w:sz w:val="22"/>
                <w:szCs w:val="22"/>
                <w14:ligatures w14:val="none"/>
              </w:rPr>
            </w:pPr>
            <w:r w:rsidRPr="00EA2B9D">
              <w:rPr>
                <w:rFonts w:ascii="Aptos Narrow" w:eastAsia="Times New Roman" w:hAnsi="Aptos Narrow" w:cs="Times New Roman"/>
                <w:color w:val="000000"/>
                <w:kern w:val="0"/>
                <w:sz w:val="22"/>
                <w:szCs w:val="22"/>
                <w14:ligatures w14:val="none"/>
              </w:rPr>
              <w:t> </w:t>
            </w:r>
          </w:p>
        </w:tc>
      </w:tr>
      <w:tr w:rsidR="00C53E45" w:rsidRPr="00EA2B9D" w14:paraId="1DDB8173" w14:textId="77777777" w:rsidTr="002D7A36">
        <w:trPr>
          <w:trHeight w:val="300"/>
        </w:trPr>
        <w:tc>
          <w:tcPr>
            <w:tcW w:w="645" w:type="dxa"/>
            <w:tcBorders>
              <w:top w:val="nil"/>
              <w:left w:val="single" w:sz="4" w:space="0" w:color="auto"/>
              <w:bottom w:val="single" w:sz="4" w:space="0" w:color="auto"/>
              <w:right w:val="single" w:sz="4" w:space="0" w:color="auto"/>
            </w:tcBorders>
            <w:noWrap/>
            <w:vAlign w:val="bottom"/>
            <w:hideMark/>
          </w:tcPr>
          <w:p w14:paraId="67BA585C" w14:textId="77777777" w:rsidR="00C53E45" w:rsidRPr="00EA2B9D" w:rsidRDefault="00C53E45" w:rsidP="00C53E45">
            <w:pPr>
              <w:spacing w:after="0" w:line="240" w:lineRule="auto"/>
              <w:jc w:val="right"/>
              <w:rPr>
                <w:rFonts w:ascii="Aptos Narrow" w:eastAsia="Times New Roman" w:hAnsi="Aptos Narrow" w:cs="Times New Roman"/>
                <w:b/>
                <w:bCs/>
                <w:color w:val="000000"/>
                <w:kern w:val="0"/>
                <w:sz w:val="22"/>
                <w:szCs w:val="22"/>
                <w14:ligatures w14:val="none"/>
              </w:rPr>
            </w:pPr>
            <w:r w:rsidRPr="00EA2B9D">
              <w:rPr>
                <w:rFonts w:ascii="Aptos Narrow" w:eastAsia="Times New Roman" w:hAnsi="Aptos Narrow" w:cs="Times New Roman"/>
                <w:b/>
                <w:bCs/>
                <w:color w:val="000000"/>
                <w:kern w:val="0"/>
                <w:sz w:val="22"/>
                <w:szCs w:val="22"/>
                <w14:ligatures w14:val="none"/>
              </w:rPr>
              <w:t>4</w:t>
            </w:r>
          </w:p>
        </w:tc>
        <w:tc>
          <w:tcPr>
            <w:tcW w:w="728" w:type="dxa"/>
            <w:tcBorders>
              <w:top w:val="nil"/>
              <w:left w:val="nil"/>
              <w:bottom w:val="single" w:sz="4" w:space="0" w:color="auto"/>
              <w:right w:val="single" w:sz="4" w:space="0" w:color="auto"/>
            </w:tcBorders>
            <w:noWrap/>
            <w:vAlign w:val="bottom"/>
            <w:hideMark/>
          </w:tcPr>
          <w:p w14:paraId="72DCB94E" w14:textId="77777777" w:rsidR="00C53E45" w:rsidRPr="00EA2B9D" w:rsidRDefault="00C53E45" w:rsidP="00C53E45">
            <w:pPr>
              <w:spacing w:after="0" w:line="240" w:lineRule="auto"/>
              <w:rPr>
                <w:rFonts w:ascii="Aptos Narrow" w:eastAsia="Times New Roman" w:hAnsi="Aptos Narrow" w:cs="Times New Roman"/>
                <w:color w:val="000000"/>
                <w:kern w:val="0"/>
                <w:sz w:val="22"/>
                <w:szCs w:val="22"/>
                <w14:ligatures w14:val="none"/>
              </w:rPr>
            </w:pPr>
            <w:r w:rsidRPr="00EA2B9D">
              <w:rPr>
                <w:rFonts w:ascii="Aptos Narrow" w:eastAsia="Times New Roman" w:hAnsi="Aptos Narrow" w:cs="Times New Roman"/>
                <w:color w:val="000000"/>
                <w:kern w:val="0"/>
                <w:sz w:val="22"/>
                <w:szCs w:val="22"/>
                <w14:ligatures w14:val="none"/>
              </w:rPr>
              <w:t> </w:t>
            </w:r>
          </w:p>
        </w:tc>
        <w:tc>
          <w:tcPr>
            <w:tcW w:w="827" w:type="dxa"/>
            <w:tcBorders>
              <w:top w:val="nil"/>
              <w:left w:val="nil"/>
              <w:bottom w:val="single" w:sz="4" w:space="0" w:color="auto"/>
              <w:right w:val="single" w:sz="4" w:space="0" w:color="auto"/>
            </w:tcBorders>
            <w:noWrap/>
            <w:vAlign w:val="bottom"/>
            <w:hideMark/>
          </w:tcPr>
          <w:p w14:paraId="18BDD728" w14:textId="77777777" w:rsidR="00C53E45" w:rsidRPr="00EA2B9D" w:rsidRDefault="00C53E45" w:rsidP="00C53E45">
            <w:pPr>
              <w:spacing w:after="0" w:line="240" w:lineRule="auto"/>
              <w:rPr>
                <w:rFonts w:ascii="Aptos Narrow" w:eastAsia="Times New Roman" w:hAnsi="Aptos Narrow" w:cs="Times New Roman"/>
                <w:color w:val="000000"/>
                <w:kern w:val="0"/>
                <w:sz w:val="22"/>
                <w:szCs w:val="22"/>
                <w14:ligatures w14:val="none"/>
              </w:rPr>
            </w:pPr>
            <w:r w:rsidRPr="00EA2B9D">
              <w:rPr>
                <w:rFonts w:ascii="Aptos Narrow" w:eastAsia="Times New Roman" w:hAnsi="Aptos Narrow" w:cs="Times New Roman"/>
                <w:color w:val="000000"/>
                <w:kern w:val="0"/>
                <w:sz w:val="22"/>
                <w:szCs w:val="22"/>
                <w14:ligatures w14:val="none"/>
              </w:rPr>
              <w:t> </w:t>
            </w:r>
          </w:p>
        </w:tc>
        <w:tc>
          <w:tcPr>
            <w:tcW w:w="883" w:type="dxa"/>
            <w:tcBorders>
              <w:top w:val="nil"/>
              <w:left w:val="nil"/>
              <w:bottom w:val="single" w:sz="4" w:space="0" w:color="auto"/>
              <w:right w:val="single" w:sz="4" w:space="0" w:color="auto"/>
            </w:tcBorders>
            <w:noWrap/>
            <w:vAlign w:val="bottom"/>
            <w:hideMark/>
          </w:tcPr>
          <w:p w14:paraId="45F3C9B6" w14:textId="77777777" w:rsidR="00C53E45" w:rsidRPr="00EA2B9D" w:rsidRDefault="00C53E45" w:rsidP="00C53E45">
            <w:pPr>
              <w:spacing w:after="0" w:line="240" w:lineRule="auto"/>
              <w:rPr>
                <w:rFonts w:ascii="Aptos Narrow" w:eastAsia="Times New Roman" w:hAnsi="Aptos Narrow" w:cs="Times New Roman"/>
                <w:color w:val="000000"/>
                <w:kern w:val="0"/>
                <w:sz w:val="22"/>
                <w:szCs w:val="22"/>
                <w14:ligatures w14:val="none"/>
              </w:rPr>
            </w:pPr>
            <w:r w:rsidRPr="00EA2B9D">
              <w:rPr>
                <w:rFonts w:ascii="Aptos Narrow" w:eastAsia="Times New Roman" w:hAnsi="Aptos Narrow" w:cs="Times New Roman"/>
                <w:color w:val="000000"/>
                <w:kern w:val="0"/>
                <w:sz w:val="22"/>
                <w:szCs w:val="22"/>
                <w14:ligatures w14:val="none"/>
              </w:rPr>
              <w:t> </w:t>
            </w:r>
          </w:p>
        </w:tc>
        <w:tc>
          <w:tcPr>
            <w:tcW w:w="788" w:type="dxa"/>
            <w:tcBorders>
              <w:top w:val="nil"/>
              <w:left w:val="nil"/>
              <w:bottom w:val="single" w:sz="4" w:space="0" w:color="auto"/>
              <w:right w:val="single" w:sz="4" w:space="0" w:color="auto"/>
            </w:tcBorders>
            <w:noWrap/>
            <w:vAlign w:val="bottom"/>
            <w:hideMark/>
          </w:tcPr>
          <w:p w14:paraId="348E1D17" w14:textId="77777777" w:rsidR="00C53E45" w:rsidRPr="00EA2B9D" w:rsidRDefault="00C53E45" w:rsidP="00C53E45">
            <w:pPr>
              <w:spacing w:after="0" w:line="240" w:lineRule="auto"/>
              <w:rPr>
                <w:rFonts w:ascii="Aptos Narrow" w:eastAsia="Times New Roman" w:hAnsi="Aptos Narrow" w:cs="Times New Roman"/>
                <w:color w:val="000000"/>
                <w:kern w:val="0"/>
                <w:sz w:val="22"/>
                <w:szCs w:val="22"/>
                <w14:ligatures w14:val="none"/>
              </w:rPr>
            </w:pPr>
            <w:r w:rsidRPr="00EA2B9D">
              <w:rPr>
                <w:rFonts w:ascii="Aptos Narrow" w:eastAsia="Times New Roman" w:hAnsi="Aptos Narrow" w:cs="Times New Roman"/>
                <w:color w:val="000000"/>
                <w:kern w:val="0"/>
                <w:sz w:val="22"/>
                <w:szCs w:val="22"/>
                <w14:ligatures w14:val="none"/>
              </w:rPr>
              <w:t> </w:t>
            </w:r>
          </w:p>
        </w:tc>
        <w:tc>
          <w:tcPr>
            <w:tcW w:w="740" w:type="dxa"/>
            <w:tcBorders>
              <w:top w:val="nil"/>
              <w:left w:val="nil"/>
              <w:bottom w:val="single" w:sz="4" w:space="0" w:color="auto"/>
              <w:right w:val="single" w:sz="4" w:space="0" w:color="auto"/>
            </w:tcBorders>
            <w:noWrap/>
            <w:vAlign w:val="bottom"/>
            <w:hideMark/>
          </w:tcPr>
          <w:p w14:paraId="4AFECA41" w14:textId="77777777" w:rsidR="00C53E45" w:rsidRPr="00EA2B9D" w:rsidRDefault="00C53E45" w:rsidP="00C53E45">
            <w:pPr>
              <w:spacing w:after="0" w:line="240" w:lineRule="auto"/>
              <w:rPr>
                <w:rFonts w:ascii="Aptos Narrow" w:eastAsia="Times New Roman" w:hAnsi="Aptos Narrow" w:cs="Times New Roman"/>
                <w:color w:val="000000"/>
                <w:kern w:val="0"/>
                <w:sz w:val="22"/>
                <w:szCs w:val="22"/>
                <w14:ligatures w14:val="none"/>
              </w:rPr>
            </w:pPr>
            <w:r w:rsidRPr="00EA2B9D">
              <w:rPr>
                <w:rFonts w:ascii="Aptos Narrow" w:eastAsia="Times New Roman" w:hAnsi="Aptos Narrow" w:cs="Times New Roman"/>
                <w:color w:val="000000"/>
                <w:kern w:val="0"/>
                <w:sz w:val="22"/>
                <w:szCs w:val="22"/>
                <w14:ligatures w14:val="none"/>
              </w:rPr>
              <w:t> </w:t>
            </w:r>
          </w:p>
        </w:tc>
        <w:tc>
          <w:tcPr>
            <w:tcW w:w="746" w:type="dxa"/>
            <w:tcBorders>
              <w:top w:val="nil"/>
              <w:left w:val="nil"/>
              <w:bottom w:val="single" w:sz="4" w:space="0" w:color="auto"/>
              <w:right w:val="single" w:sz="4" w:space="0" w:color="auto"/>
            </w:tcBorders>
            <w:noWrap/>
            <w:vAlign w:val="bottom"/>
            <w:hideMark/>
          </w:tcPr>
          <w:p w14:paraId="2BA203B8" w14:textId="77777777" w:rsidR="00C53E45" w:rsidRPr="00EA2B9D" w:rsidRDefault="00C53E45" w:rsidP="00C53E45">
            <w:pPr>
              <w:spacing w:after="0" w:line="240" w:lineRule="auto"/>
              <w:rPr>
                <w:rFonts w:ascii="Aptos Narrow" w:eastAsia="Times New Roman" w:hAnsi="Aptos Narrow" w:cs="Times New Roman"/>
                <w:color w:val="000000"/>
                <w:kern w:val="0"/>
                <w:sz w:val="22"/>
                <w:szCs w:val="22"/>
                <w14:ligatures w14:val="none"/>
              </w:rPr>
            </w:pPr>
            <w:r w:rsidRPr="00EA2B9D">
              <w:rPr>
                <w:rFonts w:ascii="Aptos Narrow" w:eastAsia="Times New Roman" w:hAnsi="Aptos Narrow" w:cs="Times New Roman"/>
                <w:color w:val="000000"/>
                <w:kern w:val="0"/>
                <w:sz w:val="22"/>
                <w:szCs w:val="22"/>
                <w14:ligatures w14:val="none"/>
              </w:rPr>
              <w:t> </w:t>
            </w:r>
          </w:p>
        </w:tc>
        <w:tc>
          <w:tcPr>
            <w:tcW w:w="885" w:type="dxa"/>
            <w:tcBorders>
              <w:top w:val="single" w:sz="4" w:space="0" w:color="auto"/>
              <w:left w:val="nil"/>
              <w:bottom w:val="single" w:sz="4" w:space="0" w:color="auto"/>
              <w:right w:val="single" w:sz="4" w:space="0" w:color="auto"/>
            </w:tcBorders>
            <w:shd w:val="clear" w:color="000000" w:fill="FFCC00"/>
            <w:noWrap/>
            <w:vAlign w:val="center"/>
            <w:hideMark/>
          </w:tcPr>
          <w:p w14:paraId="01757719" w14:textId="77777777" w:rsidR="00C53E45" w:rsidRPr="00EA2B9D" w:rsidRDefault="00C53E45" w:rsidP="00C53E45">
            <w:pPr>
              <w:spacing w:after="0" w:line="240" w:lineRule="auto"/>
              <w:jc w:val="center"/>
              <w:rPr>
                <w:rFonts w:ascii="Aptos Narrow" w:eastAsia="Times New Roman" w:hAnsi="Aptos Narrow" w:cs="Times New Roman"/>
                <w:b/>
                <w:bCs/>
                <w:color w:val="000000"/>
                <w:kern w:val="0"/>
                <w:sz w:val="22"/>
                <w:szCs w:val="22"/>
                <w14:ligatures w14:val="none"/>
              </w:rPr>
            </w:pPr>
            <w:r w:rsidRPr="00EA2B9D">
              <w:rPr>
                <w:rFonts w:ascii="Aptos Narrow" w:eastAsia="Times New Roman" w:hAnsi="Aptos Narrow" w:cs="Times New Roman"/>
                <w:b/>
                <w:bCs/>
                <w:color w:val="000000"/>
                <w:kern w:val="0"/>
                <w:sz w:val="22"/>
                <w:szCs w:val="22"/>
                <w14:ligatures w14:val="none"/>
              </w:rPr>
              <w:t>X</w:t>
            </w:r>
          </w:p>
        </w:tc>
        <w:tc>
          <w:tcPr>
            <w:tcW w:w="806" w:type="dxa"/>
            <w:tcBorders>
              <w:top w:val="nil"/>
              <w:left w:val="nil"/>
              <w:bottom w:val="single" w:sz="4" w:space="0" w:color="auto"/>
              <w:right w:val="single" w:sz="4" w:space="0" w:color="auto"/>
            </w:tcBorders>
            <w:shd w:val="clear" w:color="000000" w:fill="FFCC00"/>
            <w:noWrap/>
            <w:vAlign w:val="center"/>
            <w:hideMark/>
          </w:tcPr>
          <w:p w14:paraId="1266B7FA" w14:textId="77777777" w:rsidR="00C53E45" w:rsidRPr="00EA2B9D" w:rsidRDefault="00C53E45" w:rsidP="00C53E45">
            <w:pPr>
              <w:spacing w:after="0" w:line="240" w:lineRule="auto"/>
              <w:jc w:val="center"/>
              <w:rPr>
                <w:rFonts w:ascii="Aptos Narrow" w:eastAsia="Times New Roman" w:hAnsi="Aptos Narrow" w:cs="Times New Roman"/>
                <w:b/>
                <w:bCs/>
                <w:color w:val="000000"/>
                <w:kern w:val="0"/>
                <w:sz w:val="22"/>
                <w:szCs w:val="22"/>
                <w14:ligatures w14:val="none"/>
              </w:rPr>
            </w:pPr>
            <w:r w:rsidRPr="00EA2B9D">
              <w:rPr>
                <w:rFonts w:ascii="Aptos Narrow" w:eastAsia="Times New Roman" w:hAnsi="Aptos Narrow" w:cs="Times New Roman"/>
                <w:b/>
                <w:bCs/>
                <w:color w:val="000000"/>
                <w:kern w:val="0"/>
                <w:sz w:val="22"/>
                <w:szCs w:val="22"/>
                <w14:ligatures w14:val="none"/>
              </w:rPr>
              <w:t>X</w:t>
            </w:r>
          </w:p>
        </w:tc>
        <w:tc>
          <w:tcPr>
            <w:tcW w:w="752" w:type="dxa"/>
            <w:tcBorders>
              <w:top w:val="nil"/>
              <w:left w:val="nil"/>
              <w:bottom w:val="single" w:sz="4" w:space="0" w:color="auto"/>
              <w:right w:val="single" w:sz="4" w:space="0" w:color="auto"/>
            </w:tcBorders>
            <w:shd w:val="clear" w:color="000000" w:fill="FFCC00"/>
            <w:noWrap/>
            <w:vAlign w:val="center"/>
            <w:hideMark/>
          </w:tcPr>
          <w:p w14:paraId="09ACA6A6" w14:textId="77777777" w:rsidR="00C53E45" w:rsidRPr="00EA2B9D" w:rsidRDefault="00C53E45" w:rsidP="00C53E45">
            <w:pPr>
              <w:spacing w:after="0" w:line="240" w:lineRule="auto"/>
              <w:jc w:val="center"/>
              <w:rPr>
                <w:rFonts w:ascii="Aptos Narrow" w:eastAsia="Times New Roman" w:hAnsi="Aptos Narrow" w:cs="Times New Roman"/>
                <w:b/>
                <w:bCs/>
                <w:color w:val="000000"/>
                <w:kern w:val="0"/>
                <w:sz w:val="22"/>
                <w:szCs w:val="22"/>
                <w14:ligatures w14:val="none"/>
              </w:rPr>
            </w:pPr>
            <w:r w:rsidRPr="00EA2B9D">
              <w:rPr>
                <w:rFonts w:ascii="Aptos Narrow" w:eastAsia="Times New Roman" w:hAnsi="Aptos Narrow" w:cs="Times New Roman"/>
                <w:b/>
                <w:bCs/>
                <w:color w:val="000000"/>
                <w:kern w:val="0"/>
                <w:sz w:val="22"/>
                <w:szCs w:val="22"/>
                <w14:ligatures w14:val="none"/>
              </w:rPr>
              <w:t>X</w:t>
            </w:r>
          </w:p>
        </w:tc>
        <w:tc>
          <w:tcPr>
            <w:tcW w:w="770" w:type="dxa"/>
            <w:tcBorders>
              <w:top w:val="nil"/>
              <w:left w:val="nil"/>
              <w:bottom w:val="single" w:sz="4" w:space="0" w:color="auto"/>
              <w:right w:val="single" w:sz="4" w:space="0" w:color="auto"/>
            </w:tcBorders>
            <w:shd w:val="clear" w:color="000000" w:fill="FFCC00"/>
            <w:noWrap/>
            <w:vAlign w:val="center"/>
            <w:hideMark/>
          </w:tcPr>
          <w:p w14:paraId="3F81EF75" w14:textId="77777777" w:rsidR="00C53E45" w:rsidRPr="00EA2B9D" w:rsidRDefault="00C53E45" w:rsidP="00C53E45">
            <w:pPr>
              <w:spacing w:after="0" w:line="240" w:lineRule="auto"/>
              <w:jc w:val="center"/>
              <w:rPr>
                <w:rFonts w:ascii="Aptos Narrow" w:eastAsia="Times New Roman" w:hAnsi="Aptos Narrow" w:cs="Times New Roman"/>
                <w:b/>
                <w:bCs/>
                <w:color w:val="000000"/>
                <w:kern w:val="0"/>
                <w:sz w:val="22"/>
                <w:szCs w:val="22"/>
                <w14:ligatures w14:val="none"/>
              </w:rPr>
            </w:pPr>
            <w:r w:rsidRPr="00EA2B9D">
              <w:rPr>
                <w:rFonts w:ascii="Aptos Narrow" w:eastAsia="Times New Roman" w:hAnsi="Aptos Narrow" w:cs="Times New Roman"/>
                <w:b/>
                <w:bCs/>
                <w:color w:val="000000"/>
                <w:kern w:val="0"/>
                <w:sz w:val="22"/>
                <w:szCs w:val="22"/>
                <w14:ligatures w14:val="none"/>
              </w:rPr>
              <w:t>X</w:t>
            </w:r>
          </w:p>
        </w:tc>
        <w:tc>
          <w:tcPr>
            <w:tcW w:w="687" w:type="dxa"/>
            <w:tcBorders>
              <w:top w:val="nil"/>
              <w:left w:val="nil"/>
              <w:bottom w:val="single" w:sz="4" w:space="0" w:color="auto"/>
              <w:right w:val="single" w:sz="4" w:space="0" w:color="auto"/>
            </w:tcBorders>
            <w:noWrap/>
            <w:vAlign w:val="bottom"/>
            <w:hideMark/>
          </w:tcPr>
          <w:p w14:paraId="76CC1FB9" w14:textId="77777777" w:rsidR="00C53E45" w:rsidRPr="00EA2B9D" w:rsidRDefault="00C53E45" w:rsidP="00C53E45">
            <w:pPr>
              <w:spacing w:after="0" w:line="240" w:lineRule="auto"/>
              <w:rPr>
                <w:rFonts w:ascii="Aptos Narrow" w:eastAsia="Times New Roman" w:hAnsi="Aptos Narrow" w:cs="Times New Roman"/>
                <w:color w:val="000000"/>
                <w:kern w:val="0"/>
                <w:sz w:val="22"/>
                <w:szCs w:val="22"/>
                <w14:ligatures w14:val="none"/>
              </w:rPr>
            </w:pPr>
            <w:r w:rsidRPr="00EA2B9D">
              <w:rPr>
                <w:rFonts w:ascii="Aptos Narrow" w:eastAsia="Times New Roman" w:hAnsi="Aptos Narrow" w:cs="Times New Roman"/>
                <w:color w:val="000000"/>
                <w:kern w:val="0"/>
                <w:sz w:val="22"/>
                <w:szCs w:val="22"/>
                <w14:ligatures w14:val="none"/>
              </w:rPr>
              <w:t> </w:t>
            </w:r>
          </w:p>
        </w:tc>
        <w:tc>
          <w:tcPr>
            <w:tcW w:w="883" w:type="dxa"/>
            <w:tcBorders>
              <w:top w:val="nil"/>
              <w:left w:val="nil"/>
              <w:bottom w:val="single" w:sz="4" w:space="0" w:color="auto"/>
              <w:right w:val="single" w:sz="4" w:space="0" w:color="auto"/>
            </w:tcBorders>
            <w:noWrap/>
            <w:vAlign w:val="bottom"/>
            <w:hideMark/>
          </w:tcPr>
          <w:p w14:paraId="0FE9F7FE" w14:textId="77777777" w:rsidR="00C53E45" w:rsidRPr="00EA2B9D" w:rsidRDefault="00C53E45" w:rsidP="00C53E45">
            <w:pPr>
              <w:spacing w:after="0" w:line="240" w:lineRule="auto"/>
              <w:rPr>
                <w:rFonts w:ascii="Aptos Narrow" w:eastAsia="Times New Roman" w:hAnsi="Aptos Narrow" w:cs="Times New Roman"/>
                <w:color w:val="000000"/>
                <w:kern w:val="0"/>
                <w:sz w:val="22"/>
                <w:szCs w:val="22"/>
                <w14:ligatures w14:val="none"/>
              </w:rPr>
            </w:pPr>
            <w:r w:rsidRPr="00EA2B9D">
              <w:rPr>
                <w:rFonts w:ascii="Aptos Narrow" w:eastAsia="Times New Roman" w:hAnsi="Aptos Narrow" w:cs="Times New Roman"/>
                <w:color w:val="000000"/>
                <w:kern w:val="0"/>
                <w:sz w:val="22"/>
                <w:szCs w:val="22"/>
                <w14:ligatures w14:val="none"/>
              </w:rPr>
              <w:t> </w:t>
            </w:r>
          </w:p>
        </w:tc>
      </w:tr>
      <w:tr w:rsidR="00C53E45" w:rsidRPr="00EA2B9D" w14:paraId="210191E4" w14:textId="77777777" w:rsidTr="002D7A36">
        <w:trPr>
          <w:trHeight w:val="300"/>
        </w:trPr>
        <w:tc>
          <w:tcPr>
            <w:tcW w:w="645" w:type="dxa"/>
            <w:tcBorders>
              <w:top w:val="nil"/>
              <w:left w:val="single" w:sz="4" w:space="0" w:color="auto"/>
              <w:bottom w:val="single" w:sz="4" w:space="0" w:color="auto"/>
              <w:right w:val="single" w:sz="4" w:space="0" w:color="auto"/>
            </w:tcBorders>
            <w:noWrap/>
            <w:vAlign w:val="bottom"/>
            <w:hideMark/>
          </w:tcPr>
          <w:p w14:paraId="0901D8C5" w14:textId="77777777" w:rsidR="00C53E45" w:rsidRPr="00EA2B9D" w:rsidRDefault="00C53E45" w:rsidP="00C53E45">
            <w:pPr>
              <w:spacing w:after="0" w:line="240" w:lineRule="auto"/>
              <w:jc w:val="right"/>
              <w:rPr>
                <w:rFonts w:ascii="Aptos Narrow" w:eastAsia="Times New Roman" w:hAnsi="Aptos Narrow" w:cs="Times New Roman"/>
                <w:b/>
                <w:bCs/>
                <w:color w:val="000000"/>
                <w:kern w:val="0"/>
                <w:sz w:val="22"/>
                <w:szCs w:val="22"/>
                <w14:ligatures w14:val="none"/>
              </w:rPr>
            </w:pPr>
            <w:r w:rsidRPr="00EA2B9D">
              <w:rPr>
                <w:rFonts w:ascii="Aptos Narrow" w:eastAsia="Times New Roman" w:hAnsi="Aptos Narrow" w:cs="Times New Roman"/>
                <w:b/>
                <w:bCs/>
                <w:color w:val="000000"/>
                <w:kern w:val="0"/>
                <w:sz w:val="22"/>
                <w:szCs w:val="22"/>
                <w14:ligatures w14:val="none"/>
              </w:rPr>
              <w:t>5</w:t>
            </w:r>
          </w:p>
        </w:tc>
        <w:tc>
          <w:tcPr>
            <w:tcW w:w="728" w:type="dxa"/>
            <w:tcBorders>
              <w:top w:val="nil"/>
              <w:left w:val="nil"/>
              <w:bottom w:val="single" w:sz="4" w:space="0" w:color="auto"/>
              <w:right w:val="single" w:sz="4" w:space="0" w:color="auto"/>
            </w:tcBorders>
            <w:noWrap/>
            <w:vAlign w:val="bottom"/>
            <w:hideMark/>
          </w:tcPr>
          <w:p w14:paraId="26E5B5B1" w14:textId="77777777" w:rsidR="00C53E45" w:rsidRPr="00EA2B9D" w:rsidRDefault="00C53E45" w:rsidP="00C53E45">
            <w:pPr>
              <w:spacing w:after="0" w:line="240" w:lineRule="auto"/>
              <w:rPr>
                <w:rFonts w:ascii="Aptos Narrow" w:eastAsia="Times New Roman" w:hAnsi="Aptos Narrow" w:cs="Times New Roman"/>
                <w:color w:val="000000"/>
                <w:kern w:val="0"/>
                <w:sz w:val="22"/>
                <w:szCs w:val="22"/>
                <w14:ligatures w14:val="none"/>
              </w:rPr>
            </w:pPr>
            <w:r w:rsidRPr="00EA2B9D">
              <w:rPr>
                <w:rFonts w:ascii="Aptos Narrow" w:eastAsia="Times New Roman" w:hAnsi="Aptos Narrow" w:cs="Times New Roman"/>
                <w:color w:val="000000"/>
                <w:kern w:val="0"/>
                <w:sz w:val="22"/>
                <w:szCs w:val="22"/>
                <w14:ligatures w14:val="none"/>
              </w:rPr>
              <w:t> </w:t>
            </w:r>
          </w:p>
        </w:tc>
        <w:tc>
          <w:tcPr>
            <w:tcW w:w="827" w:type="dxa"/>
            <w:tcBorders>
              <w:top w:val="nil"/>
              <w:left w:val="nil"/>
              <w:bottom w:val="single" w:sz="4" w:space="0" w:color="auto"/>
              <w:right w:val="single" w:sz="4" w:space="0" w:color="auto"/>
            </w:tcBorders>
            <w:noWrap/>
            <w:vAlign w:val="bottom"/>
            <w:hideMark/>
          </w:tcPr>
          <w:p w14:paraId="5577FCA6" w14:textId="77777777" w:rsidR="00C53E45" w:rsidRPr="00EA2B9D" w:rsidRDefault="00C53E45" w:rsidP="00C53E45">
            <w:pPr>
              <w:spacing w:after="0" w:line="240" w:lineRule="auto"/>
              <w:rPr>
                <w:rFonts w:ascii="Aptos Narrow" w:eastAsia="Times New Roman" w:hAnsi="Aptos Narrow" w:cs="Times New Roman"/>
                <w:color w:val="000000"/>
                <w:kern w:val="0"/>
                <w:sz w:val="22"/>
                <w:szCs w:val="22"/>
                <w14:ligatures w14:val="none"/>
              </w:rPr>
            </w:pPr>
            <w:r w:rsidRPr="00EA2B9D">
              <w:rPr>
                <w:rFonts w:ascii="Aptos Narrow" w:eastAsia="Times New Roman" w:hAnsi="Aptos Narrow" w:cs="Times New Roman"/>
                <w:color w:val="000000"/>
                <w:kern w:val="0"/>
                <w:sz w:val="22"/>
                <w:szCs w:val="22"/>
                <w14:ligatures w14:val="none"/>
              </w:rPr>
              <w:t> </w:t>
            </w:r>
          </w:p>
        </w:tc>
        <w:tc>
          <w:tcPr>
            <w:tcW w:w="883" w:type="dxa"/>
            <w:tcBorders>
              <w:top w:val="nil"/>
              <w:left w:val="nil"/>
              <w:bottom w:val="single" w:sz="4" w:space="0" w:color="auto"/>
              <w:right w:val="single" w:sz="4" w:space="0" w:color="auto"/>
            </w:tcBorders>
            <w:noWrap/>
            <w:vAlign w:val="bottom"/>
            <w:hideMark/>
          </w:tcPr>
          <w:p w14:paraId="772452BB" w14:textId="77777777" w:rsidR="00C53E45" w:rsidRPr="00EA2B9D" w:rsidRDefault="00C53E45" w:rsidP="00C53E45">
            <w:pPr>
              <w:spacing w:after="0" w:line="240" w:lineRule="auto"/>
              <w:rPr>
                <w:rFonts w:ascii="Aptos Narrow" w:eastAsia="Times New Roman" w:hAnsi="Aptos Narrow" w:cs="Times New Roman"/>
                <w:color w:val="000000"/>
                <w:kern w:val="0"/>
                <w:sz w:val="22"/>
                <w:szCs w:val="22"/>
                <w14:ligatures w14:val="none"/>
              </w:rPr>
            </w:pPr>
            <w:r w:rsidRPr="00EA2B9D">
              <w:rPr>
                <w:rFonts w:ascii="Aptos Narrow" w:eastAsia="Times New Roman" w:hAnsi="Aptos Narrow" w:cs="Times New Roman"/>
                <w:color w:val="000000"/>
                <w:kern w:val="0"/>
                <w:sz w:val="22"/>
                <w:szCs w:val="22"/>
                <w14:ligatures w14:val="none"/>
              </w:rPr>
              <w:t> </w:t>
            </w:r>
          </w:p>
        </w:tc>
        <w:tc>
          <w:tcPr>
            <w:tcW w:w="788" w:type="dxa"/>
            <w:tcBorders>
              <w:top w:val="nil"/>
              <w:left w:val="nil"/>
              <w:bottom w:val="single" w:sz="4" w:space="0" w:color="auto"/>
              <w:right w:val="single" w:sz="4" w:space="0" w:color="auto"/>
            </w:tcBorders>
            <w:noWrap/>
            <w:vAlign w:val="bottom"/>
            <w:hideMark/>
          </w:tcPr>
          <w:p w14:paraId="4786B563" w14:textId="77777777" w:rsidR="00C53E45" w:rsidRPr="00EA2B9D" w:rsidRDefault="00C53E45" w:rsidP="00C53E45">
            <w:pPr>
              <w:spacing w:after="0" w:line="240" w:lineRule="auto"/>
              <w:rPr>
                <w:rFonts w:ascii="Aptos Narrow" w:eastAsia="Times New Roman" w:hAnsi="Aptos Narrow" w:cs="Times New Roman"/>
                <w:color w:val="000000"/>
                <w:kern w:val="0"/>
                <w:sz w:val="22"/>
                <w:szCs w:val="22"/>
                <w14:ligatures w14:val="none"/>
              </w:rPr>
            </w:pPr>
            <w:r w:rsidRPr="00EA2B9D">
              <w:rPr>
                <w:rFonts w:ascii="Aptos Narrow" w:eastAsia="Times New Roman" w:hAnsi="Aptos Narrow" w:cs="Times New Roman"/>
                <w:color w:val="000000"/>
                <w:kern w:val="0"/>
                <w:sz w:val="22"/>
                <w:szCs w:val="22"/>
                <w14:ligatures w14:val="none"/>
              </w:rPr>
              <w:t> </w:t>
            </w:r>
          </w:p>
        </w:tc>
        <w:tc>
          <w:tcPr>
            <w:tcW w:w="740" w:type="dxa"/>
            <w:tcBorders>
              <w:top w:val="nil"/>
              <w:left w:val="nil"/>
              <w:bottom w:val="single" w:sz="4" w:space="0" w:color="auto"/>
              <w:right w:val="single" w:sz="4" w:space="0" w:color="auto"/>
            </w:tcBorders>
            <w:noWrap/>
            <w:vAlign w:val="bottom"/>
            <w:hideMark/>
          </w:tcPr>
          <w:p w14:paraId="15E96EB5" w14:textId="77777777" w:rsidR="00C53E45" w:rsidRPr="00EA2B9D" w:rsidRDefault="00C53E45" w:rsidP="00C53E45">
            <w:pPr>
              <w:spacing w:after="0" w:line="240" w:lineRule="auto"/>
              <w:rPr>
                <w:rFonts w:ascii="Aptos Narrow" w:eastAsia="Times New Roman" w:hAnsi="Aptos Narrow" w:cs="Times New Roman"/>
                <w:color w:val="000000"/>
                <w:kern w:val="0"/>
                <w:sz w:val="22"/>
                <w:szCs w:val="22"/>
                <w14:ligatures w14:val="none"/>
              </w:rPr>
            </w:pPr>
            <w:r w:rsidRPr="00EA2B9D">
              <w:rPr>
                <w:rFonts w:ascii="Aptos Narrow" w:eastAsia="Times New Roman" w:hAnsi="Aptos Narrow" w:cs="Times New Roman"/>
                <w:color w:val="000000"/>
                <w:kern w:val="0"/>
                <w:sz w:val="22"/>
                <w:szCs w:val="22"/>
                <w14:ligatures w14:val="none"/>
              </w:rPr>
              <w:t> </w:t>
            </w:r>
          </w:p>
        </w:tc>
        <w:tc>
          <w:tcPr>
            <w:tcW w:w="746" w:type="dxa"/>
            <w:tcBorders>
              <w:top w:val="nil"/>
              <w:left w:val="nil"/>
              <w:bottom w:val="single" w:sz="4" w:space="0" w:color="auto"/>
              <w:right w:val="single" w:sz="4" w:space="0" w:color="auto"/>
            </w:tcBorders>
            <w:noWrap/>
            <w:vAlign w:val="bottom"/>
            <w:hideMark/>
          </w:tcPr>
          <w:p w14:paraId="3748E421" w14:textId="77777777" w:rsidR="00C53E45" w:rsidRPr="00EA2B9D" w:rsidRDefault="00C53E45" w:rsidP="00C53E45">
            <w:pPr>
              <w:spacing w:after="0" w:line="240" w:lineRule="auto"/>
              <w:rPr>
                <w:rFonts w:ascii="Aptos Narrow" w:eastAsia="Times New Roman" w:hAnsi="Aptos Narrow" w:cs="Times New Roman"/>
                <w:color w:val="000000"/>
                <w:kern w:val="0"/>
                <w:sz w:val="22"/>
                <w:szCs w:val="22"/>
                <w14:ligatures w14:val="none"/>
              </w:rPr>
            </w:pPr>
            <w:r w:rsidRPr="00EA2B9D">
              <w:rPr>
                <w:rFonts w:ascii="Aptos Narrow" w:eastAsia="Times New Roman" w:hAnsi="Aptos Narrow" w:cs="Times New Roman"/>
                <w:color w:val="000000"/>
                <w:kern w:val="0"/>
                <w:sz w:val="22"/>
                <w:szCs w:val="22"/>
                <w14:ligatures w14:val="none"/>
              </w:rPr>
              <w:t> </w:t>
            </w:r>
          </w:p>
        </w:tc>
        <w:tc>
          <w:tcPr>
            <w:tcW w:w="885" w:type="dxa"/>
            <w:tcBorders>
              <w:top w:val="nil"/>
              <w:left w:val="nil"/>
              <w:bottom w:val="single" w:sz="4" w:space="0" w:color="auto"/>
              <w:right w:val="single" w:sz="4" w:space="0" w:color="auto"/>
            </w:tcBorders>
            <w:noWrap/>
            <w:vAlign w:val="bottom"/>
            <w:hideMark/>
          </w:tcPr>
          <w:p w14:paraId="02649FAE" w14:textId="77777777" w:rsidR="00C53E45" w:rsidRPr="00EA2B9D" w:rsidRDefault="00C53E45" w:rsidP="00C53E45">
            <w:pPr>
              <w:spacing w:after="0" w:line="240" w:lineRule="auto"/>
              <w:rPr>
                <w:rFonts w:ascii="Aptos Narrow" w:eastAsia="Times New Roman" w:hAnsi="Aptos Narrow" w:cs="Times New Roman"/>
                <w:color w:val="000000"/>
                <w:kern w:val="0"/>
                <w:sz w:val="22"/>
                <w:szCs w:val="22"/>
                <w14:ligatures w14:val="none"/>
              </w:rPr>
            </w:pPr>
            <w:r w:rsidRPr="00EA2B9D">
              <w:rPr>
                <w:rFonts w:ascii="Aptos Narrow" w:eastAsia="Times New Roman" w:hAnsi="Aptos Narrow" w:cs="Times New Roman"/>
                <w:color w:val="000000"/>
                <w:kern w:val="0"/>
                <w:sz w:val="22"/>
                <w:szCs w:val="22"/>
                <w14:ligatures w14:val="none"/>
              </w:rPr>
              <w:t> </w:t>
            </w:r>
          </w:p>
        </w:tc>
        <w:tc>
          <w:tcPr>
            <w:tcW w:w="806" w:type="dxa"/>
            <w:tcBorders>
              <w:top w:val="nil"/>
              <w:left w:val="nil"/>
              <w:bottom w:val="single" w:sz="4" w:space="0" w:color="auto"/>
              <w:right w:val="single" w:sz="4" w:space="0" w:color="auto"/>
            </w:tcBorders>
            <w:noWrap/>
            <w:vAlign w:val="bottom"/>
            <w:hideMark/>
          </w:tcPr>
          <w:p w14:paraId="694E99F2" w14:textId="77777777" w:rsidR="00C53E45" w:rsidRPr="00EA2B9D" w:rsidRDefault="00C53E45" w:rsidP="00C53E45">
            <w:pPr>
              <w:spacing w:after="0" w:line="240" w:lineRule="auto"/>
              <w:rPr>
                <w:rFonts w:ascii="Aptos Narrow" w:eastAsia="Times New Roman" w:hAnsi="Aptos Narrow" w:cs="Times New Roman"/>
                <w:color w:val="000000"/>
                <w:kern w:val="0"/>
                <w:sz w:val="22"/>
                <w:szCs w:val="22"/>
                <w14:ligatures w14:val="none"/>
              </w:rPr>
            </w:pPr>
            <w:r w:rsidRPr="00EA2B9D">
              <w:rPr>
                <w:rFonts w:ascii="Aptos Narrow" w:eastAsia="Times New Roman" w:hAnsi="Aptos Narrow" w:cs="Times New Roman"/>
                <w:color w:val="000000"/>
                <w:kern w:val="0"/>
                <w:sz w:val="22"/>
                <w:szCs w:val="22"/>
                <w14:ligatures w14:val="none"/>
              </w:rPr>
              <w:t> </w:t>
            </w:r>
          </w:p>
        </w:tc>
        <w:tc>
          <w:tcPr>
            <w:tcW w:w="752" w:type="dxa"/>
            <w:tcBorders>
              <w:top w:val="nil"/>
              <w:left w:val="nil"/>
              <w:bottom w:val="single" w:sz="4" w:space="0" w:color="auto"/>
              <w:right w:val="single" w:sz="4" w:space="0" w:color="auto"/>
            </w:tcBorders>
            <w:noWrap/>
            <w:vAlign w:val="bottom"/>
            <w:hideMark/>
          </w:tcPr>
          <w:p w14:paraId="0774BA8D" w14:textId="77777777" w:rsidR="00C53E45" w:rsidRPr="00EA2B9D" w:rsidRDefault="00C53E45" w:rsidP="00C53E45">
            <w:pPr>
              <w:spacing w:after="0" w:line="240" w:lineRule="auto"/>
              <w:rPr>
                <w:rFonts w:ascii="Aptos Narrow" w:eastAsia="Times New Roman" w:hAnsi="Aptos Narrow" w:cs="Times New Roman"/>
                <w:color w:val="000000"/>
                <w:kern w:val="0"/>
                <w:sz w:val="22"/>
                <w:szCs w:val="22"/>
                <w14:ligatures w14:val="none"/>
              </w:rPr>
            </w:pPr>
            <w:r w:rsidRPr="00EA2B9D">
              <w:rPr>
                <w:rFonts w:ascii="Aptos Narrow" w:eastAsia="Times New Roman" w:hAnsi="Aptos Narrow" w:cs="Times New Roman"/>
                <w:color w:val="000000"/>
                <w:kern w:val="0"/>
                <w:sz w:val="22"/>
                <w:szCs w:val="22"/>
                <w14:ligatures w14:val="none"/>
              </w:rPr>
              <w:t> </w:t>
            </w:r>
          </w:p>
        </w:tc>
        <w:tc>
          <w:tcPr>
            <w:tcW w:w="770" w:type="dxa"/>
            <w:tcBorders>
              <w:top w:val="nil"/>
              <w:left w:val="nil"/>
              <w:bottom w:val="single" w:sz="4" w:space="0" w:color="auto"/>
              <w:right w:val="single" w:sz="4" w:space="0" w:color="auto"/>
            </w:tcBorders>
            <w:noWrap/>
            <w:vAlign w:val="bottom"/>
            <w:hideMark/>
          </w:tcPr>
          <w:p w14:paraId="24257157" w14:textId="77777777" w:rsidR="00C53E45" w:rsidRPr="00EA2B9D" w:rsidRDefault="00C53E45" w:rsidP="00C53E45">
            <w:pPr>
              <w:spacing w:after="0" w:line="240" w:lineRule="auto"/>
              <w:rPr>
                <w:rFonts w:ascii="Aptos Narrow" w:eastAsia="Times New Roman" w:hAnsi="Aptos Narrow" w:cs="Times New Roman"/>
                <w:color w:val="000000"/>
                <w:kern w:val="0"/>
                <w:sz w:val="22"/>
                <w:szCs w:val="22"/>
                <w14:ligatures w14:val="none"/>
              </w:rPr>
            </w:pPr>
            <w:r w:rsidRPr="00EA2B9D">
              <w:rPr>
                <w:rFonts w:ascii="Aptos Narrow" w:eastAsia="Times New Roman" w:hAnsi="Aptos Narrow" w:cs="Times New Roman"/>
                <w:color w:val="000000"/>
                <w:kern w:val="0"/>
                <w:sz w:val="22"/>
                <w:szCs w:val="22"/>
                <w14:ligatures w14:val="none"/>
              </w:rPr>
              <w:t> </w:t>
            </w:r>
          </w:p>
        </w:tc>
        <w:tc>
          <w:tcPr>
            <w:tcW w:w="687" w:type="dxa"/>
            <w:tcBorders>
              <w:top w:val="nil"/>
              <w:left w:val="nil"/>
              <w:bottom w:val="single" w:sz="4" w:space="0" w:color="auto"/>
              <w:right w:val="single" w:sz="4" w:space="0" w:color="auto"/>
            </w:tcBorders>
            <w:shd w:val="clear" w:color="000000" w:fill="FFCC00"/>
            <w:noWrap/>
            <w:vAlign w:val="center"/>
            <w:hideMark/>
          </w:tcPr>
          <w:p w14:paraId="4B79E056" w14:textId="77777777" w:rsidR="00C53E45" w:rsidRPr="00EA2B9D" w:rsidRDefault="00C53E45" w:rsidP="00C53E45">
            <w:pPr>
              <w:spacing w:after="0" w:line="240" w:lineRule="auto"/>
              <w:jc w:val="center"/>
              <w:rPr>
                <w:rFonts w:ascii="Aptos Narrow" w:eastAsia="Times New Roman" w:hAnsi="Aptos Narrow" w:cs="Times New Roman"/>
                <w:b/>
                <w:bCs/>
                <w:color w:val="000000"/>
                <w:kern w:val="0"/>
                <w:sz w:val="22"/>
                <w:szCs w:val="22"/>
                <w14:ligatures w14:val="none"/>
              </w:rPr>
            </w:pPr>
            <w:r w:rsidRPr="00EA2B9D">
              <w:rPr>
                <w:rFonts w:ascii="Aptos Narrow" w:eastAsia="Times New Roman" w:hAnsi="Aptos Narrow" w:cs="Times New Roman"/>
                <w:b/>
                <w:bCs/>
                <w:color w:val="000000"/>
                <w:kern w:val="0"/>
                <w:sz w:val="22"/>
                <w:szCs w:val="22"/>
                <w14:ligatures w14:val="none"/>
              </w:rPr>
              <w:t>X</w:t>
            </w:r>
          </w:p>
        </w:tc>
        <w:tc>
          <w:tcPr>
            <w:tcW w:w="883" w:type="dxa"/>
            <w:tcBorders>
              <w:top w:val="nil"/>
              <w:left w:val="nil"/>
              <w:bottom w:val="single" w:sz="4" w:space="0" w:color="auto"/>
              <w:right w:val="single" w:sz="4" w:space="0" w:color="auto"/>
            </w:tcBorders>
            <w:shd w:val="clear" w:color="000000" w:fill="FFCC00"/>
            <w:noWrap/>
            <w:vAlign w:val="center"/>
            <w:hideMark/>
          </w:tcPr>
          <w:p w14:paraId="1DA012E5" w14:textId="77777777" w:rsidR="00C53E45" w:rsidRPr="00EA2B9D" w:rsidRDefault="00C53E45" w:rsidP="00C53E45">
            <w:pPr>
              <w:spacing w:after="0" w:line="240" w:lineRule="auto"/>
              <w:jc w:val="center"/>
              <w:rPr>
                <w:rFonts w:ascii="Aptos Narrow" w:eastAsia="Times New Roman" w:hAnsi="Aptos Narrow" w:cs="Times New Roman"/>
                <w:b/>
                <w:bCs/>
                <w:color w:val="000000"/>
                <w:kern w:val="0"/>
                <w:sz w:val="22"/>
                <w:szCs w:val="22"/>
                <w14:ligatures w14:val="none"/>
              </w:rPr>
            </w:pPr>
            <w:r w:rsidRPr="00EA2B9D">
              <w:rPr>
                <w:rFonts w:ascii="Aptos Narrow" w:eastAsia="Times New Roman" w:hAnsi="Aptos Narrow" w:cs="Times New Roman"/>
                <w:b/>
                <w:bCs/>
                <w:color w:val="000000"/>
                <w:kern w:val="0"/>
                <w:sz w:val="22"/>
                <w:szCs w:val="22"/>
                <w14:ligatures w14:val="none"/>
              </w:rPr>
              <w:t>X</w:t>
            </w:r>
          </w:p>
        </w:tc>
      </w:tr>
    </w:tbl>
    <w:p w14:paraId="5724091E" w14:textId="77777777" w:rsidR="00A264C0" w:rsidRDefault="00A264C0" w:rsidP="000F01B3">
      <w:pPr>
        <w:spacing w:after="0" w:line="276" w:lineRule="auto"/>
        <w:ind w:firstLine="720"/>
        <w:rPr>
          <w:rFonts w:ascii="Times New Roman" w:eastAsia="Times New Roman" w:hAnsi="Times New Roman" w:cs="Times New Roman"/>
          <w:b/>
          <w:bCs/>
          <w:kern w:val="0"/>
          <w:sz w:val="28"/>
          <w:szCs w:val="28"/>
          <w:lang w:val="pt-BR"/>
          <w14:ligatures w14:val="none"/>
        </w:rPr>
      </w:pPr>
    </w:p>
    <w:p w14:paraId="2935E647" w14:textId="505B3C45" w:rsidR="00C53E45" w:rsidRDefault="00C53E45" w:rsidP="000F01B3">
      <w:pPr>
        <w:spacing w:after="0" w:line="276" w:lineRule="auto"/>
        <w:ind w:firstLine="720"/>
        <w:rPr>
          <w:rFonts w:ascii="Times New Roman" w:eastAsia="Times New Roman" w:hAnsi="Times New Roman" w:cs="Times New Roman"/>
          <w:b/>
          <w:bCs/>
          <w:kern w:val="0"/>
          <w:sz w:val="28"/>
          <w:szCs w:val="28"/>
          <w:lang w:val="pt-BR"/>
          <w14:ligatures w14:val="none"/>
        </w:rPr>
      </w:pPr>
      <w:r>
        <w:rPr>
          <w:rFonts w:ascii="Times New Roman" w:eastAsia="Times New Roman" w:hAnsi="Times New Roman" w:cs="Times New Roman"/>
          <w:b/>
          <w:bCs/>
          <w:kern w:val="0"/>
          <w:sz w:val="28"/>
          <w:szCs w:val="28"/>
          <w:lang w:val="pt-BR"/>
          <w14:ligatures w14:val="none"/>
        </w:rPr>
        <w:t>4. Desempenho Acadêmico</w:t>
      </w:r>
    </w:p>
    <w:p w14:paraId="42BAD335" w14:textId="3E95DF39" w:rsidR="00A264C0" w:rsidRDefault="002D7A36" w:rsidP="000F01B3">
      <w:pPr>
        <w:spacing w:after="0" w:line="276" w:lineRule="auto"/>
        <w:ind w:firstLine="720"/>
        <w:rPr>
          <w:rFonts w:ascii="Times New Roman" w:eastAsia="Times New Roman" w:hAnsi="Times New Roman" w:cs="Times New Roman"/>
          <w:kern w:val="0"/>
          <w:lang w:val="pt-BR"/>
          <w14:ligatures w14:val="none"/>
        </w:rPr>
      </w:pPr>
      <w:r>
        <w:rPr>
          <w:rFonts w:ascii="Times New Roman" w:eastAsia="Times New Roman" w:hAnsi="Times New Roman" w:cs="Times New Roman"/>
          <w:kern w:val="0"/>
          <w:lang w:val="pt-BR"/>
          <w14:ligatures w14:val="none"/>
        </w:rPr>
        <w:t>A realização do projeto de iniciação científica foi condizente com o número de créditos escolhidos pelo aluno no 2° semestre de 2025, de forma que a carga de pesquisa necessári</w:t>
      </w:r>
      <w:r w:rsidR="00A264C0">
        <w:rPr>
          <w:rFonts w:ascii="Times New Roman" w:eastAsia="Times New Roman" w:hAnsi="Times New Roman" w:cs="Times New Roman"/>
          <w:kern w:val="0"/>
          <w:lang w:val="pt-BR"/>
          <w14:ligatures w14:val="none"/>
        </w:rPr>
        <w:t>a</w:t>
      </w:r>
      <w:r>
        <w:rPr>
          <w:rFonts w:ascii="Times New Roman" w:eastAsia="Times New Roman" w:hAnsi="Times New Roman" w:cs="Times New Roman"/>
          <w:kern w:val="0"/>
          <w:lang w:val="pt-BR"/>
          <w14:ligatures w14:val="none"/>
        </w:rPr>
        <w:t xml:space="preserve"> para a realização das etapas do projeto até aqui não resultaram em impacto negativo no aprendizado e aproveitamento das matérias do curso.</w:t>
      </w:r>
    </w:p>
    <w:p w14:paraId="6A97BB87" w14:textId="77777777" w:rsidR="00E51A41" w:rsidRDefault="00E51A41" w:rsidP="000F01B3">
      <w:pPr>
        <w:spacing w:after="0" w:line="276" w:lineRule="auto"/>
        <w:ind w:firstLine="720"/>
        <w:rPr>
          <w:rFonts w:ascii="Times New Roman" w:eastAsia="Times New Roman" w:hAnsi="Times New Roman" w:cs="Times New Roman"/>
          <w:b/>
          <w:bCs/>
          <w:kern w:val="0"/>
          <w:sz w:val="28"/>
          <w:szCs w:val="28"/>
          <w:lang w:val="pt-BR"/>
          <w14:ligatures w14:val="none"/>
        </w:rPr>
      </w:pPr>
    </w:p>
    <w:p w14:paraId="1D4B45CB" w14:textId="72667CFC" w:rsidR="00C53E45" w:rsidRDefault="00C53E45" w:rsidP="000F01B3">
      <w:pPr>
        <w:spacing w:after="0" w:line="276" w:lineRule="auto"/>
        <w:ind w:firstLine="720"/>
        <w:rPr>
          <w:rFonts w:ascii="Times New Roman" w:eastAsia="Times New Roman" w:hAnsi="Times New Roman" w:cs="Times New Roman"/>
          <w:b/>
          <w:bCs/>
          <w:kern w:val="0"/>
          <w:sz w:val="28"/>
          <w:szCs w:val="28"/>
          <w:lang w:val="pt-BR"/>
          <w14:ligatures w14:val="none"/>
        </w:rPr>
      </w:pPr>
      <w:r>
        <w:rPr>
          <w:rFonts w:ascii="Times New Roman" w:eastAsia="Times New Roman" w:hAnsi="Times New Roman" w:cs="Times New Roman"/>
          <w:b/>
          <w:bCs/>
          <w:kern w:val="0"/>
          <w:sz w:val="28"/>
          <w:szCs w:val="28"/>
          <w:lang w:val="pt-BR"/>
          <w14:ligatures w14:val="none"/>
        </w:rPr>
        <w:t>5. Bibliografia</w:t>
      </w:r>
    </w:p>
    <w:p w14:paraId="14AC30B6" w14:textId="2E319258" w:rsidR="000F01B3" w:rsidRPr="000F01B3" w:rsidRDefault="0041286C" w:rsidP="000F01B3">
      <w:pPr>
        <w:pStyle w:val="Bibliography"/>
        <w:spacing w:line="276" w:lineRule="auto"/>
      </w:pPr>
      <w:r w:rsidRPr="0041286C">
        <w:rPr>
          <w:rFonts w:ascii="Times New Roman" w:eastAsia="Times New Roman" w:hAnsi="Times New Roman" w:cs="Times New Roman"/>
          <w:b/>
          <w:bCs/>
          <w:szCs w:val="28"/>
          <w:lang w:val="pt-BR"/>
          <w14:ligatures w14:val="none"/>
        </w:rPr>
        <w:fldChar w:fldCharType="begin"/>
      </w:r>
      <w:r w:rsidRPr="0041286C">
        <w:rPr>
          <w:rFonts w:ascii="Times New Roman" w:eastAsia="Times New Roman" w:hAnsi="Times New Roman" w:cs="Times New Roman"/>
          <w:b/>
          <w:bCs/>
          <w:szCs w:val="28"/>
          <w:lang w:val="pt-BR"/>
          <w14:ligatures w14:val="none"/>
        </w:rPr>
        <w:instrText xml:space="preserve"> ADDIN ZOTERO_BIBL {"uncited":[],"omitted":[],"custom":[]} CSL_BIBLIOGRAPHY </w:instrText>
      </w:r>
      <w:r w:rsidRPr="0041286C">
        <w:rPr>
          <w:rFonts w:ascii="Times New Roman" w:eastAsia="Times New Roman" w:hAnsi="Times New Roman" w:cs="Times New Roman"/>
          <w:b/>
          <w:bCs/>
          <w:szCs w:val="28"/>
          <w:lang w:val="pt-BR"/>
          <w14:ligatures w14:val="none"/>
        </w:rPr>
        <w:fldChar w:fldCharType="separate"/>
      </w:r>
      <w:r w:rsidRPr="0041286C">
        <w:rPr>
          <w:rFonts w:ascii="Times New Roman" w:hAnsi="Times New Roman" w:cs="Times New Roman"/>
          <w:lang w:val="pt-BR"/>
        </w:rPr>
        <w:t xml:space="preserve">Carneiro, F., Vianna, D., Carvalho, J., Plastino, A., &amp; Paes, A. (2025). </w:t>
      </w:r>
      <w:r w:rsidRPr="0041286C">
        <w:rPr>
          <w:rFonts w:ascii="Times New Roman" w:hAnsi="Times New Roman" w:cs="Times New Roman"/>
        </w:rPr>
        <w:t xml:space="preserve">BERTweet.BR: A pre-trained language model for tweets in Portuguese. </w:t>
      </w:r>
      <w:r w:rsidRPr="0041286C">
        <w:rPr>
          <w:rFonts w:ascii="Times New Roman" w:hAnsi="Times New Roman" w:cs="Times New Roman"/>
          <w:i/>
          <w:iCs/>
        </w:rPr>
        <w:t>Neural Computing and Applications</w:t>
      </w:r>
      <w:r w:rsidRPr="0041286C">
        <w:rPr>
          <w:rFonts w:ascii="Times New Roman" w:hAnsi="Times New Roman" w:cs="Times New Roman"/>
        </w:rPr>
        <w:t xml:space="preserve">, </w:t>
      </w:r>
      <w:r w:rsidRPr="0041286C">
        <w:rPr>
          <w:rFonts w:ascii="Times New Roman" w:hAnsi="Times New Roman" w:cs="Times New Roman"/>
          <w:i/>
          <w:iCs/>
        </w:rPr>
        <w:t>37</w:t>
      </w:r>
      <w:r w:rsidRPr="0041286C">
        <w:rPr>
          <w:rFonts w:ascii="Times New Roman" w:hAnsi="Times New Roman" w:cs="Times New Roman"/>
        </w:rPr>
        <w:t>(6), 4363–4385. https://doi.org/10.1007/s00521-024-10711-3</w:t>
      </w:r>
    </w:p>
    <w:p w14:paraId="5FB18CE5" w14:textId="3EC81276" w:rsidR="000F01B3" w:rsidRPr="000F01B3" w:rsidRDefault="0041286C" w:rsidP="000F01B3">
      <w:pPr>
        <w:pStyle w:val="Bibliography"/>
        <w:spacing w:line="276" w:lineRule="auto"/>
      </w:pPr>
      <w:r w:rsidRPr="0041286C">
        <w:rPr>
          <w:rFonts w:ascii="Times New Roman" w:hAnsi="Times New Roman" w:cs="Times New Roman"/>
        </w:rPr>
        <w:t xml:space="preserve">Halousková, M., &amp; Lyócsa, Š. (2025). </w:t>
      </w:r>
      <w:r w:rsidRPr="0041286C">
        <w:rPr>
          <w:rFonts w:ascii="Times New Roman" w:hAnsi="Times New Roman" w:cs="Times New Roman"/>
          <w:i/>
          <w:iCs/>
        </w:rPr>
        <w:t>Forecasting U.S. equity market volatility with attention and sentiment to the economy</w:t>
      </w:r>
      <w:r w:rsidRPr="0041286C">
        <w:rPr>
          <w:rFonts w:ascii="Times New Roman" w:hAnsi="Times New Roman" w:cs="Times New Roman"/>
        </w:rPr>
        <w:t xml:space="preserve"> (arXiv:2503.19767). arXiv. https://doi.org/10.48550/arXiv.2503.19767</w:t>
      </w:r>
    </w:p>
    <w:p w14:paraId="330C5FBC" w14:textId="1C791734" w:rsidR="000F01B3" w:rsidRPr="000F01B3" w:rsidRDefault="0041286C" w:rsidP="000F01B3">
      <w:pPr>
        <w:pStyle w:val="Bibliography"/>
        <w:spacing w:line="276" w:lineRule="auto"/>
      </w:pPr>
      <w:r w:rsidRPr="0041286C">
        <w:rPr>
          <w:rFonts w:ascii="Times New Roman" w:hAnsi="Times New Roman" w:cs="Times New Roman"/>
        </w:rPr>
        <w:t xml:space="preserve">Hibbs, D. A. (1977). Political Parties and Macroeconomic Policy. </w:t>
      </w:r>
      <w:r w:rsidRPr="0041286C">
        <w:rPr>
          <w:rFonts w:ascii="Times New Roman" w:hAnsi="Times New Roman" w:cs="Times New Roman"/>
          <w:i/>
          <w:iCs/>
        </w:rPr>
        <w:t>American Political Science Review</w:t>
      </w:r>
      <w:r w:rsidRPr="0041286C">
        <w:rPr>
          <w:rFonts w:ascii="Times New Roman" w:hAnsi="Times New Roman" w:cs="Times New Roman"/>
        </w:rPr>
        <w:t xml:space="preserve">, </w:t>
      </w:r>
      <w:r w:rsidRPr="0041286C">
        <w:rPr>
          <w:rFonts w:ascii="Times New Roman" w:hAnsi="Times New Roman" w:cs="Times New Roman"/>
          <w:i/>
          <w:iCs/>
        </w:rPr>
        <w:t>71</w:t>
      </w:r>
      <w:r w:rsidRPr="0041286C">
        <w:rPr>
          <w:rFonts w:ascii="Times New Roman" w:hAnsi="Times New Roman" w:cs="Times New Roman"/>
        </w:rPr>
        <w:t>(4), 1467–1487. https://doi.org/10.2307/1961490</w:t>
      </w:r>
    </w:p>
    <w:p w14:paraId="28F07194" w14:textId="6C7BF3AA" w:rsidR="000F01B3" w:rsidRPr="000F01B3" w:rsidRDefault="0041286C" w:rsidP="000F01B3">
      <w:pPr>
        <w:pStyle w:val="Bibliography"/>
        <w:spacing w:line="276" w:lineRule="auto"/>
      </w:pPr>
      <w:r w:rsidRPr="0041286C">
        <w:rPr>
          <w:rFonts w:ascii="Times New Roman" w:hAnsi="Times New Roman" w:cs="Times New Roman"/>
        </w:rPr>
        <w:t xml:space="preserve">King, G., &amp; Zeng, L. (2001). Logistic Regression in Rare Events Data. </w:t>
      </w:r>
      <w:r w:rsidRPr="0041286C">
        <w:rPr>
          <w:rFonts w:ascii="Times New Roman" w:hAnsi="Times New Roman" w:cs="Times New Roman"/>
          <w:i/>
          <w:iCs/>
        </w:rPr>
        <w:t>Political Analysis</w:t>
      </w:r>
      <w:r w:rsidRPr="0041286C">
        <w:rPr>
          <w:rFonts w:ascii="Times New Roman" w:hAnsi="Times New Roman" w:cs="Times New Roman"/>
        </w:rPr>
        <w:t xml:space="preserve">, </w:t>
      </w:r>
      <w:r w:rsidRPr="0041286C">
        <w:rPr>
          <w:rFonts w:ascii="Times New Roman" w:hAnsi="Times New Roman" w:cs="Times New Roman"/>
          <w:i/>
          <w:iCs/>
        </w:rPr>
        <w:t>9</w:t>
      </w:r>
      <w:r w:rsidRPr="0041286C">
        <w:rPr>
          <w:rFonts w:ascii="Times New Roman" w:hAnsi="Times New Roman" w:cs="Times New Roman"/>
        </w:rPr>
        <w:t>(2), 137–163. https://doi.org/10.1093/oxfordjournals.pan.a004868</w:t>
      </w:r>
    </w:p>
    <w:p w14:paraId="10EE3A33" w14:textId="77777777" w:rsidR="0041286C" w:rsidRPr="0041286C" w:rsidRDefault="0041286C" w:rsidP="000F01B3">
      <w:pPr>
        <w:pStyle w:val="Bibliography"/>
        <w:spacing w:line="276" w:lineRule="auto"/>
        <w:rPr>
          <w:rFonts w:ascii="Times New Roman" w:hAnsi="Times New Roman" w:cs="Times New Roman"/>
        </w:rPr>
      </w:pPr>
      <w:r w:rsidRPr="0041286C">
        <w:rPr>
          <w:rFonts w:ascii="Times New Roman" w:hAnsi="Times New Roman" w:cs="Times New Roman"/>
        </w:rPr>
        <w:t xml:space="preserve">Loughran, T., &amp; Mcdonald, B. (2011). When Is a Liability Not a Liability? Textual Analysis, Dictionaries, and 10‐Ks. </w:t>
      </w:r>
      <w:r w:rsidRPr="0041286C">
        <w:rPr>
          <w:rFonts w:ascii="Times New Roman" w:hAnsi="Times New Roman" w:cs="Times New Roman"/>
          <w:i/>
          <w:iCs/>
        </w:rPr>
        <w:t>The Journal of Finance</w:t>
      </w:r>
      <w:r w:rsidRPr="0041286C">
        <w:rPr>
          <w:rFonts w:ascii="Times New Roman" w:hAnsi="Times New Roman" w:cs="Times New Roman"/>
        </w:rPr>
        <w:t xml:space="preserve">, </w:t>
      </w:r>
      <w:r w:rsidRPr="0041286C">
        <w:rPr>
          <w:rFonts w:ascii="Times New Roman" w:hAnsi="Times New Roman" w:cs="Times New Roman"/>
          <w:i/>
          <w:iCs/>
        </w:rPr>
        <w:t>66</w:t>
      </w:r>
      <w:r w:rsidRPr="0041286C">
        <w:rPr>
          <w:rFonts w:ascii="Times New Roman" w:hAnsi="Times New Roman" w:cs="Times New Roman"/>
        </w:rPr>
        <w:t>(1), 35–65. https://doi.org/10.1111/j.1540-6261.2010.01625.x</w:t>
      </w:r>
    </w:p>
    <w:p w14:paraId="78ECA6D7" w14:textId="6A3FAF6D" w:rsidR="000F01B3" w:rsidRPr="000F01B3" w:rsidRDefault="0041286C" w:rsidP="000F01B3">
      <w:pPr>
        <w:pStyle w:val="Bibliography"/>
        <w:spacing w:line="276" w:lineRule="auto"/>
      </w:pPr>
      <w:r w:rsidRPr="0041286C">
        <w:rPr>
          <w:rFonts w:ascii="Times New Roman" w:hAnsi="Times New Roman" w:cs="Times New Roman"/>
        </w:rPr>
        <w:t xml:space="preserve">Lucas, R. E. (1972). Expectations and the neutrality of money. </w:t>
      </w:r>
      <w:r w:rsidRPr="0041286C">
        <w:rPr>
          <w:rFonts w:ascii="Times New Roman" w:hAnsi="Times New Roman" w:cs="Times New Roman"/>
          <w:i/>
          <w:iCs/>
        </w:rPr>
        <w:t>Journal of Economic Theory</w:t>
      </w:r>
      <w:r w:rsidRPr="0041286C">
        <w:rPr>
          <w:rFonts w:ascii="Times New Roman" w:hAnsi="Times New Roman" w:cs="Times New Roman"/>
        </w:rPr>
        <w:t xml:space="preserve">, </w:t>
      </w:r>
      <w:r w:rsidRPr="0041286C">
        <w:rPr>
          <w:rFonts w:ascii="Times New Roman" w:hAnsi="Times New Roman" w:cs="Times New Roman"/>
          <w:i/>
          <w:iCs/>
        </w:rPr>
        <w:t>4</w:t>
      </w:r>
      <w:r w:rsidRPr="0041286C">
        <w:rPr>
          <w:rFonts w:ascii="Times New Roman" w:hAnsi="Times New Roman" w:cs="Times New Roman"/>
        </w:rPr>
        <w:t>(2), 103–124. https://doi.org/10.1016/0022-0531(72)90142-1</w:t>
      </w:r>
    </w:p>
    <w:p w14:paraId="33605461" w14:textId="2839CD61" w:rsidR="000F01B3" w:rsidRPr="000F01B3" w:rsidRDefault="0041286C" w:rsidP="000F01B3">
      <w:pPr>
        <w:pStyle w:val="Bibliography"/>
        <w:spacing w:line="276" w:lineRule="auto"/>
      </w:pPr>
      <w:r w:rsidRPr="0041286C">
        <w:rPr>
          <w:rFonts w:ascii="Times New Roman" w:hAnsi="Times New Roman" w:cs="Times New Roman"/>
          <w:lang w:val="pt-BR"/>
        </w:rPr>
        <w:t xml:space="preserve">Maia, A. G., Menezes, E., &amp; Filho, D. M. (s.d.). </w:t>
      </w:r>
      <w:r w:rsidRPr="0041286C">
        <w:rPr>
          <w:rFonts w:ascii="Times New Roman" w:hAnsi="Times New Roman" w:cs="Times New Roman"/>
          <w:i/>
          <w:iCs/>
        </w:rPr>
        <w:t>How the discourse in social networks shapes election results</w:t>
      </w:r>
      <w:r w:rsidRPr="0041286C">
        <w:rPr>
          <w:rFonts w:ascii="Times New Roman" w:hAnsi="Times New Roman" w:cs="Times New Roman"/>
        </w:rPr>
        <w:t>.</w:t>
      </w:r>
    </w:p>
    <w:p w14:paraId="22330048" w14:textId="4C88C17A" w:rsidR="000F01B3" w:rsidRPr="000F01B3" w:rsidRDefault="0041286C" w:rsidP="000F01B3">
      <w:pPr>
        <w:pStyle w:val="Bibliography"/>
        <w:spacing w:line="276" w:lineRule="auto"/>
      </w:pPr>
      <w:r w:rsidRPr="0041286C">
        <w:rPr>
          <w:rFonts w:ascii="Times New Roman" w:hAnsi="Times New Roman" w:cs="Times New Roman"/>
        </w:rPr>
        <w:t xml:space="preserve">Muth, J. F. (1961). Rational Expectations and the Theory of Price Movements. </w:t>
      </w:r>
      <w:r w:rsidRPr="0041286C">
        <w:rPr>
          <w:rFonts w:ascii="Times New Roman" w:hAnsi="Times New Roman" w:cs="Times New Roman"/>
          <w:i/>
          <w:iCs/>
        </w:rPr>
        <w:t>Econometrica</w:t>
      </w:r>
      <w:r w:rsidRPr="0041286C">
        <w:rPr>
          <w:rFonts w:ascii="Times New Roman" w:hAnsi="Times New Roman" w:cs="Times New Roman"/>
        </w:rPr>
        <w:t xml:space="preserve">, </w:t>
      </w:r>
      <w:r w:rsidRPr="0041286C">
        <w:rPr>
          <w:rFonts w:ascii="Times New Roman" w:hAnsi="Times New Roman" w:cs="Times New Roman"/>
          <w:i/>
          <w:iCs/>
        </w:rPr>
        <w:t>29</w:t>
      </w:r>
      <w:r w:rsidRPr="0041286C">
        <w:rPr>
          <w:rFonts w:ascii="Times New Roman" w:hAnsi="Times New Roman" w:cs="Times New Roman"/>
        </w:rPr>
        <w:t>(3), 315. https://doi.org/10.2307/1909635</w:t>
      </w:r>
    </w:p>
    <w:p w14:paraId="71465603" w14:textId="35734AD9" w:rsidR="000F01B3" w:rsidRPr="000F01B3" w:rsidRDefault="0041286C" w:rsidP="000F01B3">
      <w:pPr>
        <w:pStyle w:val="Bibliography"/>
        <w:spacing w:line="276" w:lineRule="auto"/>
      </w:pPr>
      <w:r w:rsidRPr="0041286C">
        <w:rPr>
          <w:rFonts w:ascii="Times New Roman" w:hAnsi="Times New Roman" w:cs="Times New Roman"/>
        </w:rPr>
        <w:t xml:space="preserve">Pang, B., &amp; Lee, L. (2008). Opinion Mining and Sentiment Analysis. </w:t>
      </w:r>
      <w:r w:rsidRPr="0041286C">
        <w:rPr>
          <w:rFonts w:ascii="Times New Roman" w:hAnsi="Times New Roman" w:cs="Times New Roman"/>
          <w:i/>
          <w:iCs/>
        </w:rPr>
        <w:t>Foundations and Trends® in Information Retrieval</w:t>
      </w:r>
      <w:r w:rsidRPr="0041286C">
        <w:rPr>
          <w:rFonts w:ascii="Times New Roman" w:hAnsi="Times New Roman" w:cs="Times New Roman"/>
        </w:rPr>
        <w:t xml:space="preserve">, </w:t>
      </w:r>
      <w:r w:rsidRPr="0041286C">
        <w:rPr>
          <w:rFonts w:ascii="Times New Roman" w:hAnsi="Times New Roman" w:cs="Times New Roman"/>
          <w:i/>
          <w:iCs/>
        </w:rPr>
        <w:t>2</w:t>
      </w:r>
      <w:r w:rsidRPr="0041286C">
        <w:rPr>
          <w:rFonts w:ascii="Times New Roman" w:hAnsi="Times New Roman" w:cs="Times New Roman"/>
        </w:rPr>
        <w:t>(1–2), 1–135. https://doi.org/10.1561/1500000011</w:t>
      </w:r>
    </w:p>
    <w:p w14:paraId="6E8BAB04" w14:textId="5A02217A" w:rsidR="00C00763" w:rsidRPr="004E3DE4" w:rsidRDefault="0041286C" w:rsidP="00E51A41">
      <w:pPr>
        <w:pStyle w:val="Bibliography"/>
        <w:spacing w:line="276" w:lineRule="auto"/>
        <w:rPr>
          <w:lang w:val="pt-BR"/>
        </w:rPr>
      </w:pPr>
      <w:r w:rsidRPr="00BB59B2">
        <w:rPr>
          <w:rFonts w:ascii="Times New Roman" w:hAnsi="Times New Roman" w:cs="Times New Roman"/>
        </w:rPr>
        <w:t xml:space="preserve">Simoes, H. N. Q. (s.d.). </w:t>
      </w:r>
      <w:r w:rsidRPr="0041286C">
        <w:rPr>
          <w:rFonts w:ascii="Times New Roman" w:hAnsi="Times New Roman" w:cs="Times New Roman"/>
          <w:i/>
          <w:iCs/>
          <w:lang w:val="pt-BR"/>
        </w:rPr>
        <w:t>Redes Sociais, Notícias Falsas e Privacidade de Dados na Internet</w:t>
      </w:r>
      <w:r w:rsidRPr="0041286C">
        <w:rPr>
          <w:rFonts w:ascii="Times New Roman" w:hAnsi="Times New Roman" w:cs="Times New Roman"/>
          <w:lang w:val="pt-BR"/>
        </w:rPr>
        <w:t>.</w:t>
      </w:r>
      <w:r w:rsidRPr="0041286C">
        <w:rPr>
          <w:rFonts w:ascii="Times New Roman" w:eastAsia="Times New Roman" w:hAnsi="Times New Roman" w:cs="Times New Roman"/>
          <w:b/>
          <w:bCs/>
          <w:kern w:val="0"/>
          <w:sz w:val="28"/>
          <w:szCs w:val="28"/>
          <w:lang w:val="pt-BR"/>
          <w14:ligatures w14:val="none"/>
        </w:rPr>
        <w:fldChar w:fldCharType="end"/>
      </w:r>
    </w:p>
    <w:sectPr w:rsidR="00C00763" w:rsidRPr="004E3DE4" w:rsidSect="00652112">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D61E9" w14:textId="77777777" w:rsidR="00844580" w:rsidRDefault="00844580" w:rsidP="009324E5">
      <w:pPr>
        <w:spacing w:after="0" w:line="240" w:lineRule="auto"/>
      </w:pPr>
      <w:r>
        <w:separator/>
      </w:r>
    </w:p>
  </w:endnote>
  <w:endnote w:type="continuationSeparator" w:id="0">
    <w:p w14:paraId="5848F483" w14:textId="77777777" w:rsidR="00844580" w:rsidRDefault="00844580" w:rsidP="009324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9538E" w14:textId="77777777" w:rsidR="00844580" w:rsidRDefault="00844580" w:rsidP="009324E5">
      <w:pPr>
        <w:spacing w:after="0" w:line="240" w:lineRule="auto"/>
      </w:pPr>
      <w:r>
        <w:separator/>
      </w:r>
    </w:p>
  </w:footnote>
  <w:footnote w:type="continuationSeparator" w:id="0">
    <w:p w14:paraId="64E2556B" w14:textId="77777777" w:rsidR="00844580" w:rsidRDefault="00844580" w:rsidP="009324E5">
      <w:pPr>
        <w:spacing w:after="0" w:line="240" w:lineRule="auto"/>
      </w:pPr>
      <w:r>
        <w:continuationSeparator/>
      </w:r>
    </w:p>
  </w:footnote>
  <w:footnote w:id="1">
    <w:p w14:paraId="247E02B3" w14:textId="10F45343" w:rsidR="009324E5" w:rsidRPr="009324E5" w:rsidRDefault="009324E5" w:rsidP="009324E5">
      <w:pPr>
        <w:pStyle w:val="FootnoteText"/>
        <w:rPr>
          <w:lang w:val="pt-BR"/>
        </w:rPr>
      </w:pPr>
      <w:r>
        <w:rPr>
          <w:rStyle w:val="FootnoteReference"/>
        </w:rPr>
        <w:footnoteRef/>
      </w:r>
      <w:r w:rsidRPr="009324E5">
        <w:rPr>
          <w:lang w:val="pt-BR"/>
        </w:rPr>
        <w:t xml:space="preserve"> </w:t>
      </w:r>
      <w:r>
        <w:rPr>
          <w:lang w:val="pt-BR"/>
        </w:rPr>
        <w:t xml:space="preserve">As palavras utilizadas foram: </w:t>
      </w:r>
      <w:r w:rsidRPr="009324E5">
        <w:rPr>
          <w:lang w:val="pt-BR"/>
        </w:rPr>
        <w:t xml:space="preserve"> 'emprego',</w:t>
      </w:r>
      <w:r w:rsidR="003158B1">
        <w:rPr>
          <w:lang w:val="pt-BR"/>
        </w:rPr>
        <w:t xml:space="preserve"> </w:t>
      </w:r>
      <w:r w:rsidRPr="009324E5">
        <w:rPr>
          <w:lang w:val="pt-BR"/>
        </w:rPr>
        <w:t>'desemprego',</w:t>
      </w:r>
      <w:r w:rsidR="003158B1">
        <w:rPr>
          <w:lang w:val="pt-BR"/>
        </w:rPr>
        <w:t xml:space="preserve"> </w:t>
      </w:r>
      <w:r w:rsidRPr="009324E5">
        <w:rPr>
          <w:lang w:val="pt-BR"/>
        </w:rPr>
        <w:t>'bolsa de valores',</w:t>
      </w:r>
      <w:r w:rsidR="003158B1">
        <w:rPr>
          <w:lang w:val="pt-BR"/>
        </w:rPr>
        <w:t xml:space="preserve"> </w:t>
      </w:r>
      <w:r w:rsidRPr="009324E5">
        <w:rPr>
          <w:lang w:val="pt-BR"/>
        </w:rPr>
        <w:t>'mercado financeiro',</w:t>
      </w:r>
      <w:r>
        <w:rPr>
          <w:lang w:val="pt-BR"/>
        </w:rPr>
        <w:t xml:space="preserve"> </w:t>
      </w:r>
      <w:r w:rsidRPr="009324E5">
        <w:rPr>
          <w:lang w:val="pt-BR"/>
        </w:rPr>
        <w:t>'inflação',</w:t>
      </w:r>
      <w:r>
        <w:rPr>
          <w:lang w:val="pt-BR"/>
        </w:rPr>
        <w:t xml:space="preserve"> </w:t>
      </w:r>
      <w:r w:rsidRPr="009324E5">
        <w:rPr>
          <w:lang w:val="pt-BR"/>
        </w:rPr>
        <w:t>'renda',</w:t>
      </w:r>
      <w:r>
        <w:rPr>
          <w:lang w:val="pt-BR"/>
        </w:rPr>
        <w:t xml:space="preserve"> </w:t>
      </w:r>
      <w:r w:rsidRPr="009324E5">
        <w:rPr>
          <w:lang w:val="pt-BR"/>
        </w:rPr>
        <w:t>'dólar',</w:t>
      </w:r>
      <w:r>
        <w:rPr>
          <w:lang w:val="pt-BR"/>
        </w:rPr>
        <w:t xml:space="preserve"> </w:t>
      </w:r>
      <w:r w:rsidRPr="009324E5">
        <w:rPr>
          <w:lang w:val="pt-BR"/>
        </w:rPr>
        <w:t>'taxa de câmbio',   'juros',</w:t>
      </w:r>
      <w:r>
        <w:rPr>
          <w:lang w:val="pt-BR"/>
        </w:rPr>
        <w:t xml:space="preserve"> </w:t>
      </w:r>
      <w:r w:rsidRPr="009324E5">
        <w:rPr>
          <w:lang w:val="pt-BR"/>
        </w:rPr>
        <w:t>'taxa de juros',</w:t>
      </w:r>
      <w:r>
        <w:rPr>
          <w:lang w:val="pt-BR"/>
        </w:rPr>
        <w:t xml:space="preserve"> </w:t>
      </w:r>
      <w:r w:rsidRPr="009324E5">
        <w:rPr>
          <w:lang w:val="pt-BR"/>
        </w:rPr>
        <w:t>'indústria',</w:t>
      </w:r>
      <w:r>
        <w:rPr>
          <w:lang w:val="pt-BR"/>
        </w:rPr>
        <w:t xml:space="preserve"> </w:t>
      </w:r>
      <w:r w:rsidRPr="009324E5">
        <w:rPr>
          <w:lang w:val="pt-BR"/>
        </w:rPr>
        <w:t>'salário',</w:t>
      </w:r>
      <w:r>
        <w:rPr>
          <w:lang w:val="pt-BR"/>
        </w:rPr>
        <w:t xml:space="preserve"> </w:t>
      </w:r>
      <w:r w:rsidRPr="009324E5">
        <w:rPr>
          <w:lang w:val="pt-BR"/>
        </w:rPr>
        <w:t>'valor',</w:t>
      </w:r>
      <w:r>
        <w:rPr>
          <w:lang w:val="pt-BR"/>
        </w:rPr>
        <w:t xml:space="preserve"> </w:t>
      </w:r>
      <w:r w:rsidRPr="009324E5">
        <w:rPr>
          <w:lang w:val="pt-BR"/>
        </w:rPr>
        <w:t>'auxílio',</w:t>
      </w:r>
      <w:r>
        <w:rPr>
          <w:lang w:val="pt-BR"/>
        </w:rPr>
        <w:t xml:space="preserve"> </w:t>
      </w:r>
      <w:r w:rsidRPr="009324E5">
        <w:rPr>
          <w:lang w:val="pt-BR"/>
        </w:rPr>
        <w:t>'banco',</w:t>
      </w:r>
      <w:r>
        <w:rPr>
          <w:lang w:val="pt-BR"/>
        </w:rPr>
        <w:t xml:space="preserve"> </w:t>
      </w:r>
      <w:r w:rsidRPr="009324E5">
        <w:rPr>
          <w:lang w:val="pt-BR"/>
        </w:rPr>
        <w:t>'crédito',</w:t>
      </w:r>
      <w:r>
        <w:rPr>
          <w:lang w:val="pt-BR"/>
        </w:rPr>
        <w:t xml:space="preserve"> </w:t>
      </w:r>
      <w:r w:rsidRPr="009324E5">
        <w:rPr>
          <w:lang w:val="pt-BR"/>
        </w:rPr>
        <w:t>,</w:t>
      </w:r>
      <w:r>
        <w:rPr>
          <w:lang w:val="pt-BR"/>
        </w:rPr>
        <w:t xml:space="preserve"> </w:t>
      </w:r>
      <w:r w:rsidRPr="009324E5">
        <w:rPr>
          <w:lang w:val="pt-BR"/>
        </w:rPr>
        <w:t>'desigualdade',</w:t>
      </w:r>
      <w:r w:rsidR="003158B1">
        <w:rPr>
          <w:lang w:val="pt-BR"/>
        </w:rPr>
        <w:t xml:space="preserve"> </w:t>
      </w:r>
      <w:r w:rsidRPr="009324E5">
        <w:rPr>
          <w:lang w:val="pt-BR"/>
        </w:rPr>
        <w:t>'empreendedor',</w:t>
      </w:r>
      <w:r>
        <w:rPr>
          <w:lang w:val="pt-BR"/>
        </w:rPr>
        <w:t xml:space="preserve"> </w:t>
      </w:r>
      <w:r w:rsidRPr="009324E5">
        <w:rPr>
          <w:lang w:val="pt-BR"/>
        </w:rPr>
        <w:t>'empreendedorismo',</w:t>
      </w:r>
      <w:r w:rsidR="00EA2B9D">
        <w:rPr>
          <w:lang w:val="pt-BR"/>
        </w:rPr>
        <w:t xml:space="preserve"> </w:t>
      </w:r>
      <w:r w:rsidRPr="009324E5">
        <w:rPr>
          <w:lang w:val="pt-BR"/>
        </w:rPr>
        <w:t>'finanças',</w:t>
      </w:r>
      <w:r>
        <w:rPr>
          <w:lang w:val="pt-BR"/>
        </w:rPr>
        <w:t xml:space="preserve"> </w:t>
      </w:r>
      <w:r w:rsidRPr="009324E5">
        <w:rPr>
          <w:lang w:val="pt-BR"/>
        </w:rPr>
        <w:t>'financiamento',</w:t>
      </w:r>
      <w:r>
        <w:rPr>
          <w:lang w:val="pt-BR"/>
        </w:rPr>
        <w:t xml:space="preserve"> </w:t>
      </w:r>
      <w:r w:rsidRPr="009324E5">
        <w:rPr>
          <w:lang w:val="pt-BR"/>
        </w:rPr>
        <w:t>'impostos',</w:t>
      </w:r>
      <w:r w:rsidR="00EA2B9D">
        <w:rPr>
          <w:lang w:val="pt-BR"/>
        </w:rPr>
        <w:t xml:space="preserve"> </w:t>
      </w:r>
      <w:r w:rsidRPr="009324E5">
        <w:rPr>
          <w:lang w:val="pt-BR"/>
        </w:rPr>
        <w:t>'economia',</w:t>
      </w:r>
      <w:r w:rsidR="000F01B3">
        <w:rPr>
          <w:lang w:val="pt-BR"/>
        </w:rPr>
        <w:t xml:space="preserve"> </w:t>
      </w:r>
      <w:r w:rsidRPr="009324E5">
        <w:rPr>
          <w:lang w:val="pt-BR"/>
        </w:rPr>
        <w:t>'igualdade', 'pib',</w:t>
      </w:r>
      <w:r>
        <w:rPr>
          <w:lang w:val="pt-BR"/>
        </w:rPr>
        <w:t xml:space="preserve"> </w:t>
      </w:r>
      <w:r w:rsidRPr="009324E5">
        <w:rPr>
          <w:lang w:val="pt-BR"/>
        </w:rPr>
        <w:t>'produto interno bruto',</w:t>
      </w:r>
      <w:r>
        <w:rPr>
          <w:lang w:val="pt-BR"/>
        </w:rPr>
        <w:t xml:space="preserve"> </w:t>
      </w:r>
      <w:r w:rsidRPr="009324E5">
        <w:rPr>
          <w:lang w:val="pt-BR"/>
        </w:rPr>
        <w:t>'recessão',</w:t>
      </w:r>
      <w:r>
        <w:rPr>
          <w:lang w:val="pt-BR"/>
        </w:rPr>
        <w:t xml:space="preserve"> </w:t>
      </w:r>
      <w:r w:rsidRPr="009324E5">
        <w:rPr>
          <w:lang w:val="pt-BR"/>
        </w:rPr>
        <w:t>'crescimento',</w:t>
      </w:r>
      <w:r>
        <w:rPr>
          <w:lang w:val="pt-BR"/>
        </w:rPr>
        <w:t xml:space="preserve"> </w:t>
      </w:r>
      <w:r w:rsidRPr="009324E5">
        <w:rPr>
          <w:lang w:val="pt-BR"/>
        </w:rPr>
        <w:t>'deflacao',</w:t>
      </w:r>
      <w:r>
        <w:rPr>
          <w:lang w:val="pt-BR"/>
        </w:rPr>
        <w:t xml:space="preserve"> </w:t>
      </w:r>
      <w:r w:rsidRPr="009324E5">
        <w:rPr>
          <w:lang w:val="pt-BR"/>
        </w:rPr>
        <w:t>'deflação',</w:t>
      </w:r>
    </w:p>
    <w:p w14:paraId="113A4C92" w14:textId="0627F7E9" w:rsidR="009324E5" w:rsidRPr="009324E5" w:rsidRDefault="009324E5" w:rsidP="009324E5">
      <w:pPr>
        <w:pStyle w:val="FootnoteText"/>
        <w:rPr>
          <w:lang w:val="pt-BR"/>
        </w:rPr>
      </w:pPr>
      <w:r w:rsidRPr="009324E5">
        <w:rPr>
          <w:lang w:val="pt-BR"/>
        </w:rPr>
        <w:t xml:space="preserve">  'superávit',</w:t>
      </w:r>
      <w:r>
        <w:rPr>
          <w:lang w:val="pt-BR"/>
        </w:rPr>
        <w:t xml:space="preserve"> </w:t>
      </w:r>
      <w:r w:rsidRPr="009324E5">
        <w:rPr>
          <w:lang w:val="pt-BR"/>
        </w:rPr>
        <w:t>'deficit',</w:t>
      </w:r>
      <w:r>
        <w:rPr>
          <w:lang w:val="pt-BR"/>
        </w:rPr>
        <w:t xml:space="preserve"> </w:t>
      </w:r>
      <w:r w:rsidRPr="009324E5">
        <w:rPr>
          <w:lang w:val="pt-BR"/>
        </w:rPr>
        <w:t>'déficit',</w:t>
      </w:r>
      <w:r>
        <w:rPr>
          <w:lang w:val="pt-BR"/>
        </w:rPr>
        <w:t xml:space="preserve"> </w:t>
      </w:r>
      <w:r w:rsidRPr="009324E5">
        <w:rPr>
          <w:lang w:val="pt-BR"/>
        </w:rPr>
        <w:t>'orcamento',</w:t>
      </w:r>
      <w:r>
        <w:rPr>
          <w:lang w:val="pt-BR"/>
        </w:rPr>
        <w:t xml:space="preserve"> </w:t>
      </w:r>
      <w:r w:rsidRPr="009324E5">
        <w:rPr>
          <w:lang w:val="pt-BR"/>
        </w:rPr>
        <w:t>'orçamento',</w:t>
      </w:r>
      <w:r>
        <w:rPr>
          <w:lang w:val="pt-BR"/>
        </w:rPr>
        <w:t xml:space="preserve"> </w:t>
      </w:r>
      <w:r w:rsidRPr="009324E5">
        <w:rPr>
          <w:lang w:val="pt-BR"/>
        </w:rPr>
        <w:t>'orcamento publico',</w:t>
      </w:r>
      <w:r>
        <w:rPr>
          <w:lang w:val="pt-BR"/>
        </w:rPr>
        <w:t xml:space="preserve"> </w:t>
      </w:r>
      <w:r w:rsidRPr="009324E5">
        <w:rPr>
          <w:lang w:val="pt-BR"/>
        </w:rPr>
        <w:t>'orçamento público',</w:t>
      </w:r>
    </w:p>
    <w:p w14:paraId="049831B8" w14:textId="7AF64B91" w:rsidR="009324E5" w:rsidRPr="009324E5" w:rsidRDefault="009324E5" w:rsidP="009324E5">
      <w:pPr>
        <w:pStyle w:val="FootnoteText"/>
        <w:rPr>
          <w:lang w:val="pt-BR"/>
        </w:rPr>
      </w:pPr>
      <w:r w:rsidRPr="009324E5">
        <w:rPr>
          <w:lang w:val="pt-BR"/>
        </w:rPr>
        <w:t xml:space="preserve">  'gasto público',</w:t>
      </w:r>
      <w:r>
        <w:rPr>
          <w:lang w:val="pt-BR"/>
        </w:rPr>
        <w:t xml:space="preserve"> </w:t>
      </w:r>
      <w:r w:rsidRPr="009324E5">
        <w:rPr>
          <w:lang w:val="pt-BR"/>
        </w:rPr>
        <w:t>'dívida',</w:t>
      </w:r>
      <w:r>
        <w:rPr>
          <w:lang w:val="pt-BR"/>
        </w:rPr>
        <w:t xml:space="preserve"> </w:t>
      </w:r>
      <w:r w:rsidRPr="009324E5">
        <w:rPr>
          <w:lang w:val="pt-BR"/>
        </w:rPr>
        <w:t>'dívida pública',</w:t>
      </w:r>
    </w:p>
    <w:p w14:paraId="5DB8078E" w14:textId="013477FA" w:rsidR="009324E5" w:rsidRPr="009324E5" w:rsidRDefault="009324E5" w:rsidP="009324E5">
      <w:pPr>
        <w:pStyle w:val="FootnoteText"/>
        <w:rPr>
          <w:lang w:val="pt-BR"/>
        </w:rPr>
      </w:pPr>
      <w:r w:rsidRPr="009324E5">
        <w:rPr>
          <w:lang w:val="pt-BR"/>
        </w:rPr>
        <w:t xml:space="preserve">  'investimento',</w:t>
      </w:r>
      <w:r>
        <w:rPr>
          <w:lang w:val="pt-BR"/>
        </w:rPr>
        <w:t xml:space="preserve"> </w:t>
      </w:r>
      <w:r w:rsidRPr="009324E5">
        <w:rPr>
          <w:lang w:val="pt-BR"/>
        </w:rPr>
        <w:t>'investidor',</w:t>
      </w:r>
      <w:r>
        <w:rPr>
          <w:lang w:val="pt-BR"/>
        </w:rPr>
        <w:t xml:space="preserve"> </w:t>
      </w:r>
      <w:r w:rsidRPr="009324E5">
        <w:rPr>
          <w:lang w:val="pt-BR"/>
        </w:rPr>
        <w:t>'ações',</w:t>
      </w:r>
    </w:p>
    <w:p w14:paraId="349E516C" w14:textId="4290DC6E" w:rsidR="009324E5" w:rsidRPr="009324E5" w:rsidRDefault="009324E5" w:rsidP="009324E5">
      <w:pPr>
        <w:pStyle w:val="FootnoteText"/>
        <w:rPr>
          <w:lang w:val="pt-BR"/>
        </w:rPr>
      </w:pPr>
      <w:r w:rsidRPr="009324E5">
        <w:rPr>
          <w:lang w:val="pt-BR"/>
        </w:rPr>
        <w:t xml:space="preserve">   'derivativos',</w:t>
      </w:r>
      <w:r>
        <w:rPr>
          <w:lang w:val="pt-BR"/>
        </w:rPr>
        <w:t xml:space="preserve"> </w:t>
      </w:r>
      <w:r w:rsidRPr="009324E5">
        <w:rPr>
          <w:lang w:val="pt-BR"/>
        </w:rPr>
        <w:t>'futuros',</w:t>
      </w:r>
      <w:r>
        <w:rPr>
          <w:lang w:val="pt-BR"/>
        </w:rPr>
        <w:t xml:space="preserve"> </w:t>
      </w:r>
      <w:r w:rsidRPr="009324E5">
        <w:rPr>
          <w:lang w:val="pt-BR"/>
        </w:rPr>
        <w:t>'b3',</w:t>
      </w:r>
      <w:r>
        <w:rPr>
          <w:lang w:val="pt-BR"/>
        </w:rPr>
        <w:t xml:space="preserve"> </w:t>
      </w:r>
      <w:r w:rsidRPr="009324E5">
        <w:rPr>
          <w:lang w:val="pt-BR"/>
        </w:rPr>
        <w:t>'selic',</w:t>
      </w:r>
      <w:r>
        <w:rPr>
          <w:lang w:val="pt-BR"/>
        </w:rPr>
        <w:t xml:space="preserve"> </w:t>
      </w:r>
      <w:r w:rsidRPr="009324E5">
        <w:rPr>
          <w:lang w:val="pt-BR"/>
        </w:rPr>
        <w:t>'copom',</w:t>
      </w:r>
      <w:r>
        <w:rPr>
          <w:lang w:val="pt-BR"/>
        </w:rPr>
        <w:t xml:space="preserve"> </w:t>
      </w:r>
      <w:r w:rsidRPr="009324E5">
        <w:rPr>
          <w:lang w:val="pt-BR"/>
        </w:rPr>
        <w:t>'tesouro',</w:t>
      </w:r>
      <w:r>
        <w:rPr>
          <w:lang w:val="pt-BR"/>
        </w:rPr>
        <w:t xml:space="preserve"> </w:t>
      </w:r>
      <w:r w:rsidRPr="009324E5">
        <w:rPr>
          <w:lang w:val="pt-BR"/>
        </w:rPr>
        <w:t>'tesouro direto',</w:t>
      </w:r>
      <w:r>
        <w:rPr>
          <w:lang w:val="pt-BR"/>
        </w:rPr>
        <w:t xml:space="preserve"> </w:t>
      </w:r>
      <w:r w:rsidRPr="009324E5">
        <w:rPr>
          <w:lang w:val="pt-BR"/>
        </w:rPr>
        <w:t>'banco central',</w:t>
      </w:r>
    </w:p>
    <w:p w14:paraId="38A67C5E" w14:textId="10FBD37A" w:rsidR="009324E5" w:rsidRPr="009324E5" w:rsidRDefault="009324E5" w:rsidP="009324E5">
      <w:pPr>
        <w:pStyle w:val="FootnoteText"/>
        <w:rPr>
          <w:lang w:val="pt-BR"/>
        </w:rPr>
      </w:pPr>
      <w:r w:rsidRPr="009324E5">
        <w:rPr>
          <w:lang w:val="pt-BR"/>
        </w:rPr>
        <w:t xml:space="preserve">   'custo de vida',</w:t>
      </w:r>
      <w:r>
        <w:rPr>
          <w:lang w:val="pt-BR"/>
        </w:rPr>
        <w:t xml:space="preserve"> </w:t>
      </w:r>
      <w:r w:rsidRPr="009324E5">
        <w:rPr>
          <w:lang w:val="pt-BR"/>
        </w:rPr>
        <w:t>'pobreza',</w:t>
      </w:r>
      <w:r>
        <w:rPr>
          <w:lang w:val="pt-BR"/>
        </w:rPr>
        <w:t xml:space="preserve"> </w:t>
      </w:r>
      <w:r w:rsidRPr="009324E5">
        <w:rPr>
          <w:lang w:val="pt-BR"/>
        </w:rPr>
        <w:t>'renda mínima',</w:t>
      </w:r>
      <w:r>
        <w:rPr>
          <w:lang w:val="pt-BR"/>
        </w:rPr>
        <w:t xml:space="preserve"> </w:t>
      </w:r>
      <w:r w:rsidRPr="009324E5">
        <w:rPr>
          <w:lang w:val="pt-BR"/>
        </w:rPr>
        <w:t>'salário mínimo',</w:t>
      </w:r>
    </w:p>
    <w:p w14:paraId="6C7F849C" w14:textId="11AB62A9" w:rsidR="009324E5" w:rsidRPr="009324E5" w:rsidRDefault="009324E5" w:rsidP="009324E5">
      <w:pPr>
        <w:pStyle w:val="FootnoteText"/>
        <w:rPr>
          <w:lang w:val="pt-BR"/>
        </w:rPr>
      </w:pPr>
      <w:r w:rsidRPr="009324E5">
        <w:rPr>
          <w:lang w:val="pt-BR"/>
        </w:rPr>
        <w:t xml:space="preserve">   'mercado de trabalho',</w:t>
      </w:r>
      <w:r>
        <w:rPr>
          <w:lang w:val="pt-BR"/>
        </w:rPr>
        <w:t xml:space="preserve"> </w:t>
      </w:r>
      <w:r w:rsidRPr="009324E5">
        <w:rPr>
          <w:lang w:val="pt-BR"/>
        </w:rPr>
        <w:t>'carteira assinada',</w:t>
      </w:r>
      <w:r>
        <w:rPr>
          <w:lang w:val="pt-BR"/>
        </w:rPr>
        <w:t xml:space="preserve"> </w:t>
      </w:r>
      <w:r w:rsidRPr="009324E5">
        <w:rPr>
          <w:lang w:val="pt-BR"/>
        </w:rPr>
        <w:t>'clt',,</w:t>
      </w:r>
      <w:r>
        <w:rPr>
          <w:lang w:val="pt-BR"/>
        </w:rPr>
        <w:t xml:space="preserve"> </w:t>
      </w:r>
      <w:r w:rsidRPr="009324E5">
        <w:rPr>
          <w:lang w:val="pt-BR"/>
        </w:rPr>
        <w:t>'educação'</w:t>
      </w:r>
      <w:r>
        <w:rPr>
          <w:lang w:val="pt-BR"/>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37A0B"/>
    <w:multiLevelType w:val="multilevel"/>
    <w:tmpl w:val="7ABE3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43688E"/>
    <w:multiLevelType w:val="hybridMultilevel"/>
    <w:tmpl w:val="85466DDA"/>
    <w:lvl w:ilvl="0" w:tplc="4EC0B120">
      <w:start w:val="1"/>
      <w:numFmt w:val="decimal"/>
      <w:lvlText w:val="%1."/>
      <w:lvlJc w:val="left"/>
      <w:pPr>
        <w:ind w:left="720" w:hanging="360"/>
      </w:pPr>
      <w:rPr>
        <w:rFonts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8E539E"/>
    <w:multiLevelType w:val="multilevel"/>
    <w:tmpl w:val="572A7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157F9F"/>
    <w:multiLevelType w:val="hybridMultilevel"/>
    <w:tmpl w:val="465EE53A"/>
    <w:lvl w:ilvl="0" w:tplc="40C42F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4ED301E"/>
    <w:multiLevelType w:val="multilevel"/>
    <w:tmpl w:val="75A25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8D7FBA"/>
    <w:multiLevelType w:val="multilevel"/>
    <w:tmpl w:val="A9523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A15127"/>
    <w:multiLevelType w:val="multilevel"/>
    <w:tmpl w:val="F7A05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C72425"/>
    <w:multiLevelType w:val="multilevel"/>
    <w:tmpl w:val="A6023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3E0012"/>
    <w:multiLevelType w:val="multilevel"/>
    <w:tmpl w:val="CC902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FE3CDE"/>
    <w:multiLevelType w:val="multilevel"/>
    <w:tmpl w:val="A63E1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E70BCC"/>
    <w:multiLevelType w:val="multilevel"/>
    <w:tmpl w:val="7F5C5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BC6DB0"/>
    <w:multiLevelType w:val="multilevel"/>
    <w:tmpl w:val="A90E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292003"/>
    <w:multiLevelType w:val="multilevel"/>
    <w:tmpl w:val="9FF04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0C4333"/>
    <w:multiLevelType w:val="multilevel"/>
    <w:tmpl w:val="71F07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7269553">
    <w:abstractNumId w:val="9"/>
  </w:num>
  <w:num w:numId="2" w16cid:durableId="399452084">
    <w:abstractNumId w:val="5"/>
  </w:num>
  <w:num w:numId="3" w16cid:durableId="52235866">
    <w:abstractNumId w:val="8"/>
  </w:num>
  <w:num w:numId="4" w16cid:durableId="417794003">
    <w:abstractNumId w:val="10"/>
  </w:num>
  <w:num w:numId="5" w16cid:durableId="915552451">
    <w:abstractNumId w:val="13"/>
  </w:num>
  <w:num w:numId="6" w16cid:durableId="2035766905">
    <w:abstractNumId w:val="7"/>
  </w:num>
  <w:num w:numId="7" w16cid:durableId="220747644">
    <w:abstractNumId w:val="2"/>
  </w:num>
  <w:num w:numId="8" w16cid:durableId="929317787">
    <w:abstractNumId w:val="11"/>
  </w:num>
  <w:num w:numId="9" w16cid:durableId="397435307">
    <w:abstractNumId w:val="6"/>
  </w:num>
  <w:num w:numId="10" w16cid:durableId="369964518">
    <w:abstractNumId w:val="12"/>
  </w:num>
  <w:num w:numId="11" w16cid:durableId="1906452124">
    <w:abstractNumId w:val="4"/>
  </w:num>
  <w:num w:numId="12" w16cid:durableId="889806086">
    <w:abstractNumId w:val="0"/>
  </w:num>
  <w:num w:numId="13" w16cid:durableId="1209875096">
    <w:abstractNumId w:val="3"/>
  </w:num>
  <w:num w:numId="14" w16cid:durableId="12808679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F35"/>
    <w:rsid w:val="000627F0"/>
    <w:rsid w:val="00073365"/>
    <w:rsid w:val="00082C78"/>
    <w:rsid w:val="0008389C"/>
    <w:rsid w:val="000D0CE2"/>
    <w:rsid w:val="000D43D0"/>
    <w:rsid w:val="000D7E2A"/>
    <w:rsid w:val="000E1994"/>
    <w:rsid w:val="000F01B3"/>
    <w:rsid w:val="00171D73"/>
    <w:rsid w:val="001E455A"/>
    <w:rsid w:val="001E7D10"/>
    <w:rsid w:val="001F011E"/>
    <w:rsid w:val="001F74A2"/>
    <w:rsid w:val="00206D70"/>
    <w:rsid w:val="00207BDA"/>
    <w:rsid w:val="002333AF"/>
    <w:rsid w:val="002743FA"/>
    <w:rsid w:val="00281A77"/>
    <w:rsid w:val="002A7ACA"/>
    <w:rsid w:val="002B6F35"/>
    <w:rsid w:val="002C64A6"/>
    <w:rsid w:val="002D7A36"/>
    <w:rsid w:val="002D7D37"/>
    <w:rsid w:val="002F3FFE"/>
    <w:rsid w:val="003158B1"/>
    <w:rsid w:val="003902BD"/>
    <w:rsid w:val="003D344D"/>
    <w:rsid w:val="003D5A51"/>
    <w:rsid w:val="00402395"/>
    <w:rsid w:val="0041286C"/>
    <w:rsid w:val="0042039E"/>
    <w:rsid w:val="004412BE"/>
    <w:rsid w:val="00470A9C"/>
    <w:rsid w:val="004A0B38"/>
    <w:rsid w:val="004C7460"/>
    <w:rsid w:val="004E1CCE"/>
    <w:rsid w:val="004E2508"/>
    <w:rsid w:val="004E3DE4"/>
    <w:rsid w:val="004F28F4"/>
    <w:rsid w:val="004F65D4"/>
    <w:rsid w:val="00526BE4"/>
    <w:rsid w:val="00581A1B"/>
    <w:rsid w:val="005A2988"/>
    <w:rsid w:val="005A312A"/>
    <w:rsid w:val="00607C61"/>
    <w:rsid w:val="00652112"/>
    <w:rsid w:val="0066182E"/>
    <w:rsid w:val="00677A73"/>
    <w:rsid w:val="006D02D2"/>
    <w:rsid w:val="006E48D4"/>
    <w:rsid w:val="00734343"/>
    <w:rsid w:val="007353AD"/>
    <w:rsid w:val="007B482B"/>
    <w:rsid w:val="007D1AFB"/>
    <w:rsid w:val="00805ADA"/>
    <w:rsid w:val="00844580"/>
    <w:rsid w:val="00873E2A"/>
    <w:rsid w:val="008E55B9"/>
    <w:rsid w:val="008E5C56"/>
    <w:rsid w:val="008F4006"/>
    <w:rsid w:val="009066E3"/>
    <w:rsid w:val="0092220D"/>
    <w:rsid w:val="009229A5"/>
    <w:rsid w:val="009324E5"/>
    <w:rsid w:val="00995136"/>
    <w:rsid w:val="009C25D1"/>
    <w:rsid w:val="00A06949"/>
    <w:rsid w:val="00A12BA8"/>
    <w:rsid w:val="00A264C0"/>
    <w:rsid w:val="00A7362A"/>
    <w:rsid w:val="00A86D9D"/>
    <w:rsid w:val="00A94CE2"/>
    <w:rsid w:val="00A97828"/>
    <w:rsid w:val="00B12980"/>
    <w:rsid w:val="00B73851"/>
    <w:rsid w:val="00B848D8"/>
    <w:rsid w:val="00BB59B2"/>
    <w:rsid w:val="00BC4826"/>
    <w:rsid w:val="00C00763"/>
    <w:rsid w:val="00C23ADF"/>
    <w:rsid w:val="00C53E45"/>
    <w:rsid w:val="00CA38BA"/>
    <w:rsid w:val="00CA51D7"/>
    <w:rsid w:val="00CC22A4"/>
    <w:rsid w:val="00CD62A6"/>
    <w:rsid w:val="00D6229B"/>
    <w:rsid w:val="00DC4F7E"/>
    <w:rsid w:val="00E33DD1"/>
    <w:rsid w:val="00E51A41"/>
    <w:rsid w:val="00E57994"/>
    <w:rsid w:val="00E72BF7"/>
    <w:rsid w:val="00EA2B9D"/>
    <w:rsid w:val="00F1455E"/>
    <w:rsid w:val="00F17A7C"/>
    <w:rsid w:val="00F36C0B"/>
    <w:rsid w:val="00F919F9"/>
    <w:rsid w:val="00FA40A3"/>
    <w:rsid w:val="00FD15AB"/>
    <w:rsid w:val="00FE4CD2"/>
    <w:rsid w:val="00FF24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6F321"/>
  <w15:chartTrackingRefBased/>
  <w15:docId w15:val="{78F50599-AD13-4BF2-8EB2-60620C52D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6F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6F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B6F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6F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6F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6F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6F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6F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6F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6F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6F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B6F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6F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6F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6F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6F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6F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6F35"/>
    <w:rPr>
      <w:rFonts w:eastAsiaTheme="majorEastAsia" w:cstheme="majorBidi"/>
      <w:color w:val="272727" w:themeColor="text1" w:themeTint="D8"/>
    </w:rPr>
  </w:style>
  <w:style w:type="paragraph" w:styleId="Title">
    <w:name w:val="Title"/>
    <w:basedOn w:val="Normal"/>
    <w:next w:val="Normal"/>
    <w:link w:val="TitleChar"/>
    <w:uiPriority w:val="10"/>
    <w:qFormat/>
    <w:rsid w:val="002B6F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6F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6F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6F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6F35"/>
    <w:pPr>
      <w:spacing w:before="160"/>
      <w:jc w:val="center"/>
    </w:pPr>
    <w:rPr>
      <w:i/>
      <w:iCs/>
      <w:color w:val="404040" w:themeColor="text1" w:themeTint="BF"/>
    </w:rPr>
  </w:style>
  <w:style w:type="character" w:customStyle="1" w:styleId="QuoteChar">
    <w:name w:val="Quote Char"/>
    <w:basedOn w:val="DefaultParagraphFont"/>
    <w:link w:val="Quote"/>
    <w:uiPriority w:val="29"/>
    <w:rsid w:val="002B6F35"/>
    <w:rPr>
      <w:i/>
      <w:iCs/>
      <w:color w:val="404040" w:themeColor="text1" w:themeTint="BF"/>
    </w:rPr>
  </w:style>
  <w:style w:type="paragraph" w:styleId="ListParagraph">
    <w:name w:val="List Paragraph"/>
    <w:basedOn w:val="Normal"/>
    <w:uiPriority w:val="34"/>
    <w:qFormat/>
    <w:rsid w:val="002B6F35"/>
    <w:pPr>
      <w:ind w:left="720"/>
      <w:contextualSpacing/>
    </w:pPr>
  </w:style>
  <w:style w:type="character" w:styleId="IntenseEmphasis">
    <w:name w:val="Intense Emphasis"/>
    <w:basedOn w:val="DefaultParagraphFont"/>
    <w:uiPriority w:val="21"/>
    <w:qFormat/>
    <w:rsid w:val="002B6F35"/>
    <w:rPr>
      <w:i/>
      <w:iCs/>
      <w:color w:val="0F4761" w:themeColor="accent1" w:themeShade="BF"/>
    </w:rPr>
  </w:style>
  <w:style w:type="paragraph" w:styleId="IntenseQuote">
    <w:name w:val="Intense Quote"/>
    <w:basedOn w:val="Normal"/>
    <w:next w:val="Normal"/>
    <w:link w:val="IntenseQuoteChar"/>
    <w:uiPriority w:val="30"/>
    <w:qFormat/>
    <w:rsid w:val="002B6F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6F35"/>
    <w:rPr>
      <w:i/>
      <w:iCs/>
      <w:color w:val="0F4761" w:themeColor="accent1" w:themeShade="BF"/>
    </w:rPr>
  </w:style>
  <w:style w:type="character" w:styleId="IntenseReference">
    <w:name w:val="Intense Reference"/>
    <w:basedOn w:val="DefaultParagraphFont"/>
    <w:uiPriority w:val="32"/>
    <w:qFormat/>
    <w:rsid w:val="002B6F35"/>
    <w:rPr>
      <w:b/>
      <w:bCs/>
      <w:smallCaps/>
      <w:color w:val="0F4761" w:themeColor="accent1" w:themeShade="BF"/>
      <w:spacing w:val="5"/>
    </w:rPr>
  </w:style>
  <w:style w:type="paragraph" w:styleId="NormalWeb">
    <w:name w:val="Normal (Web)"/>
    <w:basedOn w:val="Normal"/>
    <w:uiPriority w:val="99"/>
    <w:semiHidden/>
    <w:unhideWhenUsed/>
    <w:rsid w:val="009066E3"/>
    <w:rPr>
      <w:rFonts w:ascii="Times New Roman" w:hAnsi="Times New Roman" w:cs="Times New Roman"/>
    </w:rPr>
  </w:style>
  <w:style w:type="character" w:styleId="Strong">
    <w:name w:val="Strong"/>
    <w:basedOn w:val="DefaultParagraphFont"/>
    <w:uiPriority w:val="22"/>
    <w:qFormat/>
    <w:rsid w:val="009066E3"/>
    <w:rPr>
      <w:b/>
      <w:bCs/>
    </w:rPr>
  </w:style>
  <w:style w:type="character" w:styleId="Hyperlink">
    <w:name w:val="Hyperlink"/>
    <w:basedOn w:val="DefaultParagraphFont"/>
    <w:uiPriority w:val="99"/>
    <w:unhideWhenUsed/>
    <w:rsid w:val="00E72BF7"/>
    <w:rPr>
      <w:color w:val="467886" w:themeColor="hyperlink"/>
      <w:u w:val="single"/>
    </w:rPr>
  </w:style>
  <w:style w:type="character" w:styleId="UnresolvedMention">
    <w:name w:val="Unresolved Mention"/>
    <w:basedOn w:val="DefaultParagraphFont"/>
    <w:uiPriority w:val="99"/>
    <w:semiHidden/>
    <w:unhideWhenUsed/>
    <w:rsid w:val="00E72BF7"/>
    <w:rPr>
      <w:color w:val="605E5C"/>
      <w:shd w:val="clear" w:color="auto" w:fill="E1DFDD"/>
    </w:rPr>
  </w:style>
  <w:style w:type="paragraph" w:styleId="FootnoteText">
    <w:name w:val="footnote text"/>
    <w:basedOn w:val="Normal"/>
    <w:link w:val="FootnoteTextChar"/>
    <w:uiPriority w:val="99"/>
    <w:semiHidden/>
    <w:unhideWhenUsed/>
    <w:rsid w:val="009324E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324E5"/>
    <w:rPr>
      <w:sz w:val="20"/>
      <w:szCs w:val="20"/>
    </w:rPr>
  </w:style>
  <w:style w:type="character" w:styleId="FootnoteReference">
    <w:name w:val="footnote reference"/>
    <w:basedOn w:val="DefaultParagraphFont"/>
    <w:uiPriority w:val="99"/>
    <w:semiHidden/>
    <w:unhideWhenUsed/>
    <w:rsid w:val="009324E5"/>
    <w:rPr>
      <w:vertAlign w:val="superscript"/>
    </w:rPr>
  </w:style>
  <w:style w:type="paragraph" w:styleId="Bibliography">
    <w:name w:val="Bibliography"/>
    <w:basedOn w:val="Normal"/>
    <w:next w:val="Normal"/>
    <w:uiPriority w:val="37"/>
    <w:unhideWhenUsed/>
    <w:rsid w:val="0041286C"/>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068D73-28AD-49F9-B16A-122462DC03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1222</TotalTime>
  <Pages>1</Pages>
  <Words>4497</Words>
  <Characters>25639</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Mateus Monteleone</dc:creator>
  <cp:keywords/>
  <dc:description/>
  <cp:lastModifiedBy>Mateus Monteleone</cp:lastModifiedBy>
  <cp:revision>2</cp:revision>
  <cp:lastPrinted>2026-03-09T19:30:00Z</cp:lastPrinted>
  <dcterms:created xsi:type="dcterms:W3CDTF">2026-02-13T20:34:00Z</dcterms:created>
  <dcterms:modified xsi:type="dcterms:W3CDTF">2026-03-11T04:49:00Z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zotero-version="8.0.3"&gt;&lt;session id="59rmBRNi"/&gt;&lt;style id="http://www.zotero.org/styles/apa" locale="pt-BR"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