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9: Samantha Steenbruggen (steens2@rpi.edu), Jacob Hebbel (hebbej@rpi.edu), Matthew Lifrieri (lifrim@rpi.edu), Jake Collen (collej2@rpi.edu), Ryan Thomas (</w:t>
      </w:r>
      <w:hyperlink r:id="rId6">
        <w:r w:rsidDel="00000000" w:rsidR="00000000" w:rsidRPr="00000000">
          <w:rPr>
            <w:rFonts w:ascii="Times New Roman" w:cs="Times New Roman" w:eastAsia="Times New Roman" w:hAnsi="Times New Roman"/>
            <w:color w:val="1155cc"/>
            <w:sz w:val="24"/>
            <w:szCs w:val="24"/>
            <w:u w:val="single"/>
            <w:rtl w:val="0"/>
          </w:rPr>
          <w:t xml:space="preserve">thomar9@rpi.edu</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spacing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Bloomberg Applications in Financial Problems</w:t>
      </w:r>
      <w:r w:rsidDel="00000000" w:rsidR="00000000" w:rsidRPr="00000000">
        <w:rPr>
          <w:rtl w:val="0"/>
        </w:rPr>
      </w:r>
    </w:p>
    <w:p w:rsidR="00000000" w:rsidDel="00000000" w:rsidP="00000000" w:rsidRDefault="00000000" w:rsidRPr="00000000" w14:paraId="00000004">
      <w:pPr>
        <w:spacing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our project revolves around displaying financial statistics and charts, the Bloomberg Terminal data can be seamlessly integrated in multiple ways to significantly enhance the accuracy, reliability, and scope of our platform. In the event the school purchases API access, we can swap out the Y Finance dataset to use the Bloomberg data, allowing our users to have access to real time, accurate data. This would allow us to add features like a live ticker tape, which we initially prototyped but had to abandon due to API call limitations on Y Finance and Alpha Vantage. We can use D3’s interval and data().join() methods to dynamically update stock price charts and the ticker tape in real time. Currently, we are playing around with adding a data scraper to compare S&amp;P Capital IQ and FactSet data for the RPI Finance Club. The Finance Club found it difficult to locate certain statistics required to pitch a new stock, and oftentimes the values pulled from Capital IQ and FactSet do not match, requiring a third platform to check their data. Adding Bloomberg as a third data source would resolve discrepancies between these platforms. We can make this D3 by implementing a multi-line chart where each line represents data from a different source (S&amp;P Capital IQ, FactSet, Bloomberg), allowing our users to visually compare discrepancies. </w:t>
      </w:r>
    </w:p>
    <w:p w:rsidR="00000000" w:rsidDel="00000000" w:rsidP="00000000" w:rsidRDefault="00000000" w:rsidRPr="00000000" w14:paraId="00000006">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API access, we can use Bloomberg’s historical data to enrich our educational components. We can focus on historical market crashes and economic downturns using key indicators like VIX, commodity prices, and yield curves during these past crashes to help educate the user on what indicators to pay attention to. We can create an interactive multiline-chart where the user can toggle between different indicators (such as S&amp;P 500, VIX, unemployment rate, etc.) to observe their behavior during crashes. The dataset for this would be Bloomberg Historical Data for the S&amp;P 500, VIX, and unemployment rates from 2007 to 2009 and 2020. We can also use socioeconomic data such as GDP growth, inflation rates, and consumer sentiment indices. Integrating these into our project would allow our users to understand the market in a broader economic context. We can visualize this through a scatter plot with GDP growth on the x-axis against S&amp;P 500 returns on the y-axis, with points color coded based on inflation rates. </w:t>
      </w:r>
    </w:p>
    <w:p w:rsidR="00000000" w:rsidDel="00000000" w:rsidP="00000000" w:rsidRDefault="00000000" w:rsidRPr="00000000" w14:paraId="00000007">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our user was sitting in Pittsburgh on the Bloomberg Terminals, we would want to add a terminal interface. Our main observation from lab 5 and visiting the terminals with Brian Clark was that the terminals are very hard to navigate, and we knew as much as he did at the time despite him having a plethora of financial knowledge that we do not have. Given that challenge, we would want to add a way for the user to tell our site what it is looking for, to which it would run a command in the terminal's command line to display the data our user is looking for. This would be accomplished using a sentiment-analysis chatbot, where user queries are mapped to broad classes of actions, and recursively broken down to a single command. If the command asks for a chart, D3 can be used to visualize this data. By preprocessing information we can prepare it for display inside a D3 graph that accomplishes not just data visualization, but information visualization. We can contextualize data with headlines, local geography, and historical rates to provide impactful insights. This tool would be especially powerful because the user has complete control over parameters, axes, and dataset through the chatbot interface. </w:t>
      </w:r>
    </w:p>
    <w:p w:rsidR="00000000" w:rsidDel="00000000" w:rsidP="00000000" w:rsidRDefault="00000000" w:rsidRPr="00000000" w14:paraId="00000008">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the Bloomberg Terminal data into our project would increase its accuracy, usability, and educational value. With API access, we can provide real-time, cross-referenced financial data. Without it, we can leverage historical datasets to teach users about market crashes. Additionally, a simplified interface would make complex financial data more accessible. By using D3.js, we can seamlessly integrate this into our project to visualize this data in engaging, interactive ways, empowering users to make informed financial decisions.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homar9@rp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