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19E91B4F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UC01 –</w:t>
            </w:r>
            <w:r w:rsidR="007B145A">
              <w:rPr>
                <w:b/>
                <w:bCs/>
              </w:rPr>
              <w:t xml:space="preserve"> Filtrar Chamado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1554E17B" w:rsidR="00087B0D" w:rsidRDefault="00064276">
            <w:r>
              <w:t>Comercial</w:t>
            </w:r>
            <w:r w:rsidR="007B145A">
              <w:t>/Cliente/Técnico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1D0CD4D9" w:rsidR="00087B0D" w:rsidRDefault="6F0735DC">
            <w:r>
              <w:t xml:space="preserve">Este UC tem como finalidade permitir que </w:t>
            </w:r>
            <w:r w:rsidR="00064276">
              <w:t>o Comercial</w:t>
            </w:r>
            <w:r w:rsidR="007B145A">
              <w:t>, Técnico e o Cliente</w:t>
            </w:r>
            <w:r w:rsidR="00064276">
              <w:t xml:space="preserve"> te</w:t>
            </w:r>
            <w:r w:rsidR="007B145A">
              <w:t>nham</w:t>
            </w:r>
            <w:r w:rsidR="00064276">
              <w:t xml:space="preserve"> acesso as informações do histórico do chamado.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1D77DBA9" w:rsidR="00087B0D" w:rsidRDefault="007B145A" w:rsidP="00A35450">
            <w:r>
              <w:t>Histórico do chamado é apresentando(exibido)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3DD383F1" w:rsidR="0071735C" w:rsidRPr="00D121B2" w:rsidRDefault="00B921C3" w:rsidP="00D121B2">
            <w:pPr>
              <w:pStyle w:val="PargrafodaLista"/>
              <w:numPr>
                <w:ilvl w:val="0"/>
                <w:numId w:val="11"/>
              </w:numPr>
              <w:rPr>
                <w:rFonts w:eastAsiaTheme="minorEastAsia"/>
              </w:rPr>
            </w:pPr>
            <w:r>
              <w:t>Comercial</w:t>
            </w:r>
            <w:r w:rsidR="007B145A">
              <w:t>, Técnico</w:t>
            </w:r>
            <w:r w:rsidR="00D121B2">
              <w:t>,</w:t>
            </w:r>
            <w:r w:rsidR="007B145A">
              <w:t xml:space="preserve"> Cliente</w:t>
            </w:r>
            <w:r w:rsidR="00064276">
              <w:t xml:space="preserve"> seleciona opção </w:t>
            </w:r>
            <w:r w:rsidR="007B145A">
              <w:t>filtrar</w:t>
            </w:r>
            <w:r w:rsidR="00064276">
              <w:t xml:space="preserve"> chamado</w:t>
            </w:r>
            <w:r w:rsidR="007B145A">
              <w:t>.</w:t>
            </w:r>
          </w:p>
        </w:tc>
        <w:tc>
          <w:tcPr>
            <w:tcW w:w="5000" w:type="dxa"/>
          </w:tcPr>
          <w:p w14:paraId="0D0B940D" w14:textId="32D11F55" w:rsidR="0071735C" w:rsidRPr="008741AA" w:rsidRDefault="6F0735DC" w:rsidP="008741AA">
            <w:pPr>
              <w:pStyle w:val="PargrafodaLista"/>
              <w:numPr>
                <w:ilvl w:val="0"/>
                <w:numId w:val="13"/>
              </w:numPr>
              <w:rPr>
                <w:rFonts w:eastAsiaTheme="minorEastAsia"/>
              </w:rPr>
            </w:pPr>
            <w:r>
              <w:t>S</w:t>
            </w:r>
            <w:r w:rsidR="007B145A">
              <w:t>istema exibi a lista de status do chamado</w:t>
            </w:r>
            <w:r w:rsidR="00064276">
              <w:t>;</w:t>
            </w:r>
            <w:r>
              <w:t xml:space="preserve"> 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3292C834" w:rsidR="00A35450" w:rsidRDefault="00D121B2" w:rsidP="00BF7C9D">
            <w:pPr>
              <w:ind w:left="360"/>
            </w:pPr>
            <w:r>
              <w:t xml:space="preserve">3 - </w:t>
            </w:r>
            <w:r>
              <w:t xml:space="preserve">Comercial, Técnico, Cliente seleciona </w:t>
            </w:r>
            <w:r>
              <w:t>o status</w:t>
            </w:r>
          </w:p>
        </w:tc>
        <w:tc>
          <w:tcPr>
            <w:tcW w:w="5000" w:type="dxa"/>
          </w:tcPr>
          <w:p w14:paraId="44EAFD9C" w14:textId="029FE178" w:rsidR="00A35450" w:rsidRPr="00D121B2" w:rsidRDefault="003326D0" w:rsidP="00D121B2">
            <w:pPr>
              <w:pStyle w:val="PargrafodaLista"/>
              <w:numPr>
                <w:ilvl w:val="0"/>
                <w:numId w:val="12"/>
              </w:numPr>
              <w:rPr>
                <w:rFonts w:eastAsiaTheme="minorEastAsia"/>
              </w:rPr>
            </w:pPr>
            <w:r w:rsidRPr="00D121B2">
              <w:rPr>
                <w:rFonts w:eastAsiaTheme="minorEastAsia"/>
              </w:rPr>
              <w:t>Exibi</w:t>
            </w:r>
            <w:r w:rsidR="00064276" w:rsidRPr="00D121B2">
              <w:rPr>
                <w:rFonts w:eastAsiaTheme="minorEastAsia"/>
              </w:rPr>
              <w:t xml:space="preserve"> </w:t>
            </w:r>
            <w:r w:rsidRPr="00D121B2">
              <w:rPr>
                <w:rFonts w:eastAsiaTheme="minorEastAsia"/>
              </w:rPr>
              <w:t xml:space="preserve">o </w:t>
            </w:r>
            <w:r w:rsidR="00D121B2" w:rsidRPr="00D121B2">
              <w:rPr>
                <w:rFonts w:eastAsiaTheme="minorEastAsia"/>
              </w:rPr>
              <w:t>histórico</w:t>
            </w:r>
            <w:r w:rsidR="00064276" w:rsidRPr="00D121B2">
              <w:rPr>
                <w:rFonts w:eastAsiaTheme="minorEastAsia"/>
              </w:rPr>
              <w:t>;</w:t>
            </w:r>
            <w:r w:rsidR="008741AA" w:rsidRPr="003326D0">
              <w:rPr>
                <w:b/>
                <w:bCs/>
              </w:rPr>
              <w:t xml:space="preserve"> </w:t>
            </w:r>
            <w:r w:rsidR="008741AA" w:rsidRPr="003326D0">
              <w:rPr>
                <w:b/>
                <w:bCs/>
              </w:rPr>
              <w:t>(FE01)</w:t>
            </w:r>
          </w:p>
        </w:tc>
      </w:tr>
      <w:tr w:rsidR="00A35450" w14:paraId="4B94D5A5" w14:textId="77777777" w:rsidTr="6F0735DC">
        <w:tc>
          <w:tcPr>
            <w:tcW w:w="4322" w:type="dxa"/>
          </w:tcPr>
          <w:p w14:paraId="3DEEC66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71CFF9B7" w:rsidR="00A35450" w:rsidRPr="00D121B2" w:rsidRDefault="00D121B2" w:rsidP="00D121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Fim UC</w:t>
            </w: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6FDA4C7A" w:rsidR="0071735C" w:rsidRPr="00064276" w:rsidRDefault="0071735C" w:rsidP="00064276">
            <w:pPr>
              <w:rPr>
                <w:rFonts w:eastAsiaTheme="minorEastAsia"/>
              </w:rPr>
            </w:pP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288AA096" w:rsidR="6F0735DC" w:rsidRPr="00064276" w:rsidRDefault="6F0735DC" w:rsidP="00064276">
            <w:pPr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6F0735DC">
        <w:tc>
          <w:tcPr>
            <w:tcW w:w="9322" w:type="dxa"/>
            <w:gridSpan w:val="2"/>
          </w:tcPr>
          <w:p w14:paraId="4101652C" w14:textId="2BDE3450" w:rsidR="0071735C" w:rsidRDefault="6F0735DC" w:rsidP="00BF7C9D">
            <w:pPr>
              <w:ind w:left="360"/>
            </w:pPr>
            <w:r>
              <w:t xml:space="preserve">Restrição: </w:t>
            </w:r>
            <w:r w:rsidR="00B921C3">
              <w:t>N/A</w:t>
            </w:r>
            <w:r>
              <w:t xml:space="preserve"> 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77777777" w:rsidR="0071735C" w:rsidRDefault="0071735C" w:rsidP="00BF7C9D">
            <w:pPr>
              <w:ind w:left="360"/>
            </w:pP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7777777" w:rsidR="00876ADD" w:rsidRDefault="00876ADD" w:rsidP="00876ADD"/>
        </w:tc>
        <w:tc>
          <w:tcPr>
            <w:tcW w:w="5000" w:type="dxa"/>
          </w:tcPr>
          <w:p w14:paraId="1FC39945" w14:textId="77777777" w:rsidR="00876ADD" w:rsidRDefault="00876ADD" w:rsidP="00BF7C9D">
            <w:pPr>
              <w:ind w:left="360"/>
            </w:pP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7833FDB3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Fluxo de Exceção - FE01: </w:t>
            </w:r>
            <w:r w:rsidR="00D121B2">
              <w:rPr>
                <w:b/>
                <w:bCs/>
              </w:rPr>
              <w:t>Histórico não apresentado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627B3E4B" w:rsidR="00E834E4" w:rsidRDefault="00E834E4" w:rsidP="009F4BA2">
            <w:bookmarkStart w:id="0" w:name="_Hlk98449665"/>
          </w:p>
        </w:tc>
        <w:tc>
          <w:tcPr>
            <w:tcW w:w="5000" w:type="dxa"/>
          </w:tcPr>
          <w:p w14:paraId="1CFCCA88" w14:textId="38C40F5F" w:rsidR="00D121B2" w:rsidRPr="008741AA" w:rsidRDefault="00D121B2" w:rsidP="00BF7C9D">
            <w:pPr>
              <w:ind w:left="360"/>
              <w:rPr>
                <w:b/>
                <w:bCs/>
              </w:rPr>
            </w:pPr>
            <w:r>
              <w:t>4</w:t>
            </w:r>
            <w:r w:rsidR="00064276">
              <w:t xml:space="preserve">. </w:t>
            </w:r>
            <w:r>
              <w:t xml:space="preserve">Sistema não exibi o histórico, </w:t>
            </w:r>
            <w:r w:rsidR="008741AA" w:rsidRPr="008741AA">
              <w:rPr>
                <w:b/>
                <w:bCs/>
              </w:rPr>
              <w:t>“</w:t>
            </w:r>
            <w:r w:rsidRPr="008741AA">
              <w:rPr>
                <w:b/>
                <w:bCs/>
              </w:rPr>
              <w:t>erro ao carrega</w:t>
            </w:r>
            <w:r w:rsidR="008741AA" w:rsidRPr="008741AA">
              <w:rPr>
                <w:b/>
                <w:bCs/>
              </w:rPr>
              <w:t>r as informações”</w:t>
            </w:r>
          </w:p>
          <w:p w14:paraId="3FE9F23F" w14:textId="2B698ECF" w:rsidR="00E834E4" w:rsidRDefault="00E834E4" w:rsidP="00BF7C9D">
            <w:pPr>
              <w:ind w:left="360"/>
            </w:pP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58CE7CEC" w:rsidR="00E834E4" w:rsidRDefault="00D121B2" w:rsidP="00BF7C9D">
            <w:pPr>
              <w:ind w:left="360"/>
            </w:pPr>
            <w:r>
              <w:t>5</w:t>
            </w:r>
            <w:r w:rsidR="6F0735DC">
              <w:t xml:space="preserve">. Sistema </w:t>
            </w:r>
            <w:r>
              <w:t xml:space="preserve">retornar ao passo </w:t>
            </w:r>
            <w:r w:rsidR="008741AA">
              <w:t>2</w:t>
            </w:r>
            <w:r>
              <w:t xml:space="preserve"> do fluxo principal.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77777777" w:rsidR="00C426C5" w:rsidRDefault="00C426C5" w:rsidP="009F4BA2"/>
        </w:tc>
        <w:tc>
          <w:tcPr>
            <w:tcW w:w="5000" w:type="dxa"/>
          </w:tcPr>
          <w:p w14:paraId="52E56223" w14:textId="643B64FE" w:rsidR="00C426C5" w:rsidRDefault="00C426C5" w:rsidP="003326D0"/>
        </w:tc>
      </w:tr>
      <w:bookmarkEnd w:id="0"/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B294A"/>
    <w:multiLevelType w:val="hybridMultilevel"/>
    <w:tmpl w:val="A07C3E94"/>
    <w:lvl w:ilvl="0" w:tplc="6E10F9BE">
      <w:start w:val="2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31DAE"/>
    <w:multiLevelType w:val="hybridMultilevel"/>
    <w:tmpl w:val="B760661C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2021E"/>
    <w:multiLevelType w:val="hybridMultilevel"/>
    <w:tmpl w:val="027ED8A0"/>
    <w:lvl w:ilvl="0" w:tplc="50BCD4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76857"/>
    <w:multiLevelType w:val="multilevel"/>
    <w:tmpl w:val="B760661C"/>
    <w:styleLink w:val="Listaatual1"/>
    <w:lvl w:ilvl="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DE20BF5"/>
    <w:multiLevelType w:val="hybridMultilevel"/>
    <w:tmpl w:val="9CEA37A4"/>
    <w:lvl w:ilvl="0" w:tplc="E05E1A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BB3C903C">
      <w:start w:val="1"/>
      <w:numFmt w:val="lowerLetter"/>
      <w:lvlText w:val="%2."/>
      <w:lvlJc w:val="left"/>
      <w:pPr>
        <w:ind w:left="1440" w:hanging="360"/>
      </w:pPr>
    </w:lvl>
    <w:lvl w:ilvl="2" w:tplc="B464FD6A">
      <w:start w:val="1"/>
      <w:numFmt w:val="lowerRoman"/>
      <w:lvlText w:val="%3."/>
      <w:lvlJc w:val="right"/>
      <w:pPr>
        <w:ind w:left="2160" w:hanging="180"/>
      </w:pPr>
    </w:lvl>
    <w:lvl w:ilvl="3" w:tplc="64D010A4">
      <w:start w:val="1"/>
      <w:numFmt w:val="decimal"/>
      <w:lvlText w:val="%4."/>
      <w:lvlJc w:val="left"/>
      <w:pPr>
        <w:ind w:left="2880" w:hanging="360"/>
      </w:pPr>
    </w:lvl>
    <w:lvl w:ilvl="4" w:tplc="DD081C0C">
      <w:start w:val="1"/>
      <w:numFmt w:val="lowerLetter"/>
      <w:lvlText w:val="%5."/>
      <w:lvlJc w:val="left"/>
      <w:pPr>
        <w:ind w:left="3600" w:hanging="360"/>
      </w:pPr>
    </w:lvl>
    <w:lvl w:ilvl="5" w:tplc="58680F74">
      <w:start w:val="1"/>
      <w:numFmt w:val="lowerRoman"/>
      <w:lvlText w:val="%6."/>
      <w:lvlJc w:val="right"/>
      <w:pPr>
        <w:ind w:left="4320" w:hanging="180"/>
      </w:pPr>
    </w:lvl>
    <w:lvl w:ilvl="6" w:tplc="4826619C">
      <w:start w:val="1"/>
      <w:numFmt w:val="decimal"/>
      <w:lvlText w:val="%7."/>
      <w:lvlJc w:val="left"/>
      <w:pPr>
        <w:ind w:left="5040" w:hanging="360"/>
      </w:pPr>
    </w:lvl>
    <w:lvl w:ilvl="7" w:tplc="F3A23BCA">
      <w:start w:val="1"/>
      <w:numFmt w:val="lowerLetter"/>
      <w:lvlText w:val="%8."/>
      <w:lvlJc w:val="left"/>
      <w:pPr>
        <w:ind w:left="5760" w:hanging="360"/>
      </w:pPr>
    </w:lvl>
    <w:lvl w:ilvl="8" w:tplc="154EAC7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2"/>
  </w:num>
  <w:num w:numId="9">
    <w:abstractNumId w:val="10"/>
  </w:num>
  <w:num w:numId="10">
    <w:abstractNumId w:val="8"/>
  </w:num>
  <w:num w:numId="11">
    <w:abstractNumId w:val="4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64276"/>
    <w:rsid w:val="00087B0D"/>
    <w:rsid w:val="001A1FC4"/>
    <w:rsid w:val="002C31F4"/>
    <w:rsid w:val="003326D0"/>
    <w:rsid w:val="0071735C"/>
    <w:rsid w:val="007B145A"/>
    <w:rsid w:val="008741AA"/>
    <w:rsid w:val="00876A08"/>
    <w:rsid w:val="00876ADD"/>
    <w:rsid w:val="00A35450"/>
    <w:rsid w:val="00A53B53"/>
    <w:rsid w:val="00A8342B"/>
    <w:rsid w:val="00B921C3"/>
    <w:rsid w:val="00BF7C9D"/>
    <w:rsid w:val="00C426C5"/>
    <w:rsid w:val="00D121B2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numbering" w:customStyle="1" w:styleId="Listaatual1">
    <w:name w:val="Lista atual1"/>
    <w:uiPriority w:val="99"/>
    <w:rsid w:val="00D121B2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5</cp:revision>
  <dcterms:created xsi:type="dcterms:W3CDTF">2022-03-18T01:43:00Z</dcterms:created>
  <dcterms:modified xsi:type="dcterms:W3CDTF">2022-03-27T18:02:00Z</dcterms:modified>
</cp:coreProperties>
</file>