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BE41" w14:textId="3F52BB44" w:rsidR="00693C0C" w:rsidRDefault="00693C0C" w:rsidP="00057544">
      <w:pPr>
        <w:jc w:val="center"/>
        <w:rPr>
          <w:rFonts w:ascii="Times New Roman" w:hAnsi="Times New Roman" w:cs="Times New Roman"/>
          <w:b/>
          <w:bCs/>
        </w:rPr>
      </w:pPr>
      <w:r>
        <w:rPr>
          <w:rFonts w:ascii="Times New Roman" w:hAnsi="Times New Roman" w:cs="Times New Roman"/>
          <w:b/>
          <w:bCs/>
        </w:rPr>
        <w:t>Methods</w:t>
      </w:r>
    </w:p>
    <w:p w14:paraId="63E6F2F2" w14:textId="5A76473F" w:rsidR="00693C0C" w:rsidRDefault="00693C0C" w:rsidP="00693C0C">
      <w:pPr>
        <w:rPr>
          <w:rFonts w:ascii="Times New Roman" w:hAnsi="Times New Roman" w:cs="Times New Roman"/>
          <w:b/>
          <w:bCs/>
        </w:rPr>
      </w:pPr>
      <w:r>
        <w:rPr>
          <w:rFonts w:ascii="Times New Roman" w:hAnsi="Times New Roman" w:cs="Times New Roman"/>
          <w:b/>
          <w:bCs/>
        </w:rPr>
        <w:t>Sample and Data</w:t>
      </w:r>
    </w:p>
    <w:p w14:paraId="06982F35" w14:textId="70430906" w:rsidR="00693C0C" w:rsidRDefault="00693C0C" w:rsidP="00693C0C">
      <w:pPr>
        <w:rPr>
          <w:rFonts w:ascii="Times New Roman" w:hAnsi="Times New Roman" w:cs="Times New Roman"/>
          <w:b/>
          <w:bCs/>
        </w:rPr>
      </w:pPr>
      <w:r>
        <w:rPr>
          <w:rFonts w:ascii="Times New Roman" w:hAnsi="Times New Roman" w:cs="Times New Roman"/>
          <w:b/>
          <w:bCs/>
        </w:rPr>
        <w:t>Measures</w:t>
      </w:r>
    </w:p>
    <w:p w14:paraId="56BE10DB" w14:textId="201AB74C" w:rsidR="00693C0C" w:rsidRDefault="00693C0C" w:rsidP="00693C0C">
      <w:pPr>
        <w:rPr>
          <w:rFonts w:ascii="Times New Roman" w:hAnsi="Times New Roman" w:cs="Times New Roman"/>
          <w:b/>
          <w:bCs/>
          <w:i/>
          <w:iCs/>
        </w:rPr>
      </w:pPr>
      <w:r>
        <w:rPr>
          <w:rFonts w:ascii="Times New Roman" w:hAnsi="Times New Roman" w:cs="Times New Roman"/>
          <w:b/>
          <w:bCs/>
          <w:i/>
          <w:iCs/>
        </w:rPr>
        <w:t>Cross-Cutting Exposure</w:t>
      </w:r>
    </w:p>
    <w:p w14:paraId="3BF68FC3" w14:textId="5705654A" w:rsidR="00693C0C" w:rsidRDefault="00693C0C" w:rsidP="00693C0C">
      <w:pPr>
        <w:rPr>
          <w:rFonts w:ascii="Times New Roman" w:hAnsi="Times New Roman" w:cs="Times New Roman"/>
          <w:b/>
          <w:bCs/>
          <w:i/>
          <w:iCs/>
        </w:rPr>
      </w:pPr>
      <w:r>
        <w:rPr>
          <w:rFonts w:ascii="Times New Roman" w:hAnsi="Times New Roman" w:cs="Times New Roman"/>
          <w:b/>
          <w:bCs/>
          <w:i/>
          <w:iCs/>
        </w:rPr>
        <w:t>Engagement</w:t>
      </w:r>
    </w:p>
    <w:p w14:paraId="050BB1D6" w14:textId="4EE57E75" w:rsidR="00693C0C" w:rsidRDefault="00693C0C" w:rsidP="00693C0C">
      <w:pPr>
        <w:rPr>
          <w:rFonts w:ascii="Times New Roman" w:hAnsi="Times New Roman" w:cs="Times New Roman"/>
          <w:b/>
          <w:bCs/>
          <w:i/>
          <w:iCs/>
        </w:rPr>
      </w:pPr>
      <w:r>
        <w:rPr>
          <w:rFonts w:ascii="Times New Roman" w:hAnsi="Times New Roman" w:cs="Times New Roman"/>
          <w:b/>
          <w:bCs/>
          <w:i/>
          <w:iCs/>
        </w:rPr>
        <w:t>Outcomes</w:t>
      </w:r>
    </w:p>
    <w:p w14:paraId="55311DC7" w14:textId="3DE1F8CA" w:rsidR="00693C0C" w:rsidRDefault="00693C0C" w:rsidP="00693C0C">
      <w:pPr>
        <w:rPr>
          <w:rFonts w:ascii="Times New Roman" w:hAnsi="Times New Roman" w:cs="Times New Roman"/>
          <w:b/>
          <w:bCs/>
        </w:rPr>
      </w:pPr>
      <w:r>
        <w:rPr>
          <w:rFonts w:ascii="Times New Roman" w:hAnsi="Times New Roman" w:cs="Times New Roman"/>
          <w:b/>
          <w:bCs/>
          <w:i/>
          <w:iCs/>
        </w:rPr>
        <w:t>Controls</w:t>
      </w:r>
    </w:p>
    <w:p w14:paraId="211223BE" w14:textId="609C7E17" w:rsidR="00693C0C" w:rsidRPr="002A6CDB" w:rsidRDefault="00693C0C" w:rsidP="00693C0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study </w:t>
      </w:r>
      <w:r w:rsidR="002A6CDB">
        <w:rPr>
          <w:rFonts w:ascii="Times New Roman" w:hAnsi="Times New Roman" w:cs="Times New Roman"/>
        </w:rPr>
        <w:t xml:space="preserve">includes demographic controls, including </w:t>
      </w:r>
      <w:r w:rsidR="002A6CDB">
        <w:rPr>
          <w:rFonts w:ascii="Times New Roman" w:hAnsi="Times New Roman" w:cs="Times New Roman"/>
          <w:i/>
          <w:iCs/>
        </w:rPr>
        <w:t>age</w:t>
      </w:r>
      <w:r w:rsidR="002A6CDB">
        <w:rPr>
          <w:rFonts w:ascii="Times New Roman" w:hAnsi="Times New Roman" w:cs="Times New Roman"/>
        </w:rPr>
        <w:t xml:space="preserve">, </w:t>
      </w:r>
      <w:r w:rsidR="002A6CDB">
        <w:rPr>
          <w:rFonts w:ascii="Times New Roman" w:hAnsi="Times New Roman" w:cs="Times New Roman"/>
          <w:i/>
          <w:iCs/>
        </w:rPr>
        <w:t>gender</w:t>
      </w:r>
      <w:r w:rsidR="002A6CDB">
        <w:rPr>
          <w:rFonts w:ascii="Times New Roman" w:hAnsi="Times New Roman" w:cs="Times New Roman"/>
        </w:rPr>
        <w:t xml:space="preserve"> (1 = female), </w:t>
      </w:r>
      <w:r w:rsidR="002A6CDB">
        <w:rPr>
          <w:rFonts w:ascii="Times New Roman" w:hAnsi="Times New Roman" w:cs="Times New Roman"/>
          <w:i/>
          <w:iCs/>
        </w:rPr>
        <w:t>race</w:t>
      </w:r>
      <w:r w:rsidR="002A6CDB">
        <w:rPr>
          <w:rFonts w:ascii="Times New Roman" w:hAnsi="Times New Roman" w:cs="Times New Roman"/>
        </w:rPr>
        <w:t xml:space="preserve"> (1 = person of color), </w:t>
      </w:r>
      <w:r w:rsidR="002A6CDB" w:rsidRPr="002A6CDB">
        <w:rPr>
          <w:rFonts w:ascii="Times New Roman" w:hAnsi="Times New Roman" w:cs="Times New Roman"/>
          <w:i/>
          <w:iCs/>
        </w:rPr>
        <w:t>education</w:t>
      </w:r>
      <w:r w:rsidR="002A6CDB">
        <w:rPr>
          <w:rFonts w:ascii="Times New Roman" w:hAnsi="Times New Roman" w:cs="Times New Roman"/>
        </w:rPr>
        <w:t xml:space="preserve"> (1 = No high school diploma, 7 = post-graduate degree), and </w:t>
      </w:r>
      <w:r w:rsidR="002A6CDB">
        <w:rPr>
          <w:rFonts w:ascii="Times New Roman" w:hAnsi="Times New Roman" w:cs="Times New Roman"/>
          <w:i/>
          <w:iCs/>
        </w:rPr>
        <w:t>income</w:t>
      </w:r>
      <w:r w:rsidR="002A6CDB">
        <w:rPr>
          <w:rFonts w:ascii="Times New Roman" w:hAnsi="Times New Roman" w:cs="Times New Roman"/>
        </w:rPr>
        <w:t xml:space="preserve"> (1 = &lt; $15,000 per year, 8 = &gt; $150,000 per year). Additionally, the study controls for </w:t>
      </w:r>
      <w:r w:rsidR="002A6CDB" w:rsidRPr="002A6CDB">
        <w:rPr>
          <w:rFonts w:ascii="Times New Roman" w:hAnsi="Times New Roman" w:cs="Times New Roman"/>
          <w:i/>
          <w:iCs/>
        </w:rPr>
        <w:t>Facebook use frequency</w:t>
      </w:r>
      <w:r w:rsidR="002A6CDB">
        <w:rPr>
          <w:rFonts w:ascii="Times New Roman" w:hAnsi="Times New Roman" w:cs="Times New Roman"/>
          <w:i/>
          <w:iCs/>
        </w:rPr>
        <w:t xml:space="preserve"> </w:t>
      </w:r>
      <w:r w:rsidR="002A6CDB">
        <w:rPr>
          <w:rFonts w:ascii="Times New Roman" w:hAnsi="Times New Roman" w:cs="Times New Roman"/>
        </w:rPr>
        <w:t xml:space="preserve">(1 = Less than 30 minutes per day, 6 = More than 3 hours per day), </w:t>
      </w:r>
      <w:r w:rsidR="002A6CDB" w:rsidRPr="002A6CDB">
        <w:rPr>
          <w:rFonts w:ascii="Times New Roman" w:hAnsi="Times New Roman" w:cs="Times New Roman"/>
          <w:i/>
          <w:iCs/>
        </w:rPr>
        <w:t>network size</w:t>
      </w:r>
      <w:r w:rsidR="002A6CDB">
        <w:rPr>
          <w:rFonts w:ascii="Times New Roman" w:hAnsi="Times New Roman" w:cs="Times New Roman"/>
          <w:i/>
          <w:iCs/>
        </w:rPr>
        <w:t xml:space="preserve"> </w:t>
      </w:r>
      <w:r w:rsidR="002A6CDB">
        <w:rPr>
          <w:rFonts w:ascii="Times New Roman" w:hAnsi="Times New Roman" w:cs="Times New Roman"/>
        </w:rPr>
        <w:t xml:space="preserve">(1 = Less than 50, 6 = More than 2,000), and </w:t>
      </w:r>
      <w:r w:rsidR="002A6CDB" w:rsidRPr="002A6CDB">
        <w:rPr>
          <w:rFonts w:ascii="Times New Roman" w:hAnsi="Times New Roman" w:cs="Times New Roman"/>
          <w:i/>
          <w:iCs/>
        </w:rPr>
        <w:t>network diversity</w:t>
      </w:r>
      <w:r w:rsidR="002A6CDB">
        <w:rPr>
          <w:rFonts w:ascii="Times New Roman" w:hAnsi="Times New Roman" w:cs="Times New Roman"/>
          <w:i/>
          <w:iCs/>
        </w:rPr>
        <w:t xml:space="preserve"> </w:t>
      </w:r>
      <w:r w:rsidR="002A6CDB">
        <w:rPr>
          <w:rFonts w:ascii="Times New Roman" w:hAnsi="Times New Roman" w:cs="Times New Roman"/>
        </w:rPr>
        <w:t xml:space="preserve">(previously validated index of 22 binary items asking whether respondents know people who work in various occupations). </w:t>
      </w:r>
      <w:r w:rsidR="00CE0E8F">
        <w:rPr>
          <w:rFonts w:ascii="Times New Roman" w:hAnsi="Times New Roman" w:cs="Times New Roman"/>
        </w:rPr>
        <w:t xml:space="preserve">See Table 1 for descriptive statistics. </w:t>
      </w:r>
    </w:p>
    <w:p w14:paraId="5A45F836" w14:textId="35A4043B" w:rsidR="00693C0C" w:rsidRDefault="00693C0C" w:rsidP="00693C0C">
      <w:pPr>
        <w:rPr>
          <w:rFonts w:ascii="Times New Roman" w:hAnsi="Times New Roman" w:cs="Times New Roman"/>
          <w:b/>
          <w:bCs/>
        </w:rPr>
      </w:pPr>
      <w:r>
        <w:rPr>
          <w:rFonts w:ascii="Times New Roman" w:hAnsi="Times New Roman" w:cs="Times New Roman"/>
          <w:b/>
          <w:bCs/>
        </w:rPr>
        <w:t>Plan of Analysis</w:t>
      </w:r>
    </w:p>
    <w:p w14:paraId="1B2F8ADA" w14:textId="5B10D211" w:rsidR="00057544" w:rsidRPr="00057544" w:rsidRDefault="00057544" w:rsidP="00057544">
      <w:pPr>
        <w:jc w:val="center"/>
        <w:rPr>
          <w:rFonts w:ascii="Times New Roman" w:hAnsi="Times New Roman" w:cs="Times New Roman"/>
          <w:b/>
          <w:bCs/>
        </w:rPr>
      </w:pPr>
      <w:r w:rsidRPr="00057544">
        <w:rPr>
          <w:rFonts w:ascii="Times New Roman" w:hAnsi="Times New Roman" w:cs="Times New Roman"/>
          <w:b/>
          <w:bCs/>
        </w:rPr>
        <w:t>Results</w:t>
      </w:r>
    </w:p>
    <w:p w14:paraId="6026918F" w14:textId="6E06EFEF" w:rsidR="00667606" w:rsidRDefault="001A3744" w:rsidP="007130B3">
      <w:pPr>
        <w:rPr>
          <w:rFonts w:ascii="Times New Roman" w:hAnsi="Times New Roman" w:cs="Times New Roman"/>
        </w:rPr>
      </w:pPr>
      <w:r>
        <w:rPr>
          <w:rFonts w:ascii="Times New Roman" w:hAnsi="Times New Roman" w:cs="Times New Roman"/>
        </w:rPr>
        <w:tab/>
      </w:r>
      <w:r w:rsidR="00667606">
        <w:rPr>
          <w:rFonts w:ascii="Times New Roman" w:hAnsi="Times New Roman" w:cs="Times New Roman"/>
        </w:rPr>
        <w:t>First, we assessed the extent of cross-cutting exposure in reported news use</w:t>
      </w:r>
      <w:r>
        <w:rPr>
          <w:rFonts w:ascii="Times New Roman" w:hAnsi="Times New Roman" w:cs="Times New Roman"/>
        </w:rPr>
        <w:t xml:space="preserve"> with descriptive statistics, </w:t>
      </w:r>
      <w:r w:rsidRPr="001A3744">
        <w:rPr>
          <w:rFonts w:ascii="Times New Roman" w:hAnsi="Times New Roman" w:cs="Times New Roman"/>
          <w:i/>
          <w:iCs/>
        </w:rPr>
        <w:t>t</w:t>
      </w:r>
      <w:r>
        <w:rPr>
          <w:rFonts w:ascii="Times New Roman" w:hAnsi="Times New Roman" w:cs="Times New Roman"/>
        </w:rPr>
        <w:t xml:space="preserve">-tests, and </w:t>
      </w:r>
      <w:r w:rsidRPr="00EC01C7">
        <w:rPr>
          <w:rFonts w:ascii="Times New Roman" w:hAnsi="Times New Roman" w:cs="Times New Roman"/>
        </w:rPr>
        <w:t>χ</w:t>
      </w:r>
      <w:r w:rsidRPr="0021515F">
        <w:rPr>
          <w:rFonts w:ascii="Times New Roman" w:hAnsi="Times New Roman" w:cs="Times New Roman"/>
          <w:vertAlign w:val="superscript"/>
        </w:rPr>
        <w:t>2</w:t>
      </w:r>
      <w:r>
        <w:rPr>
          <w:rFonts w:ascii="Times New Roman" w:hAnsi="Times New Roman" w:cs="Times New Roman"/>
        </w:rPr>
        <w:t>-tests</w:t>
      </w:r>
      <w:r w:rsidR="00667606">
        <w:rPr>
          <w:rFonts w:ascii="Times New Roman" w:hAnsi="Times New Roman" w:cs="Times New Roman"/>
        </w:rPr>
        <w:t>.</w:t>
      </w:r>
      <w:r w:rsidR="0081002D">
        <w:rPr>
          <w:rFonts w:ascii="Times New Roman" w:hAnsi="Times New Roman" w:cs="Times New Roman"/>
        </w:rPr>
        <w:t xml:space="preserve"> </w:t>
      </w:r>
      <w:r w:rsidR="00CF5446">
        <w:rPr>
          <w:rFonts w:ascii="Times New Roman" w:hAnsi="Times New Roman" w:cs="Times New Roman"/>
        </w:rPr>
        <w:t>The m</w:t>
      </w:r>
      <w:r w:rsidR="00530DD9">
        <w:rPr>
          <w:rFonts w:ascii="Times New Roman" w:hAnsi="Times New Roman" w:cs="Times New Roman"/>
        </w:rPr>
        <w:t xml:space="preserve">ean of </w:t>
      </w:r>
      <w:r w:rsidR="00CF5446">
        <w:rPr>
          <w:rFonts w:ascii="Times New Roman" w:hAnsi="Times New Roman" w:cs="Times New Roman"/>
        </w:rPr>
        <w:t xml:space="preserve">the </w:t>
      </w:r>
      <w:r w:rsidR="00530DD9">
        <w:rPr>
          <w:rFonts w:ascii="Times New Roman" w:hAnsi="Times New Roman" w:cs="Times New Roman"/>
        </w:rPr>
        <w:t>general cross-cutting exposure variable is</w:t>
      </w:r>
      <w:r w:rsidR="00CC5C0E">
        <w:rPr>
          <w:rFonts w:ascii="Times New Roman" w:hAnsi="Times New Roman" w:cs="Times New Roman"/>
        </w:rPr>
        <w:t xml:space="preserve"> </w:t>
      </w:r>
      <w:r w:rsidR="00CC5C0E" w:rsidRP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-0.18</w:t>
      </w:r>
      <w:r w:rsidR="00CC5C0E">
        <w:rPr>
          <w:rFonts w:ascii="Times New Roman" w:hAnsi="Times New Roman" w:cs="Times New Roman"/>
        </w:rPr>
        <w:t xml:space="preserve"> (</w:t>
      </w:r>
      <w:r w:rsidR="00CC5C0E" w:rsidRPr="00CC5C0E">
        <w:rPr>
          <w:rFonts w:ascii="Times New Roman" w:hAnsi="Times New Roman" w:cs="Times New Roman"/>
          <w:i/>
          <w:iCs/>
        </w:rPr>
        <w:t>SD</w:t>
      </w:r>
      <w:r w:rsidR="00CC5C0E">
        <w:rPr>
          <w:rFonts w:ascii="Times New Roman" w:hAnsi="Times New Roman" w:cs="Times New Roman"/>
        </w:rPr>
        <w:t xml:space="preserve"> = </w:t>
      </w:r>
      <w:r w:rsidR="00CC5C0E" w:rsidRPr="00CC5C0E">
        <w:rPr>
          <w:rFonts w:ascii="Times New Roman" w:hAnsi="Times New Roman" w:cs="Times New Roman"/>
        </w:rPr>
        <w:t>1.1</w:t>
      </w:r>
      <w:r w:rsidR="00CC5C0E">
        <w:rPr>
          <w:rFonts w:ascii="Times New Roman" w:hAnsi="Times New Roman" w:cs="Times New Roman"/>
        </w:rPr>
        <w:t>8)</w:t>
      </w:r>
      <w:r w:rsidR="00530DD9">
        <w:rPr>
          <w:rFonts w:ascii="Times New Roman" w:hAnsi="Times New Roman" w:cs="Times New Roman"/>
        </w:rPr>
        <w:t xml:space="preserve">, and </w:t>
      </w:r>
      <w:r w:rsidR="00CF5446">
        <w:rPr>
          <w:rFonts w:ascii="Times New Roman" w:hAnsi="Times New Roman" w:cs="Times New Roman"/>
        </w:rPr>
        <w:t xml:space="preserve">the </w:t>
      </w:r>
      <w:r w:rsidR="00530DD9">
        <w:rPr>
          <w:rFonts w:ascii="Times New Roman" w:hAnsi="Times New Roman" w:cs="Times New Roman"/>
        </w:rPr>
        <w:t xml:space="preserve">mean of </w:t>
      </w:r>
      <w:r w:rsidR="00CF5446">
        <w:rPr>
          <w:rFonts w:ascii="Times New Roman" w:hAnsi="Times New Roman" w:cs="Times New Roman"/>
        </w:rPr>
        <w:t xml:space="preserve">the </w:t>
      </w:r>
      <w:r w:rsidR="00530DD9">
        <w:rPr>
          <w:rFonts w:ascii="Times New Roman" w:hAnsi="Times New Roman" w:cs="Times New Roman"/>
        </w:rPr>
        <w:t>name generator variable is</w:t>
      </w:r>
      <w:r w:rsidR="00CC5C0E">
        <w:rPr>
          <w:rFonts w:ascii="Times New Roman" w:hAnsi="Times New Roman" w:cs="Times New Roman"/>
        </w:rPr>
        <w:t xml:space="preserve"> </w:t>
      </w:r>
      <w:r w:rsidR="00CC5C0E">
        <w:rPr>
          <w:rFonts w:ascii="Times New Roman" w:hAnsi="Times New Roman" w:cs="Times New Roman"/>
          <w:i/>
          <w:iCs/>
        </w:rPr>
        <w:t>M</w:t>
      </w:r>
      <w:r w:rsidR="00CC5C0E">
        <w:rPr>
          <w:rFonts w:ascii="Times New Roman" w:hAnsi="Times New Roman" w:cs="Times New Roman"/>
        </w:rPr>
        <w:t xml:space="preserve"> =</w:t>
      </w:r>
      <w:r w:rsidR="00530DD9">
        <w:rPr>
          <w:rFonts w:ascii="Times New Roman" w:hAnsi="Times New Roman" w:cs="Times New Roman"/>
        </w:rPr>
        <w:t xml:space="preserve"> -0.41</w:t>
      </w:r>
      <w:r w:rsidR="00821C94">
        <w:rPr>
          <w:rFonts w:ascii="Times New Roman" w:hAnsi="Times New Roman" w:cs="Times New Roman"/>
        </w:rPr>
        <w:t xml:space="preserve"> (</w:t>
      </w:r>
      <w:r w:rsidR="00821C94" w:rsidRPr="00821C94">
        <w:rPr>
          <w:rFonts w:ascii="Times New Roman" w:hAnsi="Times New Roman" w:cs="Times New Roman"/>
          <w:i/>
          <w:iCs/>
        </w:rPr>
        <w:t>SD</w:t>
      </w:r>
      <w:r w:rsidR="00821C94">
        <w:rPr>
          <w:rFonts w:ascii="Times New Roman" w:hAnsi="Times New Roman" w:cs="Times New Roman"/>
        </w:rPr>
        <w:t xml:space="preserve"> = </w:t>
      </w:r>
      <w:r w:rsidR="00821C94" w:rsidRPr="00821C94">
        <w:rPr>
          <w:rFonts w:ascii="Times New Roman" w:hAnsi="Times New Roman" w:cs="Times New Roman"/>
        </w:rPr>
        <w:t>1.</w:t>
      </w:r>
      <w:r w:rsidR="00821C94">
        <w:rPr>
          <w:rFonts w:ascii="Times New Roman" w:hAnsi="Times New Roman" w:cs="Times New Roman"/>
        </w:rPr>
        <w:t>44)</w:t>
      </w:r>
      <w:r w:rsidR="00530DD9">
        <w:rPr>
          <w:rFonts w:ascii="Times New Roman" w:hAnsi="Times New Roman" w:cs="Times New Roman"/>
        </w:rPr>
        <w:t xml:space="preserve">. </w:t>
      </w:r>
      <w:r w:rsidR="00CF5446">
        <w:rPr>
          <w:rFonts w:ascii="Times New Roman" w:hAnsi="Times New Roman" w:cs="Times New Roman"/>
        </w:rPr>
        <w:t>Z</w:t>
      </w:r>
      <w:r w:rsidR="00530DD9">
        <w:rPr>
          <w:rFonts w:ascii="Times New Roman" w:hAnsi="Times New Roman" w:cs="Times New Roman"/>
        </w:rPr>
        <w:t>ero is the midpoint</w:t>
      </w:r>
      <w:r w:rsidR="00CF5446">
        <w:rPr>
          <w:rFonts w:ascii="Times New Roman" w:hAnsi="Times New Roman" w:cs="Times New Roman"/>
        </w:rPr>
        <w:t xml:space="preserve"> on the scales for both measures</w:t>
      </w:r>
      <w:r w:rsidR="00530DD9">
        <w:rPr>
          <w:rFonts w:ascii="Times New Roman" w:hAnsi="Times New Roman" w:cs="Times New Roman"/>
        </w:rPr>
        <w:t xml:space="preserve">, </w:t>
      </w:r>
      <w:r w:rsidR="00821C94">
        <w:rPr>
          <w:rFonts w:ascii="Times New Roman" w:hAnsi="Times New Roman" w:cs="Times New Roman"/>
        </w:rPr>
        <w:t xml:space="preserve">and the negative means </w:t>
      </w:r>
      <w:r w:rsidR="00CF5446">
        <w:rPr>
          <w:rFonts w:ascii="Times New Roman" w:hAnsi="Times New Roman" w:cs="Times New Roman"/>
        </w:rPr>
        <w:t>indicate</w:t>
      </w:r>
      <w:r w:rsidR="00530DD9">
        <w:rPr>
          <w:rFonts w:ascii="Times New Roman" w:hAnsi="Times New Roman" w:cs="Times New Roman"/>
        </w:rPr>
        <w:t xml:space="preserve"> that people report more like-minded exposure than cross-cutting exposure</w:t>
      </w:r>
      <w:r w:rsidR="0007624A">
        <w:rPr>
          <w:rFonts w:ascii="Times New Roman" w:hAnsi="Times New Roman" w:cs="Times New Roman"/>
        </w:rPr>
        <w:t xml:space="preserve"> (see Figure 1)</w:t>
      </w:r>
      <w:r w:rsidR="00530DD9">
        <w:rPr>
          <w:rFonts w:ascii="Times New Roman" w:hAnsi="Times New Roman" w:cs="Times New Roman"/>
        </w:rPr>
        <w:t xml:space="preserve">. One-sample </w:t>
      </w:r>
      <w:r w:rsidR="00530DD9" w:rsidRPr="00CF5446">
        <w:rPr>
          <w:rFonts w:ascii="Times New Roman" w:hAnsi="Times New Roman" w:cs="Times New Roman"/>
          <w:i/>
          <w:iCs/>
        </w:rPr>
        <w:t>t</w:t>
      </w:r>
      <w:r w:rsidR="00530DD9">
        <w:rPr>
          <w:rFonts w:ascii="Times New Roman" w:hAnsi="Times New Roman" w:cs="Times New Roman"/>
        </w:rPr>
        <w:t xml:space="preserve">-tests confirm that these means are significantly below the </w:t>
      </w:r>
      <w:r w:rsidR="00044FE5">
        <w:rPr>
          <w:rFonts w:ascii="Times New Roman" w:hAnsi="Times New Roman" w:cs="Times New Roman"/>
        </w:rPr>
        <w:t xml:space="preserve">scale </w:t>
      </w:r>
      <w:r w:rsidR="00530DD9">
        <w:rPr>
          <w:rFonts w:ascii="Times New Roman" w:hAnsi="Times New Roman" w:cs="Times New Roman"/>
        </w:rPr>
        <w:t>midpoint</w:t>
      </w:r>
      <w:r w:rsidR="00044FE5">
        <w:rPr>
          <w:rFonts w:ascii="Times New Roman" w:hAnsi="Times New Roman" w:cs="Times New Roman"/>
        </w:rPr>
        <w:t>s</w:t>
      </w:r>
      <w:r w:rsidR="00530DD9">
        <w:rPr>
          <w:rFonts w:ascii="Times New Roman" w:hAnsi="Times New Roman" w:cs="Times New Roman"/>
        </w:rPr>
        <w:t xml:space="preserve">. For the general measure, the test statistic is </w:t>
      </w:r>
      <w:r w:rsidR="00530DD9" w:rsidRPr="00CF5446">
        <w:rPr>
          <w:rFonts w:ascii="Times New Roman" w:hAnsi="Times New Roman" w:cs="Times New Roman"/>
          <w:i/>
          <w:iCs/>
        </w:rPr>
        <w:t>t</w:t>
      </w:r>
      <w:r w:rsidR="00530DD9">
        <w:rPr>
          <w:rFonts w:ascii="Times New Roman" w:hAnsi="Times New Roman" w:cs="Times New Roman"/>
        </w:rPr>
        <w:t xml:space="preserve"> (403) = -3.00 (</w:t>
      </w:r>
      <w:r w:rsidR="00530DD9" w:rsidRPr="00CF5446">
        <w:rPr>
          <w:rFonts w:ascii="Times New Roman" w:hAnsi="Times New Roman" w:cs="Times New Roman"/>
          <w:i/>
          <w:iCs/>
        </w:rPr>
        <w:t>p</w:t>
      </w:r>
      <w:r w:rsidR="00530DD9">
        <w:rPr>
          <w:rFonts w:ascii="Times New Roman" w:hAnsi="Times New Roman" w:cs="Times New Roman"/>
        </w:rPr>
        <w:t xml:space="preserve"> </w:t>
      </w:r>
      <w:r w:rsidR="005C3317">
        <w:rPr>
          <w:rFonts w:ascii="Times New Roman" w:hAnsi="Times New Roman" w:cs="Times New Roman"/>
        </w:rPr>
        <w:t>&lt;</w:t>
      </w:r>
      <w:r w:rsidR="00530DD9">
        <w:rPr>
          <w:rFonts w:ascii="Times New Roman" w:hAnsi="Times New Roman" w:cs="Times New Roman"/>
        </w:rPr>
        <w:t xml:space="preserve"> .0</w:t>
      </w:r>
      <w:r w:rsidR="005C3317">
        <w:rPr>
          <w:rFonts w:ascii="Times New Roman" w:hAnsi="Times New Roman" w:cs="Times New Roman"/>
        </w:rPr>
        <w:t>1</w:t>
      </w:r>
      <w:r w:rsidR="00530DD9">
        <w:rPr>
          <w:rFonts w:ascii="Times New Roman" w:hAnsi="Times New Roman" w:cs="Times New Roman"/>
        </w:rPr>
        <w:t xml:space="preserve">); for the name generator measure, it is </w:t>
      </w:r>
      <w:r w:rsidR="00530DD9" w:rsidRPr="00CF5446">
        <w:rPr>
          <w:rFonts w:ascii="Times New Roman" w:hAnsi="Times New Roman" w:cs="Times New Roman"/>
          <w:i/>
          <w:iCs/>
        </w:rPr>
        <w:t>t</w:t>
      </w:r>
      <w:r w:rsidR="00530DD9">
        <w:rPr>
          <w:rFonts w:ascii="Times New Roman" w:hAnsi="Times New Roman" w:cs="Times New Roman"/>
        </w:rPr>
        <w:t xml:space="preserve"> (1113) = -9.47 (</w:t>
      </w:r>
      <w:r w:rsidR="00530DD9" w:rsidRPr="00CF5446">
        <w:rPr>
          <w:rFonts w:ascii="Times New Roman" w:hAnsi="Times New Roman" w:cs="Times New Roman"/>
          <w:i/>
          <w:iCs/>
        </w:rPr>
        <w:t>p</w:t>
      </w:r>
      <w:r w:rsidR="00530DD9">
        <w:rPr>
          <w:rFonts w:ascii="Times New Roman" w:hAnsi="Times New Roman" w:cs="Times New Roman"/>
        </w:rPr>
        <w:t xml:space="preserve"> &lt; .001). </w:t>
      </w:r>
      <w:r w:rsidR="00FE2A07">
        <w:rPr>
          <w:rFonts w:ascii="Times New Roman" w:hAnsi="Times New Roman" w:cs="Times New Roman"/>
        </w:rPr>
        <w:t xml:space="preserve">These differences amount to approximately 4% and 8% of the </w:t>
      </w:r>
      <w:r w:rsidR="00440187">
        <w:rPr>
          <w:rFonts w:ascii="Times New Roman" w:hAnsi="Times New Roman" w:cs="Times New Roman"/>
        </w:rPr>
        <w:t>respective</w:t>
      </w:r>
      <w:r w:rsidR="00FE2A07">
        <w:rPr>
          <w:rFonts w:ascii="Times New Roman" w:hAnsi="Times New Roman" w:cs="Times New Roman"/>
        </w:rPr>
        <w:t xml:space="preserve"> scale</w:t>
      </w:r>
      <w:r w:rsidR="00440187">
        <w:rPr>
          <w:rFonts w:ascii="Times New Roman" w:hAnsi="Times New Roman" w:cs="Times New Roman"/>
        </w:rPr>
        <w:t>s</w:t>
      </w:r>
      <w:r w:rsidR="00FE2A07">
        <w:rPr>
          <w:rFonts w:ascii="Times New Roman" w:hAnsi="Times New Roman" w:cs="Times New Roman"/>
        </w:rPr>
        <w:t>.</w:t>
      </w:r>
      <w:r w:rsidR="00AE52CA">
        <w:rPr>
          <w:rFonts w:ascii="Times New Roman" w:hAnsi="Times New Roman" w:cs="Times New Roman"/>
        </w:rPr>
        <w:t xml:space="preserve"> For the name generator measure, it is also worth looking at how many names respondents </w:t>
      </w:r>
      <w:r w:rsidR="003B5C51">
        <w:rPr>
          <w:rFonts w:ascii="Times New Roman" w:hAnsi="Times New Roman" w:cs="Times New Roman"/>
        </w:rPr>
        <w:t>reported</w:t>
      </w:r>
      <w:r w:rsidR="00AE52CA">
        <w:rPr>
          <w:rFonts w:ascii="Times New Roman" w:hAnsi="Times New Roman" w:cs="Times New Roman"/>
        </w:rPr>
        <w:t xml:space="preserve"> were like-minded versus cross-cutting</w:t>
      </w:r>
      <w:r w:rsidR="0021515F">
        <w:rPr>
          <w:rFonts w:ascii="Times New Roman" w:hAnsi="Times New Roman" w:cs="Times New Roman"/>
        </w:rPr>
        <w:t xml:space="preserve"> </w:t>
      </w:r>
      <w:r w:rsidR="00AE52CA">
        <w:rPr>
          <w:rFonts w:ascii="Times New Roman" w:hAnsi="Times New Roman" w:cs="Times New Roman"/>
        </w:rPr>
        <w:t>(</w:t>
      </w:r>
      <w:r w:rsidR="00100493">
        <w:rPr>
          <w:rFonts w:ascii="Times New Roman" w:hAnsi="Times New Roman" w:cs="Times New Roman"/>
        </w:rPr>
        <w:t>see Figure 2</w:t>
      </w:r>
      <w:r w:rsidR="00AE52CA">
        <w:rPr>
          <w:rFonts w:ascii="Times New Roman" w:hAnsi="Times New Roman" w:cs="Times New Roman"/>
        </w:rPr>
        <w:t>). Respondents named 1.99 times more like-minded posters (634, in total</w:t>
      </w:r>
      <w:r w:rsidR="0021515F">
        <w:rPr>
          <w:rFonts w:ascii="Times New Roman" w:hAnsi="Times New Roman" w:cs="Times New Roman"/>
        </w:rPr>
        <w:t>, or 57%</w:t>
      </w:r>
      <w:r w:rsidR="00AE52CA">
        <w:rPr>
          <w:rFonts w:ascii="Times New Roman" w:hAnsi="Times New Roman" w:cs="Times New Roman"/>
        </w:rPr>
        <w:t>) than cross-cutting posters (319, in total</w:t>
      </w:r>
      <w:r w:rsidR="0021515F">
        <w:rPr>
          <w:rFonts w:ascii="Times New Roman" w:hAnsi="Times New Roman" w:cs="Times New Roman"/>
        </w:rPr>
        <w:t>, or 29%</w:t>
      </w:r>
      <w:r w:rsidR="00AE52CA">
        <w:rPr>
          <w:rFonts w:ascii="Times New Roman" w:hAnsi="Times New Roman" w:cs="Times New Roman"/>
        </w:rPr>
        <w:t>)</w:t>
      </w:r>
      <w:r w:rsidR="0021515F">
        <w:rPr>
          <w:rFonts w:ascii="Times New Roman" w:hAnsi="Times New Roman" w:cs="Times New Roman"/>
        </w:rPr>
        <w:t xml:space="preserve">, and this difference is statistically significant with a test statistic of </w:t>
      </w:r>
      <w:r w:rsidR="00EC01C7" w:rsidRPr="00EC01C7">
        <w:rPr>
          <w:rFonts w:ascii="Times New Roman" w:hAnsi="Times New Roman" w:cs="Times New Roman"/>
        </w:rPr>
        <w:t>χ</w:t>
      </w:r>
      <w:r w:rsidR="0021515F" w:rsidRPr="0021515F">
        <w:rPr>
          <w:rFonts w:ascii="Times New Roman" w:hAnsi="Times New Roman" w:cs="Times New Roman"/>
          <w:vertAlign w:val="superscript"/>
        </w:rPr>
        <w:t>2</w:t>
      </w:r>
      <w:r w:rsidR="0021515F">
        <w:rPr>
          <w:rFonts w:ascii="Times New Roman" w:hAnsi="Times New Roman" w:cs="Times New Roman"/>
        </w:rPr>
        <w:t xml:space="preserve"> (1) = 72.51 (</w:t>
      </w:r>
      <w:r w:rsidR="0021515F" w:rsidRPr="0021515F">
        <w:rPr>
          <w:rFonts w:ascii="Times New Roman" w:hAnsi="Times New Roman" w:cs="Times New Roman"/>
          <w:i/>
          <w:iCs/>
        </w:rPr>
        <w:t>p</w:t>
      </w:r>
      <w:r w:rsidR="0021515F">
        <w:rPr>
          <w:rFonts w:ascii="Times New Roman" w:hAnsi="Times New Roman" w:cs="Times New Roman"/>
        </w:rPr>
        <w:t xml:space="preserve"> &lt; </w:t>
      </w:r>
      <w:r w:rsidR="0021515F" w:rsidRPr="00667606">
        <w:rPr>
          <w:rFonts w:ascii="Times New Roman" w:hAnsi="Times New Roman" w:cs="Times New Roman"/>
        </w:rPr>
        <w:t>.001)</w:t>
      </w:r>
      <w:r w:rsidR="00AE52CA" w:rsidRPr="00667606">
        <w:rPr>
          <w:rFonts w:ascii="Times New Roman" w:hAnsi="Times New Roman" w:cs="Times New Roman"/>
        </w:rPr>
        <w:t>.</w:t>
      </w:r>
      <w:r w:rsidR="0021515F" w:rsidRPr="00667606">
        <w:rPr>
          <w:rFonts w:ascii="Times New Roman" w:hAnsi="Times New Roman" w:cs="Times New Roman"/>
        </w:rPr>
        <w:t xml:space="preserve"> The remaining names were reported as neutral (161, or 14%).</w:t>
      </w:r>
    </w:p>
    <w:p w14:paraId="49C22C46" w14:textId="4CE9AF7B" w:rsidR="00D8006C" w:rsidRDefault="001A3744" w:rsidP="007130B3">
      <w:pPr>
        <w:rPr>
          <w:rFonts w:ascii="Times New Roman" w:hAnsi="Times New Roman" w:cs="Times New Roman"/>
        </w:rPr>
      </w:pPr>
      <w:r>
        <w:rPr>
          <w:rFonts w:ascii="Times New Roman" w:hAnsi="Times New Roman" w:cs="Times New Roman"/>
        </w:rPr>
        <w:tab/>
      </w:r>
      <w:r w:rsidR="009D39AB">
        <w:rPr>
          <w:rFonts w:ascii="Times New Roman" w:hAnsi="Times New Roman" w:cs="Times New Roman"/>
        </w:rPr>
        <w:t>Second</w:t>
      </w:r>
      <w:r w:rsidR="0081002D">
        <w:rPr>
          <w:rFonts w:ascii="Times New Roman" w:hAnsi="Times New Roman" w:cs="Times New Roman"/>
        </w:rPr>
        <w:t>, we tested the relationship between cross-cutting exposure and the outcome variables</w:t>
      </w:r>
      <w:r w:rsidR="00D46FA1">
        <w:rPr>
          <w:rFonts w:ascii="Times New Roman" w:hAnsi="Times New Roman" w:cs="Times New Roman"/>
        </w:rPr>
        <w:t xml:space="preserve"> (see Table </w:t>
      </w:r>
      <w:r w:rsidR="00745CA4">
        <w:rPr>
          <w:rFonts w:ascii="Times New Roman" w:hAnsi="Times New Roman" w:cs="Times New Roman"/>
        </w:rPr>
        <w:t>2</w:t>
      </w:r>
      <w:r w:rsidR="00D46FA1">
        <w:rPr>
          <w:rFonts w:ascii="Times New Roman" w:hAnsi="Times New Roman" w:cs="Times New Roman"/>
        </w:rPr>
        <w:t>)</w:t>
      </w:r>
      <w:r w:rsidR="0081002D">
        <w:rPr>
          <w:rFonts w:ascii="Times New Roman" w:hAnsi="Times New Roman" w:cs="Times New Roman"/>
        </w:rPr>
        <w:t xml:space="preserve">. The </w:t>
      </w:r>
      <w:r>
        <w:rPr>
          <w:rFonts w:ascii="Times New Roman" w:hAnsi="Times New Roman" w:cs="Times New Roman"/>
        </w:rPr>
        <w:t>coefficients for the general outcomes are relatively small, but two out of three are statistically significant. All coefficients are negative, indicating that the outcomes are more likely to be related to like-minded exposure rather than cross-cutting exposure</w:t>
      </w:r>
      <w:r w:rsidR="00597DC2">
        <w:rPr>
          <w:rFonts w:ascii="Times New Roman" w:hAnsi="Times New Roman" w:cs="Times New Roman"/>
        </w:rPr>
        <w:t xml:space="preserve"> (see Figure 3)</w:t>
      </w:r>
      <w:r>
        <w:rPr>
          <w:rFonts w:ascii="Times New Roman" w:hAnsi="Times New Roman" w:cs="Times New Roman"/>
        </w:rPr>
        <w:t xml:space="preserve">. For social connectedness, the effect is </w:t>
      </w:r>
      <w:r w:rsidR="00667606" w:rsidRPr="00667606">
        <w:rPr>
          <w:rFonts w:ascii="Times New Roman" w:hAnsi="Times New Roman" w:cs="Times New Roman"/>
        </w:rPr>
        <w:t>β = -0.05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.05). </w:t>
      </w:r>
      <w:r>
        <w:rPr>
          <w:rFonts w:ascii="Times New Roman" w:hAnsi="Times New Roman" w:cs="Times New Roman"/>
        </w:rPr>
        <w:t>For c</w:t>
      </w:r>
      <w:r w:rsidR="00667606" w:rsidRPr="00667606">
        <w:rPr>
          <w:rFonts w:ascii="Times New Roman" w:hAnsi="Times New Roman" w:cs="Times New Roman"/>
        </w:rPr>
        <w:t>ommunity belongingness</w:t>
      </w:r>
      <w:r>
        <w:rPr>
          <w:rFonts w:ascii="Times New Roman" w:hAnsi="Times New Roman" w:cs="Times New Roman"/>
        </w:rPr>
        <w:t>, it is</w:t>
      </w:r>
      <w:r w:rsidR="00667606" w:rsidRPr="00667606">
        <w:rPr>
          <w:rFonts w:ascii="Times New Roman" w:hAnsi="Times New Roman" w:cs="Times New Roman"/>
        </w:rPr>
        <w:t xml:space="preserve"> β = -0.06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0.03, </w:t>
      </w:r>
      <w:proofErr w:type="spellStart"/>
      <w:r w:rsidR="00667606" w:rsidRPr="00667606">
        <w:rPr>
          <w:rFonts w:ascii="Times New Roman" w:hAnsi="Times New Roman" w:cs="Times New Roman"/>
          <w:i/>
          <w:iCs/>
        </w:rPr>
        <w:t>n.s</w:t>
      </w:r>
      <w:proofErr w:type="spellEnd"/>
      <w:r w:rsidR="00667606" w:rsidRPr="00667606">
        <w:rPr>
          <w:rFonts w:ascii="Times New Roman" w:hAnsi="Times New Roman" w:cs="Times New Roman"/>
          <w:i/>
          <w:iCs/>
        </w:rPr>
        <w:t>.</w:t>
      </w:r>
      <w:r w:rsidR="00667606" w:rsidRPr="00667606">
        <w:rPr>
          <w:rFonts w:ascii="Times New Roman" w:hAnsi="Times New Roman" w:cs="Times New Roman"/>
        </w:rPr>
        <w:t xml:space="preserve">). </w:t>
      </w:r>
      <w:r>
        <w:rPr>
          <w:rFonts w:ascii="Times New Roman" w:hAnsi="Times New Roman" w:cs="Times New Roman"/>
        </w:rPr>
        <w:t>Finally, for s</w:t>
      </w:r>
      <w:r w:rsidR="00667606" w:rsidRPr="00667606">
        <w:rPr>
          <w:rFonts w:ascii="Times New Roman" w:hAnsi="Times New Roman" w:cs="Times New Roman"/>
        </w:rPr>
        <w:t>ocial trust</w:t>
      </w:r>
      <w:r>
        <w:rPr>
          <w:rFonts w:ascii="Times New Roman" w:hAnsi="Times New Roman" w:cs="Times New Roman"/>
        </w:rPr>
        <w:t>, it is</w:t>
      </w:r>
      <w:r w:rsidR="00667606" w:rsidRPr="00667606">
        <w:rPr>
          <w:rFonts w:ascii="Times New Roman" w:hAnsi="Times New Roman" w:cs="Times New Roman"/>
        </w:rPr>
        <w:t xml:space="preserve"> β = -0.08 (</w:t>
      </w:r>
      <w:r w:rsidR="00667606" w:rsidRPr="00667606">
        <w:rPr>
          <w:rFonts w:ascii="Times New Roman" w:hAnsi="Times New Roman" w:cs="Times New Roman"/>
          <w:i/>
          <w:iCs/>
        </w:rPr>
        <w:t xml:space="preserve">SE = </w:t>
      </w:r>
      <w:r w:rsidR="00667606" w:rsidRPr="00667606">
        <w:rPr>
          <w:rFonts w:ascii="Times New Roman" w:hAnsi="Times New Roman" w:cs="Times New Roman"/>
        </w:rPr>
        <w:t xml:space="preserve">0.02, </w:t>
      </w:r>
      <w:r w:rsidR="00667606" w:rsidRPr="00667606">
        <w:rPr>
          <w:rFonts w:ascii="Times New Roman" w:hAnsi="Times New Roman" w:cs="Times New Roman"/>
          <w:i/>
          <w:iCs/>
        </w:rPr>
        <w:t>p</w:t>
      </w:r>
      <w:r w:rsidR="00667606" w:rsidRPr="00667606">
        <w:rPr>
          <w:rFonts w:ascii="Times New Roman" w:hAnsi="Times New Roman" w:cs="Times New Roman"/>
        </w:rPr>
        <w:t xml:space="preserve"> &lt; .001). </w:t>
      </w:r>
      <w:r w:rsidR="00D8006C">
        <w:rPr>
          <w:rFonts w:ascii="Times New Roman" w:hAnsi="Times New Roman" w:cs="Times New Roman"/>
        </w:rPr>
        <w:t>Larger negative effects are observed for the name generator outcomes</w:t>
      </w:r>
      <w:r>
        <w:rPr>
          <w:rFonts w:ascii="Times New Roman" w:hAnsi="Times New Roman" w:cs="Times New Roman"/>
        </w:rPr>
        <w:t xml:space="preserve">, with the </w:t>
      </w:r>
      <w:r w:rsidR="00D8006C">
        <w:rPr>
          <w:rFonts w:ascii="Times New Roman" w:hAnsi="Times New Roman" w:cs="Times New Roman"/>
        </w:rPr>
        <w:t>largest</w:t>
      </w:r>
      <w:r>
        <w:rPr>
          <w:rFonts w:ascii="Times New Roman" w:hAnsi="Times New Roman" w:cs="Times New Roman"/>
        </w:rPr>
        <w:t xml:space="preserve"> being for</w:t>
      </w:r>
      <w:r w:rsidR="00D8006C" w:rsidRPr="00D8006C">
        <w:rPr>
          <w:rFonts w:ascii="Times New Roman" w:hAnsi="Times New Roman" w:cs="Times New Roman"/>
        </w:rPr>
        <w:t xml:space="preserve"> </w:t>
      </w:r>
      <w:r w:rsidR="00D8006C">
        <w:rPr>
          <w:rFonts w:ascii="Times New Roman" w:hAnsi="Times New Roman" w:cs="Times New Roman"/>
        </w:rPr>
        <w:t>p</w:t>
      </w:r>
      <w:r w:rsidR="00D8006C" w:rsidRPr="00667606">
        <w:rPr>
          <w:rFonts w:ascii="Times New Roman" w:hAnsi="Times New Roman" w:cs="Times New Roman"/>
        </w:rPr>
        <w:t>erceived similarity</w:t>
      </w:r>
      <w:r w:rsidR="00D8006C">
        <w:rPr>
          <w:rFonts w:ascii="Times New Roman" w:hAnsi="Times New Roman" w:cs="Times New Roman"/>
        </w:rPr>
        <w:t>, which has an effect of</w:t>
      </w:r>
      <w:r w:rsidR="00D8006C" w:rsidRPr="00667606">
        <w:rPr>
          <w:rFonts w:ascii="Times New Roman" w:hAnsi="Times New Roman" w:cs="Times New Roman"/>
        </w:rPr>
        <w:t xml:space="preserve"> β = -0.43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802FD2">
        <w:rPr>
          <w:rFonts w:ascii="Times New Roman" w:hAnsi="Times New Roman" w:cs="Times New Roman"/>
        </w:rPr>
        <w:t xml:space="preserve">, followed by </w:t>
      </w:r>
      <w:r w:rsidR="00D8006C">
        <w:rPr>
          <w:rFonts w:ascii="Times New Roman" w:hAnsi="Times New Roman" w:cs="Times New Roman"/>
        </w:rPr>
        <w:t xml:space="preserve">closeness, with an effect of </w:t>
      </w:r>
      <w:r w:rsidR="00D8006C" w:rsidRPr="00667606">
        <w:rPr>
          <w:rFonts w:ascii="Times New Roman" w:hAnsi="Times New Roman" w:cs="Times New Roman"/>
        </w:rPr>
        <w:t>β = -0.48 (</w:t>
      </w:r>
      <w:r w:rsidR="00D8006C" w:rsidRPr="00667606">
        <w:rPr>
          <w:rFonts w:ascii="Times New Roman" w:hAnsi="Times New Roman" w:cs="Times New Roman"/>
          <w:i/>
          <w:iCs/>
        </w:rPr>
        <w:t>SE</w:t>
      </w:r>
      <w:r w:rsidR="00D8006C" w:rsidRPr="00667606">
        <w:rPr>
          <w:rFonts w:ascii="Times New Roman" w:hAnsi="Times New Roman" w:cs="Times New Roman"/>
        </w:rPr>
        <w:t xml:space="preserve"> = 0.04,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xml:space="preserve">. The effect for liking </w:t>
      </w:r>
      <w:r w:rsidR="00802FD2">
        <w:rPr>
          <w:rFonts w:ascii="Times New Roman" w:hAnsi="Times New Roman" w:cs="Times New Roman"/>
        </w:rPr>
        <w:t>is the smallest of the three,</w:t>
      </w:r>
      <w:r w:rsidR="00D8006C">
        <w:rPr>
          <w:rFonts w:ascii="Times New Roman" w:hAnsi="Times New Roman" w:cs="Times New Roman"/>
        </w:rPr>
        <w:t xml:space="preserve"> with a coefficient of </w:t>
      </w:r>
      <w:r w:rsidR="00D8006C" w:rsidRPr="00667606">
        <w:rPr>
          <w:rFonts w:ascii="Times New Roman" w:hAnsi="Times New Roman" w:cs="Times New Roman"/>
        </w:rPr>
        <w:t>β = -0.27 (</w:t>
      </w:r>
      <w:r w:rsidR="00D8006C" w:rsidRPr="00667606">
        <w:rPr>
          <w:rFonts w:ascii="Times New Roman" w:hAnsi="Times New Roman" w:cs="Times New Roman"/>
          <w:i/>
          <w:iCs/>
        </w:rPr>
        <w:t xml:space="preserve">SE = </w:t>
      </w:r>
      <w:r w:rsidR="00D8006C" w:rsidRPr="00667606">
        <w:rPr>
          <w:rFonts w:ascii="Times New Roman" w:hAnsi="Times New Roman" w:cs="Times New Roman"/>
        </w:rPr>
        <w:t xml:space="preserve">0.02, </w:t>
      </w:r>
      <w:r w:rsidR="00D8006C" w:rsidRPr="00667606">
        <w:rPr>
          <w:rFonts w:ascii="Times New Roman" w:hAnsi="Times New Roman" w:cs="Times New Roman"/>
          <w:i/>
          <w:iCs/>
        </w:rPr>
        <w:t>p</w:t>
      </w:r>
      <w:r w:rsidR="00D8006C" w:rsidRPr="00667606">
        <w:rPr>
          <w:rFonts w:ascii="Times New Roman" w:hAnsi="Times New Roman" w:cs="Times New Roman"/>
        </w:rPr>
        <w:t xml:space="preserve"> &lt; .001)</w:t>
      </w:r>
      <w:r w:rsidR="00D8006C">
        <w:rPr>
          <w:rFonts w:ascii="Times New Roman" w:hAnsi="Times New Roman" w:cs="Times New Roman"/>
        </w:rPr>
        <w:t>. These results support the idea that exposure to cross-cutting news on Facebook is negatively related to a variety of interpersonal outcomes relevant for the formation and maintenance of community.</w:t>
      </w:r>
    </w:p>
    <w:p w14:paraId="7C88BD1A" w14:textId="6BFF8F89" w:rsidR="009D39AB" w:rsidRPr="00A55703" w:rsidRDefault="009D39AB" w:rsidP="007130B3">
      <w:pPr>
        <w:rPr>
          <w:rFonts w:ascii="Times New Roman" w:hAnsi="Times New Roman" w:cs="Times New Roman"/>
        </w:rPr>
      </w:pPr>
      <w:r>
        <w:rPr>
          <w:rFonts w:ascii="Times New Roman" w:hAnsi="Times New Roman" w:cs="Times New Roman"/>
        </w:rPr>
        <w:tab/>
        <w:t>Third, we evaluated the strength of the relationship between cross-cutting exposure and news engagement</w:t>
      </w:r>
      <w:r w:rsidR="00772CCC">
        <w:rPr>
          <w:rFonts w:ascii="Times New Roman" w:hAnsi="Times New Roman" w:cs="Times New Roman"/>
        </w:rPr>
        <w:t>. The two general variables have a weak negative correlation (</w:t>
      </w:r>
      <w:r w:rsidR="00772CCC" w:rsidRPr="00772CCC">
        <w:rPr>
          <w:rFonts w:ascii="Times New Roman" w:hAnsi="Times New Roman" w:cs="Times New Roman"/>
          <w:i/>
          <w:iCs/>
        </w:rPr>
        <w:t>r</w:t>
      </w:r>
      <w:r w:rsidR="00772CCC">
        <w:rPr>
          <w:rFonts w:ascii="Times New Roman" w:hAnsi="Times New Roman" w:cs="Times New Roman"/>
        </w:rPr>
        <w:t xml:space="preserve"> = -.16, </w:t>
      </w:r>
      <w:r w:rsidR="00772CCC" w:rsidRPr="00772CCC">
        <w:rPr>
          <w:rFonts w:ascii="Times New Roman" w:hAnsi="Times New Roman" w:cs="Times New Roman"/>
          <w:i/>
          <w:iCs/>
        </w:rPr>
        <w:t>p</w:t>
      </w:r>
      <w:r w:rsidR="00772CCC">
        <w:rPr>
          <w:rFonts w:ascii="Times New Roman" w:hAnsi="Times New Roman" w:cs="Times New Roman"/>
        </w:rPr>
        <w:t xml:space="preserve"> &lt; .001), while the relationship between the two name generator variables is stronger (</w:t>
      </w:r>
      <w:r w:rsidR="00772CCC" w:rsidRPr="00772CCC">
        <w:rPr>
          <w:rFonts w:ascii="Times New Roman" w:hAnsi="Times New Roman" w:cs="Times New Roman"/>
          <w:i/>
          <w:iCs/>
        </w:rPr>
        <w:t>r</w:t>
      </w:r>
      <w:r w:rsidR="00772CCC">
        <w:rPr>
          <w:rFonts w:ascii="Times New Roman" w:hAnsi="Times New Roman" w:cs="Times New Roman"/>
        </w:rPr>
        <w:t xml:space="preserve"> = -.53, </w:t>
      </w:r>
      <w:r w:rsidR="00772CCC" w:rsidRPr="00772CCC">
        <w:rPr>
          <w:rFonts w:ascii="Times New Roman" w:hAnsi="Times New Roman" w:cs="Times New Roman"/>
          <w:i/>
          <w:iCs/>
        </w:rPr>
        <w:t>p</w:t>
      </w:r>
      <w:r w:rsidR="00772CCC">
        <w:rPr>
          <w:rFonts w:ascii="Times New Roman" w:hAnsi="Times New Roman" w:cs="Times New Roman"/>
        </w:rPr>
        <w:t xml:space="preserve"> &lt; .001). These results suggest that people tend to engage more with like-minded content than they do with cross-cutting content. To confirm this finding, we performed an ANOVA with the name </w:t>
      </w:r>
      <w:r w:rsidR="00772CCC">
        <w:rPr>
          <w:rFonts w:ascii="Times New Roman" w:hAnsi="Times New Roman" w:cs="Times New Roman"/>
        </w:rPr>
        <w:lastRenderedPageBreak/>
        <w:t>generator measures, treating the engagement variable as the outcome and the count measure of cross-cutting exposure as a categorical factor</w:t>
      </w:r>
      <w:r w:rsidR="00D30C01">
        <w:rPr>
          <w:rFonts w:ascii="Times New Roman" w:hAnsi="Times New Roman" w:cs="Times New Roman"/>
        </w:rPr>
        <w:t xml:space="preserve"> (see Figure 4)</w:t>
      </w:r>
      <w:r w:rsidR="00772CCC">
        <w:rPr>
          <w:rFonts w:ascii="Times New Roman" w:hAnsi="Times New Roman" w:cs="Times New Roman"/>
        </w:rPr>
        <w:t xml:space="preserve">. Results show a significant difference between the like-minded names and the neutral and cross-cutting names. The omnibus test is statistically significant with </w:t>
      </w:r>
      <w:r w:rsidR="00772CCC">
        <w:rPr>
          <w:rFonts w:ascii="Times New Roman" w:hAnsi="Times New Roman" w:cs="Times New Roman"/>
          <w:i/>
          <w:iCs/>
        </w:rPr>
        <w:t xml:space="preserve">F </w:t>
      </w:r>
      <w:r w:rsidR="00772CCC">
        <w:rPr>
          <w:rFonts w:ascii="Times New Roman" w:hAnsi="Times New Roman" w:cs="Times New Roman"/>
        </w:rPr>
        <w:t xml:space="preserve">(2, 1111) = 206.70, </w:t>
      </w:r>
      <w:r w:rsidR="00772CCC">
        <w:rPr>
          <w:rFonts w:ascii="Times New Roman" w:hAnsi="Times New Roman" w:cs="Times New Roman"/>
          <w:i/>
          <w:iCs/>
        </w:rPr>
        <w:t xml:space="preserve">p </w:t>
      </w:r>
      <w:r w:rsidR="00772CCC">
        <w:rPr>
          <w:rFonts w:ascii="Times New Roman" w:hAnsi="Times New Roman" w:cs="Times New Roman"/>
        </w:rPr>
        <w:t>&lt; .001. Meanwhile, Tukey HSD pairwise comparisons show that the mean engagement in the like-minded category</w:t>
      </w:r>
      <w:r w:rsidR="00A55703">
        <w:rPr>
          <w:rFonts w:ascii="Times New Roman" w:hAnsi="Times New Roman" w:cs="Times New Roman"/>
        </w:rPr>
        <w:t xml:space="preserve"> (</w:t>
      </w:r>
      <w:r w:rsidR="00A55703">
        <w:rPr>
          <w:rFonts w:ascii="Times New Roman" w:hAnsi="Times New Roman" w:cs="Times New Roman"/>
          <w:i/>
          <w:iCs/>
        </w:rPr>
        <w:t xml:space="preserve">M </w:t>
      </w:r>
      <w:r w:rsidR="00A55703">
        <w:rPr>
          <w:rFonts w:ascii="Times New Roman" w:hAnsi="Times New Roman" w:cs="Times New Roman"/>
        </w:rPr>
        <w:t xml:space="preserve"> = 2.27) </w:t>
      </w:r>
      <w:r w:rsidR="00772CCC">
        <w:rPr>
          <w:rFonts w:ascii="Times New Roman" w:hAnsi="Times New Roman" w:cs="Times New Roman"/>
        </w:rPr>
        <w:t xml:space="preserve"> is significantly higher </w:t>
      </w:r>
      <w:r w:rsidR="00A55703">
        <w:rPr>
          <w:rFonts w:ascii="Times New Roman" w:hAnsi="Times New Roman" w:cs="Times New Roman"/>
        </w:rPr>
        <w:t>(</w:t>
      </w:r>
      <w:r w:rsidR="00A55703">
        <w:rPr>
          <w:rFonts w:ascii="Times New Roman" w:hAnsi="Times New Roman" w:cs="Times New Roman"/>
          <w:i/>
          <w:iCs/>
        </w:rPr>
        <w:t xml:space="preserve">p </w:t>
      </w:r>
      <w:r w:rsidR="00A55703">
        <w:rPr>
          <w:rFonts w:ascii="Times New Roman" w:hAnsi="Times New Roman" w:cs="Times New Roman"/>
        </w:rPr>
        <w:t>&lt; .001) than the means in the neutral (</w:t>
      </w:r>
      <w:r w:rsidR="00A55703">
        <w:rPr>
          <w:rFonts w:ascii="Times New Roman" w:hAnsi="Times New Roman" w:cs="Times New Roman"/>
          <w:i/>
          <w:iCs/>
        </w:rPr>
        <w:t>M</w:t>
      </w:r>
      <w:r w:rsidR="00A55703">
        <w:rPr>
          <w:rFonts w:ascii="Times New Roman" w:hAnsi="Times New Roman" w:cs="Times New Roman"/>
        </w:rPr>
        <w:t xml:space="preserve"> = 1.64) and cross-cutting (</w:t>
      </w:r>
      <w:r w:rsidR="00A55703">
        <w:rPr>
          <w:rFonts w:ascii="Times New Roman" w:hAnsi="Times New Roman" w:cs="Times New Roman"/>
          <w:i/>
          <w:iCs/>
        </w:rPr>
        <w:t>M</w:t>
      </w:r>
      <w:r w:rsidR="00A55703">
        <w:rPr>
          <w:rFonts w:ascii="Times New Roman" w:hAnsi="Times New Roman" w:cs="Times New Roman"/>
        </w:rPr>
        <w:t xml:space="preserve"> = 1.63) categories, which are not significantly different from one another.</w:t>
      </w:r>
      <w:r w:rsidR="006455F1">
        <w:rPr>
          <w:rFonts w:ascii="Times New Roman" w:hAnsi="Times New Roman" w:cs="Times New Roman"/>
        </w:rPr>
        <w:t xml:space="preserve"> In all, these results confirm that people report higher levels of engagement with like-minded news posters.</w:t>
      </w:r>
    </w:p>
    <w:p w14:paraId="7B158885" w14:textId="68E9D02E" w:rsidR="00FA06F0" w:rsidRDefault="007C2074" w:rsidP="007130B3">
      <w:pPr>
        <w:rPr>
          <w:rFonts w:ascii="Times New Roman" w:hAnsi="Times New Roman" w:cs="Times New Roman"/>
        </w:rPr>
      </w:pPr>
      <w:r>
        <w:rPr>
          <w:rFonts w:ascii="Times New Roman" w:hAnsi="Times New Roman" w:cs="Times New Roman"/>
        </w:rPr>
        <w:tab/>
        <w:t xml:space="preserve">Finally, we tested whether news engagement moderates the above relationships. Only two of the six interactions we tested were statistically significant. For social trust, the interaction coefficient is  </w:t>
      </w:r>
      <w:r w:rsidRPr="00667606">
        <w:rPr>
          <w:rFonts w:ascii="Times New Roman" w:hAnsi="Times New Roman" w:cs="Times New Roman"/>
        </w:rPr>
        <w:t>β = 0.</w:t>
      </w:r>
      <w:r>
        <w:rPr>
          <w:rFonts w:ascii="Times New Roman" w:hAnsi="Times New Roman" w:cs="Times New Roman"/>
        </w:rPr>
        <w:t>0</w:t>
      </w:r>
      <w:r w:rsidRPr="00667606">
        <w:rPr>
          <w:rFonts w:ascii="Times New Roman" w:hAnsi="Times New Roman" w:cs="Times New Roman"/>
        </w:rPr>
        <w:t>7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3</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w:t>
      </w:r>
      <w:r>
        <w:rPr>
          <w:rFonts w:ascii="Times New Roman" w:hAnsi="Times New Roman" w:cs="Times New Roman"/>
        </w:rPr>
        <w:t>5</w:t>
      </w:r>
      <w:r w:rsidRPr="00667606">
        <w:rPr>
          <w:rFonts w:ascii="Times New Roman" w:hAnsi="Times New Roman" w:cs="Times New Roman"/>
        </w:rPr>
        <w:t>)</w:t>
      </w:r>
      <w:r>
        <w:rPr>
          <w:rFonts w:ascii="Times New Roman" w:hAnsi="Times New Roman" w:cs="Times New Roman"/>
        </w:rPr>
        <w:t xml:space="preserve">; for perceived similarity, it is </w:t>
      </w:r>
      <w:r w:rsidRPr="00667606">
        <w:rPr>
          <w:rFonts w:ascii="Times New Roman" w:hAnsi="Times New Roman" w:cs="Times New Roman"/>
        </w:rPr>
        <w:t xml:space="preserve">β = </w:t>
      </w:r>
      <w:r>
        <w:rPr>
          <w:rFonts w:ascii="Times New Roman" w:hAnsi="Times New Roman" w:cs="Times New Roman"/>
        </w:rPr>
        <w:t>0.09</w:t>
      </w:r>
      <w:r w:rsidRPr="00667606">
        <w:rPr>
          <w:rFonts w:ascii="Times New Roman" w:hAnsi="Times New Roman" w:cs="Times New Roman"/>
        </w:rPr>
        <w:t xml:space="preserve"> (</w:t>
      </w:r>
      <w:r w:rsidRPr="00667606">
        <w:rPr>
          <w:rFonts w:ascii="Times New Roman" w:hAnsi="Times New Roman" w:cs="Times New Roman"/>
          <w:i/>
          <w:iCs/>
        </w:rPr>
        <w:t xml:space="preserve">SE = </w:t>
      </w:r>
      <w:r w:rsidRPr="00667606">
        <w:rPr>
          <w:rFonts w:ascii="Times New Roman" w:hAnsi="Times New Roman" w:cs="Times New Roman"/>
        </w:rPr>
        <w:t>0.0</w:t>
      </w:r>
      <w:r>
        <w:rPr>
          <w:rFonts w:ascii="Times New Roman" w:hAnsi="Times New Roman" w:cs="Times New Roman"/>
        </w:rPr>
        <w:t>4</w:t>
      </w:r>
      <w:r w:rsidRPr="00667606">
        <w:rPr>
          <w:rFonts w:ascii="Times New Roman" w:hAnsi="Times New Roman" w:cs="Times New Roman"/>
        </w:rPr>
        <w:t xml:space="preserve">, </w:t>
      </w:r>
      <w:r w:rsidRPr="00667606">
        <w:rPr>
          <w:rFonts w:ascii="Times New Roman" w:hAnsi="Times New Roman" w:cs="Times New Roman"/>
          <w:i/>
          <w:iCs/>
        </w:rPr>
        <w:t>p</w:t>
      </w:r>
      <w:r w:rsidRPr="00667606">
        <w:rPr>
          <w:rFonts w:ascii="Times New Roman" w:hAnsi="Times New Roman" w:cs="Times New Roman"/>
        </w:rPr>
        <w:t xml:space="preserve"> &lt; .01)</w:t>
      </w:r>
      <w:r>
        <w:rPr>
          <w:rFonts w:ascii="Times New Roman" w:hAnsi="Times New Roman" w:cs="Times New Roman"/>
        </w:rPr>
        <w:t xml:space="preserve">. </w:t>
      </w:r>
      <w:r w:rsidR="00FA10B6">
        <w:rPr>
          <w:rFonts w:ascii="Times New Roman" w:hAnsi="Times New Roman" w:cs="Times New Roman"/>
        </w:rPr>
        <w:t xml:space="preserve">Both of these are positive, indicating that the negative effect of cross-cutting exposure is </w:t>
      </w:r>
      <w:r w:rsidR="00924C90">
        <w:rPr>
          <w:rFonts w:ascii="Times New Roman" w:hAnsi="Times New Roman" w:cs="Times New Roman"/>
        </w:rPr>
        <w:t>weakest</w:t>
      </w:r>
      <w:r w:rsidR="00FA10B6">
        <w:rPr>
          <w:rFonts w:ascii="Times New Roman" w:hAnsi="Times New Roman" w:cs="Times New Roman"/>
        </w:rPr>
        <w:t xml:space="preserve"> at the </w:t>
      </w:r>
      <w:r w:rsidR="00924C90">
        <w:rPr>
          <w:rFonts w:ascii="Times New Roman" w:hAnsi="Times New Roman" w:cs="Times New Roman"/>
        </w:rPr>
        <w:t>highest</w:t>
      </w:r>
      <w:r w:rsidR="00FA10B6">
        <w:rPr>
          <w:rFonts w:ascii="Times New Roman" w:hAnsi="Times New Roman" w:cs="Times New Roman"/>
        </w:rPr>
        <w:t xml:space="preserve"> levels of engagement (see Figures </w:t>
      </w:r>
      <w:r w:rsidR="004537FB">
        <w:rPr>
          <w:rFonts w:ascii="Times New Roman" w:hAnsi="Times New Roman" w:cs="Times New Roman"/>
        </w:rPr>
        <w:t>5</w:t>
      </w:r>
      <w:r w:rsidR="00FA10B6">
        <w:rPr>
          <w:rFonts w:ascii="Times New Roman" w:hAnsi="Times New Roman" w:cs="Times New Roman"/>
        </w:rPr>
        <w:t xml:space="preserve"> and </w:t>
      </w:r>
      <w:r w:rsidR="004537FB">
        <w:rPr>
          <w:rFonts w:ascii="Times New Roman" w:hAnsi="Times New Roman" w:cs="Times New Roman"/>
        </w:rPr>
        <w:t>6</w:t>
      </w:r>
      <w:r w:rsidR="00FA10B6">
        <w:rPr>
          <w:rFonts w:ascii="Times New Roman" w:hAnsi="Times New Roman" w:cs="Times New Roman"/>
        </w:rPr>
        <w:t xml:space="preserve">). </w:t>
      </w:r>
      <w:r w:rsidR="006748EA">
        <w:rPr>
          <w:rFonts w:ascii="Times New Roman" w:hAnsi="Times New Roman" w:cs="Times New Roman"/>
        </w:rPr>
        <w:t xml:space="preserve">In all, these results suggest that engagement may counteract the negative effects of cross-cutting exposure. </w:t>
      </w:r>
    </w:p>
    <w:p w14:paraId="3346F028" w14:textId="77777777" w:rsidR="00FA06F0" w:rsidRDefault="00FA06F0" w:rsidP="007130B3">
      <w:pPr>
        <w:rPr>
          <w:rFonts w:ascii="Times New Roman" w:hAnsi="Times New Roman" w:cs="Times New Roman"/>
        </w:rPr>
      </w:pPr>
    </w:p>
    <w:p w14:paraId="700B28FD" w14:textId="77777777" w:rsidR="002A62F6" w:rsidRDefault="002A62F6" w:rsidP="007130B3">
      <w:pPr>
        <w:rPr>
          <w:rFonts w:ascii="Times New Roman" w:hAnsi="Times New Roman" w:cs="Times New Roman"/>
        </w:rPr>
      </w:pPr>
    </w:p>
    <w:tbl>
      <w:tblPr>
        <w:tblStyle w:val="TableGrid"/>
        <w:tblW w:w="9629" w:type="dxa"/>
        <w:tblLayout w:type="fixed"/>
        <w:tblLook w:val="04A0" w:firstRow="1" w:lastRow="0" w:firstColumn="1" w:lastColumn="0" w:noHBand="0" w:noVBand="1"/>
      </w:tblPr>
      <w:tblGrid>
        <w:gridCol w:w="3189"/>
        <w:gridCol w:w="1756"/>
        <w:gridCol w:w="1675"/>
        <w:gridCol w:w="1324"/>
        <w:gridCol w:w="883"/>
        <w:gridCol w:w="802"/>
      </w:tblGrid>
      <w:tr w:rsidR="00A11032" w14:paraId="468C2640" w14:textId="77777777" w:rsidTr="00A11032">
        <w:tc>
          <w:tcPr>
            <w:tcW w:w="3189" w:type="dxa"/>
            <w:tcBorders>
              <w:top w:val="nil"/>
              <w:left w:val="nil"/>
              <w:bottom w:val="single" w:sz="4" w:space="0" w:color="auto"/>
              <w:right w:val="nil"/>
            </w:tcBorders>
          </w:tcPr>
          <w:p w14:paraId="21F3B511" w14:textId="77777777" w:rsidR="002A62F6" w:rsidRDefault="002A62F6" w:rsidP="007130B3">
            <w:pPr>
              <w:rPr>
                <w:rFonts w:ascii="Times New Roman" w:hAnsi="Times New Roman" w:cs="Times New Roman"/>
              </w:rPr>
            </w:pPr>
            <w:r>
              <w:rPr>
                <w:rFonts w:ascii="Times New Roman" w:hAnsi="Times New Roman" w:cs="Times New Roman"/>
              </w:rPr>
              <w:t>Table 1</w:t>
            </w:r>
          </w:p>
          <w:p w14:paraId="56930F58" w14:textId="77777777" w:rsidR="00A11032" w:rsidRDefault="00A11032" w:rsidP="007130B3">
            <w:pPr>
              <w:rPr>
                <w:rFonts w:ascii="Times New Roman" w:hAnsi="Times New Roman" w:cs="Times New Roman"/>
              </w:rPr>
            </w:pPr>
          </w:p>
          <w:p w14:paraId="11A9D9D4" w14:textId="4104BC91" w:rsidR="00A11032" w:rsidRPr="00A11032" w:rsidRDefault="00A11032" w:rsidP="007130B3">
            <w:pPr>
              <w:rPr>
                <w:rFonts w:ascii="Times New Roman" w:hAnsi="Times New Roman" w:cs="Times New Roman"/>
                <w:i/>
                <w:iCs/>
              </w:rPr>
            </w:pPr>
            <w:r w:rsidRPr="00A11032">
              <w:rPr>
                <w:rFonts w:ascii="Times New Roman" w:hAnsi="Times New Roman" w:cs="Times New Roman"/>
                <w:i/>
                <w:iCs/>
              </w:rPr>
              <w:t>Descriptive Statistics</w:t>
            </w:r>
          </w:p>
        </w:tc>
        <w:tc>
          <w:tcPr>
            <w:tcW w:w="1756" w:type="dxa"/>
            <w:tcBorders>
              <w:top w:val="nil"/>
              <w:left w:val="nil"/>
              <w:bottom w:val="single" w:sz="4" w:space="0" w:color="auto"/>
              <w:right w:val="nil"/>
            </w:tcBorders>
          </w:tcPr>
          <w:p w14:paraId="3C164E9E" w14:textId="77777777" w:rsidR="002A62F6" w:rsidRDefault="002A62F6" w:rsidP="00A11032">
            <w:pPr>
              <w:jc w:val="center"/>
              <w:rPr>
                <w:rFonts w:ascii="Times New Roman" w:hAnsi="Times New Roman" w:cs="Times New Roman"/>
              </w:rPr>
            </w:pPr>
          </w:p>
        </w:tc>
        <w:tc>
          <w:tcPr>
            <w:tcW w:w="1675" w:type="dxa"/>
            <w:tcBorders>
              <w:top w:val="nil"/>
              <w:left w:val="nil"/>
              <w:bottom w:val="single" w:sz="4" w:space="0" w:color="auto"/>
              <w:right w:val="nil"/>
            </w:tcBorders>
          </w:tcPr>
          <w:p w14:paraId="3ED2CA81" w14:textId="77777777" w:rsidR="002A62F6" w:rsidRDefault="002A62F6" w:rsidP="00A11032">
            <w:pPr>
              <w:jc w:val="center"/>
              <w:rPr>
                <w:rFonts w:ascii="Times New Roman" w:hAnsi="Times New Roman" w:cs="Times New Roman"/>
              </w:rPr>
            </w:pPr>
          </w:p>
        </w:tc>
        <w:tc>
          <w:tcPr>
            <w:tcW w:w="1324" w:type="dxa"/>
            <w:tcBorders>
              <w:top w:val="nil"/>
              <w:left w:val="nil"/>
              <w:bottom w:val="single" w:sz="4" w:space="0" w:color="auto"/>
              <w:right w:val="nil"/>
            </w:tcBorders>
          </w:tcPr>
          <w:p w14:paraId="37AF9F2A" w14:textId="77777777" w:rsidR="002A62F6" w:rsidRDefault="002A62F6" w:rsidP="00A11032">
            <w:pPr>
              <w:jc w:val="center"/>
              <w:rPr>
                <w:rFonts w:ascii="Times New Roman" w:hAnsi="Times New Roman" w:cs="Times New Roman"/>
              </w:rPr>
            </w:pPr>
          </w:p>
        </w:tc>
        <w:tc>
          <w:tcPr>
            <w:tcW w:w="883" w:type="dxa"/>
            <w:tcBorders>
              <w:top w:val="nil"/>
              <w:left w:val="nil"/>
              <w:bottom w:val="single" w:sz="4" w:space="0" w:color="auto"/>
              <w:right w:val="nil"/>
            </w:tcBorders>
          </w:tcPr>
          <w:p w14:paraId="6779E21A" w14:textId="77777777" w:rsidR="002A62F6" w:rsidRDefault="002A62F6" w:rsidP="00A11032">
            <w:pPr>
              <w:jc w:val="center"/>
              <w:rPr>
                <w:rFonts w:ascii="Times New Roman" w:hAnsi="Times New Roman" w:cs="Times New Roman"/>
              </w:rPr>
            </w:pPr>
          </w:p>
        </w:tc>
        <w:tc>
          <w:tcPr>
            <w:tcW w:w="802" w:type="dxa"/>
            <w:tcBorders>
              <w:top w:val="nil"/>
              <w:left w:val="nil"/>
              <w:bottom w:val="single" w:sz="4" w:space="0" w:color="auto"/>
              <w:right w:val="nil"/>
            </w:tcBorders>
          </w:tcPr>
          <w:p w14:paraId="49E3E31A" w14:textId="77777777" w:rsidR="002A62F6" w:rsidRDefault="002A62F6" w:rsidP="00A11032">
            <w:pPr>
              <w:jc w:val="center"/>
              <w:rPr>
                <w:rFonts w:ascii="Times New Roman" w:hAnsi="Times New Roman" w:cs="Times New Roman"/>
              </w:rPr>
            </w:pPr>
          </w:p>
        </w:tc>
      </w:tr>
      <w:tr w:rsidR="00A11032" w14:paraId="052F3B42" w14:textId="77777777" w:rsidTr="00A11032">
        <w:tc>
          <w:tcPr>
            <w:tcW w:w="3189" w:type="dxa"/>
            <w:tcBorders>
              <w:left w:val="nil"/>
              <w:bottom w:val="single" w:sz="4" w:space="0" w:color="auto"/>
              <w:right w:val="nil"/>
            </w:tcBorders>
          </w:tcPr>
          <w:p w14:paraId="09A43BDF" w14:textId="48C3294F" w:rsidR="002A62F6" w:rsidRDefault="002A62F6" w:rsidP="007130B3">
            <w:pPr>
              <w:rPr>
                <w:rFonts w:ascii="Times New Roman" w:hAnsi="Times New Roman" w:cs="Times New Roman"/>
              </w:rPr>
            </w:pPr>
            <w:r>
              <w:rPr>
                <w:rFonts w:ascii="Times New Roman" w:hAnsi="Times New Roman" w:cs="Times New Roman"/>
              </w:rPr>
              <w:t>Variable</w:t>
            </w:r>
          </w:p>
        </w:tc>
        <w:tc>
          <w:tcPr>
            <w:tcW w:w="1756" w:type="dxa"/>
            <w:tcBorders>
              <w:left w:val="nil"/>
              <w:bottom w:val="single" w:sz="4" w:space="0" w:color="auto"/>
              <w:right w:val="nil"/>
            </w:tcBorders>
          </w:tcPr>
          <w:p w14:paraId="7C998C96" w14:textId="09F92087" w:rsidR="002A62F6" w:rsidRDefault="002A62F6" w:rsidP="00A11032">
            <w:pPr>
              <w:jc w:val="center"/>
              <w:rPr>
                <w:rFonts w:ascii="Times New Roman" w:hAnsi="Times New Roman" w:cs="Times New Roman"/>
              </w:rPr>
            </w:pPr>
            <w:r>
              <w:rPr>
                <w:rFonts w:ascii="Times New Roman" w:hAnsi="Times New Roman" w:cs="Times New Roman"/>
              </w:rPr>
              <w:t>No. of Items</w:t>
            </w:r>
          </w:p>
        </w:tc>
        <w:tc>
          <w:tcPr>
            <w:tcW w:w="1675" w:type="dxa"/>
            <w:tcBorders>
              <w:left w:val="nil"/>
              <w:bottom w:val="single" w:sz="4" w:space="0" w:color="auto"/>
              <w:right w:val="nil"/>
            </w:tcBorders>
          </w:tcPr>
          <w:p w14:paraId="29B347A3" w14:textId="0AE8151F" w:rsidR="002A62F6" w:rsidRDefault="002A62F6" w:rsidP="00A11032">
            <w:pPr>
              <w:jc w:val="center"/>
              <w:rPr>
                <w:rFonts w:ascii="Times New Roman" w:hAnsi="Times New Roman" w:cs="Times New Roman"/>
              </w:rPr>
            </w:pPr>
            <w:r>
              <w:rPr>
                <w:rFonts w:ascii="Times New Roman" w:hAnsi="Times New Roman" w:cs="Times New Roman"/>
              </w:rPr>
              <w:t>Scale</w:t>
            </w:r>
          </w:p>
        </w:tc>
        <w:tc>
          <w:tcPr>
            <w:tcW w:w="1324" w:type="dxa"/>
            <w:tcBorders>
              <w:left w:val="nil"/>
              <w:bottom w:val="single" w:sz="4" w:space="0" w:color="auto"/>
              <w:right w:val="nil"/>
            </w:tcBorders>
          </w:tcPr>
          <w:p w14:paraId="5DCFF67B" w14:textId="55D6A45A" w:rsidR="002A62F6" w:rsidRDefault="005B7B2C" w:rsidP="00A11032">
            <w:pPr>
              <w:jc w:val="center"/>
              <w:rPr>
                <w:rFonts w:ascii="Times New Roman" w:hAnsi="Times New Roman" w:cs="Times New Roman"/>
              </w:rPr>
            </w:pPr>
            <w:r>
              <w:rPr>
                <w:rFonts w:ascii="Times New Roman" w:hAnsi="Times New Roman" w:cs="Times New Roman"/>
              </w:rPr>
              <w:t>Cronbach’s Alpha</w:t>
            </w:r>
          </w:p>
        </w:tc>
        <w:tc>
          <w:tcPr>
            <w:tcW w:w="883" w:type="dxa"/>
            <w:tcBorders>
              <w:left w:val="nil"/>
              <w:bottom w:val="single" w:sz="4" w:space="0" w:color="auto"/>
              <w:right w:val="nil"/>
            </w:tcBorders>
          </w:tcPr>
          <w:p w14:paraId="0E2FA45A" w14:textId="3FF288E5" w:rsidR="002A62F6" w:rsidRDefault="002A62F6" w:rsidP="00A11032">
            <w:pPr>
              <w:jc w:val="center"/>
              <w:rPr>
                <w:rFonts w:ascii="Times New Roman" w:hAnsi="Times New Roman" w:cs="Times New Roman"/>
              </w:rPr>
            </w:pPr>
            <w:r w:rsidRPr="00A11032">
              <w:rPr>
                <w:rFonts w:ascii="Times New Roman" w:hAnsi="Times New Roman" w:cs="Times New Roman"/>
                <w:i/>
                <w:iCs/>
              </w:rPr>
              <w:t>M</w:t>
            </w:r>
            <w:r>
              <w:rPr>
                <w:rFonts w:ascii="Times New Roman" w:hAnsi="Times New Roman" w:cs="Times New Roman"/>
              </w:rPr>
              <w:t xml:space="preserve"> (%)</w:t>
            </w:r>
          </w:p>
        </w:tc>
        <w:tc>
          <w:tcPr>
            <w:tcW w:w="802" w:type="dxa"/>
            <w:tcBorders>
              <w:left w:val="nil"/>
              <w:bottom w:val="single" w:sz="4" w:space="0" w:color="auto"/>
              <w:right w:val="nil"/>
            </w:tcBorders>
          </w:tcPr>
          <w:p w14:paraId="54C0D81A" w14:textId="301776A6" w:rsidR="002A62F6" w:rsidRPr="00A11032" w:rsidRDefault="002A62F6" w:rsidP="00A11032">
            <w:pPr>
              <w:jc w:val="center"/>
              <w:rPr>
                <w:rFonts w:ascii="Times New Roman" w:hAnsi="Times New Roman" w:cs="Times New Roman"/>
                <w:i/>
                <w:iCs/>
              </w:rPr>
            </w:pPr>
            <w:r w:rsidRPr="00A11032">
              <w:rPr>
                <w:rFonts w:ascii="Times New Roman" w:hAnsi="Times New Roman" w:cs="Times New Roman"/>
                <w:i/>
                <w:iCs/>
              </w:rPr>
              <w:t>SD</w:t>
            </w:r>
          </w:p>
        </w:tc>
      </w:tr>
      <w:tr w:rsidR="00A11032" w14:paraId="090A69BA" w14:textId="77777777" w:rsidTr="00A11032">
        <w:tc>
          <w:tcPr>
            <w:tcW w:w="3189" w:type="dxa"/>
            <w:tcBorders>
              <w:left w:val="nil"/>
              <w:bottom w:val="nil"/>
              <w:right w:val="nil"/>
            </w:tcBorders>
          </w:tcPr>
          <w:p w14:paraId="00011657" w14:textId="121F85A9" w:rsidR="002A62F6" w:rsidRDefault="002A62F6" w:rsidP="007130B3">
            <w:pPr>
              <w:rPr>
                <w:rFonts w:ascii="Times New Roman" w:hAnsi="Times New Roman" w:cs="Times New Roman"/>
              </w:rPr>
            </w:pPr>
            <w:r>
              <w:rPr>
                <w:rFonts w:ascii="Times New Roman" w:hAnsi="Times New Roman" w:cs="Times New Roman"/>
              </w:rPr>
              <w:t>Cross-Cutting Exposure (wide)</w:t>
            </w:r>
          </w:p>
        </w:tc>
        <w:tc>
          <w:tcPr>
            <w:tcW w:w="1756" w:type="dxa"/>
            <w:tcBorders>
              <w:left w:val="nil"/>
              <w:bottom w:val="nil"/>
              <w:right w:val="nil"/>
            </w:tcBorders>
          </w:tcPr>
          <w:p w14:paraId="44C2C665" w14:textId="2D2657B6" w:rsidR="002A62F6" w:rsidRDefault="008D1D8F" w:rsidP="00A11032">
            <w:pPr>
              <w:jc w:val="center"/>
              <w:rPr>
                <w:rFonts w:ascii="Times New Roman" w:hAnsi="Times New Roman" w:cs="Times New Roman"/>
              </w:rPr>
            </w:pPr>
            <w:r>
              <w:rPr>
                <w:rFonts w:ascii="Times New Roman" w:hAnsi="Times New Roman" w:cs="Times New Roman"/>
              </w:rPr>
              <w:t>2</w:t>
            </w:r>
          </w:p>
        </w:tc>
        <w:tc>
          <w:tcPr>
            <w:tcW w:w="1675" w:type="dxa"/>
            <w:tcBorders>
              <w:left w:val="nil"/>
              <w:bottom w:val="nil"/>
              <w:right w:val="nil"/>
            </w:tcBorders>
          </w:tcPr>
          <w:p w14:paraId="7F41F2C5" w14:textId="534AAA41" w:rsidR="002A62F6" w:rsidRDefault="008D1D8F" w:rsidP="00A11032">
            <w:pPr>
              <w:jc w:val="center"/>
              <w:rPr>
                <w:rFonts w:ascii="Times New Roman" w:hAnsi="Times New Roman" w:cs="Times New Roman"/>
              </w:rPr>
            </w:pPr>
            <w:r>
              <w:rPr>
                <w:rFonts w:ascii="Times New Roman" w:hAnsi="Times New Roman" w:cs="Times New Roman"/>
              </w:rPr>
              <w:t>-4-4</w:t>
            </w:r>
          </w:p>
        </w:tc>
        <w:tc>
          <w:tcPr>
            <w:tcW w:w="1324" w:type="dxa"/>
            <w:tcBorders>
              <w:left w:val="nil"/>
              <w:bottom w:val="nil"/>
              <w:right w:val="nil"/>
            </w:tcBorders>
          </w:tcPr>
          <w:p w14:paraId="200B74B7" w14:textId="294CA775" w:rsidR="002A62F6" w:rsidRDefault="008D1D8F" w:rsidP="00A11032">
            <w:pPr>
              <w:jc w:val="center"/>
              <w:rPr>
                <w:rFonts w:ascii="Times New Roman" w:hAnsi="Times New Roman" w:cs="Times New Roman"/>
              </w:rPr>
            </w:pPr>
            <w:r>
              <w:rPr>
                <w:rFonts w:ascii="Times New Roman" w:hAnsi="Times New Roman" w:cs="Times New Roman"/>
              </w:rPr>
              <w:t>NA (index)</w:t>
            </w:r>
          </w:p>
        </w:tc>
        <w:tc>
          <w:tcPr>
            <w:tcW w:w="883" w:type="dxa"/>
            <w:tcBorders>
              <w:left w:val="nil"/>
              <w:bottom w:val="nil"/>
              <w:right w:val="nil"/>
            </w:tcBorders>
          </w:tcPr>
          <w:p w14:paraId="728961C6" w14:textId="70C4010D" w:rsidR="002A62F6" w:rsidRDefault="008D1D8F" w:rsidP="00A11032">
            <w:pPr>
              <w:jc w:val="center"/>
              <w:rPr>
                <w:rFonts w:ascii="Times New Roman" w:hAnsi="Times New Roman" w:cs="Times New Roman"/>
              </w:rPr>
            </w:pPr>
            <w:r>
              <w:rPr>
                <w:rFonts w:ascii="Times New Roman" w:hAnsi="Times New Roman" w:cs="Times New Roman"/>
              </w:rPr>
              <w:t>-0.18</w:t>
            </w:r>
          </w:p>
        </w:tc>
        <w:tc>
          <w:tcPr>
            <w:tcW w:w="802" w:type="dxa"/>
            <w:tcBorders>
              <w:left w:val="nil"/>
              <w:bottom w:val="nil"/>
              <w:right w:val="nil"/>
            </w:tcBorders>
          </w:tcPr>
          <w:p w14:paraId="1B78EC35" w14:textId="50F4D7FD" w:rsidR="002A62F6" w:rsidRDefault="008D1D8F" w:rsidP="00A11032">
            <w:pPr>
              <w:jc w:val="center"/>
              <w:rPr>
                <w:rFonts w:ascii="Times New Roman" w:hAnsi="Times New Roman" w:cs="Times New Roman"/>
              </w:rPr>
            </w:pPr>
            <w:r>
              <w:rPr>
                <w:rFonts w:ascii="Times New Roman" w:hAnsi="Times New Roman" w:cs="Times New Roman"/>
              </w:rPr>
              <w:t>1.18</w:t>
            </w:r>
          </w:p>
        </w:tc>
      </w:tr>
      <w:tr w:rsidR="00A11032" w14:paraId="521DB809" w14:textId="77777777" w:rsidTr="00A11032">
        <w:tc>
          <w:tcPr>
            <w:tcW w:w="3189" w:type="dxa"/>
            <w:tcBorders>
              <w:top w:val="nil"/>
              <w:left w:val="nil"/>
              <w:bottom w:val="nil"/>
              <w:right w:val="nil"/>
            </w:tcBorders>
          </w:tcPr>
          <w:p w14:paraId="6F86A815" w14:textId="60F890A6" w:rsidR="002A62F6" w:rsidRDefault="002A62F6" w:rsidP="007130B3">
            <w:pPr>
              <w:rPr>
                <w:rFonts w:ascii="Times New Roman" w:hAnsi="Times New Roman" w:cs="Times New Roman"/>
              </w:rPr>
            </w:pPr>
            <w:r>
              <w:rPr>
                <w:rFonts w:ascii="Times New Roman" w:hAnsi="Times New Roman" w:cs="Times New Roman"/>
              </w:rPr>
              <w:t>Cross-Cutting Exposure (long)</w:t>
            </w:r>
          </w:p>
        </w:tc>
        <w:tc>
          <w:tcPr>
            <w:tcW w:w="1756" w:type="dxa"/>
            <w:tcBorders>
              <w:top w:val="nil"/>
              <w:left w:val="nil"/>
              <w:bottom w:val="nil"/>
              <w:right w:val="nil"/>
            </w:tcBorders>
          </w:tcPr>
          <w:p w14:paraId="1BEB3195" w14:textId="37599342" w:rsidR="002A62F6" w:rsidRDefault="00324A7C" w:rsidP="00A11032">
            <w:pPr>
              <w:jc w:val="center"/>
              <w:rPr>
                <w:rFonts w:ascii="Times New Roman" w:hAnsi="Times New Roman" w:cs="Times New Roman"/>
              </w:rPr>
            </w:pPr>
            <w:r>
              <w:rPr>
                <w:rFonts w:ascii="Times New Roman" w:hAnsi="Times New Roman" w:cs="Times New Roman"/>
              </w:rPr>
              <w:t>3 (1 per name)</w:t>
            </w:r>
          </w:p>
        </w:tc>
        <w:tc>
          <w:tcPr>
            <w:tcW w:w="1675" w:type="dxa"/>
            <w:tcBorders>
              <w:top w:val="nil"/>
              <w:left w:val="nil"/>
              <w:bottom w:val="nil"/>
              <w:right w:val="nil"/>
            </w:tcBorders>
          </w:tcPr>
          <w:p w14:paraId="28D9CFA9" w14:textId="25205AAF" w:rsidR="002A62F6" w:rsidRDefault="008D1D8F" w:rsidP="00A11032">
            <w:pPr>
              <w:jc w:val="center"/>
              <w:rPr>
                <w:rFonts w:ascii="Times New Roman" w:hAnsi="Times New Roman" w:cs="Times New Roman"/>
              </w:rPr>
            </w:pPr>
            <w:r>
              <w:rPr>
                <w:rFonts w:ascii="Times New Roman" w:hAnsi="Times New Roman" w:cs="Times New Roman"/>
              </w:rPr>
              <w:t>-2-2</w:t>
            </w:r>
          </w:p>
        </w:tc>
        <w:tc>
          <w:tcPr>
            <w:tcW w:w="1324" w:type="dxa"/>
            <w:tcBorders>
              <w:top w:val="nil"/>
              <w:left w:val="nil"/>
              <w:bottom w:val="nil"/>
              <w:right w:val="nil"/>
            </w:tcBorders>
          </w:tcPr>
          <w:p w14:paraId="47005884" w14:textId="15ADA737" w:rsidR="002A62F6" w:rsidRDefault="00E912B4" w:rsidP="00A11032">
            <w:pPr>
              <w:jc w:val="center"/>
              <w:rPr>
                <w:rFonts w:ascii="Times New Roman" w:hAnsi="Times New Roman" w:cs="Times New Roman"/>
              </w:rPr>
            </w:pPr>
            <w:r>
              <w:rPr>
                <w:rFonts w:ascii="Times New Roman" w:hAnsi="Times New Roman" w:cs="Times New Roman"/>
              </w:rPr>
              <w:t>.75</w:t>
            </w:r>
          </w:p>
        </w:tc>
        <w:tc>
          <w:tcPr>
            <w:tcW w:w="883" w:type="dxa"/>
            <w:tcBorders>
              <w:top w:val="nil"/>
              <w:left w:val="nil"/>
              <w:bottom w:val="nil"/>
              <w:right w:val="nil"/>
            </w:tcBorders>
          </w:tcPr>
          <w:p w14:paraId="73509CC9" w14:textId="78BB1127" w:rsidR="002A62F6" w:rsidRDefault="008D1D8F" w:rsidP="00A11032">
            <w:pPr>
              <w:jc w:val="center"/>
              <w:rPr>
                <w:rFonts w:ascii="Times New Roman" w:hAnsi="Times New Roman" w:cs="Times New Roman"/>
              </w:rPr>
            </w:pPr>
            <w:r>
              <w:rPr>
                <w:rFonts w:ascii="Times New Roman" w:hAnsi="Times New Roman" w:cs="Times New Roman"/>
              </w:rPr>
              <w:t>-0.41</w:t>
            </w:r>
          </w:p>
        </w:tc>
        <w:tc>
          <w:tcPr>
            <w:tcW w:w="802" w:type="dxa"/>
            <w:tcBorders>
              <w:top w:val="nil"/>
              <w:left w:val="nil"/>
              <w:bottom w:val="nil"/>
              <w:right w:val="nil"/>
            </w:tcBorders>
          </w:tcPr>
          <w:p w14:paraId="769BCD3E" w14:textId="3185F846" w:rsidR="002A62F6" w:rsidRDefault="008D1D8F" w:rsidP="00A11032">
            <w:pPr>
              <w:jc w:val="center"/>
              <w:rPr>
                <w:rFonts w:ascii="Times New Roman" w:hAnsi="Times New Roman" w:cs="Times New Roman"/>
              </w:rPr>
            </w:pPr>
            <w:r>
              <w:rPr>
                <w:rFonts w:ascii="Times New Roman" w:hAnsi="Times New Roman" w:cs="Times New Roman"/>
              </w:rPr>
              <w:t>1.44</w:t>
            </w:r>
          </w:p>
        </w:tc>
      </w:tr>
      <w:tr w:rsidR="00A11032" w14:paraId="2A4F01D1" w14:textId="77777777" w:rsidTr="00A11032">
        <w:tc>
          <w:tcPr>
            <w:tcW w:w="3189" w:type="dxa"/>
            <w:tcBorders>
              <w:top w:val="nil"/>
              <w:left w:val="nil"/>
              <w:bottom w:val="nil"/>
              <w:right w:val="nil"/>
            </w:tcBorders>
          </w:tcPr>
          <w:p w14:paraId="592A1C7E" w14:textId="2CAADA91" w:rsidR="002A62F6" w:rsidRDefault="002A62F6" w:rsidP="007130B3">
            <w:pPr>
              <w:rPr>
                <w:rFonts w:ascii="Times New Roman" w:hAnsi="Times New Roman" w:cs="Times New Roman"/>
              </w:rPr>
            </w:pPr>
            <w:r>
              <w:rPr>
                <w:rFonts w:ascii="Times New Roman" w:hAnsi="Times New Roman" w:cs="Times New Roman"/>
              </w:rPr>
              <w:t>Engagement (wide)</w:t>
            </w:r>
          </w:p>
        </w:tc>
        <w:tc>
          <w:tcPr>
            <w:tcW w:w="1756" w:type="dxa"/>
            <w:tcBorders>
              <w:top w:val="nil"/>
              <w:left w:val="nil"/>
              <w:bottom w:val="nil"/>
              <w:right w:val="nil"/>
            </w:tcBorders>
          </w:tcPr>
          <w:p w14:paraId="3F93E4D7" w14:textId="013993E8" w:rsidR="002A62F6" w:rsidRDefault="0031746D" w:rsidP="00A11032">
            <w:pPr>
              <w:jc w:val="center"/>
              <w:rPr>
                <w:rFonts w:ascii="Times New Roman" w:hAnsi="Times New Roman" w:cs="Times New Roman"/>
              </w:rPr>
            </w:pPr>
            <w:r>
              <w:rPr>
                <w:rFonts w:ascii="Times New Roman" w:hAnsi="Times New Roman" w:cs="Times New Roman"/>
              </w:rPr>
              <w:t>4</w:t>
            </w:r>
          </w:p>
        </w:tc>
        <w:tc>
          <w:tcPr>
            <w:tcW w:w="1675" w:type="dxa"/>
            <w:tcBorders>
              <w:top w:val="nil"/>
              <w:left w:val="nil"/>
              <w:bottom w:val="nil"/>
              <w:right w:val="nil"/>
            </w:tcBorders>
          </w:tcPr>
          <w:p w14:paraId="27BEE87E" w14:textId="484C47D6" w:rsidR="002A62F6" w:rsidRDefault="0031746D"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61EA0230" w14:textId="40A8E510" w:rsidR="002A62F6" w:rsidRDefault="0031746D" w:rsidP="00A11032">
            <w:pPr>
              <w:jc w:val="center"/>
              <w:rPr>
                <w:rFonts w:ascii="Times New Roman" w:hAnsi="Times New Roman" w:cs="Times New Roman"/>
              </w:rPr>
            </w:pPr>
            <w:r>
              <w:rPr>
                <w:rFonts w:ascii="Times New Roman" w:hAnsi="Times New Roman" w:cs="Times New Roman"/>
              </w:rPr>
              <w:t>.91</w:t>
            </w:r>
          </w:p>
        </w:tc>
        <w:tc>
          <w:tcPr>
            <w:tcW w:w="883" w:type="dxa"/>
            <w:tcBorders>
              <w:top w:val="nil"/>
              <w:left w:val="nil"/>
              <w:bottom w:val="nil"/>
              <w:right w:val="nil"/>
            </w:tcBorders>
          </w:tcPr>
          <w:p w14:paraId="6962D229" w14:textId="0C221036" w:rsidR="002A62F6" w:rsidRDefault="0031746D" w:rsidP="00A11032">
            <w:pPr>
              <w:jc w:val="center"/>
              <w:rPr>
                <w:rFonts w:ascii="Times New Roman" w:hAnsi="Times New Roman" w:cs="Times New Roman"/>
              </w:rPr>
            </w:pPr>
            <w:r>
              <w:rPr>
                <w:rFonts w:ascii="Times New Roman" w:hAnsi="Times New Roman" w:cs="Times New Roman"/>
              </w:rPr>
              <w:t>3.05</w:t>
            </w:r>
          </w:p>
        </w:tc>
        <w:tc>
          <w:tcPr>
            <w:tcW w:w="802" w:type="dxa"/>
            <w:tcBorders>
              <w:top w:val="nil"/>
              <w:left w:val="nil"/>
              <w:bottom w:val="nil"/>
              <w:right w:val="nil"/>
            </w:tcBorders>
          </w:tcPr>
          <w:p w14:paraId="0F257039" w14:textId="486C637E" w:rsidR="002A62F6" w:rsidRDefault="0031746D" w:rsidP="00A11032">
            <w:pPr>
              <w:jc w:val="center"/>
              <w:rPr>
                <w:rFonts w:ascii="Times New Roman" w:hAnsi="Times New Roman" w:cs="Times New Roman"/>
              </w:rPr>
            </w:pPr>
            <w:r>
              <w:rPr>
                <w:rFonts w:ascii="Times New Roman" w:hAnsi="Times New Roman" w:cs="Times New Roman"/>
              </w:rPr>
              <w:t>1.16</w:t>
            </w:r>
          </w:p>
        </w:tc>
      </w:tr>
      <w:tr w:rsidR="00A11032" w14:paraId="1E753231" w14:textId="77777777" w:rsidTr="00A11032">
        <w:tc>
          <w:tcPr>
            <w:tcW w:w="3189" w:type="dxa"/>
            <w:tcBorders>
              <w:top w:val="nil"/>
              <w:left w:val="nil"/>
              <w:bottom w:val="nil"/>
              <w:right w:val="nil"/>
            </w:tcBorders>
          </w:tcPr>
          <w:p w14:paraId="340570DD" w14:textId="178DFBB4" w:rsidR="002A62F6" w:rsidRDefault="002A62F6" w:rsidP="007130B3">
            <w:pPr>
              <w:rPr>
                <w:rFonts w:ascii="Times New Roman" w:hAnsi="Times New Roman" w:cs="Times New Roman"/>
              </w:rPr>
            </w:pPr>
            <w:r>
              <w:rPr>
                <w:rFonts w:ascii="Times New Roman" w:hAnsi="Times New Roman" w:cs="Times New Roman"/>
              </w:rPr>
              <w:t>Engagement (long)</w:t>
            </w:r>
          </w:p>
        </w:tc>
        <w:tc>
          <w:tcPr>
            <w:tcW w:w="1756" w:type="dxa"/>
            <w:tcBorders>
              <w:top w:val="nil"/>
              <w:left w:val="nil"/>
              <w:bottom w:val="nil"/>
              <w:right w:val="nil"/>
            </w:tcBorders>
          </w:tcPr>
          <w:p w14:paraId="4FC7A221" w14:textId="28241F94" w:rsidR="002A62F6" w:rsidRDefault="00324A7C" w:rsidP="00A11032">
            <w:pPr>
              <w:jc w:val="center"/>
              <w:rPr>
                <w:rFonts w:ascii="Times New Roman" w:hAnsi="Times New Roman" w:cs="Times New Roman"/>
              </w:rPr>
            </w:pPr>
            <w:r>
              <w:rPr>
                <w:rFonts w:ascii="Times New Roman" w:hAnsi="Times New Roman" w:cs="Times New Roman"/>
              </w:rPr>
              <w:t>21 (7 per name)</w:t>
            </w:r>
          </w:p>
        </w:tc>
        <w:tc>
          <w:tcPr>
            <w:tcW w:w="1675" w:type="dxa"/>
            <w:tcBorders>
              <w:top w:val="nil"/>
              <w:left w:val="nil"/>
              <w:bottom w:val="nil"/>
              <w:right w:val="nil"/>
            </w:tcBorders>
          </w:tcPr>
          <w:p w14:paraId="38A3AFA5" w14:textId="74BC4EFC" w:rsidR="002A62F6" w:rsidRDefault="0031746D" w:rsidP="00A11032">
            <w:pPr>
              <w:jc w:val="center"/>
              <w:rPr>
                <w:rFonts w:ascii="Times New Roman" w:hAnsi="Times New Roman" w:cs="Times New Roman"/>
              </w:rPr>
            </w:pPr>
            <w:r>
              <w:rPr>
                <w:rFonts w:ascii="Times New Roman" w:hAnsi="Times New Roman" w:cs="Times New Roman"/>
              </w:rPr>
              <w:t>1-3</w:t>
            </w:r>
          </w:p>
        </w:tc>
        <w:tc>
          <w:tcPr>
            <w:tcW w:w="1324" w:type="dxa"/>
            <w:tcBorders>
              <w:top w:val="nil"/>
              <w:left w:val="nil"/>
              <w:bottom w:val="nil"/>
              <w:right w:val="nil"/>
            </w:tcBorders>
          </w:tcPr>
          <w:p w14:paraId="7A9616BE" w14:textId="45BAC8A9" w:rsidR="002A62F6" w:rsidRDefault="0031746D" w:rsidP="00A11032">
            <w:pPr>
              <w:jc w:val="center"/>
              <w:rPr>
                <w:rFonts w:ascii="Times New Roman" w:hAnsi="Times New Roman" w:cs="Times New Roman"/>
              </w:rPr>
            </w:pPr>
            <w:r>
              <w:rPr>
                <w:rFonts w:ascii="Times New Roman" w:hAnsi="Times New Roman" w:cs="Times New Roman"/>
              </w:rPr>
              <w:t>.96</w:t>
            </w:r>
          </w:p>
        </w:tc>
        <w:tc>
          <w:tcPr>
            <w:tcW w:w="883" w:type="dxa"/>
            <w:tcBorders>
              <w:top w:val="nil"/>
              <w:left w:val="nil"/>
              <w:bottom w:val="nil"/>
              <w:right w:val="nil"/>
            </w:tcBorders>
          </w:tcPr>
          <w:p w14:paraId="6AF37400" w14:textId="30201AD8" w:rsidR="002A62F6" w:rsidRDefault="0031746D" w:rsidP="00A11032">
            <w:pPr>
              <w:jc w:val="center"/>
              <w:rPr>
                <w:rFonts w:ascii="Times New Roman" w:hAnsi="Times New Roman" w:cs="Times New Roman"/>
              </w:rPr>
            </w:pPr>
            <w:r>
              <w:rPr>
                <w:rFonts w:ascii="Times New Roman" w:hAnsi="Times New Roman" w:cs="Times New Roman"/>
              </w:rPr>
              <w:t>2.00</w:t>
            </w:r>
          </w:p>
        </w:tc>
        <w:tc>
          <w:tcPr>
            <w:tcW w:w="802" w:type="dxa"/>
            <w:tcBorders>
              <w:top w:val="nil"/>
              <w:left w:val="nil"/>
              <w:bottom w:val="nil"/>
              <w:right w:val="nil"/>
            </w:tcBorders>
          </w:tcPr>
          <w:p w14:paraId="18B6234E" w14:textId="21A63B31" w:rsidR="002A62F6" w:rsidRDefault="0031746D" w:rsidP="00A11032">
            <w:pPr>
              <w:jc w:val="center"/>
              <w:rPr>
                <w:rFonts w:ascii="Times New Roman" w:hAnsi="Times New Roman" w:cs="Times New Roman"/>
              </w:rPr>
            </w:pPr>
            <w:r>
              <w:rPr>
                <w:rFonts w:ascii="Times New Roman" w:hAnsi="Times New Roman" w:cs="Times New Roman"/>
              </w:rPr>
              <w:t>0.60</w:t>
            </w:r>
          </w:p>
        </w:tc>
      </w:tr>
      <w:tr w:rsidR="00A11032" w14:paraId="2FF21038" w14:textId="77777777" w:rsidTr="00A11032">
        <w:tc>
          <w:tcPr>
            <w:tcW w:w="3189" w:type="dxa"/>
            <w:tcBorders>
              <w:top w:val="nil"/>
              <w:left w:val="nil"/>
              <w:bottom w:val="nil"/>
              <w:right w:val="nil"/>
            </w:tcBorders>
          </w:tcPr>
          <w:p w14:paraId="111346E3" w14:textId="4C2D01B3" w:rsidR="002A62F6" w:rsidRDefault="002A62F6" w:rsidP="007130B3">
            <w:pPr>
              <w:rPr>
                <w:rFonts w:ascii="Times New Roman" w:hAnsi="Times New Roman" w:cs="Times New Roman"/>
              </w:rPr>
            </w:pPr>
            <w:r>
              <w:rPr>
                <w:rFonts w:ascii="Times New Roman" w:hAnsi="Times New Roman" w:cs="Times New Roman"/>
              </w:rPr>
              <w:t>Social Connectedness</w:t>
            </w:r>
          </w:p>
        </w:tc>
        <w:tc>
          <w:tcPr>
            <w:tcW w:w="1756" w:type="dxa"/>
            <w:tcBorders>
              <w:top w:val="nil"/>
              <w:left w:val="nil"/>
              <w:bottom w:val="nil"/>
              <w:right w:val="nil"/>
            </w:tcBorders>
          </w:tcPr>
          <w:p w14:paraId="2B933813" w14:textId="77EAED87" w:rsidR="002A62F6" w:rsidRDefault="008D1D8F" w:rsidP="00A11032">
            <w:pPr>
              <w:jc w:val="center"/>
              <w:rPr>
                <w:rFonts w:ascii="Times New Roman" w:hAnsi="Times New Roman" w:cs="Times New Roman"/>
              </w:rPr>
            </w:pPr>
            <w:r>
              <w:rPr>
                <w:rFonts w:ascii="Times New Roman" w:hAnsi="Times New Roman" w:cs="Times New Roman"/>
              </w:rPr>
              <w:t>20</w:t>
            </w:r>
          </w:p>
        </w:tc>
        <w:tc>
          <w:tcPr>
            <w:tcW w:w="1675" w:type="dxa"/>
            <w:tcBorders>
              <w:top w:val="nil"/>
              <w:left w:val="nil"/>
              <w:bottom w:val="nil"/>
              <w:right w:val="nil"/>
            </w:tcBorders>
          </w:tcPr>
          <w:p w14:paraId="49DB00ED" w14:textId="708ACC6D"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1BF5DA2" w14:textId="29640F7A" w:rsidR="002A62F6" w:rsidRDefault="008D1D8F"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55781260" w14:textId="511410AE" w:rsidR="002A62F6" w:rsidRDefault="008D1D8F" w:rsidP="00A11032">
            <w:pPr>
              <w:jc w:val="center"/>
              <w:rPr>
                <w:rFonts w:ascii="Times New Roman" w:hAnsi="Times New Roman" w:cs="Times New Roman"/>
              </w:rPr>
            </w:pPr>
            <w:r>
              <w:rPr>
                <w:rFonts w:ascii="Times New Roman" w:hAnsi="Times New Roman" w:cs="Times New Roman"/>
              </w:rPr>
              <w:t>3.29</w:t>
            </w:r>
          </w:p>
        </w:tc>
        <w:tc>
          <w:tcPr>
            <w:tcW w:w="802" w:type="dxa"/>
            <w:tcBorders>
              <w:top w:val="nil"/>
              <w:left w:val="nil"/>
              <w:bottom w:val="nil"/>
              <w:right w:val="nil"/>
            </w:tcBorders>
          </w:tcPr>
          <w:p w14:paraId="7A65D6E5" w14:textId="5CFE91A5" w:rsidR="002A62F6" w:rsidRDefault="008D1D8F" w:rsidP="00A11032">
            <w:pPr>
              <w:jc w:val="center"/>
              <w:rPr>
                <w:rFonts w:ascii="Times New Roman" w:hAnsi="Times New Roman" w:cs="Times New Roman"/>
              </w:rPr>
            </w:pPr>
            <w:r>
              <w:rPr>
                <w:rFonts w:ascii="Times New Roman" w:hAnsi="Times New Roman" w:cs="Times New Roman"/>
              </w:rPr>
              <w:t>0.53</w:t>
            </w:r>
          </w:p>
        </w:tc>
      </w:tr>
      <w:tr w:rsidR="00A11032" w14:paraId="182338E5" w14:textId="77777777" w:rsidTr="00A11032">
        <w:tc>
          <w:tcPr>
            <w:tcW w:w="3189" w:type="dxa"/>
            <w:tcBorders>
              <w:top w:val="nil"/>
              <w:left w:val="nil"/>
              <w:bottom w:val="nil"/>
              <w:right w:val="nil"/>
            </w:tcBorders>
          </w:tcPr>
          <w:p w14:paraId="74650616" w14:textId="28E437B5" w:rsidR="002A62F6" w:rsidRDefault="002A62F6" w:rsidP="007130B3">
            <w:pPr>
              <w:rPr>
                <w:rFonts w:ascii="Times New Roman" w:hAnsi="Times New Roman" w:cs="Times New Roman"/>
              </w:rPr>
            </w:pPr>
            <w:r>
              <w:rPr>
                <w:rFonts w:ascii="Times New Roman" w:hAnsi="Times New Roman" w:cs="Times New Roman"/>
              </w:rPr>
              <w:t>Community Belongingness</w:t>
            </w:r>
          </w:p>
        </w:tc>
        <w:tc>
          <w:tcPr>
            <w:tcW w:w="1756" w:type="dxa"/>
            <w:tcBorders>
              <w:top w:val="nil"/>
              <w:left w:val="nil"/>
              <w:bottom w:val="nil"/>
              <w:right w:val="nil"/>
            </w:tcBorders>
          </w:tcPr>
          <w:p w14:paraId="62A780B6" w14:textId="112A3B40" w:rsidR="002A62F6" w:rsidRDefault="008D1D8F" w:rsidP="00A11032">
            <w:pPr>
              <w:jc w:val="center"/>
              <w:rPr>
                <w:rFonts w:ascii="Times New Roman" w:hAnsi="Times New Roman" w:cs="Times New Roman"/>
              </w:rPr>
            </w:pPr>
            <w:r>
              <w:rPr>
                <w:rFonts w:ascii="Times New Roman" w:hAnsi="Times New Roman" w:cs="Times New Roman"/>
              </w:rPr>
              <w:t>6</w:t>
            </w:r>
          </w:p>
        </w:tc>
        <w:tc>
          <w:tcPr>
            <w:tcW w:w="1675" w:type="dxa"/>
            <w:tcBorders>
              <w:top w:val="nil"/>
              <w:left w:val="nil"/>
              <w:bottom w:val="nil"/>
              <w:right w:val="nil"/>
            </w:tcBorders>
          </w:tcPr>
          <w:p w14:paraId="4F01B6BC" w14:textId="1E071E18" w:rsidR="002A62F6" w:rsidRDefault="008D1D8F"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0FCC245D" w14:textId="117817F4" w:rsidR="002A62F6" w:rsidRDefault="008D1D8F" w:rsidP="00A11032">
            <w:pPr>
              <w:jc w:val="center"/>
              <w:rPr>
                <w:rFonts w:ascii="Times New Roman" w:hAnsi="Times New Roman" w:cs="Times New Roman"/>
              </w:rPr>
            </w:pPr>
            <w:r>
              <w:rPr>
                <w:rFonts w:ascii="Times New Roman" w:hAnsi="Times New Roman" w:cs="Times New Roman"/>
              </w:rPr>
              <w:t>.90</w:t>
            </w:r>
          </w:p>
        </w:tc>
        <w:tc>
          <w:tcPr>
            <w:tcW w:w="883" w:type="dxa"/>
            <w:tcBorders>
              <w:top w:val="nil"/>
              <w:left w:val="nil"/>
              <w:bottom w:val="nil"/>
              <w:right w:val="nil"/>
            </w:tcBorders>
          </w:tcPr>
          <w:p w14:paraId="259BC400" w14:textId="4D23A5FD" w:rsidR="002A62F6" w:rsidRDefault="008D1D8F" w:rsidP="00A11032">
            <w:pPr>
              <w:jc w:val="center"/>
              <w:rPr>
                <w:rFonts w:ascii="Times New Roman" w:hAnsi="Times New Roman" w:cs="Times New Roman"/>
              </w:rPr>
            </w:pPr>
            <w:r>
              <w:rPr>
                <w:rFonts w:ascii="Times New Roman" w:hAnsi="Times New Roman" w:cs="Times New Roman"/>
              </w:rPr>
              <w:t>3.32</w:t>
            </w:r>
          </w:p>
        </w:tc>
        <w:tc>
          <w:tcPr>
            <w:tcW w:w="802" w:type="dxa"/>
            <w:tcBorders>
              <w:top w:val="nil"/>
              <w:left w:val="nil"/>
              <w:bottom w:val="nil"/>
              <w:right w:val="nil"/>
            </w:tcBorders>
          </w:tcPr>
          <w:p w14:paraId="63BB0106" w14:textId="5C69AC20" w:rsidR="002A62F6" w:rsidRDefault="008D1D8F" w:rsidP="00A11032">
            <w:pPr>
              <w:jc w:val="center"/>
              <w:rPr>
                <w:rFonts w:ascii="Times New Roman" w:hAnsi="Times New Roman" w:cs="Times New Roman"/>
              </w:rPr>
            </w:pPr>
            <w:r>
              <w:rPr>
                <w:rFonts w:ascii="Times New Roman" w:hAnsi="Times New Roman" w:cs="Times New Roman"/>
              </w:rPr>
              <w:t>1.03</w:t>
            </w:r>
          </w:p>
        </w:tc>
      </w:tr>
      <w:tr w:rsidR="00A11032" w14:paraId="12A94C7F" w14:textId="77777777" w:rsidTr="00A11032">
        <w:tc>
          <w:tcPr>
            <w:tcW w:w="3189" w:type="dxa"/>
            <w:tcBorders>
              <w:top w:val="nil"/>
              <w:left w:val="nil"/>
              <w:bottom w:val="nil"/>
              <w:right w:val="nil"/>
            </w:tcBorders>
          </w:tcPr>
          <w:p w14:paraId="1115B95B" w14:textId="1ADC223F" w:rsidR="002A62F6" w:rsidRDefault="002A62F6" w:rsidP="007130B3">
            <w:pPr>
              <w:rPr>
                <w:rFonts w:ascii="Times New Roman" w:hAnsi="Times New Roman" w:cs="Times New Roman"/>
              </w:rPr>
            </w:pPr>
            <w:r>
              <w:rPr>
                <w:rFonts w:ascii="Times New Roman" w:hAnsi="Times New Roman" w:cs="Times New Roman"/>
              </w:rPr>
              <w:t>Social Trust</w:t>
            </w:r>
          </w:p>
        </w:tc>
        <w:tc>
          <w:tcPr>
            <w:tcW w:w="1756" w:type="dxa"/>
            <w:tcBorders>
              <w:top w:val="nil"/>
              <w:left w:val="nil"/>
              <w:bottom w:val="nil"/>
              <w:right w:val="nil"/>
            </w:tcBorders>
          </w:tcPr>
          <w:p w14:paraId="0974A4A4" w14:textId="2A4AE4FC" w:rsidR="002A62F6" w:rsidRDefault="005B7B2C" w:rsidP="00A11032">
            <w:pPr>
              <w:jc w:val="center"/>
              <w:rPr>
                <w:rFonts w:ascii="Times New Roman" w:hAnsi="Times New Roman" w:cs="Times New Roman"/>
              </w:rPr>
            </w:pPr>
            <w:r>
              <w:rPr>
                <w:rFonts w:ascii="Times New Roman" w:hAnsi="Times New Roman" w:cs="Times New Roman"/>
              </w:rPr>
              <w:t>3</w:t>
            </w:r>
          </w:p>
        </w:tc>
        <w:tc>
          <w:tcPr>
            <w:tcW w:w="1675" w:type="dxa"/>
            <w:tcBorders>
              <w:top w:val="nil"/>
              <w:left w:val="nil"/>
              <w:bottom w:val="nil"/>
              <w:right w:val="nil"/>
            </w:tcBorders>
          </w:tcPr>
          <w:p w14:paraId="5ADCCD1E" w14:textId="3C0C7F58" w:rsidR="002A62F6" w:rsidRDefault="005B7B2C" w:rsidP="00A11032">
            <w:pPr>
              <w:jc w:val="center"/>
              <w:rPr>
                <w:rFonts w:ascii="Times New Roman" w:hAnsi="Times New Roman" w:cs="Times New Roman"/>
              </w:rPr>
            </w:pPr>
            <w:r>
              <w:rPr>
                <w:rFonts w:ascii="Times New Roman" w:hAnsi="Times New Roman" w:cs="Times New Roman"/>
              </w:rPr>
              <w:t>1-5</w:t>
            </w:r>
            <w:r w:rsidR="008D1D8F">
              <w:rPr>
                <w:rFonts w:ascii="Times New Roman" w:hAnsi="Times New Roman" w:cs="Times New Roman"/>
              </w:rPr>
              <w:t xml:space="preserve"> and 1-7 (standardized)</w:t>
            </w:r>
          </w:p>
        </w:tc>
        <w:tc>
          <w:tcPr>
            <w:tcW w:w="1324" w:type="dxa"/>
            <w:tcBorders>
              <w:top w:val="nil"/>
              <w:left w:val="nil"/>
              <w:bottom w:val="nil"/>
              <w:right w:val="nil"/>
            </w:tcBorders>
          </w:tcPr>
          <w:p w14:paraId="63B5D1CF" w14:textId="04F5A80E" w:rsidR="002A62F6" w:rsidRDefault="008D1D8F" w:rsidP="00A11032">
            <w:pPr>
              <w:jc w:val="center"/>
              <w:rPr>
                <w:rFonts w:ascii="Times New Roman" w:hAnsi="Times New Roman" w:cs="Times New Roman"/>
              </w:rPr>
            </w:pPr>
            <w:r>
              <w:rPr>
                <w:rFonts w:ascii="Times New Roman" w:hAnsi="Times New Roman" w:cs="Times New Roman"/>
              </w:rPr>
              <w:t>.85</w:t>
            </w:r>
          </w:p>
        </w:tc>
        <w:tc>
          <w:tcPr>
            <w:tcW w:w="883" w:type="dxa"/>
            <w:tcBorders>
              <w:top w:val="nil"/>
              <w:left w:val="nil"/>
              <w:bottom w:val="nil"/>
              <w:right w:val="nil"/>
            </w:tcBorders>
          </w:tcPr>
          <w:p w14:paraId="513EF134" w14:textId="1F584A15" w:rsidR="002A62F6" w:rsidRDefault="008D1D8F" w:rsidP="00A11032">
            <w:pPr>
              <w:jc w:val="center"/>
              <w:rPr>
                <w:rFonts w:ascii="Times New Roman" w:hAnsi="Times New Roman" w:cs="Times New Roman"/>
              </w:rPr>
            </w:pPr>
            <w:r>
              <w:rPr>
                <w:rFonts w:ascii="Times New Roman" w:hAnsi="Times New Roman" w:cs="Times New Roman"/>
              </w:rPr>
              <w:t>0.01</w:t>
            </w:r>
          </w:p>
        </w:tc>
        <w:tc>
          <w:tcPr>
            <w:tcW w:w="802" w:type="dxa"/>
            <w:tcBorders>
              <w:top w:val="nil"/>
              <w:left w:val="nil"/>
              <w:bottom w:val="nil"/>
              <w:right w:val="nil"/>
            </w:tcBorders>
          </w:tcPr>
          <w:p w14:paraId="76B82D28" w14:textId="182CFE73" w:rsidR="002A62F6" w:rsidRDefault="008D1D8F" w:rsidP="00A11032">
            <w:pPr>
              <w:jc w:val="center"/>
              <w:rPr>
                <w:rFonts w:ascii="Times New Roman" w:hAnsi="Times New Roman" w:cs="Times New Roman"/>
              </w:rPr>
            </w:pPr>
            <w:r>
              <w:rPr>
                <w:rFonts w:ascii="Times New Roman" w:hAnsi="Times New Roman" w:cs="Times New Roman"/>
              </w:rPr>
              <w:t>0.91</w:t>
            </w:r>
          </w:p>
        </w:tc>
      </w:tr>
      <w:tr w:rsidR="00A11032" w14:paraId="5B2660AE" w14:textId="77777777" w:rsidTr="00A11032">
        <w:tc>
          <w:tcPr>
            <w:tcW w:w="3189" w:type="dxa"/>
            <w:tcBorders>
              <w:top w:val="nil"/>
              <w:left w:val="nil"/>
              <w:bottom w:val="nil"/>
              <w:right w:val="nil"/>
            </w:tcBorders>
          </w:tcPr>
          <w:p w14:paraId="2CBF7986" w14:textId="2A9072BD" w:rsidR="002A62F6" w:rsidRDefault="002A62F6" w:rsidP="007130B3">
            <w:pPr>
              <w:rPr>
                <w:rFonts w:ascii="Times New Roman" w:hAnsi="Times New Roman" w:cs="Times New Roman"/>
              </w:rPr>
            </w:pPr>
            <w:r>
              <w:rPr>
                <w:rFonts w:ascii="Times New Roman" w:hAnsi="Times New Roman" w:cs="Times New Roman"/>
              </w:rPr>
              <w:t>Perceived Similarity</w:t>
            </w:r>
          </w:p>
        </w:tc>
        <w:tc>
          <w:tcPr>
            <w:tcW w:w="1756" w:type="dxa"/>
            <w:tcBorders>
              <w:top w:val="nil"/>
              <w:left w:val="nil"/>
              <w:bottom w:val="nil"/>
              <w:right w:val="nil"/>
            </w:tcBorders>
          </w:tcPr>
          <w:p w14:paraId="48A5D2F6" w14:textId="3B70053E"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C9AF392" w14:textId="4DDFDBC2"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F7EF776" w14:textId="01493AE2" w:rsidR="002A62F6" w:rsidRDefault="005B7B2C" w:rsidP="00A11032">
            <w:pPr>
              <w:jc w:val="center"/>
              <w:rPr>
                <w:rFonts w:ascii="Times New Roman" w:hAnsi="Times New Roman" w:cs="Times New Roman"/>
              </w:rPr>
            </w:pPr>
            <w:r>
              <w:rPr>
                <w:rFonts w:ascii="Times New Roman" w:hAnsi="Times New Roman" w:cs="Times New Roman"/>
              </w:rPr>
              <w:t>.80</w:t>
            </w:r>
          </w:p>
        </w:tc>
        <w:tc>
          <w:tcPr>
            <w:tcW w:w="883" w:type="dxa"/>
            <w:tcBorders>
              <w:top w:val="nil"/>
              <w:left w:val="nil"/>
              <w:bottom w:val="nil"/>
              <w:right w:val="nil"/>
            </w:tcBorders>
          </w:tcPr>
          <w:p w14:paraId="44E85863" w14:textId="2048D523" w:rsidR="002A62F6" w:rsidRDefault="005B7B2C" w:rsidP="00A11032">
            <w:pPr>
              <w:jc w:val="center"/>
              <w:rPr>
                <w:rFonts w:ascii="Times New Roman" w:hAnsi="Times New Roman" w:cs="Times New Roman"/>
              </w:rPr>
            </w:pPr>
            <w:r>
              <w:rPr>
                <w:rFonts w:ascii="Times New Roman" w:hAnsi="Times New Roman" w:cs="Times New Roman"/>
              </w:rPr>
              <w:t>3.46</w:t>
            </w:r>
          </w:p>
        </w:tc>
        <w:tc>
          <w:tcPr>
            <w:tcW w:w="802" w:type="dxa"/>
            <w:tcBorders>
              <w:top w:val="nil"/>
              <w:left w:val="nil"/>
              <w:bottom w:val="nil"/>
              <w:right w:val="nil"/>
            </w:tcBorders>
          </w:tcPr>
          <w:p w14:paraId="2093A4CF" w14:textId="220EBBE4" w:rsidR="002A62F6" w:rsidRDefault="005B7B2C" w:rsidP="00A11032">
            <w:pPr>
              <w:jc w:val="center"/>
              <w:rPr>
                <w:rFonts w:ascii="Times New Roman" w:hAnsi="Times New Roman" w:cs="Times New Roman"/>
              </w:rPr>
            </w:pPr>
            <w:r>
              <w:rPr>
                <w:rFonts w:ascii="Times New Roman" w:hAnsi="Times New Roman" w:cs="Times New Roman"/>
              </w:rPr>
              <w:t>1.27</w:t>
            </w:r>
          </w:p>
        </w:tc>
      </w:tr>
      <w:tr w:rsidR="00A11032" w14:paraId="4347E5A4" w14:textId="77777777" w:rsidTr="00A11032">
        <w:tc>
          <w:tcPr>
            <w:tcW w:w="3189" w:type="dxa"/>
            <w:tcBorders>
              <w:top w:val="nil"/>
              <w:left w:val="nil"/>
              <w:bottom w:val="nil"/>
              <w:right w:val="nil"/>
            </w:tcBorders>
          </w:tcPr>
          <w:p w14:paraId="46ADE1CA" w14:textId="6860458B" w:rsidR="002A62F6" w:rsidRDefault="00E2628B" w:rsidP="007130B3">
            <w:pPr>
              <w:rPr>
                <w:rFonts w:ascii="Times New Roman" w:hAnsi="Times New Roman" w:cs="Times New Roman"/>
              </w:rPr>
            </w:pPr>
            <w:r>
              <w:rPr>
                <w:rFonts w:ascii="Times New Roman" w:hAnsi="Times New Roman" w:cs="Times New Roman"/>
              </w:rPr>
              <w:t>Liking</w:t>
            </w:r>
          </w:p>
        </w:tc>
        <w:tc>
          <w:tcPr>
            <w:tcW w:w="1756" w:type="dxa"/>
            <w:tcBorders>
              <w:top w:val="nil"/>
              <w:left w:val="nil"/>
              <w:bottom w:val="nil"/>
              <w:right w:val="nil"/>
            </w:tcBorders>
          </w:tcPr>
          <w:p w14:paraId="17BBE6A4" w14:textId="43942B55" w:rsidR="002A62F6"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1E8BD668" w14:textId="0985DB14" w:rsidR="002A62F6" w:rsidRDefault="005B7B2C" w:rsidP="00A11032">
            <w:pPr>
              <w:jc w:val="center"/>
              <w:rPr>
                <w:rFonts w:ascii="Times New Roman" w:hAnsi="Times New Roman" w:cs="Times New Roman"/>
              </w:rPr>
            </w:pPr>
            <w:r>
              <w:rPr>
                <w:rFonts w:ascii="Times New Roman" w:hAnsi="Times New Roman" w:cs="Times New Roman"/>
              </w:rPr>
              <w:t>1-5</w:t>
            </w:r>
          </w:p>
        </w:tc>
        <w:tc>
          <w:tcPr>
            <w:tcW w:w="1324" w:type="dxa"/>
            <w:tcBorders>
              <w:top w:val="nil"/>
              <w:left w:val="nil"/>
              <w:bottom w:val="nil"/>
              <w:right w:val="nil"/>
            </w:tcBorders>
          </w:tcPr>
          <w:p w14:paraId="75AD096D" w14:textId="1F53F115" w:rsidR="002A62F6" w:rsidRDefault="005B7B2C" w:rsidP="00A11032">
            <w:pPr>
              <w:jc w:val="center"/>
              <w:rPr>
                <w:rFonts w:ascii="Times New Roman" w:hAnsi="Times New Roman" w:cs="Times New Roman"/>
              </w:rPr>
            </w:pPr>
            <w:r>
              <w:rPr>
                <w:rFonts w:ascii="Times New Roman" w:hAnsi="Times New Roman" w:cs="Times New Roman"/>
              </w:rPr>
              <w:t>.74</w:t>
            </w:r>
          </w:p>
        </w:tc>
        <w:tc>
          <w:tcPr>
            <w:tcW w:w="883" w:type="dxa"/>
            <w:tcBorders>
              <w:top w:val="nil"/>
              <w:left w:val="nil"/>
              <w:bottom w:val="nil"/>
              <w:right w:val="nil"/>
            </w:tcBorders>
          </w:tcPr>
          <w:p w14:paraId="0A4F9CE7" w14:textId="0D4352C2" w:rsidR="002A62F6" w:rsidRDefault="005B7B2C" w:rsidP="00A11032">
            <w:pPr>
              <w:jc w:val="center"/>
              <w:rPr>
                <w:rFonts w:ascii="Times New Roman" w:hAnsi="Times New Roman" w:cs="Times New Roman"/>
              </w:rPr>
            </w:pPr>
            <w:r>
              <w:rPr>
                <w:rFonts w:ascii="Times New Roman" w:hAnsi="Times New Roman" w:cs="Times New Roman"/>
              </w:rPr>
              <w:t>4.19</w:t>
            </w:r>
          </w:p>
        </w:tc>
        <w:tc>
          <w:tcPr>
            <w:tcW w:w="802" w:type="dxa"/>
            <w:tcBorders>
              <w:top w:val="nil"/>
              <w:left w:val="nil"/>
              <w:bottom w:val="nil"/>
              <w:right w:val="nil"/>
            </w:tcBorders>
          </w:tcPr>
          <w:p w14:paraId="2B42F89A" w14:textId="11E1F00D" w:rsidR="002A62F6" w:rsidRDefault="005B7B2C" w:rsidP="00A11032">
            <w:pPr>
              <w:jc w:val="center"/>
              <w:rPr>
                <w:rFonts w:ascii="Times New Roman" w:hAnsi="Times New Roman" w:cs="Times New Roman"/>
              </w:rPr>
            </w:pPr>
            <w:r>
              <w:rPr>
                <w:rFonts w:ascii="Times New Roman" w:hAnsi="Times New Roman" w:cs="Times New Roman"/>
              </w:rPr>
              <w:t>0.97</w:t>
            </w:r>
          </w:p>
        </w:tc>
      </w:tr>
      <w:tr w:rsidR="00A11032" w14:paraId="081A58E3" w14:textId="77777777" w:rsidTr="00A11032">
        <w:tc>
          <w:tcPr>
            <w:tcW w:w="3189" w:type="dxa"/>
            <w:tcBorders>
              <w:top w:val="nil"/>
              <w:left w:val="nil"/>
              <w:bottom w:val="nil"/>
              <w:right w:val="nil"/>
            </w:tcBorders>
          </w:tcPr>
          <w:p w14:paraId="25A6CF6D" w14:textId="05B08379" w:rsidR="00E2628B" w:rsidRDefault="00E2628B" w:rsidP="007130B3">
            <w:pPr>
              <w:rPr>
                <w:rFonts w:ascii="Times New Roman" w:hAnsi="Times New Roman" w:cs="Times New Roman"/>
              </w:rPr>
            </w:pPr>
            <w:r>
              <w:rPr>
                <w:rFonts w:ascii="Times New Roman" w:hAnsi="Times New Roman" w:cs="Times New Roman"/>
              </w:rPr>
              <w:t>Closeness</w:t>
            </w:r>
          </w:p>
        </w:tc>
        <w:tc>
          <w:tcPr>
            <w:tcW w:w="1756" w:type="dxa"/>
            <w:tcBorders>
              <w:top w:val="nil"/>
              <w:left w:val="nil"/>
              <w:bottom w:val="nil"/>
              <w:right w:val="nil"/>
            </w:tcBorders>
          </w:tcPr>
          <w:p w14:paraId="0B70455E" w14:textId="7F8240F9" w:rsidR="00E2628B" w:rsidRDefault="005B7B2C" w:rsidP="00A11032">
            <w:pPr>
              <w:jc w:val="center"/>
              <w:rPr>
                <w:rFonts w:ascii="Times New Roman" w:hAnsi="Times New Roman" w:cs="Times New Roman"/>
              </w:rPr>
            </w:pPr>
            <w:r>
              <w:rPr>
                <w:rFonts w:ascii="Times New Roman" w:hAnsi="Times New Roman" w:cs="Times New Roman"/>
              </w:rPr>
              <w:t>3</w:t>
            </w:r>
            <w:r w:rsidR="00324A7C">
              <w:rPr>
                <w:rFonts w:ascii="Times New Roman" w:hAnsi="Times New Roman" w:cs="Times New Roman"/>
              </w:rPr>
              <w:t xml:space="preserve"> (1 per name)</w:t>
            </w:r>
          </w:p>
        </w:tc>
        <w:tc>
          <w:tcPr>
            <w:tcW w:w="1675" w:type="dxa"/>
            <w:tcBorders>
              <w:top w:val="nil"/>
              <w:left w:val="nil"/>
              <w:bottom w:val="nil"/>
              <w:right w:val="nil"/>
            </w:tcBorders>
          </w:tcPr>
          <w:p w14:paraId="6D21E689" w14:textId="007DB97A" w:rsidR="00E2628B" w:rsidRDefault="005B7B2C"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4896093C" w14:textId="2656A433" w:rsidR="00E2628B" w:rsidRDefault="005B7B2C" w:rsidP="00A11032">
            <w:pPr>
              <w:jc w:val="center"/>
              <w:rPr>
                <w:rFonts w:ascii="Times New Roman" w:hAnsi="Times New Roman" w:cs="Times New Roman"/>
              </w:rPr>
            </w:pPr>
            <w:r>
              <w:rPr>
                <w:rFonts w:ascii="Times New Roman" w:hAnsi="Times New Roman" w:cs="Times New Roman"/>
              </w:rPr>
              <w:t>.79</w:t>
            </w:r>
          </w:p>
        </w:tc>
        <w:tc>
          <w:tcPr>
            <w:tcW w:w="883" w:type="dxa"/>
            <w:tcBorders>
              <w:top w:val="nil"/>
              <w:left w:val="nil"/>
              <w:bottom w:val="nil"/>
              <w:right w:val="nil"/>
            </w:tcBorders>
          </w:tcPr>
          <w:p w14:paraId="3EED1931" w14:textId="3E5D5ACF" w:rsidR="00E2628B" w:rsidRDefault="005B7B2C" w:rsidP="00A11032">
            <w:pPr>
              <w:jc w:val="center"/>
              <w:rPr>
                <w:rFonts w:ascii="Times New Roman" w:hAnsi="Times New Roman" w:cs="Times New Roman"/>
              </w:rPr>
            </w:pPr>
            <w:r>
              <w:rPr>
                <w:rFonts w:ascii="Times New Roman" w:hAnsi="Times New Roman" w:cs="Times New Roman"/>
              </w:rPr>
              <w:t>3.81</w:t>
            </w:r>
          </w:p>
        </w:tc>
        <w:tc>
          <w:tcPr>
            <w:tcW w:w="802" w:type="dxa"/>
            <w:tcBorders>
              <w:top w:val="nil"/>
              <w:left w:val="nil"/>
              <w:bottom w:val="nil"/>
              <w:right w:val="nil"/>
            </w:tcBorders>
          </w:tcPr>
          <w:p w14:paraId="28EC30D6" w14:textId="322BB91C" w:rsidR="00E2628B" w:rsidRDefault="005B7B2C" w:rsidP="00A11032">
            <w:pPr>
              <w:jc w:val="center"/>
              <w:rPr>
                <w:rFonts w:ascii="Times New Roman" w:hAnsi="Times New Roman" w:cs="Times New Roman"/>
              </w:rPr>
            </w:pPr>
            <w:r>
              <w:rPr>
                <w:rFonts w:ascii="Times New Roman" w:hAnsi="Times New Roman" w:cs="Times New Roman"/>
              </w:rPr>
              <w:t>2.10</w:t>
            </w:r>
          </w:p>
        </w:tc>
      </w:tr>
      <w:tr w:rsidR="00A11032" w14:paraId="38597324" w14:textId="77777777" w:rsidTr="00A11032">
        <w:tc>
          <w:tcPr>
            <w:tcW w:w="3189" w:type="dxa"/>
            <w:tcBorders>
              <w:top w:val="nil"/>
              <w:left w:val="nil"/>
              <w:bottom w:val="nil"/>
              <w:right w:val="nil"/>
            </w:tcBorders>
          </w:tcPr>
          <w:p w14:paraId="146A192C" w14:textId="07850D14" w:rsidR="00E2628B" w:rsidRDefault="00E2628B" w:rsidP="007130B3">
            <w:pPr>
              <w:rPr>
                <w:rFonts w:ascii="Times New Roman" w:hAnsi="Times New Roman" w:cs="Times New Roman"/>
              </w:rPr>
            </w:pPr>
            <w:r>
              <w:rPr>
                <w:rFonts w:ascii="Times New Roman" w:hAnsi="Times New Roman" w:cs="Times New Roman"/>
              </w:rPr>
              <w:t>Network Diversity</w:t>
            </w:r>
          </w:p>
        </w:tc>
        <w:tc>
          <w:tcPr>
            <w:tcW w:w="1756" w:type="dxa"/>
            <w:tcBorders>
              <w:top w:val="nil"/>
              <w:left w:val="nil"/>
              <w:bottom w:val="nil"/>
              <w:right w:val="nil"/>
            </w:tcBorders>
          </w:tcPr>
          <w:p w14:paraId="45545BBD" w14:textId="40FAE24F" w:rsidR="00E2628B" w:rsidRDefault="00E2628B" w:rsidP="00A11032">
            <w:pPr>
              <w:jc w:val="center"/>
              <w:rPr>
                <w:rFonts w:ascii="Times New Roman" w:hAnsi="Times New Roman" w:cs="Times New Roman"/>
              </w:rPr>
            </w:pPr>
            <w:r>
              <w:rPr>
                <w:rFonts w:ascii="Times New Roman" w:hAnsi="Times New Roman" w:cs="Times New Roman"/>
              </w:rPr>
              <w:t>22</w:t>
            </w:r>
          </w:p>
        </w:tc>
        <w:tc>
          <w:tcPr>
            <w:tcW w:w="1675" w:type="dxa"/>
            <w:tcBorders>
              <w:top w:val="nil"/>
              <w:left w:val="nil"/>
              <w:bottom w:val="nil"/>
              <w:right w:val="nil"/>
            </w:tcBorders>
          </w:tcPr>
          <w:p w14:paraId="505048B0" w14:textId="646DB8B2"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33015869" w14:textId="7275734E" w:rsidR="00E2628B" w:rsidRDefault="00E2628B" w:rsidP="00A11032">
            <w:pPr>
              <w:jc w:val="center"/>
              <w:rPr>
                <w:rFonts w:ascii="Times New Roman" w:hAnsi="Times New Roman" w:cs="Times New Roman"/>
              </w:rPr>
            </w:pPr>
            <w:r>
              <w:rPr>
                <w:rFonts w:ascii="Times New Roman" w:hAnsi="Times New Roman" w:cs="Times New Roman"/>
              </w:rPr>
              <w:t>NA (index)</w:t>
            </w:r>
          </w:p>
        </w:tc>
        <w:tc>
          <w:tcPr>
            <w:tcW w:w="883" w:type="dxa"/>
            <w:tcBorders>
              <w:top w:val="nil"/>
              <w:left w:val="nil"/>
              <w:bottom w:val="nil"/>
              <w:right w:val="nil"/>
            </w:tcBorders>
          </w:tcPr>
          <w:p w14:paraId="55A99121" w14:textId="6D2B463D" w:rsidR="00E2628B" w:rsidRDefault="00E2628B" w:rsidP="00A11032">
            <w:pPr>
              <w:jc w:val="center"/>
              <w:rPr>
                <w:rFonts w:ascii="Times New Roman" w:hAnsi="Times New Roman" w:cs="Times New Roman"/>
              </w:rPr>
            </w:pPr>
            <w:r>
              <w:rPr>
                <w:rFonts w:ascii="Times New Roman" w:hAnsi="Times New Roman" w:cs="Times New Roman"/>
              </w:rPr>
              <w:t>9.55</w:t>
            </w:r>
          </w:p>
        </w:tc>
        <w:tc>
          <w:tcPr>
            <w:tcW w:w="802" w:type="dxa"/>
            <w:tcBorders>
              <w:top w:val="nil"/>
              <w:left w:val="nil"/>
              <w:bottom w:val="nil"/>
              <w:right w:val="nil"/>
            </w:tcBorders>
          </w:tcPr>
          <w:p w14:paraId="653188C9" w14:textId="467D25CC" w:rsidR="00E2628B" w:rsidRDefault="00E2628B" w:rsidP="00A11032">
            <w:pPr>
              <w:jc w:val="center"/>
              <w:rPr>
                <w:rFonts w:ascii="Times New Roman" w:hAnsi="Times New Roman" w:cs="Times New Roman"/>
              </w:rPr>
            </w:pPr>
            <w:r>
              <w:rPr>
                <w:rFonts w:ascii="Times New Roman" w:hAnsi="Times New Roman" w:cs="Times New Roman"/>
              </w:rPr>
              <w:t>6.09</w:t>
            </w:r>
          </w:p>
        </w:tc>
      </w:tr>
      <w:tr w:rsidR="00A11032" w14:paraId="0FC97253" w14:textId="77777777" w:rsidTr="00A11032">
        <w:tc>
          <w:tcPr>
            <w:tcW w:w="3189" w:type="dxa"/>
            <w:tcBorders>
              <w:top w:val="nil"/>
              <w:left w:val="nil"/>
              <w:bottom w:val="nil"/>
              <w:right w:val="nil"/>
            </w:tcBorders>
          </w:tcPr>
          <w:p w14:paraId="65475EA9" w14:textId="49027511" w:rsidR="00E2628B" w:rsidRDefault="00E2628B" w:rsidP="007130B3">
            <w:pPr>
              <w:rPr>
                <w:rFonts w:ascii="Times New Roman" w:hAnsi="Times New Roman" w:cs="Times New Roman"/>
              </w:rPr>
            </w:pPr>
            <w:r>
              <w:rPr>
                <w:rFonts w:ascii="Times New Roman" w:hAnsi="Times New Roman" w:cs="Times New Roman"/>
              </w:rPr>
              <w:t>Network Size</w:t>
            </w:r>
          </w:p>
        </w:tc>
        <w:tc>
          <w:tcPr>
            <w:tcW w:w="1756" w:type="dxa"/>
            <w:tcBorders>
              <w:top w:val="nil"/>
              <w:left w:val="nil"/>
              <w:bottom w:val="nil"/>
              <w:right w:val="nil"/>
            </w:tcBorders>
          </w:tcPr>
          <w:p w14:paraId="7E077386" w14:textId="0F7B48DF"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7EE7DEBA" w14:textId="25C2F4E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205879F0" w14:textId="4262FB7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D4AA31B" w14:textId="64646C08" w:rsidR="00E2628B" w:rsidRDefault="00E2628B" w:rsidP="00A11032">
            <w:pPr>
              <w:jc w:val="center"/>
              <w:rPr>
                <w:rFonts w:ascii="Times New Roman" w:hAnsi="Times New Roman" w:cs="Times New Roman"/>
              </w:rPr>
            </w:pPr>
            <w:r>
              <w:rPr>
                <w:rFonts w:ascii="Times New Roman" w:hAnsi="Times New Roman" w:cs="Times New Roman"/>
              </w:rPr>
              <w:t>3.91</w:t>
            </w:r>
          </w:p>
        </w:tc>
        <w:tc>
          <w:tcPr>
            <w:tcW w:w="802" w:type="dxa"/>
            <w:tcBorders>
              <w:top w:val="nil"/>
              <w:left w:val="nil"/>
              <w:bottom w:val="nil"/>
              <w:right w:val="nil"/>
            </w:tcBorders>
          </w:tcPr>
          <w:p w14:paraId="3360487B" w14:textId="24C27614" w:rsidR="00E2628B" w:rsidRDefault="00E2628B" w:rsidP="00A11032">
            <w:pPr>
              <w:jc w:val="center"/>
              <w:rPr>
                <w:rFonts w:ascii="Times New Roman" w:hAnsi="Times New Roman" w:cs="Times New Roman"/>
              </w:rPr>
            </w:pPr>
            <w:r>
              <w:rPr>
                <w:rFonts w:ascii="Times New Roman" w:hAnsi="Times New Roman" w:cs="Times New Roman"/>
              </w:rPr>
              <w:t>1.41</w:t>
            </w:r>
          </w:p>
        </w:tc>
      </w:tr>
      <w:tr w:rsidR="00A11032" w14:paraId="01FB0AD0" w14:textId="77777777" w:rsidTr="00A11032">
        <w:tc>
          <w:tcPr>
            <w:tcW w:w="3189" w:type="dxa"/>
            <w:tcBorders>
              <w:top w:val="nil"/>
              <w:left w:val="nil"/>
              <w:bottom w:val="nil"/>
              <w:right w:val="nil"/>
            </w:tcBorders>
          </w:tcPr>
          <w:p w14:paraId="6DEB7965" w14:textId="31105759" w:rsidR="00E2628B" w:rsidRDefault="00E2628B" w:rsidP="007130B3">
            <w:pPr>
              <w:rPr>
                <w:rFonts w:ascii="Times New Roman" w:hAnsi="Times New Roman" w:cs="Times New Roman"/>
              </w:rPr>
            </w:pPr>
            <w:r>
              <w:rPr>
                <w:rFonts w:ascii="Times New Roman" w:hAnsi="Times New Roman" w:cs="Times New Roman"/>
              </w:rPr>
              <w:t>Facebook Use Frequency</w:t>
            </w:r>
          </w:p>
        </w:tc>
        <w:tc>
          <w:tcPr>
            <w:tcW w:w="1756" w:type="dxa"/>
            <w:tcBorders>
              <w:top w:val="nil"/>
              <w:left w:val="nil"/>
              <w:bottom w:val="nil"/>
              <w:right w:val="nil"/>
            </w:tcBorders>
          </w:tcPr>
          <w:p w14:paraId="7D9D0EE6" w14:textId="24A3D9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D518D76" w14:textId="2DDF12FA" w:rsidR="00E2628B" w:rsidRDefault="00E2628B" w:rsidP="00A11032">
            <w:pPr>
              <w:jc w:val="center"/>
              <w:rPr>
                <w:rFonts w:ascii="Times New Roman" w:hAnsi="Times New Roman" w:cs="Times New Roman"/>
              </w:rPr>
            </w:pPr>
            <w:r>
              <w:rPr>
                <w:rFonts w:ascii="Times New Roman" w:hAnsi="Times New Roman" w:cs="Times New Roman"/>
              </w:rPr>
              <w:t>1-6</w:t>
            </w:r>
          </w:p>
        </w:tc>
        <w:tc>
          <w:tcPr>
            <w:tcW w:w="1324" w:type="dxa"/>
            <w:tcBorders>
              <w:top w:val="nil"/>
              <w:left w:val="nil"/>
              <w:bottom w:val="nil"/>
              <w:right w:val="nil"/>
            </w:tcBorders>
          </w:tcPr>
          <w:p w14:paraId="0CAC9DBE" w14:textId="6372BBD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552C4C80" w14:textId="34EAB497" w:rsidR="00E2628B" w:rsidRDefault="00E2628B" w:rsidP="00A11032">
            <w:pPr>
              <w:jc w:val="center"/>
              <w:rPr>
                <w:rFonts w:ascii="Times New Roman" w:hAnsi="Times New Roman" w:cs="Times New Roman"/>
              </w:rPr>
            </w:pPr>
            <w:r>
              <w:rPr>
                <w:rFonts w:ascii="Times New Roman" w:hAnsi="Times New Roman" w:cs="Times New Roman"/>
              </w:rPr>
              <w:t>3.39</w:t>
            </w:r>
          </w:p>
        </w:tc>
        <w:tc>
          <w:tcPr>
            <w:tcW w:w="802" w:type="dxa"/>
            <w:tcBorders>
              <w:top w:val="nil"/>
              <w:left w:val="nil"/>
              <w:bottom w:val="nil"/>
              <w:right w:val="nil"/>
            </w:tcBorders>
          </w:tcPr>
          <w:p w14:paraId="1F7FB979" w14:textId="2E22FE1C" w:rsidR="00E2628B" w:rsidRDefault="00E2628B" w:rsidP="00A11032">
            <w:pPr>
              <w:jc w:val="center"/>
              <w:rPr>
                <w:rFonts w:ascii="Times New Roman" w:hAnsi="Times New Roman" w:cs="Times New Roman"/>
              </w:rPr>
            </w:pPr>
            <w:r>
              <w:rPr>
                <w:rFonts w:ascii="Times New Roman" w:hAnsi="Times New Roman" w:cs="Times New Roman"/>
              </w:rPr>
              <w:t>1.65</w:t>
            </w:r>
          </w:p>
        </w:tc>
      </w:tr>
      <w:tr w:rsidR="00A11032" w14:paraId="4683A527" w14:textId="77777777" w:rsidTr="00A11032">
        <w:tc>
          <w:tcPr>
            <w:tcW w:w="3189" w:type="dxa"/>
            <w:tcBorders>
              <w:top w:val="nil"/>
              <w:left w:val="nil"/>
              <w:bottom w:val="nil"/>
              <w:right w:val="nil"/>
            </w:tcBorders>
          </w:tcPr>
          <w:p w14:paraId="6B7129F2" w14:textId="494AB8B1" w:rsidR="00E2628B" w:rsidRDefault="00E2628B" w:rsidP="007130B3">
            <w:pPr>
              <w:rPr>
                <w:rFonts w:ascii="Times New Roman" w:hAnsi="Times New Roman" w:cs="Times New Roman"/>
              </w:rPr>
            </w:pPr>
            <w:r>
              <w:rPr>
                <w:rFonts w:ascii="Times New Roman" w:hAnsi="Times New Roman" w:cs="Times New Roman"/>
              </w:rPr>
              <w:t>Income</w:t>
            </w:r>
          </w:p>
        </w:tc>
        <w:tc>
          <w:tcPr>
            <w:tcW w:w="1756" w:type="dxa"/>
            <w:tcBorders>
              <w:top w:val="nil"/>
              <w:left w:val="nil"/>
              <w:bottom w:val="nil"/>
              <w:right w:val="nil"/>
            </w:tcBorders>
          </w:tcPr>
          <w:p w14:paraId="6F6307B2" w14:textId="0FD05F7D"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452B2F53" w14:textId="4F98CCCD" w:rsidR="00E2628B" w:rsidRDefault="00E2628B" w:rsidP="00A11032">
            <w:pPr>
              <w:jc w:val="center"/>
              <w:rPr>
                <w:rFonts w:ascii="Times New Roman" w:hAnsi="Times New Roman" w:cs="Times New Roman"/>
              </w:rPr>
            </w:pPr>
            <w:r>
              <w:rPr>
                <w:rFonts w:ascii="Times New Roman" w:hAnsi="Times New Roman" w:cs="Times New Roman"/>
              </w:rPr>
              <w:t>1-8</w:t>
            </w:r>
          </w:p>
        </w:tc>
        <w:tc>
          <w:tcPr>
            <w:tcW w:w="1324" w:type="dxa"/>
            <w:tcBorders>
              <w:top w:val="nil"/>
              <w:left w:val="nil"/>
              <w:bottom w:val="nil"/>
              <w:right w:val="nil"/>
            </w:tcBorders>
          </w:tcPr>
          <w:p w14:paraId="24C36024" w14:textId="1D67B4E7"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64C0883" w14:textId="67010E14" w:rsidR="00E2628B" w:rsidRDefault="00E2628B" w:rsidP="00A11032">
            <w:pPr>
              <w:jc w:val="center"/>
              <w:rPr>
                <w:rFonts w:ascii="Times New Roman" w:hAnsi="Times New Roman" w:cs="Times New Roman"/>
              </w:rPr>
            </w:pPr>
            <w:r>
              <w:rPr>
                <w:rFonts w:ascii="Times New Roman" w:hAnsi="Times New Roman" w:cs="Times New Roman"/>
              </w:rPr>
              <w:t>4.43</w:t>
            </w:r>
          </w:p>
        </w:tc>
        <w:tc>
          <w:tcPr>
            <w:tcW w:w="802" w:type="dxa"/>
            <w:tcBorders>
              <w:top w:val="nil"/>
              <w:left w:val="nil"/>
              <w:bottom w:val="nil"/>
              <w:right w:val="nil"/>
            </w:tcBorders>
          </w:tcPr>
          <w:p w14:paraId="5DEF75B6" w14:textId="36598DDB" w:rsidR="00E2628B" w:rsidRDefault="00E2628B" w:rsidP="00A11032">
            <w:pPr>
              <w:jc w:val="center"/>
              <w:rPr>
                <w:rFonts w:ascii="Times New Roman" w:hAnsi="Times New Roman" w:cs="Times New Roman"/>
              </w:rPr>
            </w:pPr>
            <w:r>
              <w:rPr>
                <w:rFonts w:ascii="Times New Roman" w:hAnsi="Times New Roman" w:cs="Times New Roman"/>
              </w:rPr>
              <w:t>2.28</w:t>
            </w:r>
          </w:p>
        </w:tc>
      </w:tr>
      <w:tr w:rsidR="00A11032" w14:paraId="7AED6BCF" w14:textId="77777777" w:rsidTr="00A11032">
        <w:tc>
          <w:tcPr>
            <w:tcW w:w="3189" w:type="dxa"/>
            <w:tcBorders>
              <w:top w:val="nil"/>
              <w:left w:val="nil"/>
              <w:bottom w:val="nil"/>
              <w:right w:val="nil"/>
            </w:tcBorders>
          </w:tcPr>
          <w:p w14:paraId="058147C8" w14:textId="3146F4D1" w:rsidR="00E2628B" w:rsidRDefault="00E2628B" w:rsidP="007130B3">
            <w:pPr>
              <w:rPr>
                <w:rFonts w:ascii="Times New Roman" w:hAnsi="Times New Roman" w:cs="Times New Roman"/>
              </w:rPr>
            </w:pPr>
            <w:r>
              <w:rPr>
                <w:rFonts w:ascii="Times New Roman" w:hAnsi="Times New Roman" w:cs="Times New Roman"/>
              </w:rPr>
              <w:t>Education</w:t>
            </w:r>
          </w:p>
        </w:tc>
        <w:tc>
          <w:tcPr>
            <w:tcW w:w="1756" w:type="dxa"/>
            <w:tcBorders>
              <w:top w:val="nil"/>
              <w:left w:val="nil"/>
              <w:bottom w:val="nil"/>
              <w:right w:val="nil"/>
            </w:tcBorders>
          </w:tcPr>
          <w:p w14:paraId="4BAB745C" w14:textId="3CE2DB16"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0B9BC9D0" w14:textId="1DF9422C" w:rsidR="00E2628B" w:rsidRDefault="00E2628B" w:rsidP="00A11032">
            <w:pPr>
              <w:jc w:val="center"/>
              <w:rPr>
                <w:rFonts w:ascii="Times New Roman" w:hAnsi="Times New Roman" w:cs="Times New Roman"/>
              </w:rPr>
            </w:pPr>
            <w:r>
              <w:rPr>
                <w:rFonts w:ascii="Times New Roman" w:hAnsi="Times New Roman" w:cs="Times New Roman"/>
              </w:rPr>
              <w:t>1-7</w:t>
            </w:r>
          </w:p>
        </w:tc>
        <w:tc>
          <w:tcPr>
            <w:tcW w:w="1324" w:type="dxa"/>
            <w:tcBorders>
              <w:top w:val="nil"/>
              <w:left w:val="nil"/>
              <w:bottom w:val="nil"/>
              <w:right w:val="nil"/>
            </w:tcBorders>
          </w:tcPr>
          <w:p w14:paraId="7299E29D" w14:textId="72EABDA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149787C4" w14:textId="10CF6521" w:rsidR="00E2628B" w:rsidRDefault="00E2628B" w:rsidP="00A11032">
            <w:pPr>
              <w:jc w:val="center"/>
              <w:rPr>
                <w:rFonts w:ascii="Times New Roman" w:hAnsi="Times New Roman" w:cs="Times New Roman"/>
              </w:rPr>
            </w:pPr>
            <w:r>
              <w:rPr>
                <w:rFonts w:ascii="Times New Roman" w:hAnsi="Times New Roman" w:cs="Times New Roman"/>
              </w:rPr>
              <w:t>4.54</w:t>
            </w:r>
          </w:p>
        </w:tc>
        <w:tc>
          <w:tcPr>
            <w:tcW w:w="802" w:type="dxa"/>
            <w:tcBorders>
              <w:top w:val="nil"/>
              <w:left w:val="nil"/>
              <w:bottom w:val="nil"/>
              <w:right w:val="nil"/>
            </w:tcBorders>
          </w:tcPr>
          <w:p w14:paraId="14401EE1" w14:textId="44D739C7" w:rsidR="00E2628B" w:rsidRDefault="00E2628B" w:rsidP="00A11032">
            <w:pPr>
              <w:jc w:val="center"/>
              <w:rPr>
                <w:rFonts w:ascii="Times New Roman" w:hAnsi="Times New Roman" w:cs="Times New Roman"/>
              </w:rPr>
            </w:pPr>
            <w:r>
              <w:rPr>
                <w:rFonts w:ascii="Times New Roman" w:hAnsi="Times New Roman" w:cs="Times New Roman"/>
              </w:rPr>
              <w:t>1.86</w:t>
            </w:r>
          </w:p>
        </w:tc>
      </w:tr>
      <w:tr w:rsidR="00A11032" w14:paraId="7B50E97A" w14:textId="77777777" w:rsidTr="00A11032">
        <w:tc>
          <w:tcPr>
            <w:tcW w:w="3189" w:type="dxa"/>
            <w:tcBorders>
              <w:top w:val="nil"/>
              <w:left w:val="nil"/>
              <w:bottom w:val="nil"/>
              <w:right w:val="nil"/>
            </w:tcBorders>
          </w:tcPr>
          <w:p w14:paraId="757EDB29" w14:textId="25F38E8A" w:rsidR="00E2628B" w:rsidRDefault="00E2628B" w:rsidP="007130B3">
            <w:pPr>
              <w:rPr>
                <w:rFonts w:ascii="Times New Roman" w:hAnsi="Times New Roman" w:cs="Times New Roman"/>
              </w:rPr>
            </w:pPr>
            <w:r>
              <w:rPr>
                <w:rFonts w:ascii="Times New Roman" w:hAnsi="Times New Roman" w:cs="Times New Roman"/>
              </w:rPr>
              <w:t>Race</w:t>
            </w:r>
          </w:p>
        </w:tc>
        <w:tc>
          <w:tcPr>
            <w:tcW w:w="1756" w:type="dxa"/>
            <w:tcBorders>
              <w:top w:val="nil"/>
              <w:left w:val="nil"/>
              <w:bottom w:val="nil"/>
              <w:right w:val="nil"/>
            </w:tcBorders>
          </w:tcPr>
          <w:p w14:paraId="1EAAABC8" w14:textId="061BB80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148CE31D" w14:textId="5330D3DA"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7BF17FA3" w14:textId="0FF1A1AD"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ABA8194" w14:textId="318E586B" w:rsidR="00E2628B" w:rsidRDefault="00E2628B" w:rsidP="00A11032">
            <w:pPr>
              <w:jc w:val="center"/>
              <w:rPr>
                <w:rFonts w:ascii="Times New Roman" w:hAnsi="Times New Roman" w:cs="Times New Roman"/>
              </w:rPr>
            </w:pPr>
            <w:r>
              <w:rPr>
                <w:rFonts w:ascii="Times New Roman" w:hAnsi="Times New Roman" w:cs="Times New Roman"/>
              </w:rPr>
              <w:t>(44.8)</w:t>
            </w:r>
          </w:p>
        </w:tc>
        <w:tc>
          <w:tcPr>
            <w:tcW w:w="802" w:type="dxa"/>
            <w:tcBorders>
              <w:top w:val="nil"/>
              <w:left w:val="nil"/>
              <w:bottom w:val="nil"/>
              <w:right w:val="nil"/>
            </w:tcBorders>
          </w:tcPr>
          <w:p w14:paraId="600A0439" w14:textId="16EF3022"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4EDD3094" w14:textId="77777777" w:rsidTr="00A11032">
        <w:tc>
          <w:tcPr>
            <w:tcW w:w="3189" w:type="dxa"/>
            <w:tcBorders>
              <w:top w:val="nil"/>
              <w:left w:val="nil"/>
              <w:bottom w:val="nil"/>
              <w:right w:val="nil"/>
            </w:tcBorders>
          </w:tcPr>
          <w:p w14:paraId="2FCB26E1" w14:textId="6D6A63F0" w:rsidR="00E2628B" w:rsidRDefault="00E2628B" w:rsidP="007130B3">
            <w:pPr>
              <w:rPr>
                <w:rFonts w:ascii="Times New Roman" w:hAnsi="Times New Roman" w:cs="Times New Roman"/>
              </w:rPr>
            </w:pPr>
            <w:r>
              <w:rPr>
                <w:rFonts w:ascii="Times New Roman" w:hAnsi="Times New Roman" w:cs="Times New Roman"/>
              </w:rPr>
              <w:t>Gender</w:t>
            </w:r>
          </w:p>
        </w:tc>
        <w:tc>
          <w:tcPr>
            <w:tcW w:w="1756" w:type="dxa"/>
            <w:tcBorders>
              <w:top w:val="nil"/>
              <w:left w:val="nil"/>
              <w:bottom w:val="nil"/>
              <w:right w:val="nil"/>
            </w:tcBorders>
          </w:tcPr>
          <w:p w14:paraId="1F9F473A" w14:textId="73727AD1"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bottom w:val="nil"/>
              <w:right w:val="nil"/>
            </w:tcBorders>
          </w:tcPr>
          <w:p w14:paraId="3C7C4C78" w14:textId="7963DDF9" w:rsidR="00E2628B" w:rsidRDefault="00E2628B" w:rsidP="00A11032">
            <w:pPr>
              <w:jc w:val="center"/>
              <w:rPr>
                <w:rFonts w:ascii="Times New Roman" w:hAnsi="Times New Roman" w:cs="Times New Roman"/>
              </w:rPr>
            </w:pPr>
            <w:r>
              <w:rPr>
                <w:rFonts w:ascii="Times New Roman" w:hAnsi="Times New Roman" w:cs="Times New Roman"/>
              </w:rPr>
              <w:t>0-1</w:t>
            </w:r>
          </w:p>
        </w:tc>
        <w:tc>
          <w:tcPr>
            <w:tcW w:w="1324" w:type="dxa"/>
            <w:tcBorders>
              <w:top w:val="nil"/>
              <w:left w:val="nil"/>
              <w:bottom w:val="nil"/>
              <w:right w:val="nil"/>
            </w:tcBorders>
          </w:tcPr>
          <w:p w14:paraId="078E6D9D" w14:textId="39ACBF63"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bottom w:val="nil"/>
              <w:right w:val="nil"/>
            </w:tcBorders>
          </w:tcPr>
          <w:p w14:paraId="7E0FE797" w14:textId="15089A7F" w:rsidR="00E2628B" w:rsidRDefault="00E2628B" w:rsidP="00A11032">
            <w:pPr>
              <w:jc w:val="center"/>
              <w:rPr>
                <w:rFonts w:ascii="Times New Roman" w:hAnsi="Times New Roman" w:cs="Times New Roman"/>
              </w:rPr>
            </w:pPr>
            <w:r>
              <w:rPr>
                <w:rFonts w:ascii="Times New Roman" w:hAnsi="Times New Roman" w:cs="Times New Roman"/>
              </w:rPr>
              <w:t>(50.3)</w:t>
            </w:r>
          </w:p>
        </w:tc>
        <w:tc>
          <w:tcPr>
            <w:tcW w:w="802" w:type="dxa"/>
            <w:tcBorders>
              <w:top w:val="nil"/>
              <w:left w:val="nil"/>
              <w:bottom w:val="nil"/>
              <w:right w:val="nil"/>
            </w:tcBorders>
          </w:tcPr>
          <w:p w14:paraId="4334779A" w14:textId="00CD99FB" w:rsidR="00E2628B" w:rsidRDefault="00A11032" w:rsidP="00A11032">
            <w:pPr>
              <w:jc w:val="center"/>
              <w:rPr>
                <w:rFonts w:ascii="Times New Roman" w:hAnsi="Times New Roman" w:cs="Times New Roman"/>
              </w:rPr>
            </w:pPr>
            <w:r>
              <w:rPr>
                <w:rFonts w:ascii="Times New Roman" w:hAnsi="Times New Roman" w:cs="Times New Roman"/>
              </w:rPr>
              <w:t>NA</w:t>
            </w:r>
          </w:p>
        </w:tc>
      </w:tr>
      <w:tr w:rsidR="00A11032" w14:paraId="1B82018A" w14:textId="77777777" w:rsidTr="00A11032">
        <w:tc>
          <w:tcPr>
            <w:tcW w:w="3189" w:type="dxa"/>
            <w:tcBorders>
              <w:top w:val="nil"/>
              <w:left w:val="nil"/>
              <w:right w:val="nil"/>
            </w:tcBorders>
          </w:tcPr>
          <w:p w14:paraId="7C170E07" w14:textId="6343BF47" w:rsidR="00E2628B" w:rsidRDefault="00E2628B" w:rsidP="007130B3">
            <w:pPr>
              <w:rPr>
                <w:rFonts w:ascii="Times New Roman" w:hAnsi="Times New Roman" w:cs="Times New Roman"/>
              </w:rPr>
            </w:pPr>
            <w:r>
              <w:rPr>
                <w:rFonts w:ascii="Times New Roman" w:hAnsi="Times New Roman" w:cs="Times New Roman"/>
              </w:rPr>
              <w:t>Age</w:t>
            </w:r>
          </w:p>
        </w:tc>
        <w:tc>
          <w:tcPr>
            <w:tcW w:w="1756" w:type="dxa"/>
            <w:tcBorders>
              <w:top w:val="nil"/>
              <w:left w:val="nil"/>
              <w:right w:val="nil"/>
            </w:tcBorders>
          </w:tcPr>
          <w:p w14:paraId="1B821410" w14:textId="429F96D8" w:rsidR="00E2628B" w:rsidRDefault="00E2628B" w:rsidP="00A11032">
            <w:pPr>
              <w:jc w:val="center"/>
              <w:rPr>
                <w:rFonts w:ascii="Times New Roman" w:hAnsi="Times New Roman" w:cs="Times New Roman"/>
              </w:rPr>
            </w:pPr>
            <w:r>
              <w:rPr>
                <w:rFonts w:ascii="Times New Roman" w:hAnsi="Times New Roman" w:cs="Times New Roman"/>
              </w:rPr>
              <w:t>1</w:t>
            </w:r>
          </w:p>
        </w:tc>
        <w:tc>
          <w:tcPr>
            <w:tcW w:w="1675" w:type="dxa"/>
            <w:tcBorders>
              <w:top w:val="nil"/>
              <w:left w:val="nil"/>
              <w:right w:val="nil"/>
            </w:tcBorders>
          </w:tcPr>
          <w:p w14:paraId="6848647B" w14:textId="2CE48481" w:rsidR="00E2628B" w:rsidRDefault="00E2628B" w:rsidP="00A11032">
            <w:pPr>
              <w:jc w:val="center"/>
              <w:rPr>
                <w:rFonts w:ascii="Times New Roman" w:hAnsi="Times New Roman" w:cs="Times New Roman"/>
              </w:rPr>
            </w:pPr>
            <w:r>
              <w:rPr>
                <w:rFonts w:ascii="Times New Roman" w:hAnsi="Times New Roman" w:cs="Times New Roman"/>
              </w:rPr>
              <w:t>18-87</w:t>
            </w:r>
          </w:p>
        </w:tc>
        <w:tc>
          <w:tcPr>
            <w:tcW w:w="1324" w:type="dxa"/>
            <w:tcBorders>
              <w:top w:val="nil"/>
              <w:left w:val="nil"/>
              <w:right w:val="nil"/>
            </w:tcBorders>
          </w:tcPr>
          <w:p w14:paraId="3C43A524" w14:textId="633DD5FB" w:rsidR="00E2628B" w:rsidRDefault="00E2628B" w:rsidP="00A11032">
            <w:pPr>
              <w:jc w:val="center"/>
              <w:rPr>
                <w:rFonts w:ascii="Times New Roman" w:hAnsi="Times New Roman" w:cs="Times New Roman"/>
              </w:rPr>
            </w:pPr>
            <w:r>
              <w:rPr>
                <w:rFonts w:ascii="Times New Roman" w:hAnsi="Times New Roman" w:cs="Times New Roman"/>
              </w:rPr>
              <w:t>NA</w:t>
            </w:r>
          </w:p>
        </w:tc>
        <w:tc>
          <w:tcPr>
            <w:tcW w:w="883" w:type="dxa"/>
            <w:tcBorders>
              <w:top w:val="nil"/>
              <w:left w:val="nil"/>
              <w:right w:val="nil"/>
            </w:tcBorders>
          </w:tcPr>
          <w:p w14:paraId="0A23237C" w14:textId="46506C99" w:rsidR="00E2628B" w:rsidRDefault="00E2628B" w:rsidP="00A11032">
            <w:pPr>
              <w:jc w:val="center"/>
              <w:rPr>
                <w:rFonts w:ascii="Times New Roman" w:hAnsi="Times New Roman" w:cs="Times New Roman"/>
              </w:rPr>
            </w:pPr>
            <w:r>
              <w:rPr>
                <w:rFonts w:ascii="Times New Roman" w:hAnsi="Times New Roman" w:cs="Times New Roman"/>
              </w:rPr>
              <w:t>44.28</w:t>
            </w:r>
          </w:p>
        </w:tc>
        <w:tc>
          <w:tcPr>
            <w:tcW w:w="802" w:type="dxa"/>
            <w:tcBorders>
              <w:top w:val="nil"/>
              <w:left w:val="nil"/>
              <w:right w:val="nil"/>
            </w:tcBorders>
          </w:tcPr>
          <w:p w14:paraId="0114F184" w14:textId="3477CFFA" w:rsidR="00E2628B" w:rsidRDefault="00E2628B" w:rsidP="00A11032">
            <w:pPr>
              <w:jc w:val="center"/>
              <w:rPr>
                <w:rFonts w:ascii="Times New Roman" w:hAnsi="Times New Roman" w:cs="Times New Roman"/>
              </w:rPr>
            </w:pPr>
            <w:r>
              <w:rPr>
                <w:rFonts w:ascii="Times New Roman" w:hAnsi="Times New Roman" w:cs="Times New Roman"/>
              </w:rPr>
              <w:t>16.03</w:t>
            </w:r>
          </w:p>
        </w:tc>
      </w:tr>
    </w:tbl>
    <w:p w14:paraId="27A63DD7" w14:textId="43781003" w:rsidR="002A62F6" w:rsidRDefault="002A62F6" w:rsidP="007130B3">
      <w:pPr>
        <w:rPr>
          <w:rFonts w:ascii="Times New Roman" w:hAnsi="Times New Roman" w:cs="Times New Roman"/>
        </w:rPr>
        <w:sectPr w:rsidR="002A62F6" w:rsidSect="00DA37C6">
          <w:pgSz w:w="12240" w:h="15840"/>
          <w:pgMar w:top="1440" w:right="1440" w:bottom="1440" w:left="1440" w:header="720" w:footer="720" w:gutter="0"/>
          <w:cols w:space="720"/>
          <w:docGrid w:linePitch="360"/>
        </w:sectPr>
      </w:pPr>
    </w:p>
    <w:tbl>
      <w:tblPr>
        <w:tblStyle w:val="TableGrid"/>
        <w:tblW w:w="12304" w:type="dxa"/>
        <w:tblLayout w:type="fixed"/>
        <w:tblLook w:val="04A0" w:firstRow="1" w:lastRow="0" w:firstColumn="1" w:lastColumn="0" w:noHBand="0" w:noVBand="1"/>
      </w:tblPr>
      <w:tblGrid>
        <w:gridCol w:w="2520"/>
        <w:gridCol w:w="1630"/>
        <w:gridCol w:w="1631"/>
        <w:gridCol w:w="1631"/>
        <w:gridCol w:w="1630"/>
        <w:gridCol w:w="1631"/>
        <w:gridCol w:w="1631"/>
      </w:tblGrid>
      <w:tr w:rsidR="00167765" w:rsidRPr="00063F4E" w14:paraId="61F14CF0" w14:textId="77777777" w:rsidTr="00167765">
        <w:tc>
          <w:tcPr>
            <w:tcW w:w="12304" w:type="dxa"/>
            <w:gridSpan w:val="7"/>
            <w:tcBorders>
              <w:top w:val="nil"/>
              <w:left w:val="nil"/>
              <w:bottom w:val="single" w:sz="4" w:space="0" w:color="auto"/>
              <w:right w:val="nil"/>
            </w:tcBorders>
          </w:tcPr>
          <w:p w14:paraId="3FB79FFF" w14:textId="1B13FBBB"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sz w:val="20"/>
                <w:szCs w:val="20"/>
              </w:rPr>
              <w:t xml:space="preserve">Table </w:t>
            </w:r>
            <w:r w:rsidR="00745CA4">
              <w:rPr>
                <w:rFonts w:ascii="Times New Roman" w:hAnsi="Times New Roman" w:cs="Times New Roman"/>
                <w:sz w:val="20"/>
                <w:szCs w:val="20"/>
              </w:rPr>
              <w:t>2</w:t>
            </w:r>
          </w:p>
          <w:p w14:paraId="0281C1B9" w14:textId="77777777" w:rsidR="00167765" w:rsidRPr="00063F4E" w:rsidRDefault="00167765" w:rsidP="00EC18E5">
            <w:pPr>
              <w:rPr>
                <w:rFonts w:ascii="Times New Roman" w:hAnsi="Times New Roman" w:cs="Times New Roman"/>
                <w:sz w:val="20"/>
                <w:szCs w:val="20"/>
              </w:rPr>
            </w:pPr>
          </w:p>
          <w:p w14:paraId="54DDF448" w14:textId="46F17FA4" w:rsidR="00167765" w:rsidRPr="00063F4E" w:rsidRDefault="00167765" w:rsidP="00EC18E5">
            <w:pPr>
              <w:rPr>
                <w:rFonts w:ascii="Times New Roman" w:hAnsi="Times New Roman" w:cs="Times New Roman"/>
                <w:sz w:val="20"/>
                <w:szCs w:val="20"/>
              </w:rPr>
            </w:pPr>
            <w:r w:rsidRPr="00063F4E">
              <w:rPr>
                <w:rFonts w:ascii="Times New Roman" w:hAnsi="Times New Roman" w:cs="Times New Roman"/>
                <w:i/>
                <w:iCs/>
                <w:sz w:val="20"/>
                <w:szCs w:val="20"/>
              </w:rPr>
              <w:t>Regression Results</w:t>
            </w:r>
          </w:p>
        </w:tc>
      </w:tr>
      <w:tr w:rsidR="00931C8A" w:rsidRPr="00063F4E" w14:paraId="48E40147" w14:textId="77777777" w:rsidTr="00063F4E">
        <w:tc>
          <w:tcPr>
            <w:tcW w:w="2520" w:type="dxa"/>
            <w:tcBorders>
              <w:left w:val="nil"/>
              <w:bottom w:val="single" w:sz="4" w:space="0" w:color="auto"/>
              <w:right w:val="nil"/>
            </w:tcBorders>
          </w:tcPr>
          <w:p w14:paraId="01218AC7" w14:textId="77777777" w:rsidR="00FA06F0" w:rsidRPr="00063F4E" w:rsidRDefault="00FA06F0" w:rsidP="00EC18E5">
            <w:pPr>
              <w:rPr>
                <w:rFonts w:ascii="Times New Roman" w:hAnsi="Times New Roman" w:cs="Times New Roman"/>
                <w:sz w:val="20"/>
                <w:szCs w:val="20"/>
              </w:rPr>
            </w:pPr>
          </w:p>
        </w:tc>
        <w:tc>
          <w:tcPr>
            <w:tcW w:w="1630" w:type="dxa"/>
            <w:tcBorders>
              <w:left w:val="nil"/>
              <w:bottom w:val="single" w:sz="4" w:space="0" w:color="auto"/>
              <w:right w:val="nil"/>
            </w:tcBorders>
          </w:tcPr>
          <w:p w14:paraId="7ED5A3D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Connectedness</w:t>
            </w:r>
          </w:p>
        </w:tc>
        <w:tc>
          <w:tcPr>
            <w:tcW w:w="1631" w:type="dxa"/>
            <w:tcBorders>
              <w:left w:val="nil"/>
              <w:bottom w:val="single" w:sz="4" w:space="0" w:color="auto"/>
              <w:right w:val="nil"/>
            </w:tcBorders>
          </w:tcPr>
          <w:p w14:paraId="64FC88F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Community Belongingness</w:t>
            </w:r>
          </w:p>
        </w:tc>
        <w:tc>
          <w:tcPr>
            <w:tcW w:w="1631" w:type="dxa"/>
            <w:tcBorders>
              <w:left w:val="nil"/>
              <w:bottom w:val="single" w:sz="4" w:space="0" w:color="auto"/>
              <w:right w:val="nil"/>
            </w:tcBorders>
          </w:tcPr>
          <w:p w14:paraId="471F40C6"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Social Trust</w:t>
            </w:r>
          </w:p>
        </w:tc>
        <w:tc>
          <w:tcPr>
            <w:tcW w:w="1630" w:type="dxa"/>
            <w:tcBorders>
              <w:left w:val="nil"/>
              <w:bottom w:val="single" w:sz="4" w:space="0" w:color="auto"/>
              <w:right w:val="nil"/>
            </w:tcBorders>
          </w:tcPr>
          <w:p w14:paraId="1504CBF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Perceived Similarity</w:t>
            </w:r>
          </w:p>
        </w:tc>
        <w:tc>
          <w:tcPr>
            <w:tcW w:w="1631" w:type="dxa"/>
            <w:tcBorders>
              <w:left w:val="nil"/>
              <w:bottom w:val="single" w:sz="4" w:space="0" w:color="auto"/>
              <w:right w:val="nil"/>
            </w:tcBorders>
          </w:tcPr>
          <w:p w14:paraId="74127D80"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Liking</w:t>
            </w:r>
          </w:p>
        </w:tc>
        <w:tc>
          <w:tcPr>
            <w:tcW w:w="1631" w:type="dxa"/>
            <w:tcBorders>
              <w:left w:val="nil"/>
              <w:bottom w:val="single" w:sz="4" w:space="0" w:color="auto"/>
              <w:right w:val="nil"/>
            </w:tcBorders>
          </w:tcPr>
          <w:p w14:paraId="04659A7B"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Closeness</w:t>
            </w:r>
          </w:p>
        </w:tc>
      </w:tr>
      <w:tr w:rsidR="00931C8A" w:rsidRPr="00063F4E" w14:paraId="7CB3180F" w14:textId="77777777" w:rsidTr="00063F4E">
        <w:tc>
          <w:tcPr>
            <w:tcW w:w="2520" w:type="dxa"/>
            <w:tcBorders>
              <w:left w:val="nil"/>
              <w:bottom w:val="single" w:sz="4" w:space="0" w:color="auto"/>
              <w:right w:val="nil"/>
            </w:tcBorders>
          </w:tcPr>
          <w:p w14:paraId="6E11DB27"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Variable</w:t>
            </w:r>
          </w:p>
        </w:tc>
        <w:tc>
          <w:tcPr>
            <w:tcW w:w="1630" w:type="dxa"/>
            <w:tcBorders>
              <w:left w:val="nil"/>
              <w:bottom w:val="single" w:sz="4" w:space="0" w:color="auto"/>
              <w:right w:val="nil"/>
            </w:tcBorders>
          </w:tcPr>
          <w:p w14:paraId="3E11699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3D0DB561"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51F4220E"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0" w:type="dxa"/>
            <w:tcBorders>
              <w:left w:val="nil"/>
              <w:bottom w:val="single" w:sz="4" w:space="0" w:color="auto"/>
              <w:right w:val="nil"/>
            </w:tcBorders>
          </w:tcPr>
          <w:p w14:paraId="1DCB486F"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1AA67988"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c>
          <w:tcPr>
            <w:tcW w:w="1631" w:type="dxa"/>
            <w:tcBorders>
              <w:left w:val="nil"/>
              <w:bottom w:val="single" w:sz="4" w:space="0" w:color="auto"/>
              <w:right w:val="nil"/>
            </w:tcBorders>
          </w:tcPr>
          <w:p w14:paraId="7F911A83" w14:textId="77777777" w:rsidR="00FA06F0" w:rsidRPr="00063F4E" w:rsidRDefault="00FA06F0" w:rsidP="00FA06F0">
            <w:pPr>
              <w:jc w:val="center"/>
              <w:rPr>
                <w:rFonts w:ascii="Times New Roman" w:hAnsi="Times New Roman" w:cs="Times New Roman"/>
                <w:sz w:val="20"/>
                <w:szCs w:val="20"/>
              </w:rPr>
            </w:pPr>
            <w:r w:rsidRPr="00063F4E">
              <w:rPr>
                <w:rFonts w:ascii="Times New Roman" w:hAnsi="Times New Roman" w:cs="Times New Roman"/>
                <w:sz w:val="20"/>
                <w:szCs w:val="20"/>
              </w:rPr>
              <w:t>β (</w:t>
            </w:r>
            <w:r w:rsidRPr="00063F4E">
              <w:rPr>
                <w:rFonts w:ascii="Times New Roman" w:hAnsi="Times New Roman" w:cs="Times New Roman"/>
                <w:i/>
                <w:iCs/>
                <w:sz w:val="20"/>
                <w:szCs w:val="20"/>
              </w:rPr>
              <w:t>SE</w:t>
            </w:r>
            <w:r w:rsidRPr="00063F4E">
              <w:rPr>
                <w:rFonts w:ascii="Times New Roman" w:hAnsi="Times New Roman" w:cs="Times New Roman"/>
                <w:sz w:val="20"/>
                <w:szCs w:val="20"/>
              </w:rPr>
              <w:t>)</w:t>
            </w:r>
          </w:p>
        </w:tc>
      </w:tr>
      <w:tr w:rsidR="00931C8A" w:rsidRPr="00063F4E" w14:paraId="1A1AACA2" w14:textId="77777777" w:rsidTr="00063F4E">
        <w:tc>
          <w:tcPr>
            <w:tcW w:w="2520" w:type="dxa"/>
            <w:tcBorders>
              <w:left w:val="nil"/>
              <w:bottom w:val="nil"/>
              <w:right w:val="nil"/>
            </w:tcBorders>
          </w:tcPr>
          <w:p w14:paraId="7DAEFD0B"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Intercept</w:t>
            </w:r>
          </w:p>
        </w:tc>
        <w:tc>
          <w:tcPr>
            <w:tcW w:w="1630" w:type="dxa"/>
            <w:tcBorders>
              <w:left w:val="nil"/>
              <w:bottom w:val="nil"/>
              <w:right w:val="nil"/>
            </w:tcBorders>
          </w:tcPr>
          <w:p w14:paraId="3D2E8A1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2.76 (0.15)***</w:t>
            </w:r>
          </w:p>
        </w:tc>
        <w:tc>
          <w:tcPr>
            <w:tcW w:w="1631" w:type="dxa"/>
            <w:tcBorders>
              <w:left w:val="nil"/>
              <w:bottom w:val="nil"/>
              <w:right w:val="nil"/>
            </w:tcBorders>
          </w:tcPr>
          <w:p w14:paraId="3D74F212" w14:textId="00F3F9F8"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2.34 (0.26)***</w:t>
            </w:r>
          </w:p>
        </w:tc>
        <w:tc>
          <w:tcPr>
            <w:tcW w:w="1631" w:type="dxa"/>
            <w:tcBorders>
              <w:left w:val="nil"/>
              <w:bottom w:val="nil"/>
              <w:right w:val="nil"/>
            </w:tcBorders>
          </w:tcPr>
          <w:p w14:paraId="4A776239" w14:textId="53E97141"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-0.11 (0.24)</w:t>
            </w:r>
          </w:p>
        </w:tc>
        <w:tc>
          <w:tcPr>
            <w:tcW w:w="1630" w:type="dxa"/>
            <w:tcBorders>
              <w:left w:val="nil"/>
              <w:bottom w:val="nil"/>
              <w:right w:val="nil"/>
            </w:tcBorders>
          </w:tcPr>
          <w:p w14:paraId="60FFFBB2" w14:textId="405984BE"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2.78 (0.25)***</w:t>
            </w:r>
          </w:p>
        </w:tc>
        <w:tc>
          <w:tcPr>
            <w:tcW w:w="1631" w:type="dxa"/>
            <w:tcBorders>
              <w:left w:val="nil"/>
              <w:bottom w:val="nil"/>
              <w:right w:val="nil"/>
            </w:tcBorders>
          </w:tcPr>
          <w:p w14:paraId="5767D772" w14:textId="32FACD26"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3.15 (0.20)***</w:t>
            </w:r>
          </w:p>
        </w:tc>
        <w:tc>
          <w:tcPr>
            <w:tcW w:w="1631" w:type="dxa"/>
            <w:tcBorders>
              <w:left w:val="nil"/>
              <w:bottom w:val="nil"/>
              <w:right w:val="nil"/>
            </w:tcBorders>
          </w:tcPr>
          <w:p w14:paraId="45C10CF3" w14:textId="57F8B68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2.36 (0.50)***</w:t>
            </w:r>
          </w:p>
        </w:tc>
      </w:tr>
      <w:tr w:rsidR="00931C8A" w:rsidRPr="00063F4E" w14:paraId="078B86E7" w14:textId="77777777" w:rsidTr="00063F4E">
        <w:tc>
          <w:tcPr>
            <w:tcW w:w="2520" w:type="dxa"/>
            <w:tcBorders>
              <w:top w:val="nil"/>
              <w:left w:val="nil"/>
              <w:bottom w:val="nil"/>
              <w:right w:val="nil"/>
            </w:tcBorders>
          </w:tcPr>
          <w:p w14:paraId="0C5D7AFA"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Age</w:t>
            </w:r>
          </w:p>
        </w:tc>
        <w:tc>
          <w:tcPr>
            <w:tcW w:w="1630" w:type="dxa"/>
            <w:tcBorders>
              <w:top w:val="nil"/>
              <w:left w:val="nil"/>
              <w:bottom w:val="nil"/>
              <w:right w:val="nil"/>
            </w:tcBorders>
          </w:tcPr>
          <w:p w14:paraId="79437E2B"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D4C1E0D" w14:textId="5209741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5C2997E3" w14:textId="5BCDB6D5"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-0.01 (0.00)* </w:t>
            </w:r>
          </w:p>
        </w:tc>
        <w:tc>
          <w:tcPr>
            <w:tcW w:w="1630" w:type="dxa"/>
            <w:tcBorders>
              <w:top w:val="nil"/>
              <w:left w:val="nil"/>
              <w:bottom w:val="nil"/>
              <w:right w:val="nil"/>
            </w:tcBorders>
          </w:tcPr>
          <w:p w14:paraId="42B4BE06" w14:textId="085C0109"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AEACEDD" w14:textId="55DED31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(0.00)***</w:t>
            </w:r>
          </w:p>
        </w:tc>
        <w:tc>
          <w:tcPr>
            <w:tcW w:w="1631" w:type="dxa"/>
            <w:tcBorders>
              <w:top w:val="nil"/>
              <w:left w:val="nil"/>
              <w:bottom w:val="nil"/>
              <w:right w:val="nil"/>
            </w:tcBorders>
          </w:tcPr>
          <w:p w14:paraId="0D0EB03B" w14:textId="3E5E2E40"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0.00 (0.01)</w:t>
            </w:r>
          </w:p>
        </w:tc>
      </w:tr>
      <w:tr w:rsidR="00931C8A" w:rsidRPr="00063F4E" w14:paraId="0888489E" w14:textId="77777777" w:rsidTr="00063F4E">
        <w:tc>
          <w:tcPr>
            <w:tcW w:w="2520" w:type="dxa"/>
            <w:tcBorders>
              <w:top w:val="nil"/>
              <w:left w:val="nil"/>
              <w:bottom w:val="nil"/>
              <w:right w:val="nil"/>
            </w:tcBorders>
          </w:tcPr>
          <w:p w14:paraId="0EC2F9A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Gender (1 = Female)</w:t>
            </w:r>
          </w:p>
        </w:tc>
        <w:tc>
          <w:tcPr>
            <w:tcW w:w="1630" w:type="dxa"/>
            <w:tcBorders>
              <w:top w:val="nil"/>
              <w:left w:val="nil"/>
              <w:bottom w:val="nil"/>
              <w:right w:val="nil"/>
            </w:tcBorders>
          </w:tcPr>
          <w:p w14:paraId="68EF415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0.03 (0.06)</w:t>
            </w:r>
          </w:p>
        </w:tc>
        <w:tc>
          <w:tcPr>
            <w:tcW w:w="1631" w:type="dxa"/>
            <w:tcBorders>
              <w:top w:val="nil"/>
              <w:left w:val="nil"/>
              <w:bottom w:val="nil"/>
              <w:right w:val="nil"/>
            </w:tcBorders>
          </w:tcPr>
          <w:p w14:paraId="3DA9CA98" w14:textId="7149D89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-0.37 (0.10)***</w:t>
            </w:r>
          </w:p>
        </w:tc>
        <w:tc>
          <w:tcPr>
            <w:tcW w:w="1631" w:type="dxa"/>
            <w:tcBorders>
              <w:top w:val="nil"/>
              <w:left w:val="nil"/>
              <w:bottom w:val="nil"/>
              <w:right w:val="nil"/>
            </w:tcBorders>
          </w:tcPr>
          <w:p w14:paraId="35CE00F6" w14:textId="0F2C0D0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-0.47 (0.09)*** </w:t>
            </w:r>
          </w:p>
        </w:tc>
        <w:tc>
          <w:tcPr>
            <w:tcW w:w="1630" w:type="dxa"/>
            <w:tcBorders>
              <w:top w:val="nil"/>
              <w:left w:val="nil"/>
              <w:bottom w:val="nil"/>
              <w:right w:val="nil"/>
            </w:tcBorders>
          </w:tcPr>
          <w:p w14:paraId="3B07ABBE" w14:textId="24A1FB2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-0.15 (0.09)</w:t>
            </w:r>
          </w:p>
        </w:tc>
        <w:tc>
          <w:tcPr>
            <w:tcW w:w="1631" w:type="dxa"/>
            <w:tcBorders>
              <w:top w:val="nil"/>
              <w:left w:val="nil"/>
              <w:bottom w:val="nil"/>
              <w:right w:val="nil"/>
            </w:tcBorders>
          </w:tcPr>
          <w:p w14:paraId="305471B7" w14:textId="2975173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(0.08)</w:t>
            </w:r>
          </w:p>
        </w:tc>
        <w:tc>
          <w:tcPr>
            <w:tcW w:w="1631" w:type="dxa"/>
            <w:tcBorders>
              <w:top w:val="nil"/>
              <w:left w:val="nil"/>
              <w:bottom w:val="nil"/>
              <w:right w:val="nil"/>
            </w:tcBorders>
          </w:tcPr>
          <w:p w14:paraId="329B3D37" w14:textId="6BF51F1E"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0.13 (0.19) </w:t>
            </w:r>
          </w:p>
        </w:tc>
      </w:tr>
      <w:tr w:rsidR="00931C8A" w:rsidRPr="00063F4E" w14:paraId="67925660" w14:textId="77777777" w:rsidTr="00063F4E">
        <w:tc>
          <w:tcPr>
            <w:tcW w:w="2520" w:type="dxa"/>
            <w:tcBorders>
              <w:top w:val="nil"/>
              <w:left w:val="nil"/>
              <w:bottom w:val="nil"/>
              <w:right w:val="nil"/>
            </w:tcBorders>
          </w:tcPr>
          <w:p w14:paraId="6F567C82"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Race (1 = Person of Color)</w:t>
            </w:r>
          </w:p>
        </w:tc>
        <w:tc>
          <w:tcPr>
            <w:tcW w:w="1630" w:type="dxa"/>
            <w:tcBorders>
              <w:top w:val="nil"/>
              <w:left w:val="nil"/>
              <w:bottom w:val="nil"/>
              <w:right w:val="nil"/>
            </w:tcBorders>
          </w:tcPr>
          <w:p w14:paraId="63F38062"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(0.05)</w:t>
            </w:r>
          </w:p>
        </w:tc>
        <w:tc>
          <w:tcPr>
            <w:tcW w:w="1631" w:type="dxa"/>
            <w:tcBorders>
              <w:top w:val="nil"/>
              <w:left w:val="nil"/>
              <w:bottom w:val="nil"/>
              <w:right w:val="nil"/>
            </w:tcBorders>
          </w:tcPr>
          <w:p w14:paraId="0F9124DE" w14:textId="147AEE2E"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-0.05 (0.09)</w:t>
            </w:r>
          </w:p>
        </w:tc>
        <w:tc>
          <w:tcPr>
            <w:tcW w:w="1631" w:type="dxa"/>
            <w:tcBorders>
              <w:top w:val="nil"/>
              <w:left w:val="nil"/>
              <w:bottom w:val="nil"/>
              <w:right w:val="nil"/>
            </w:tcBorders>
          </w:tcPr>
          <w:p w14:paraId="4E401664" w14:textId="7856785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-0.19 (0.08)*   </w:t>
            </w:r>
          </w:p>
        </w:tc>
        <w:tc>
          <w:tcPr>
            <w:tcW w:w="1630" w:type="dxa"/>
            <w:tcBorders>
              <w:top w:val="nil"/>
              <w:left w:val="nil"/>
              <w:bottom w:val="nil"/>
              <w:right w:val="nil"/>
            </w:tcBorders>
          </w:tcPr>
          <w:p w14:paraId="0BA7C795" w14:textId="752C4262"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0.00 (0.09)</w:t>
            </w:r>
          </w:p>
        </w:tc>
        <w:tc>
          <w:tcPr>
            <w:tcW w:w="1631" w:type="dxa"/>
            <w:tcBorders>
              <w:top w:val="nil"/>
              <w:left w:val="nil"/>
              <w:bottom w:val="nil"/>
              <w:right w:val="nil"/>
            </w:tcBorders>
          </w:tcPr>
          <w:p w14:paraId="3EA05D05" w14:textId="6DB0FF7B"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0.15 (0.07)*</w:t>
            </w:r>
          </w:p>
        </w:tc>
        <w:tc>
          <w:tcPr>
            <w:tcW w:w="1631" w:type="dxa"/>
            <w:tcBorders>
              <w:top w:val="nil"/>
              <w:left w:val="nil"/>
              <w:bottom w:val="nil"/>
              <w:right w:val="nil"/>
            </w:tcBorders>
          </w:tcPr>
          <w:p w14:paraId="291D6402" w14:textId="35B7A135"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0.08 (0.18) </w:t>
            </w:r>
          </w:p>
        </w:tc>
      </w:tr>
      <w:tr w:rsidR="00931C8A" w:rsidRPr="00063F4E" w14:paraId="6D842713" w14:textId="77777777" w:rsidTr="00063F4E">
        <w:tc>
          <w:tcPr>
            <w:tcW w:w="2520" w:type="dxa"/>
            <w:tcBorders>
              <w:top w:val="nil"/>
              <w:left w:val="nil"/>
              <w:bottom w:val="nil"/>
              <w:right w:val="nil"/>
            </w:tcBorders>
          </w:tcPr>
          <w:p w14:paraId="74087CC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Education</w:t>
            </w:r>
          </w:p>
        </w:tc>
        <w:tc>
          <w:tcPr>
            <w:tcW w:w="1630" w:type="dxa"/>
            <w:tcBorders>
              <w:top w:val="nil"/>
              <w:left w:val="nil"/>
              <w:bottom w:val="nil"/>
              <w:right w:val="nil"/>
            </w:tcBorders>
          </w:tcPr>
          <w:p w14:paraId="04A90C8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645296A5" w14:textId="43605F5F"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0.08 (0.03)*</w:t>
            </w:r>
          </w:p>
        </w:tc>
        <w:tc>
          <w:tcPr>
            <w:tcW w:w="1631" w:type="dxa"/>
            <w:tcBorders>
              <w:top w:val="nil"/>
              <w:left w:val="nil"/>
              <w:bottom w:val="nil"/>
              <w:right w:val="nil"/>
            </w:tcBorders>
          </w:tcPr>
          <w:p w14:paraId="4F6A1E98" w14:textId="63BBE4E0"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0.07 (0.03)**  </w:t>
            </w:r>
          </w:p>
        </w:tc>
        <w:tc>
          <w:tcPr>
            <w:tcW w:w="1630" w:type="dxa"/>
            <w:tcBorders>
              <w:top w:val="nil"/>
              <w:left w:val="nil"/>
              <w:bottom w:val="nil"/>
              <w:right w:val="nil"/>
            </w:tcBorders>
          </w:tcPr>
          <w:p w14:paraId="35248137" w14:textId="3F5E1301"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0.01 (0.03) </w:t>
            </w:r>
          </w:p>
        </w:tc>
        <w:tc>
          <w:tcPr>
            <w:tcW w:w="1631" w:type="dxa"/>
            <w:tcBorders>
              <w:top w:val="nil"/>
              <w:left w:val="nil"/>
              <w:bottom w:val="nil"/>
              <w:right w:val="nil"/>
            </w:tcBorders>
          </w:tcPr>
          <w:p w14:paraId="547DE635" w14:textId="21DF8B1C"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(0.02)</w:t>
            </w:r>
          </w:p>
        </w:tc>
        <w:tc>
          <w:tcPr>
            <w:tcW w:w="1631" w:type="dxa"/>
            <w:tcBorders>
              <w:top w:val="nil"/>
              <w:left w:val="nil"/>
              <w:bottom w:val="nil"/>
              <w:right w:val="nil"/>
            </w:tcBorders>
          </w:tcPr>
          <w:p w14:paraId="7CF5672D" w14:textId="1DB8EAE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-0.02 (0.06)  </w:t>
            </w:r>
          </w:p>
        </w:tc>
      </w:tr>
      <w:tr w:rsidR="00FA06F0" w:rsidRPr="00063F4E" w14:paraId="3F21A5A0" w14:textId="77777777" w:rsidTr="00063F4E">
        <w:tc>
          <w:tcPr>
            <w:tcW w:w="2520" w:type="dxa"/>
            <w:tcBorders>
              <w:top w:val="nil"/>
              <w:left w:val="nil"/>
              <w:bottom w:val="nil"/>
              <w:right w:val="nil"/>
            </w:tcBorders>
          </w:tcPr>
          <w:p w14:paraId="01DBFC51"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Income</w:t>
            </w:r>
          </w:p>
        </w:tc>
        <w:tc>
          <w:tcPr>
            <w:tcW w:w="1630" w:type="dxa"/>
            <w:tcBorders>
              <w:top w:val="nil"/>
              <w:left w:val="nil"/>
              <w:bottom w:val="nil"/>
              <w:right w:val="nil"/>
            </w:tcBorders>
          </w:tcPr>
          <w:p w14:paraId="6F6B5F01"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(0.010</w:t>
            </w:r>
          </w:p>
        </w:tc>
        <w:tc>
          <w:tcPr>
            <w:tcW w:w="1631" w:type="dxa"/>
            <w:tcBorders>
              <w:top w:val="nil"/>
              <w:left w:val="nil"/>
              <w:bottom w:val="nil"/>
              <w:right w:val="nil"/>
            </w:tcBorders>
          </w:tcPr>
          <w:p w14:paraId="05289052" w14:textId="6080AC57"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0.09 (0.02)***</w:t>
            </w:r>
          </w:p>
        </w:tc>
        <w:tc>
          <w:tcPr>
            <w:tcW w:w="1631" w:type="dxa"/>
            <w:tcBorders>
              <w:top w:val="nil"/>
              <w:left w:val="nil"/>
              <w:bottom w:val="nil"/>
              <w:right w:val="nil"/>
            </w:tcBorders>
          </w:tcPr>
          <w:p w14:paraId="00355403" w14:textId="04249CCD"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0.03 (0.02) </w:t>
            </w:r>
          </w:p>
        </w:tc>
        <w:tc>
          <w:tcPr>
            <w:tcW w:w="1630" w:type="dxa"/>
            <w:tcBorders>
              <w:top w:val="nil"/>
              <w:left w:val="nil"/>
              <w:bottom w:val="nil"/>
              <w:right w:val="nil"/>
            </w:tcBorders>
          </w:tcPr>
          <w:p w14:paraId="18E4AFBD" w14:textId="187586B3"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 xml:space="preserve">0.04 (0.02) </w:t>
            </w:r>
          </w:p>
        </w:tc>
        <w:tc>
          <w:tcPr>
            <w:tcW w:w="1631" w:type="dxa"/>
            <w:tcBorders>
              <w:top w:val="nil"/>
              <w:left w:val="nil"/>
              <w:bottom w:val="nil"/>
              <w:right w:val="nil"/>
            </w:tcBorders>
          </w:tcPr>
          <w:p w14:paraId="1836A56E" w14:textId="1C6BF042"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0.02 (0.02)</w:t>
            </w:r>
          </w:p>
        </w:tc>
        <w:tc>
          <w:tcPr>
            <w:tcW w:w="1631" w:type="dxa"/>
            <w:tcBorders>
              <w:top w:val="nil"/>
              <w:left w:val="nil"/>
              <w:bottom w:val="nil"/>
              <w:right w:val="nil"/>
            </w:tcBorders>
          </w:tcPr>
          <w:p w14:paraId="03751E8C" w14:textId="2548510F"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0.13 (0.05)**</w:t>
            </w:r>
          </w:p>
        </w:tc>
      </w:tr>
      <w:tr w:rsidR="00FA06F0" w:rsidRPr="00063F4E" w14:paraId="51A617F8" w14:textId="77777777" w:rsidTr="00063F4E">
        <w:tc>
          <w:tcPr>
            <w:tcW w:w="2520" w:type="dxa"/>
            <w:tcBorders>
              <w:top w:val="nil"/>
              <w:left w:val="nil"/>
              <w:bottom w:val="nil"/>
              <w:right w:val="nil"/>
            </w:tcBorders>
          </w:tcPr>
          <w:p w14:paraId="08DBC313"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Facebook Use Frequency</w:t>
            </w:r>
          </w:p>
        </w:tc>
        <w:tc>
          <w:tcPr>
            <w:tcW w:w="1630" w:type="dxa"/>
            <w:tcBorders>
              <w:top w:val="nil"/>
              <w:left w:val="nil"/>
              <w:bottom w:val="nil"/>
              <w:right w:val="nil"/>
            </w:tcBorders>
          </w:tcPr>
          <w:p w14:paraId="71D774AF"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0.07 (0.02)***</w:t>
            </w:r>
          </w:p>
        </w:tc>
        <w:tc>
          <w:tcPr>
            <w:tcW w:w="1631" w:type="dxa"/>
            <w:tcBorders>
              <w:top w:val="nil"/>
              <w:left w:val="nil"/>
              <w:bottom w:val="nil"/>
              <w:right w:val="nil"/>
            </w:tcBorders>
          </w:tcPr>
          <w:p w14:paraId="71A45408" w14:textId="17AD7344"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0.10 (0.03)***</w:t>
            </w:r>
          </w:p>
        </w:tc>
        <w:tc>
          <w:tcPr>
            <w:tcW w:w="1631" w:type="dxa"/>
            <w:tcBorders>
              <w:top w:val="nil"/>
              <w:left w:val="nil"/>
              <w:bottom w:val="nil"/>
              <w:right w:val="nil"/>
            </w:tcBorders>
          </w:tcPr>
          <w:p w14:paraId="4838BDDA" w14:textId="40E98EB6"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0.05 (0.03)  </w:t>
            </w:r>
          </w:p>
        </w:tc>
        <w:tc>
          <w:tcPr>
            <w:tcW w:w="1630" w:type="dxa"/>
            <w:tcBorders>
              <w:top w:val="nil"/>
              <w:left w:val="nil"/>
              <w:bottom w:val="nil"/>
              <w:right w:val="nil"/>
            </w:tcBorders>
          </w:tcPr>
          <w:p w14:paraId="43D83348" w14:textId="766406FB"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583417E3" w14:textId="4F436123"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61854B49" w14:textId="60B049E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(0.06) </w:t>
            </w:r>
          </w:p>
        </w:tc>
      </w:tr>
      <w:tr w:rsidR="00FA06F0" w:rsidRPr="00063F4E" w14:paraId="531B51EF" w14:textId="77777777" w:rsidTr="00063F4E">
        <w:tc>
          <w:tcPr>
            <w:tcW w:w="2520" w:type="dxa"/>
            <w:tcBorders>
              <w:top w:val="nil"/>
              <w:left w:val="nil"/>
              <w:bottom w:val="nil"/>
              <w:right w:val="nil"/>
            </w:tcBorders>
          </w:tcPr>
          <w:p w14:paraId="6BF266DF"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Size</w:t>
            </w:r>
          </w:p>
        </w:tc>
        <w:tc>
          <w:tcPr>
            <w:tcW w:w="1630" w:type="dxa"/>
            <w:tcBorders>
              <w:top w:val="nil"/>
              <w:left w:val="nil"/>
              <w:bottom w:val="nil"/>
              <w:right w:val="nil"/>
            </w:tcBorders>
          </w:tcPr>
          <w:p w14:paraId="4D617AC9"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0.06 (0.02)**</w:t>
            </w:r>
          </w:p>
        </w:tc>
        <w:tc>
          <w:tcPr>
            <w:tcW w:w="1631" w:type="dxa"/>
            <w:tcBorders>
              <w:top w:val="nil"/>
              <w:left w:val="nil"/>
              <w:bottom w:val="nil"/>
              <w:right w:val="nil"/>
            </w:tcBorders>
          </w:tcPr>
          <w:p w14:paraId="2FB061F0" w14:textId="3544377C"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0.00 (0.04)</w:t>
            </w:r>
          </w:p>
        </w:tc>
        <w:tc>
          <w:tcPr>
            <w:tcW w:w="1631" w:type="dxa"/>
            <w:tcBorders>
              <w:top w:val="nil"/>
              <w:left w:val="nil"/>
              <w:bottom w:val="nil"/>
              <w:right w:val="nil"/>
            </w:tcBorders>
          </w:tcPr>
          <w:p w14:paraId="1CAA03C4" w14:textId="3A1FF933"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 xml:space="preserve">-0.02 (0.03) </w:t>
            </w:r>
          </w:p>
        </w:tc>
        <w:tc>
          <w:tcPr>
            <w:tcW w:w="1630" w:type="dxa"/>
            <w:tcBorders>
              <w:top w:val="nil"/>
              <w:left w:val="nil"/>
              <w:bottom w:val="nil"/>
              <w:right w:val="nil"/>
            </w:tcBorders>
          </w:tcPr>
          <w:p w14:paraId="415F25EF" w14:textId="6503F16A"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0.06 (0.04)</w:t>
            </w:r>
          </w:p>
        </w:tc>
        <w:tc>
          <w:tcPr>
            <w:tcW w:w="1631" w:type="dxa"/>
            <w:tcBorders>
              <w:top w:val="nil"/>
              <w:left w:val="nil"/>
              <w:bottom w:val="nil"/>
              <w:right w:val="nil"/>
            </w:tcBorders>
          </w:tcPr>
          <w:p w14:paraId="7A3F1059" w14:textId="51C7D8B1"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(0.03)</w:t>
            </w:r>
          </w:p>
        </w:tc>
        <w:tc>
          <w:tcPr>
            <w:tcW w:w="1631" w:type="dxa"/>
            <w:tcBorders>
              <w:top w:val="nil"/>
              <w:left w:val="nil"/>
              <w:bottom w:val="nil"/>
              <w:right w:val="nil"/>
            </w:tcBorders>
          </w:tcPr>
          <w:p w14:paraId="60630DF5" w14:textId="4ED31B94"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 xml:space="preserve">0.04 (0.07)  </w:t>
            </w:r>
          </w:p>
        </w:tc>
      </w:tr>
      <w:tr w:rsidR="00FA06F0" w:rsidRPr="00063F4E" w14:paraId="53CE474E" w14:textId="77777777" w:rsidTr="00063F4E">
        <w:tc>
          <w:tcPr>
            <w:tcW w:w="2520" w:type="dxa"/>
            <w:tcBorders>
              <w:top w:val="nil"/>
              <w:left w:val="nil"/>
              <w:bottom w:val="nil"/>
              <w:right w:val="nil"/>
            </w:tcBorders>
          </w:tcPr>
          <w:p w14:paraId="5A23272C"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sz w:val="20"/>
                <w:szCs w:val="20"/>
              </w:rPr>
              <w:t>Network Diversity</w:t>
            </w:r>
          </w:p>
        </w:tc>
        <w:tc>
          <w:tcPr>
            <w:tcW w:w="1630" w:type="dxa"/>
            <w:tcBorders>
              <w:top w:val="nil"/>
              <w:left w:val="nil"/>
              <w:bottom w:val="nil"/>
              <w:right w:val="nil"/>
            </w:tcBorders>
          </w:tcPr>
          <w:p w14:paraId="11A2ABAA" w14:textId="77777777" w:rsidR="00FA06F0" w:rsidRPr="00063F4E" w:rsidRDefault="00FA06F0" w:rsidP="00FA06F0">
            <w:pPr>
              <w:tabs>
                <w:tab w:val="decimal" w:pos="257"/>
              </w:tabs>
              <w:rPr>
                <w:rFonts w:ascii="Times New Roman" w:hAnsi="Times New Roman" w:cs="Times New Roman"/>
                <w:sz w:val="20"/>
                <w:szCs w:val="20"/>
              </w:rPr>
            </w:pPr>
            <w:r w:rsidRPr="00063F4E">
              <w:rPr>
                <w:rFonts w:ascii="Times New Roman" w:hAnsi="Times New Roman" w:cs="Times New Roman"/>
                <w:sz w:val="20"/>
                <w:szCs w:val="20"/>
              </w:rPr>
              <w:t>-0.00 (0.00)</w:t>
            </w:r>
          </w:p>
        </w:tc>
        <w:tc>
          <w:tcPr>
            <w:tcW w:w="1631" w:type="dxa"/>
            <w:tcBorders>
              <w:top w:val="nil"/>
              <w:left w:val="nil"/>
              <w:bottom w:val="nil"/>
              <w:right w:val="nil"/>
            </w:tcBorders>
          </w:tcPr>
          <w:p w14:paraId="28A042B8" w14:textId="09325CC2" w:rsidR="00FA06F0" w:rsidRPr="00063F4E" w:rsidRDefault="00AA3253" w:rsidP="00A30EC5">
            <w:pPr>
              <w:tabs>
                <w:tab w:val="decimal" w:pos="228"/>
              </w:tabs>
              <w:rPr>
                <w:rFonts w:ascii="Times New Roman" w:hAnsi="Times New Roman" w:cs="Times New Roman"/>
                <w:sz w:val="20"/>
                <w:szCs w:val="20"/>
              </w:rPr>
            </w:pPr>
            <w:r w:rsidRPr="00063F4E">
              <w:rPr>
                <w:rFonts w:ascii="Times New Roman" w:hAnsi="Times New Roman" w:cs="Times New Roman"/>
                <w:sz w:val="20"/>
                <w:szCs w:val="20"/>
              </w:rPr>
              <w:t>0.03 (0.01)***</w:t>
            </w:r>
          </w:p>
        </w:tc>
        <w:tc>
          <w:tcPr>
            <w:tcW w:w="1631" w:type="dxa"/>
            <w:tcBorders>
              <w:top w:val="nil"/>
              <w:left w:val="nil"/>
              <w:bottom w:val="nil"/>
              <w:right w:val="nil"/>
            </w:tcBorders>
          </w:tcPr>
          <w:p w14:paraId="272C5BE5" w14:textId="43206FCE" w:rsidR="00FA06F0" w:rsidRPr="00063F4E" w:rsidRDefault="00931C8A" w:rsidP="007529AF">
            <w:pPr>
              <w:tabs>
                <w:tab w:val="decimal" w:pos="188"/>
              </w:tabs>
              <w:rPr>
                <w:rFonts w:ascii="Times New Roman" w:hAnsi="Times New Roman" w:cs="Times New Roman"/>
                <w:sz w:val="20"/>
                <w:szCs w:val="20"/>
              </w:rPr>
            </w:pPr>
            <w:r w:rsidRPr="00063F4E">
              <w:rPr>
                <w:rFonts w:ascii="Times New Roman" w:hAnsi="Times New Roman" w:cs="Times New Roman"/>
                <w:sz w:val="20"/>
                <w:szCs w:val="20"/>
              </w:rPr>
              <w:t>0.02 (0.01)*</w:t>
            </w:r>
          </w:p>
        </w:tc>
        <w:tc>
          <w:tcPr>
            <w:tcW w:w="1630" w:type="dxa"/>
            <w:tcBorders>
              <w:top w:val="nil"/>
              <w:left w:val="nil"/>
              <w:bottom w:val="nil"/>
              <w:right w:val="nil"/>
            </w:tcBorders>
          </w:tcPr>
          <w:p w14:paraId="6BCE2BDE" w14:textId="47F1390F" w:rsidR="00FA06F0" w:rsidRPr="00063F4E" w:rsidRDefault="00033DCC" w:rsidP="00A94022">
            <w:pPr>
              <w:tabs>
                <w:tab w:val="decimal" w:pos="181"/>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5F75CF05" w14:textId="40D6C2AA" w:rsidR="00FA06F0" w:rsidRPr="00063F4E" w:rsidRDefault="00376D73" w:rsidP="00376D73">
            <w:pPr>
              <w:tabs>
                <w:tab w:val="decimal" w:pos="242"/>
              </w:tabs>
              <w:rPr>
                <w:rFonts w:ascii="Times New Roman" w:hAnsi="Times New Roman" w:cs="Times New Roman"/>
                <w:sz w:val="20"/>
                <w:szCs w:val="20"/>
              </w:rPr>
            </w:pPr>
            <w:r w:rsidRPr="00063F4E">
              <w:rPr>
                <w:rFonts w:ascii="Times New Roman" w:hAnsi="Times New Roman" w:cs="Times New Roman"/>
                <w:sz w:val="20"/>
                <w:szCs w:val="20"/>
              </w:rPr>
              <w:t>0.01 (0.01)</w:t>
            </w:r>
          </w:p>
        </w:tc>
        <w:tc>
          <w:tcPr>
            <w:tcW w:w="1631" w:type="dxa"/>
            <w:tcBorders>
              <w:top w:val="nil"/>
              <w:left w:val="nil"/>
              <w:bottom w:val="nil"/>
              <w:right w:val="nil"/>
            </w:tcBorders>
          </w:tcPr>
          <w:p w14:paraId="4593D7E5" w14:textId="660F8F49" w:rsidR="00FA06F0" w:rsidRPr="00063F4E" w:rsidRDefault="0050515F" w:rsidP="0050515F">
            <w:pPr>
              <w:tabs>
                <w:tab w:val="decimal" w:pos="213"/>
              </w:tabs>
              <w:rPr>
                <w:rFonts w:ascii="Times New Roman" w:hAnsi="Times New Roman" w:cs="Times New Roman"/>
                <w:sz w:val="20"/>
                <w:szCs w:val="20"/>
              </w:rPr>
            </w:pPr>
            <w:r w:rsidRPr="00063F4E">
              <w:rPr>
                <w:rFonts w:ascii="Times New Roman" w:hAnsi="Times New Roman" w:cs="Times New Roman"/>
                <w:sz w:val="20"/>
                <w:szCs w:val="20"/>
              </w:rPr>
              <w:t>0.02 (0.02)</w:t>
            </w:r>
          </w:p>
        </w:tc>
      </w:tr>
      <w:tr w:rsidR="00FA06F0" w:rsidRPr="00063F4E" w14:paraId="0B153BEA" w14:textId="77777777" w:rsidTr="00063F4E">
        <w:tc>
          <w:tcPr>
            <w:tcW w:w="2520" w:type="dxa"/>
            <w:tcBorders>
              <w:top w:val="nil"/>
              <w:left w:val="nil"/>
              <w:bottom w:val="single" w:sz="4" w:space="0" w:color="auto"/>
              <w:right w:val="nil"/>
            </w:tcBorders>
          </w:tcPr>
          <w:p w14:paraId="2B925062" w14:textId="77777777" w:rsidR="00FA06F0" w:rsidRPr="00667606" w:rsidRDefault="00FA06F0" w:rsidP="00EC18E5">
            <w:pPr>
              <w:rPr>
                <w:rFonts w:ascii="Times New Roman" w:hAnsi="Times New Roman" w:cs="Times New Roman"/>
                <w:b/>
                <w:bCs/>
                <w:sz w:val="20"/>
                <w:szCs w:val="20"/>
              </w:rPr>
            </w:pPr>
            <w:r w:rsidRPr="00667606">
              <w:rPr>
                <w:rFonts w:ascii="Times New Roman" w:hAnsi="Times New Roman" w:cs="Times New Roman"/>
                <w:b/>
                <w:bCs/>
                <w:sz w:val="20"/>
                <w:szCs w:val="20"/>
              </w:rPr>
              <w:t>Cross-Cutting Exposure</w:t>
            </w:r>
          </w:p>
        </w:tc>
        <w:tc>
          <w:tcPr>
            <w:tcW w:w="1630" w:type="dxa"/>
            <w:tcBorders>
              <w:top w:val="nil"/>
              <w:left w:val="nil"/>
              <w:bottom w:val="single" w:sz="4" w:space="0" w:color="auto"/>
              <w:right w:val="nil"/>
            </w:tcBorders>
          </w:tcPr>
          <w:p w14:paraId="2722794C" w14:textId="77777777" w:rsidR="00FA06F0" w:rsidRPr="00667606" w:rsidRDefault="00FA06F0" w:rsidP="00FA06F0">
            <w:pPr>
              <w:tabs>
                <w:tab w:val="decimal" w:pos="257"/>
              </w:tabs>
              <w:rPr>
                <w:rFonts w:ascii="Times New Roman" w:hAnsi="Times New Roman" w:cs="Times New Roman"/>
                <w:b/>
                <w:bCs/>
                <w:sz w:val="20"/>
                <w:szCs w:val="20"/>
              </w:rPr>
            </w:pPr>
            <w:r w:rsidRPr="00667606">
              <w:rPr>
                <w:rFonts w:ascii="Times New Roman" w:hAnsi="Times New Roman" w:cs="Times New Roman"/>
                <w:b/>
                <w:bCs/>
                <w:sz w:val="20"/>
                <w:szCs w:val="20"/>
              </w:rPr>
              <w:t>-0.05 (0.02)*</w:t>
            </w:r>
          </w:p>
        </w:tc>
        <w:tc>
          <w:tcPr>
            <w:tcW w:w="1631" w:type="dxa"/>
            <w:tcBorders>
              <w:top w:val="nil"/>
              <w:left w:val="nil"/>
              <w:bottom w:val="single" w:sz="4" w:space="0" w:color="auto"/>
              <w:right w:val="nil"/>
            </w:tcBorders>
          </w:tcPr>
          <w:p w14:paraId="70942D33" w14:textId="2B3D0A56" w:rsidR="00FA06F0" w:rsidRPr="00667606" w:rsidRDefault="00AA3253" w:rsidP="00A30EC5">
            <w:pPr>
              <w:tabs>
                <w:tab w:val="decimal" w:pos="228"/>
              </w:tabs>
              <w:rPr>
                <w:rFonts w:ascii="Times New Roman" w:hAnsi="Times New Roman" w:cs="Times New Roman"/>
                <w:b/>
                <w:bCs/>
                <w:sz w:val="20"/>
                <w:szCs w:val="20"/>
              </w:rPr>
            </w:pPr>
            <w:r w:rsidRPr="00667606">
              <w:rPr>
                <w:rFonts w:ascii="Times New Roman" w:hAnsi="Times New Roman" w:cs="Times New Roman"/>
                <w:b/>
                <w:bCs/>
                <w:sz w:val="20"/>
                <w:szCs w:val="20"/>
              </w:rPr>
              <w:t>-0.06 (0.03)</w:t>
            </w:r>
          </w:p>
        </w:tc>
        <w:tc>
          <w:tcPr>
            <w:tcW w:w="1631" w:type="dxa"/>
            <w:tcBorders>
              <w:top w:val="nil"/>
              <w:left w:val="nil"/>
              <w:bottom w:val="single" w:sz="4" w:space="0" w:color="auto"/>
              <w:right w:val="nil"/>
            </w:tcBorders>
          </w:tcPr>
          <w:p w14:paraId="7F970080" w14:textId="4E6E0BF9" w:rsidR="00FA06F0" w:rsidRPr="00667606" w:rsidRDefault="00931C8A" w:rsidP="007529AF">
            <w:pPr>
              <w:tabs>
                <w:tab w:val="decimal" w:pos="188"/>
              </w:tabs>
              <w:rPr>
                <w:rFonts w:ascii="Times New Roman" w:hAnsi="Times New Roman" w:cs="Times New Roman"/>
                <w:b/>
                <w:bCs/>
                <w:sz w:val="20"/>
                <w:szCs w:val="20"/>
              </w:rPr>
            </w:pPr>
            <w:r w:rsidRPr="00667606">
              <w:rPr>
                <w:rFonts w:ascii="Times New Roman" w:hAnsi="Times New Roman" w:cs="Times New Roman"/>
                <w:b/>
                <w:bCs/>
                <w:sz w:val="20"/>
                <w:szCs w:val="20"/>
              </w:rPr>
              <w:t xml:space="preserve">-0.08 (0.03)*  </w:t>
            </w:r>
          </w:p>
        </w:tc>
        <w:tc>
          <w:tcPr>
            <w:tcW w:w="1630" w:type="dxa"/>
            <w:tcBorders>
              <w:top w:val="nil"/>
              <w:left w:val="nil"/>
              <w:bottom w:val="single" w:sz="4" w:space="0" w:color="auto"/>
              <w:right w:val="nil"/>
            </w:tcBorders>
          </w:tcPr>
          <w:p w14:paraId="5EFB1BD2" w14:textId="0C26C334" w:rsidR="00FA06F0" w:rsidRPr="00667606" w:rsidRDefault="00033DCC" w:rsidP="00A94022">
            <w:pPr>
              <w:tabs>
                <w:tab w:val="decimal" w:pos="181"/>
              </w:tabs>
              <w:rPr>
                <w:rFonts w:ascii="Times New Roman" w:hAnsi="Times New Roman" w:cs="Times New Roman"/>
                <w:b/>
                <w:bCs/>
                <w:sz w:val="20"/>
                <w:szCs w:val="20"/>
              </w:rPr>
            </w:pPr>
            <w:r w:rsidRPr="00667606">
              <w:rPr>
                <w:rFonts w:ascii="Times New Roman" w:hAnsi="Times New Roman" w:cs="Times New Roman"/>
                <w:b/>
                <w:bCs/>
                <w:sz w:val="20"/>
                <w:szCs w:val="20"/>
              </w:rPr>
              <w:t>-0.43 (0.02)***</w:t>
            </w:r>
          </w:p>
        </w:tc>
        <w:tc>
          <w:tcPr>
            <w:tcW w:w="1631" w:type="dxa"/>
            <w:tcBorders>
              <w:top w:val="nil"/>
              <w:left w:val="nil"/>
              <w:bottom w:val="single" w:sz="4" w:space="0" w:color="auto"/>
              <w:right w:val="nil"/>
            </w:tcBorders>
          </w:tcPr>
          <w:p w14:paraId="626721BA" w14:textId="4C15647E" w:rsidR="00FA06F0" w:rsidRPr="00667606" w:rsidRDefault="00376D73" w:rsidP="00376D73">
            <w:pPr>
              <w:tabs>
                <w:tab w:val="decimal" w:pos="242"/>
              </w:tabs>
              <w:rPr>
                <w:rFonts w:ascii="Times New Roman" w:hAnsi="Times New Roman" w:cs="Times New Roman"/>
                <w:b/>
                <w:bCs/>
                <w:sz w:val="20"/>
                <w:szCs w:val="20"/>
              </w:rPr>
            </w:pPr>
            <w:r w:rsidRPr="00667606">
              <w:rPr>
                <w:rFonts w:ascii="Times New Roman" w:hAnsi="Times New Roman" w:cs="Times New Roman"/>
                <w:b/>
                <w:bCs/>
                <w:sz w:val="20"/>
                <w:szCs w:val="20"/>
              </w:rPr>
              <w:t>-0.27 (0.02)***</w:t>
            </w:r>
          </w:p>
        </w:tc>
        <w:tc>
          <w:tcPr>
            <w:tcW w:w="1631" w:type="dxa"/>
            <w:tcBorders>
              <w:top w:val="nil"/>
              <w:left w:val="nil"/>
              <w:bottom w:val="single" w:sz="4" w:space="0" w:color="auto"/>
              <w:right w:val="nil"/>
            </w:tcBorders>
          </w:tcPr>
          <w:p w14:paraId="2985BFA1" w14:textId="7DF8CD17" w:rsidR="00FA06F0" w:rsidRPr="00667606" w:rsidRDefault="0050515F" w:rsidP="0050515F">
            <w:pPr>
              <w:tabs>
                <w:tab w:val="decimal" w:pos="213"/>
              </w:tabs>
              <w:rPr>
                <w:rFonts w:ascii="Times New Roman" w:hAnsi="Times New Roman" w:cs="Times New Roman"/>
                <w:b/>
                <w:bCs/>
                <w:sz w:val="20"/>
                <w:szCs w:val="20"/>
              </w:rPr>
            </w:pPr>
            <w:r w:rsidRPr="00667606">
              <w:rPr>
                <w:rFonts w:ascii="Times New Roman" w:hAnsi="Times New Roman" w:cs="Times New Roman"/>
                <w:b/>
                <w:bCs/>
                <w:sz w:val="20"/>
                <w:szCs w:val="20"/>
              </w:rPr>
              <w:t>-0.48 (0.04)***</w:t>
            </w:r>
          </w:p>
        </w:tc>
      </w:tr>
      <w:tr w:rsidR="00033DCC" w:rsidRPr="00063F4E" w14:paraId="249A18B7" w14:textId="77777777" w:rsidTr="00063F4E">
        <w:tc>
          <w:tcPr>
            <w:tcW w:w="2520" w:type="dxa"/>
            <w:tcBorders>
              <w:left w:val="nil"/>
              <w:bottom w:val="nil"/>
              <w:right w:val="nil"/>
            </w:tcBorders>
          </w:tcPr>
          <w:p w14:paraId="0EAC304D" w14:textId="094687D8" w:rsidR="00033DCC" w:rsidRPr="00063F4E" w:rsidRDefault="00033DCC" w:rsidP="00EC18E5">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Intercept</w:t>
            </w:r>
          </w:p>
        </w:tc>
        <w:tc>
          <w:tcPr>
            <w:tcW w:w="1630" w:type="dxa"/>
            <w:tcBorders>
              <w:left w:val="nil"/>
              <w:bottom w:val="nil"/>
              <w:right w:val="nil"/>
            </w:tcBorders>
          </w:tcPr>
          <w:p w14:paraId="7EC5C3A0" w14:textId="77777777" w:rsidR="00033DCC" w:rsidRPr="00063F4E" w:rsidRDefault="00033DCC" w:rsidP="00EC18E5">
            <w:pPr>
              <w:rPr>
                <w:rFonts w:ascii="Times New Roman" w:hAnsi="Times New Roman" w:cs="Times New Roman"/>
                <w:sz w:val="20"/>
                <w:szCs w:val="20"/>
              </w:rPr>
            </w:pPr>
          </w:p>
        </w:tc>
        <w:tc>
          <w:tcPr>
            <w:tcW w:w="1631" w:type="dxa"/>
            <w:tcBorders>
              <w:left w:val="nil"/>
              <w:bottom w:val="nil"/>
              <w:right w:val="nil"/>
            </w:tcBorders>
          </w:tcPr>
          <w:p w14:paraId="03EEC02C" w14:textId="77777777" w:rsidR="00033DCC" w:rsidRPr="00063F4E" w:rsidRDefault="00033DCC" w:rsidP="00EC18E5">
            <w:pPr>
              <w:rPr>
                <w:rFonts w:ascii="Times New Roman" w:hAnsi="Times New Roman" w:cs="Times New Roman"/>
                <w:sz w:val="20"/>
                <w:szCs w:val="20"/>
              </w:rPr>
            </w:pPr>
          </w:p>
        </w:tc>
        <w:tc>
          <w:tcPr>
            <w:tcW w:w="1631" w:type="dxa"/>
            <w:tcBorders>
              <w:left w:val="nil"/>
              <w:bottom w:val="nil"/>
              <w:right w:val="nil"/>
            </w:tcBorders>
          </w:tcPr>
          <w:p w14:paraId="794F12F3" w14:textId="77777777" w:rsidR="00033DCC" w:rsidRPr="00063F4E" w:rsidRDefault="00033DCC" w:rsidP="00EC18E5">
            <w:pPr>
              <w:rPr>
                <w:rFonts w:ascii="Times New Roman" w:hAnsi="Times New Roman" w:cs="Times New Roman"/>
                <w:sz w:val="20"/>
                <w:szCs w:val="20"/>
              </w:rPr>
            </w:pPr>
          </w:p>
        </w:tc>
        <w:tc>
          <w:tcPr>
            <w:tcW w:w="1630" w:type="dxa"/>
            <w:tcBorders>
              <w:left w:val="nil"/>
              <w:bottom w:val="nil"/>
              <w:right w:val="nil"/>
            </w:tcBorders>
          </w:tcPr>
          <w:p w14:paraId="6996F29B" w14:textId="29BA3BB3" w:rsidR="00033DCC" w:rsidRPr="00063F4E" w:rsidRDefault="00033DCC" w:rsidP="00A94022">
            <w:pPr>
              <w:jc w:val="center"/>
              <w:rPr>
                <w:rFonts w:ascii="Times New Roman" w:hAnsi="Times New Roman" w:cs="Times New Roman"/>
                <w:sz w:val="20"/>
                <w:szCs w:val="20"/>
              </w:rPr>
            </w:pPr>
            <w:r w:rsidRPr="00063F4E">
              <w:rPr>
                <w:rFonts w:ascii="Times New Roman" w:hAnsi="Times New Roman" w:cs="Times New Roman"/>
                <w:sz w:val="20"/>
                <w:szCs w:val="20"/>
              </w:rPr>
              <w:t>0.68</w:t>
            </w:r>
          </w:p>
        </w:tc>
        <w:tc>
          <w:tcPr>
            <w:tcW w:w="1631" w:type="dxa"/>
            <w:tcBorders>
              <w:left w:val="nil"/>
              <w:bottom w:val="nil"/>
              <w:right w:val="nil"/>
            </w:tcBorders>
          </w:tcPr>
          <w:p w14:paraId="5EE607BD" w14:textId="5D6657A0" w:rsidR="00033DCC" w:rsidRPr="00063F4E" w:rsidRDefault="00376D73" w:rsidP="00376D73">
            <w:pPr>
              <w:jc w:val="center"/>
              <w:rPr>
                <w:rFonts w:ascii="Times New Roman" w:hAnsi="Times New Roman" w:cs="Times New Roman"/>
                <w:sz w:val="20"/>
                <w:szCs w:val="20"/>
              </w:rPr>
            </w:pPr>
            <w:r w:rsidRPr="00063F4E">
              <w:rPr>
                <w:rFonts w:ascii="Times New Roman" w:hAnsi="Times New Roman" w:cs="Times New Roman"/>
                <w:sz w:val="20"/>
                <w:szCs w:val="20"/>
              </w:rPr>
              <w:t>0.53</w:t>
            </w:r>
          </w:p>
        </w:tc>
        <w:tc>
          <w:tcPr>
            <w:tcW w:w="1631" w:type="dxa"/>
            <w:tcBorders>
              <w:left w:val="nil"/>
              <w:bottom w:val="nil"/>
              <w:right w:val="nil"/>
            </w:tcBorders>
          </w:tcPr>
          <w:p w14:paraId="39C3B8EC" w14:textId="11522485" w:rsidR="00033DCC" w:rsidRPr="00063F4E" w:rsidRDefault="0050515F" w:rsidP="0050515F">
            <w:pPr>
              <w:jc w:val="center"/>
              <w:rPr>
                <w:rFonts w:ascii="Times New Roman" w:hAnsi="Times New Roman" w:cs="Times New Roman"/>
                <w:sz w:val="20"/>
                <w:szCs w:val="20"/>
              </w:rPr>
            </w:pPr>
            <w:r w:rsidRPr="00063F4E">
              <w:rPr>
                <w:rFonts w:ascii="Times New Roman" w:hAnsi="Times New Roman" w:cs="Times New Roman"/>
                <w:sz w:val="20"/>
                <w:szCs w:val="20"/>
              </w:rPr>
              <w:t>1.45</w:t>
            </w:r>
          </w:p>
        </w:tc>
      </w:tr>
      <w:tr w:rsidR="00033DCC" w:rsidRPr="00063F4E" w14:paraId="5DE0F673" w14:textId="77777777" w:rsidTr="00063F4E">
        <w:tc>
          <w:tcPr>
            <w:tcW w:w="2520" w:type="dxa"/>
            <w:tcBorders>
              <w:top w:val="nil"/>
              <w:left w:val="nil"/>
              <w:bottom w:val="single" w:sz="4" w:space="0" w:color="auto"/>
              <w:right w:val="nil"/>
            </w:tcBorders>
          </w:tcPr>
          <w:p w14:paraId="4E6EA34D" w14:textId="34AF4F25" w:rsidR="00033DCC" w:rsidRPr="00063F4E" w:rsidRDefault="00033DCC" w:rsidP="00EC18E5">
            <w:pPr>
              <w:rPr>
                <w:rFonts w:ascii="Times New Roman" w:hAnsi="Times New Roman" w:cs="Times New Roman"/>
                <w:sz w:val="20"/>
                <w:szCs w:val="20"/>
              </w:rPr>
            </w:pPr>
            <w:r w:rsidRPr="00063F4E">
              <w:rPr>
                <w:rFonts w:ascii="Times New Roman" w:hAnsi="Times New Roman" w:cs="Times New Roman"/>
                <w:sz w:val="20"/>
                <w:szCs w:val="20"/>
              </w:rPr>
              <w:t xml:space="preserve">SD </w:t>
            </w:r>
            <w:r w:rsidRPr="00063F4E">
              <w:rPr>
                <w:rFonts w:ascii="Times New Roman" w:hAnsi="Times New Roman" w:cs="Times New Roman"/>
                <w:sz w:val="20"/>
                <w:szCs w:val="20"/>
                <w:vertAlign w:val="subscript"/>
              </w:rPr>
              <w:t>Residual</w:t>
            </w:r>
          </w:p>
        </w:tc>
        <w:tc>
          <w:tcPr>
            <w:tcW w:w="1630" w:type="dxa"/>
            <w:tcBorders>
              <w:top w:val="nil"/>
              <w:left w:val="nil"/>
              <w:bottom w:val="single" w:sz="4" w:space="0" w:color="auto"/>
              <w:right w:val="nil"/>
            </w:tcBorders>
          </w:tcPr>
          <w:p w14:paraId="057B9AAA" w14:textId="77777777" w:rsidR="00033DCC" w:rsidRPr="00063F4E" w:rsidRDefault="00033DCC" w:rsidP="00EC18E5">
            <w:pPr>
              <w:rPr>
                <w:rFonts w:ascii="Times New Roman" w:hAnsi="Times New Roman" w:cs="Times New Roman"/>
                <w:sz w:val="20"/>
                <w:szCs w:val="20"/>
              </w:rPr>
            </w:pPr>
          </w:p>
        </w:tc>
        <w:tc>
          <w:tcPr>
            <w:tcW w:w="1631" w:type="dxa"/>
            <w:tcBorders>
              <w:top w:val="nil"/>
              <w:left w:val="nil"/>
              <w:bottom w:val="single" w:sz="4" w:space="0" w:color="auto"/>
              <w:right w:val="nil"/>
            </w:tcBorders>
          </w:tcPr>
          <w:p w14:paraId="71E92F7E" w14:textId="77777777" w:rsidR="00033DCC" w:rsidRPr="00063F4E" w:rsidRDefault="00033DCC" w:rsidP="00EC18E5">
            <w:pPr>
              <w:rPr>
                <w:rFonts w:ascii="Times New Roman" w:hAnsi="Times New Roman" w:cs="Times New Roman"/>
                <w:sz w:val="20"/>
                <w:szCs w:val="20"/>
              </w:rPr>
            </w:pPr>
          </w:p>
        </w:tc>
        <w:tc>
          <w:tcPr>
            <w:tcW w:w="1631" w:type="dxa"/>
            <w:tcBorders>
              <w:top w:val="nil"/>
              <w:left w:val="nil"/>
              <w:bottom w:val="single" w:sz="4" w:space="0" w:color="auto"/>
              <w:right w:val="nil"/>
            </w:tcBorders>
          </w:tcPr>
          <w:p w14:paraId="19CFD668" w14:textId="77777777" w:rsidR="00033DCC" w:rsidRPr="00063F4E" w:rsidRDefault="00033DCC" w:rsidP="00EC18E5">
            <w:pPr>
              <w:rPr>
                <w:rFonts w:ascii="Times New Roman" w:hAnsi="Times New Roman" w:cs="Times New Roman"/>
                <w:sz w:val="20"/>
                <w:szCs w:val="20"/>
              </w:rPr>
            </w:pPr>
          </w:p>
        </w:tc>
        <w:tc>
          <w:tcPr>
            <w:tcW w:w="1630" w:type="dxa"/>
            <w:tcBorders>
              <w:top w:val="nil"/>
              <w:left w:val="nil"/>
              <w:bottom w:val="single" w:sz="4" w:space="0" w:color="auto"/>
              <w:right w:val="nil"/>
            </w:tcBorders>
          </w:tcPr>
          <w:p w14:paraId="55612155" w14:textId="6891022A" w:rsidR="00033DCC" w:rsidRPr="00063F4E" w:rsidRDefault="00033DCC" w:rsidP="00A94022">
            <w:pPr>
              <w:jc w:val="center"/>
              <w:rPr>
                <w:rFonts w:ascii="Times New Roman" w:hAnsi="Times New Roman" w:cs="Times New Roman"/>
                <w:sz w:val="20"/>
                <w:szCs w:val="20"/>
              </w:rPr>
            </w:pPr>
            <w:r w:rsidRPr="00063F4E">
              <w:rPr>
                <w:rFonts w:ascii="Times New Roman" w:hAnsi="Times New Roman" w:cs="Times New Roman"/>
                <w:sz w:val="20"/>
                <w:szCs w:val="20"/>
              </w:rPr>
              <w:t>0.78</w:t>
            </w:r>
          </w:p>
        </w:tc>
        <w:tc>
          <w:tcPr>
            <w:tcW w:w="1631" w:type="dxa"/>
            <w:tcBorders>
              <w:top w:val="nil"/>
              <w:left w:val="nil"/>
              <w:bottom w:val="single" w:sz="4" w:space="0" w:color="auto"/>
              <w:right w:val="nil"/>
            </w:tcBorders>
          </w:tcPr>
          <w:p w14:paraId="0A4893A6" w14:textId="3A3C891D" w:rsidR="00033DCC" w:rsidRPr="00063F4E" w:rsidRDefault="00376D73" w:rsidP="00376D73">
            <w:pPr>
              <w:jc w:val="center"/>
              <w:rPr>
                <w:rFonts w:ascii="Times New Roman" w:hAnsi="Times New Roman" w:cs="Times New Roman"/>
                <w:sz w:val="20"/>
                <w:szCs w:val="20"/>
              </w:rPr>
            </w:pPr>
            <w:r w:rsidRPr="00063F4E">
              <w:rPr>
                <w:rFonts w:ascii="Times New Roman" w:hAnsi="Times New Roman" w:cs="Times New Roman"/>
                <w:sz w:val="20"/>
                <w:szCs w:val="20"/>
              </w:rPr>
              <w:t>0.67</w:t>
            </w:r>
          </w:p>
        </w:tc>
        <w:tc>
          <w:tcPr>
            <w:tcW w:w="1631" w:type="dxa"/>
            <w:tcBorders>
              <w:top w:val="nil"/>
              <w:left w:val="nil"/>
              <w:bottom w:val="single" w:sz="4" w:space="0" w:color="auto"/>
              <w:right w:val="nil"/>
            </w:tcBorders>
          </w:tcPr>
          <w:p w14:paraId="1D54EBA6" w14:textId="174FCDD9" w:rsidR="00033DCC" w:rsidRPr="00063F4E" w:rsidRDefault="0050515F" w:rsidP="0050515F">
            <w:pPr>
              <w:jc w:val="center"/>
              <w:rPr>
                <w:rFonts w:ascii="Times New Roman" w:hAnsi="Times New Roman" w:cs="Times New Roman"/>
                <w:sz w:val="20"/>
                <w:szCs w:val="20"/>
              </w:rPr>
            </w:pPr>
            <w:r w:rsidRPr="00063F4E">
              <w:rPr>
                <w:rFonts w:ascii="Times New Roman" w:hAnsi="Times New Roman" w:cs="Times New Roman"/>
                <w:sz w:val="20"/>
                <w:szCs w:val="20"/>
              </w:rPr>
              <w:t>1.35</w:t>
            </w:r>
          </w:p>
        </w:tc>
      </w:tr>
      <w:tr w:rsidR="00FA06F0" w:rsidRPr="00063F4E" w14:paraId="03665EE4" w14:textId="77777777" w:rsidTr="00063F4E">
        <w:tc>
          <w:tcPr>
            <w:tcW w:w="2520" w:type="dxa"/>
            <w:tcBorders>
              <w:left w:val="nil"/>
              <w:bottom w:val="nil"/>
              <w:right w:val="nil"/>
            </w:tcBorders>
          </w:tcPr>
          <w:p w14:paraId="48A82ADE" w14:textId="77777777" w:rsidR="00FA06F0" w:rsidRPr="00063F4E" w:rsidRDefault="00FA06F0" w:rsidP="00EC18E5">
            <w:pPr>
              <w:rPr>
                <w:rFonts w:ascii="Times New Roman" w:hAnsi="Times New Roman" w:cs="Times New Roman"/>
                <w:sz w:val="20"/>
                <w:szCs w:val="20"/>
              </w:rPr>
            </w:pPr>
            <w:r w:rsidRPr="00063F4E">
              <w:rPr>
                <w:rFonts w:ascii="Times New Roman" w:hAnsi="Times New Roman" w:cs="Times New Roman"/>
                <w:i/>
                <w:iCs/>
                <w:sz w:val="20"/>
                <w:szCs w:val="20"/>
              </w:rPr>
              <w:t>R</w:t>
            </w:r>
            <w:r w:rsidRPr="00063F4E">
              <w:rPr>
                <w:rFonts w:ascii="Times New Roman" w:hAnsi="Times New Roman" w:cs="Times New Roman"/>
                <w:sz w:val="20"/>
                <w:szCs w:val="20"/>
                <w:vertAlign w:val="superscript"/>
              </w:rPr>
              <w:t>2</w:t>
            </w:r>
          </w:p>
        </w:tc>
        <w:tc>
          <w:tcPr>
            <w:tcW w:w="1630" w:type="dxa"/>
            <w:tcBorders>
              <w:left w:val="nil"/>
              <w:bottom w:val="nil"/>
              <w:right w:val="nil"/>
            </w:tcBorders>
          </w:tcPr>
          <w:p w14:paraId="76815C97" w14:textId="77777777" w:rsidR="00FA06F0" w:rsidRPr="00063F4E" w:rsidRDefault="00FA06F0" w:rsidP="00C3311F">
            <w:pPr>
              <w:jc w:val="center"/>
              <w:rPr>
                <w:rFonts w:ascii="Times New Roman" w:hAnsi="Times New Roman" w:cs="Times New Roman"/>
                <w:sz w:val="20"/>
                <w:szCs w:val="20"/>
              </w:rPr>
            </w:pPr>
            <w:r w:rsidRPr="00063F4E">
              <w:rPr>
                <w:rFonts w:ascii="Times New Roman" w:hAnsi="Times New Roman" w:cs="Times New Roman"/>
                <w:sz w:val="20"/>
                <w:szCs w:val="20"/>
              </w:rPr>
              <w:t>0.14</w:t>
            </w:r>
          </w:p>
        </w:tc>
        <w:tc>
          <w:tcPr>
            <w:tcW w:w="1631" w:type="dxa"/>
            <w:tcBorders>
              <w:left w:val="nil"/>
              <w:bottom w:val="nil"/>
              <w:right w:val="nil"/>
            </w:tcBorders>
          </w:tcPr>
          <w:p w14:paraId="5BC9F3CE" w14:textId="0563744A" w:rsidR="00FA06F0" w:rsidRPr="00063F4E" w:rsidRDefault="00AA3253" w:rsidP="00C3311F">
            <w:pPr>
              <w:jc w:val="center"/>
              <w:rPr>
                <w:rFonts w:ascii="Times New Roman" w:hAnsi="Times New Roman" w:cs="Times New Roman"/>
                <w:sz w:val="20"/>
                <w:szCs w:val="20"/>
              </w:rPr>
            </w:pPr>
            <w:r w:rsidRPr="00063F4E">
              <w:rPr>
                <w:rFonts w:ascii="Times New Roman" w:hAnsi="Times New Roman" w:cs="Times New Roman"/>
                <w:sz w:val="20"/>
                <w:szCs w:val="20"/>
              </w:rPr>
              <w:t>0.32</w:t>
            </w:r>
          </w:p>
        </w:tc>
        <w:tc>
          <w:tcPr>
            <w:tcW w:w="1631" w:type="dxa"/>
            <w:tcBorders>
              <w:left w:val="nil"/>
              <w:bottom w:val="nil"/>
              <w:right w:val="nil"/>
            </w:tcBorders>
          </w:tcPr>
          <w:p w14:paraId="6D9B15DA" w14:textId="203ADEDE" w:rsidR="00FA06F0" w:rsidRPr="00063F4E" w:rsidRDefault="00931C8A" w:rsidP="00C3311F">
            <w:pPr>
              <w:jc w:val="center"/>
              <w:rPr>
                <w:rFonts w:ascii="Times New Roman" w:hAnsi="Times New Roman" w:cs="Times New Roman"/>
                <w:sz w:val="20"/>
                <w:szCs w:val="20"/>
              </w:rPr>
            </w:pPr>
            <w:r w:rsidRPr="00063F4E">
              <w:rPr>
                <w:rFonts w:ascii="Times New Roman" w:hAnsi="Times New Roman" w:cs="Times New Roman"/>
                <w:sz w:val="20"/>
                <w:szCs w:val="20"/>
              </w:rPr>
              <w:t>0.25</w:t>
            </w:r>
          </w:p>
        </w:tc>
        <w:tc>
          <w:tcPr>
            <w:tcW w:w="1630" w:type="dxa"/>
            <w:tcBorders>
              <w:left w:val="nil"/>
              <w:bottom w:val="nil"/>
              <w:right w:val="nil"/>
            </w:tcBorders>
          </w:tcPr>
          <w:p w14:paraId="71A23B3D" w14:textId="11A88607" w:rsidR="00FA06F0" w:rsidRPr="00063F4E" w:rsidRDefault="00FA06F0" w:rsidP="00C3311F">
            <w:pPr>
              <w:jc w:val="center"/>
              <w:rPr>
                <w:rFonts w:ascii="Times New Roman" w:hAnsi="Times New Roman" w:cs="Times New Roman"/>
                <w:sz w:val="20"/>
                <w:szCs w:val="20"/>
              </w:rPr>
            </w:pPr>
          </w:p>
        </w:tc>
        <w:tc>
          <w:tcPr>
            <w:tcW w:w="1631" w:type="dxa"/>
            <w:tcBorders>
              <w:left w:val="nil"/>
              <w:bottom w:val="nil"/>
              <w:right w:val="nil"/>
            </w:tcBorders>
          </w:tcPr>
          <w:p w14:paraId="77C7747D" w14:textId="092A639B" w:rsidR="00FA06F0" w:rsidRPr="00063F4E" w:rsidRDefault="00FA06F0" w:rsidP="00C3311F">
            <w:pPr>
              <w:jc w:val="center"/>
              <w:rPr>
                <w:rFonts w:ascii="Times New Roman" w:hAnsi="Times New Roman" w:cs="Times New Roman"/>
                <w:sz w:val="20"/>
                <w:szCs w:val="20"/>
              </w:rPr>
            </w:pPr>
          </w:p>
        </w:tc>
        <w:tc>
          <w:tcPr>
            <w:tcW w:w="1631" w:type="dxa"/>
            <w:tcBorders>
              <w:left w:val="nil"/>
              <w:bottom w:val="nil"/>
              <w:right w:val="nil"/>
            </w:tcBorders>
          </w:tcPr>
          <w:p w14:paraId="39CCDDD1" w14:textId="3A3BF977" w:rsidR="00FA06F0" w:rsidRPr="00063F4E" w:rsidRDefault="00FA06F0" w:rsidP="00C3311F">
            <w:pPr>
              <w:jc w:val="center"/>
              <w:rPr>
                <w:rFonts w:ascii="Times New Roman" w:hAnsi="Times New Roman" w:cs="Times New Roman"/>
                <w:sz w:val="20"/>
                <w:szCs w:val="20"/>
              </w:rPr>
            </w:pPr>
          </w:p>
        </w:tc>
      </w:tr>
      <w:tr w:rsidR="00167765" w:rsidRPr="00063F4E" w14:paraId="6A9F75CE" w14:textId="77777777" w:rsidTr="00063F4E">
        <w:tc>
          <w:tcPr>
            <w:tcW w:w="2520" w:type="dxa"/>
            <w:tcBorders>
              <w:top w:val="nil"/>
              <w:left w:val="nil"/>
              <w:bottom w:val="nil"/>
              <w:right w:val="nil"/>
            </w:tcBorders>
          </w:tcPr>
          <w:p w14:paraId="3B27FB28" w14:textId="36A9A874" w:rsidR="00167765" w:rsidRPr="00063F4E" w:rsidRDefault="00167765" w:rsidP="00167765">
            <w:pPr>
              <w:rPr>
                <w:rFonts w:ascii="Times New Roman" w:hAnsi="Times New Roman" w:cs="Times New Roman"/>
                <w:i/>
                <w:iCs/>
                <w:sz w:val="20"/>
                <w:szCs w:val="20"/>
              </w:rPr>
            </w:pPr>
            <w:r w:rsidRPr="00063F4E">
              <w:rPr>
                <w:rFonts w:ascii="Times New Roman" w:hAnsi="Times New Roman" w:cs="Times New Roman"/>
                <w:i/>
                <w:iCs/>
                <w:sz w:val="20"/>
                <w:szCs w:val="20"/>
              </w:rPr>
              <w:t>LL</w:t>
            </w:r>
          </w:p>
        </w:tc>
        <w:tc>
          <w:tcPr>
            <w:tcW w:w="1630" w:type="dxa"/>
            <w:tcBorders>
              <w:top w:val="nil"/>
              <w:left w:val="nil"/>
              <w:bottom w:val="nil"/>
              <w:right w:val="nil"/>
            </w:tcBorders>
          </w:tcPr>
          <w:p w14:paraId="07DAF59E" w14:textId="77777777" w:rsidR="00167765" w:rsidRPr="00063F4E" w:rsidRDefault="00167765" w:rsidP="00167765">
            <w:pPr>
              <w:rPr>
                <w:rFonts w:ascii="Times New Roman" w:hAnsi="Times New Roman" w:cs="Times New Roman"/>
                <w:sz w:val="20"/>
                <w:szCs w:val="20"/>
              </w:rPr>
            </w:pPr>
          </w:p>
        </w:tc>
        <w:tc>
          <w:tcPr>
            <w:tcW w:w="1631" w:type="dxa"/>
            <w:tcBorders>
              <w:top w:val="nil"/>
              <w:left w:val="nil"/>
              <w:bottom w:val="nil"/>
              <w:right w:val="nil"/>
            </w:tcBorders>
          </w:tcPr>
          <w:p w14:paraId="760D57D5" w14:textId="77777777" w:rsidR="00167765" w:rsidRPr="00063F4E" w:rsidRDefault="00167765" w:rsidP="00167765">
            <w:pPr>
              <w:rPr>
                <w:rFonts w:ascii="Times New Roman" w:hAnsi="Times New Roman" w:cs="Times New Roman"/>
                <w:sz w:val="20"/>
                <w:szCs w:val="20"/>
              </w:rPr>
            </w:pPr>
          </w:p>
        </w:tc>
        <w:tc>
          <w:tcPr>
            <w:tcW w:w="1631" w:type="dxa"/>
            <w:tcBorders>
              <w:top w:val="nil"/>
              <w:left w:val="nil"/>
              <w:bottom w:val="nil"/>
              <w:right w:val="nil"/>
            </w:tcBorders>
          </w:tcPr>
          <w:p w14:paraId="78EF7160" w14:textId="77777777" w:rsidR="00167765" w:rsidRPr="00063F4E" w:rsidRDefault="00167765" w:rsidP="00167765">
            <w:pPr>
              <w:rPr>
                <w:rFonts w:ascii="Times New Roman" w:hAnsi="Times New Roman" w:cs="Times New Roman"/>
                <w:sz w:val="20"/>
                <w:szCs w:val="20"/>
              </w:rPr>
            </w:pPr>
          </w:p>
        </w:tc>
        <w:tc>
          <w:tcPr>
            <w:tcW w:w="1630" w:type="dxa"/>
            <w:tcBorders>
              <w:top w:val="nil"/>
              <w:left w:val="nil"/>
              <w:bottom w:val="nil"/>
              <w:right w:val="nil"/>
            </w:tcBorders>
          </w:tcPr>
          <w:p w14:paraId="14DD5867" w14:textId="3E52065B"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-1558.68</w:t>
            </w:r>
          </w:p>
        </w:tc>
        <w:tc>
          <w:tcPr>
            <w:tcW w:w="1631" w:type="dxa"/>
            <w:tcBorders>
              <w:top w:val="nil"/>
              <w:left w:val="nil"/>
              <w:bottom w:val="nil"/>
              <w:right w:val="nil"/>
            </w:tcBorders>
          </w:tcPr>
          <w:p w14:paraId="0A9529E2" w14:textId="6BCAB16A"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-1364.29</w:t>
            </w:r>
          </w:p>
        </w:tc>
        <w:tc>
          <w:tcPr>
            <w:tcW w:w="1631" w:type="dxa"/>
            <w:tcBorders>
              <w:top w:val="nil"/>
              <w:left w:val="nil"/>
              <w:bottom w:val="nil"/>
              <w:right w:val="nil"/>
            </w:tcBorders>
          </w:tcPr>
          <w:p w14:paraId="17747B00" w14:textId="5A051FF9"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-2214.82</w:t>
            </w:r>
          </w:p>
        </w:tc>
      </w:tr>
      <w:tr w:rsidR="00167765" w:rsidRPr="00063F4E" w14:paraId="397F6E95" w14:textId="77777777" w:rsidTr="00063F4E">
        <w:tc>
          <w:tcPr>
            <w:tcW w:w="2520" w:type="dxa"/>
            <w:tcBorders>
              <w:top w:val="nil"/>
              <w:left w:val="nil"/>
              <w:bottom w:val="single" w:sz="4" w:space="0" w:color="auto"/>
              <w:right w:val="nil"/>
            </w:tcBorders>
          </w:tcPr>
          <w:p w14:paraId="04DA4998" w14:textId="68C223D1" w:rsidR="00167765" w:rsidRPr="00063F4E" w:rsidRDefault="00167765" w:rsidP="00167765">
            <w:pPr>
              <w:rPr>
                <w:rFonts w:ascii="Times New Roman" w:hAnsi="Times New Roman" w:cs="Times New Roman"/>
                <w:i/>
                <w:iCs/>
                <w:sz w:val="20"/>
                <w:szCs w:val="20"/>
              </w:rPr>
            </w:pPr>
            <w:r w:rsidRPr="00063F4E">
              <w:rPr>
                <w:rFonts w:ascii="Times New Roman" w:hAnsi="Times New Roman" w:cs="Times New Roman"/>
                <w:i/>
                <w:iCs/>
                <w:sz w:val="20"/>
                <w:szCs w:val="20"/>
              </w:rPr>
              <w:t>N</w:t>
            </w:r>
          </w:p>
        </w:tc>
        <w:tc>
          <w:tcPr>
            <w:tcW w:w="1630" w:type="dxa"/>
            <w:tcBorders>
              <w:top w:val="nil"/>
              <w:left w:val="nil"/>
              <w:bottom w:val="single" w:sz="4" w:space="0" w:color="auto"/>
              <w:right w:val="nil"/>
            </w:tcBorders>
          </w:tcPr>
          <w:p w14:paraId="4545F701" w14:textId="4CE10F1D"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821B057" w14:textId="00FCDB70"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1" w:type="dxa"/>
            <w:tcBorders>
              <w:top w:val="nil"/>
              <w:left w:val="nil"/>
              <w:bottom w:val="single" w:sz="4" w:space="0" w:color="auto"/>
              <w:right w:val="nil"/>
            </w:tcBorders>
          </w:tcPr>
          <w:p w14:paraId="2F76BE51" w14:textId="0E96A7CB"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404</w:t>
            </w:r>
          </w:p>
        </w:tc>
        <w:tc>
          <w:tcPr>
            <w:tcW w:w="1630" w:type="dxa"/>
            <w:tcBorders>
              <w:top w:val="nil"/>
              <w:left w:val="nil"/>
              <w:bottom w:val="single" w:sz="4" w:space="0" w:color="auto"/>
              <w:right w:val="nil"/>
            </w:tcBorders>
          </w:tcPr>
          <w:p w14:paraId="796FF28D" w14:textId="4C2FB369"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56B91637" w14:textId="47B4E813"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c>
          <w:tcPr>
            <w:tcW w:w="1631" w:type="dxa"/>
            <w:tcBorders>
              <w:top w:val="nil"/>
              <w:left w:val="nil"/>
              <w:bottom w:val="single" w:sz="4" w:space="0" w:color="auto"/>
              <w:right w:val="nil"/>
            </w:tcBorders>
          </w:tcPr>
          <w:p w14:paraId="159613B9" w14:textId="36C691C7" w:rsidR="00167765" w:rsidRPr="00063F4E" w:rsidRDefault="00167765" w:rsidP="00167765">
            <w:pPr>
              <w:jc w:val="center"/>
              <w:rPr>
                <w:rFonts w:ascii="Times New Roman" w:hAnsi="Times New Roman" w:cs="Times New Roman"/>
                <w:sz w:val="20"/>
                <w:szCs w:val="20"/>
              </w:rPr>
            </w:pPr>
            <w:r w:rsidRPr="00063F4E">
              <w:rPr>
                <w:rFonts w:ascii="Times New Roman" w:hAnsi="Times New Roman" w:cs="Times New Roman"/>
                <w:sz w:val="20"/>
                <w:szCs w:val="20"/>
              </w:rPr>
              <w:t>1114</w:t>
            </w:r>
          </w:p>
        </w:tc>
      </w:tr>
      <w:tr w:rsidR="00167765" w:rsidRPr="00063F4E" w14:paraId="6ABA4A81" w14:textId="77777777" w:rsidTr="00167765">
        <w:tc>
          <w:tcPr>
            <w:tcW w:w="12304" w:type="dxa"/>
            <w:gridSpan w:val="7"/>
            <w:tcBorders>
              <w:left w:val="nil"/>
              <w:bottom w:val="nil"/>
              <w:right w:val="nil"/>
            </w:tcBorders>
          </w:tcPr>
          <w:p w14:paraId="182BB44F" w14:textId="77777777" w:rsidR="00167765" w:rsidRPr="00063F4E" w:rsidRDefault="00167765" w:rsidP="00167765">
            <w:pPr>
              <w:rPr>
                <w:rFonts w:ascii="Times New Roman" w:hAnsi="Times New Roman" w:cs="Times New Roman"/>
                <w:sz w:val="20"/>
                <w:szCs w:val="20"/>
              </w:rPr>
            </w:pPr>
            <w:r w:rsidRPr="00063F4E">
              <w:rPr>
                <w:rFonts w:ascii="Times New Roman" w:hAnsi="Times New Roman" w:cs="Times New Roman"/>
                <w:i/>
                <w:iCs/>
                <w:sz w:val="20"/>
                <w:szCs w:val="20"/>
              </w:rPr>
              <w:t xml:space="preserve">Note: </w:t>
            </w:r>
            <w:r w:rsidRPr="00063F4E">
              <w:rPr>
                <w:rFonts w:ascii="Times New Roman" w:hAnsi="Times New Roman" w:cs="Times New Roman"/>
                <w:sz w:val="20"/>
                <w:szCs w:val="20"/>
              </w:rPr>
              <w:t xml:space="preserve">Cell entries are estimates from ordinary least squares (OLS) regression models (Columns 2-4) and multilevel models (Columns 5-7). </w:t>
            </w:r>
          </w:p>
          <w:p w14:paraId="6784BFAD" w14:textId="5FB10121" w:rsidR="00167765" w:rsidRPr="00063F4E" w:rsidRDefault="00167765" w:rsidP="00167765">
            <w:pPr>
              <w:rPr>
                <w:rFonts w:ascii="Times New Roman" w:hAnsi="Times New Roman" w:cs="Times New Roman"/>
                <w:sz w:val="20"/>
                <w:szCs w:val="20"/>
              </w:rPr>
            </w:pPr>
            <w:r w:rsidRPr="00063F4E">
              <w:rPr>
                <w:rFonts w:ascii="Times New Roman" w:hAnsi="Times New Roman" w:cs="Times New Roman"/>
                <w:sz w:val="20"/>
                <w:szCs w:val="20"/>
              </w:rPr>
              <w:t>*</w:t>
            </w:r>
            <w:r w:rsidRPr="00063F4E">
              <w:rPr>
                <w:rFonts w:ascii="Times New Roman" w:hAnsi="Times New Roman" w:cs="Times New Roman"/>
                <w:i/>
                <w:iCs/>
                <w:sz w:val="20"/>
                <w:szCs w:val="20"/>
              </w:rPr>
              <w:t xml:space="preserve">p </w:t>
            </w:r>
            <w:r w:rsidRPr="00063F4E">
              <w:rPr>
                <w:rFonts w:ascii="Times New Roman" w:hAnsi="Times New Roman" w:cs="Times New Roman"/>
                <w:sz w:val="20"/>
                <w:szCs w:val="20"/>
              </w:rPr>
              <w:t>&lt; .05,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.01, ***</w:t>
            </w:r>
            <w:r w:rsidRPr="00063F4E">
              <w:rPr>
                <w:rFonts w:ascii="Times New Roman" w:hAnsi="Times New Roman" w:cs="Times New Roman"/>
                <w:i/>
                <w:iCs/>
                <w:sz w:val="20"/>
                <w:szCs w:val="20"/>
              </w:rPr>
              <w:t>p</w:t>
            </w:r>
            <w:r w:rsidRPr="00063F4E">
              <w:rPr>
                <w:rFonts w:ascii="Times New Roman" w:hAnsi="Times New Roman" w:cs="Times New Roman"/>
                <w:sz w:val="20"/>
                <w:szCs w:val="20"/>
              </w:rPr>
              <w:t xml:space="preserve"> &lt; .001.</w:t>
            </w:r>
          </w:p>
        </w:tc>
      </w:tr>
    </w:tbl>
    <w:p w14:paraId="2AAC4012" w14:textId="68D22480" w:rsidR="00FA06F0" w:rsidRDefault="00FA06F0" w:rsidP="007130B3">
      <w:pPr>
        <w:rPr>
          <w:rFonts w:ascii="Times New Roman" w:hAnsi="Times New Roman" w:cs="Times New Roman"/>
        </w:rPr>
      </w:pPr>
    </w:p>
    <w:p w14:paraId="60CF35F6" w14:textId="08561B0D" w:rsidR="00AA3253" w:rsidRDefault="00AA3253" w:rsidP="007130B3">
      <w:pPr>
        <w:rPr>
          <w:rFonts w:ascii="Times New Roman" w:hAnsi="Times New Roman" w:cs="Times New Roman"/>
        </w:rPr>
      </w:pPr>
    </w:p>
    <w:p w14:paraId="6A587EC9" w14:textId="6004E6A5" w:rsidR="00AA3253" w:rsidRDefault="00AA3253" w:rsidP="007130B3">
      <w:pPr>
        <w:rPr>
          <w:rFonts w:ascii="Times New Roman" w:hAnsi="Times New Roman" w:cs="Times New Roman"/>
        </w:rPr>
      </w:pPr>
    </w:p>
    <w:p w14:paraId="021E8508" w14:textId="59416F5D" w:rsidR="00AA3253" w:rsidRDefault="00AA3253" w:rsidP="00013F36">
      <w:pPr>
        <w:rPr>
          <w:rFonts w:ascii="Times New Roman" w:hAnsi="Times New Roman" w:cs="Times New Roman"/>
        </w:rPr>
      </w:pPr>
    </w:p>
    <w:p w14:paraId="5E352B12" w14:textId="77777777" w:rsidR="001D7143" w:rsidRDefault="001D7143" w:rsidP="00013F36">
      <w:pPr>
        <w:rPr>
          <w:rFonts w:ascii="Times New Roman" w:hAnsi="Times New Roman" w:cs="Times New Roman"/>
        </w:rPr>
        <w:sectPr w:rsidR="001D7143" w:rsidSect="00FA06F0">
          <w:pgSz w:w="15840" w:h="12240" w:orient="landscape"/>
          <w:pgMar w:top="1440" w:right="1440" w:bottom="1440" w:left="1440" w:header="720" w:footer="720" w:gutter="0"/>
          <w:cols w:space="720"/>
          <w:docGrid w:linePitch="360"/>
        </w:sectPr>
      </w:pPr>
    </w:p>
    <w:p w14:paraId="3E5A34E7" w14:textId="472398A4" w:rsidR="001D7143" w:rsidRDefault="001D7143" w:rsidP="00013F36">
      <w:pPr>
        <w:rPr>
          <w:rFonts w:ascii="Times New Roman" w:hAnsi="Times New Roman" w:cs="Times New Roman"/>
        </w:rPr>
      </w:pPr>
      <w:r>
        <w:rPr>
          <w:rFonts w:ascii="Times New Roman" w:hAnsi="Times New Roman" w:cs="Times New Roman"/>
        </w:rPr>
        <w:t>Figure 1</w:t>
      </w:r>
    </w:p>
    <w:p w14:paraId="7C84A719" w14:textId="172872F8" w:rsidR="001D7143" w:rsidRDefault="001D7143" w:rsidP="00013F36">
      <w:pPr>
        <w:rPr>
          <w:rFonts w:ascii="Times New Roman" w:hAnsi="Times New Roman" w:cs="Times New Roman"/>
        </w:rPr>
      </w:pPr>
    </w:p>
    <w:p w14:paraId="57EBD674" w14:textId="0202255B" w:rsidR="001D7143" w:rsidRPr="001D7143" w:rsidRDefault="001D7143" w:rsidP="00013F36">
      <w:pPr>
        <w:rPr>
          <w:rFonts w:ascii="Times New Roman" w:hAnsi="Times New Roman" w:cs="Times New Roman"/>
          <w:i/>
          <w:iCs/>
        </w:rPr>
      </w:pPr>
      <w:r w:rsidRPr="001D7143">
        <w:rPr>
          <w:rFonts w:ascii="Times New Roman" w:hAnsi="Times New Roman" w:cs="Times New Roman"/>
          <w:i/>
          <w:iCs/>
        </w:rPr>
        <w:t>Sample Distributions of Cross-Cutting Exposure Measure</w:t>
      </w:r>
      <w:r>
        <w:rPr>
          <w:rFonts w:ascii="Times New Roman" w:hAnsi="Times New Roman" w:cs="Times New Roman"/>
          <w:i/>
          <w:iCs/>
        </w:rPr>
        <w:t>s</w:t>
      </w:r>
    </w:p>
    <w:p w14:paraId="13B340D0" w14:textId="5ECA2196" w:rsidR="001D7143" w:rsidRDefault="001D7143" w:rsidP="00013F36">
      <w:pPr>
        <w:rPr>
          <w:rFonts w:ascii="Times New Roman" w:hAnsi="Times New Roman" w:cs="Times New Roman"/>
        </w:rPr>
      </w:pPr>
    </w:p>
    <w:p w14:paraId="0B774FE9" w14:textId="4DACABD3" w:rsidR="001D7143" w:rsidRDefault="001D7143" w:rsidP="00100493">
      <w:pPr>
        <w:jc w:val="center"/>
        <w:rPr>
          <w:rFonts w:ascii="Times New Roman" w:hAnsi="Times New Roman" w:cs="Times New Roman"/>
        </w:rPr>
      </w:pPr>
      <w:r>
        <w:rPr>
          <w:rFonts w:ascii="Times New Roman" w:hAnsi="Times New Roman" w:cs="Times New Roman"/>
          <w:noProof/>
        </w:rPr>
        <w:drawing>
          <wp:inline distT="0" distB="0" distL="0" distR="0" wp14:anchorId="74488941" wp14:editId="5F6AED93">
            <wp:extent cx="5080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80000" cy="2540000"/>
                    </a:xfrm>
                    <a:prstGeom prst="rect">
                      <a:avLst/>
                    </a:prstGeom>
                  </pic:spPr>
                </pic:pic>
              </a:graphicData>
            </a:graphic>
          </wp:inline>
        </w:drawing>
      </w:r>
    </w:p>
    <w:p w14:paraId="410FAC84" w14:textId="115A2CDB" w:rsidR="001D7143" w:rsidRDefault="001D7143" w:rsidP="00013F36">
      <w:pPr>
        <w:rPr>
          <w:rFonts w:ascii="Times New Roman" w:hAnsi="Times New Roman" w:cs="Times New Roman"/>
        </w:rPr>
      </w:pPr>
    </w:p>
    <w:p w14:paraId="4B778C6C" w14:textId="275FCD15" w:rsidR="001D7143" w:rsidRDefault="001D7143" w:rsidP="00013F36">
      <w:pPr>
        <w:rPr>
          <w:rFonts w:ascii="Times New Roman" w:hAnsi="Times New Roman" w:cs="Times New Roman"/>
        </w:rPr>
      </w:pPr>
    </w:p>
    <w:p w14:paraId="214B5AE0" w14:textId="62EA0F5A" w:rsidR="001D7143" w:rsidRDefault="001D7143" w:rsidP="00013F36">
      <w:pPr>
        <w:rPr>
          <w:rFonts w:ascii="Times New Roman" w:hAnsi="Times New Roman" w:cs="Times New Roman"/>
        </w:rPr>
      </w:pPr>
    </w:p>
    <w:p w14:paraId="485BD094" w14:textId="055D924A" w:rsidR="001D7143" w:rsidRDefault="001D7143" w:rsidP="00013F36">
      <w:pPr>
        <w:rPr>
          <w:rFonts w:ascii="Times New Roman" w:hAnsi="Times New Roman" w:cs="Times New Roman"/>
        </w:rPr>
      </w:pPr>
    </w:p>
    <w:p w14:paraId="71C1D029" w14:textId="335BA656" w:rsidR="001D7143" w:rsidRDefault="001D7143" w:rsidP="00013F36">
      <w:pPr>
        <w:rPr>
          <w:rFonts w:ascii="Times New Roman" w:hAnsi="Times New Roman" w:cs="Times New Roman"/>
        </w:rPr>
      </w:pPr>
    </w:p>
    <w:p w14:paraId="5E090B61" w14:textId="1C0675C9" w:rsidR="001D7143" w:rsidRDefault="001D7143" w:rsidP="00013F36">
      <w:pPr>
        <w:rPr>
          <w:rFonts w:ascii="Times New Roman" w:hAnsi="Times New Roman" w:cs="Times New Roman"/>
        </w:rPr>
      </w:pPr>
    </w:p>
    <w:p w14:paraId="3EE168ED" w14:textId="68831BD2" w:rsidR="001D7143" w:rsidRDefault="001D7143" w:rsidP="00013F36">
      <w:pPr>
        <w:rPr>
          <w:rFonts w:ascii="Times New Roman" w:hAnsi="Times New Roman" w:cs="Times New Roman"/>
        </w:rPr>
      </w:pPr>
    </w:p>
    <w:p w14:paraId="08CF2B52" w14:textId="0EBDAF13" w:rsidR="001D7143" w:rsidRDefault="001D7143" w:rsidP="00013F36">
      <w:pPr>
        <w:rPr>
          <w:rFonts w:ascii="Times New Roman" w:hAnsi="Times New Roman" w:cs="Times New Roman"/>
        </w:rPr>
      </w:pPr>
    </w:p>
    <w:p w14:paraId="1DF22DEB" w14:textId="6ED844D2" w:rsidR="001D7143" w:rsidRDefault="001D7143" w:rsidP="00013F36">
      <w:pPr>
        <w:rPr>
          <w:rFonts w:ascii="Times New Roman" w:hAnsi="Times New Roman" w:cs="Times New Roman"/>
        </w:rPr>
      </w:pPr>
    </w:p>
    <w:p w14:paraId="79D50BD2" w14:textId="7D3367E7" w:rsidR="001D7143" w:rsidRDefault="001D7143" w:rsidP="00013F36">
      <w:pPr>
        <w:rPr>
          <w:rFonts w:ascii="Times New Roman" w:hAnsi="Times New Roman" w:cs="Times New Roman"/>
        </w:rPr>
      </w:pPr>
    </w:p>
    <w:p w14:paraId="3826096C" w14:textId="01910DB4" w:rsidR="001D7143" w:rsidRDefault="001D7143" w:rsidP="00013F36">
      <w:pPr>
        <w:rPr>
          <w:rFonts w:ascii="Times New Roman" w:hAnsi="Times New Roman" w:cs="Times New Roman"/>
        </w:rPr>
      </w:pPr>
    </w:p>
    <w:p w14:paraId="34C75FE0" w14:textId="5FB5D1AA" w:rsidR="001D7143" w:rsidRDefault="001D7143" w:rsidP="00013F36">
      <w:pPr>
        <w:rPr>
          <w:rFonts w:ascii="Times New Roman" w:hAnsi="Times New Roman" w:cs="Times New Roman"/>
        </w:rPr>
      </w:pPr>
    </w:p>
    <w:p w14:paraId="5D39626D" w14:textId="7D81D4E6" w:rsidR="001D7143" w:rsidRDefault="001D7143" w:rsidP="00013F36">
      <w:pPr>
        <w:rPr>
          <w:rFonts w:ascii="Times New Roman" w:hAnsi="Times New Roman" w:cs="Times New Roman"/>
        </w:rPr>
      </w:pPr>
    </w:p>
    <w:p w14:paraId="78D16B92" w14:textId="1518AF29" w:rsidR="001D7143" w:rsidRDefault="001D7143" w:rsidP="00013F36">
      <w:pPr>
        <w:rPr>
          <w:rFonts w:ascii="Times New Roman" w:hAnsi="Times New Roman" w:cs="Times New Roman"/>
        </w:rPr>
      </w:pPr>
    </w:p>
    <w:p w14:paraId="6F0479C1" w14:textId="19BFD45B" w:rsidR="001D7143" w:rsidRDefault="001D7143" w:rsidP="00013F36">
      <w:pPr>
        <w:rPr>
          <w:rFonts w:ascii="Times New Roman" w:hAnsi="Times New Roman" w:cs="Times New Roman"/>
        </w:rPr>
      </w:pPr>
    </w:p>
    <w:p w14:paraId="6F42689E" w14:textId="61B47320" w:rsidR="001D7143" w:rsidRDefault="001D7143" w:rsidP="00013F36">
      <w:pPr>
        <w:rPr>
          <w:rFonts w:ascii="Times New Roman" w:hAnsi="Times New Roman" w:cs="Times New Roman"/>
        </w:rPr>
      </w:pPr>
    </w:p>
    <w:p w14:paraId="62B18B08" w14:textId="502FAE23" w:rsidR="001D7143" w:rsidRDefault="001D7143" w:rsidP="00013F36">
      <w:pPr>
        <w:rPr>
          <w:rFonts w:ascii="Times New Roman" w:hAnsi="Times New Roman" w:cs="Times New Roman"/>
        </w:rPr>
      </w:pPr>
    </w:p>
    <w:p w14:paraId="503854B3" w14:textId="1C1624A8" w:rsidR="001D7143" w:rsidRDefault="001D7143" w:rsidP="00013F36">
      <w:pPr>
        <w:rPr>
          <w:rFonts w:ascii="Times New Roman" w:hAnsi="Times New Roman" w:cs="Times New Roman"/>
        </w:rPr>
      </w:pPr>
    </w:p>
    <w:p w14:paraId="1888FB67" w14:textId="5A216500" w:rsidR="001D7143" w:rsidRDefault="001D7143" w:rsidP="00013F36">
      <w:pPr>
        <w:rPr>
          <w:rFonts w:ascii="Times New Roman" w:hAnsi="Times New Roman" w:cs="Times New Roman"/>
        </w:rPr>
      </w:pPr>
    </w:p>
    <w:p w14:paraId="4E2C8EE2" w14:textId="1E7264CC" w:rsidR="001D7143" w:rsidRDefault="001D7143" w:rsidP="00013F36">
      <w:pPr>
        <w:rPr>
          <w:rFonts w:ascii="Times New Roman" w:hAnsi="Times New Roman" w:cs="Times New Roman"/>
        </w:rPr>
      </w:pPr>
    </w:p>
    <w:p w14:paraId="2591A0C8" w14:textId="5ED1D4BF" w:rsidR="001D7143" w:rsidRDefault="001D7143" w:rsidP="00013F36">
      <w:pPr>
        <w:rPr>
          <w:rFonts w:ascii="Times New Roman" w:hAnsi="Times New Roman" w:cs="Times New Roman"/>
        </w:rPr>
      </w:pPr>
    </w:p>
    <w:p w14:paraId="32DB9727" w14:textId="2D427EFF" w:rsidR="001D7143" w:rsidRDefault="001D7143" w:rsidP="00013F36">
      <w:pPr>
        <w:rPr>
          <w:rFonts w:ascii="Times New Roman" w:hAnsi="Times New Roman" w:cs="Times New Roman"/>
        </w:rPr>
      </w:pPr>
    </w:p>
    <w:p w14:paraId="6B0ECF94" w14:textId="323E63E4" w:rsidR="001D7143" w:rsidRDefault="001D7143" w:rsidP="00013F36">
      <w:pPr>
        <w:rPr>
          <w:rFonts w:ascii="Times New Roman" w:hAnsi="Times New Roman" w:cs="Times New Roman"/>
        </w:rPr>
      </w:pPr>
    </w:p>
    <w:p w14:paraId="1E8AF6E0" w14:textId="542DA912" w:rsidR="001D7143" w:rsidRDefault="001D7143" w:rsidP="00013F36">
      <w:pPr>
        <w:rPr>
          <w:rFonts w:ascii="Times New Roman" w:hAnsi="Times New Roman" w:cs="Times New Roman"/>
        </w:rPr>
      </w:pPr>
    </w:p>
    <w:p w14:paraId="76BBEC21" w14:textId="225EB0F7" w:rsidR="001D7143" w:rsidRDefault="001D7143" w:rsidP="00013F36">
      <w:pPr>
        <w:rPr>
          <w:rFonts w:ascii="Times New Roman" w:hAnsi="Times New Roman" w:cs="Times New Roman"/>
        </w:rPr>
      </w:pPr>
    </w:p>
    <w:p w14:paraId="25B7BAB1" w14:textId="1481CC4E" w:rsidR="001D7143" w:rsidRDefault="001D7143" w:rsidP="00013F36">
      <w:pPr>
        <w:rPr>
          <w:rFonts w:ascii="Times New Roman" w:hAnsi="Times New Roman" w:cs="Times New Roman"/>
        </w:rPr>
      </w:pPr>
    </w:p>
    <w:p w14:paraId="5287820F" w14:textId="33955C5B" w:rsidR="001D7143" w:rsidRDefault="001D7143" w:rsidP="00013F36">
      <w:pPr>
        <w:rPr>
          <w:rFonts w:ascii="Times New Roman" w:hAnsi="Times New Roman" w:cs="Times New Roman"/>
        </w:rPr>
      </w:pPr>
    </w:p>
    <w:p w14:paraId="0404DFE9" w14:textId="4A0EA0BF" w:rsidR="001D7143" w:rsidRDefault="001D7143" w:rsidP="00013F36">
      <w:pPr>
        <w:rPr>
          <w:rFonts w:ascii="Times New Roman" w:hAnsi="Times New Roman" w:cs="Times New Roman"/>
        </w:rPr>
      </w:pPr>
    </w:p>
    <w:p w14:paraId="2E399495" w14:textId="37517F6A" w:rsidR="001D7143" w:rsidRDefault="001D7143" w:rsidP="00013F36">
      <w:pPr>
        <w:rPr>
          <w:rFonts w:ascii="Times New Roman" w:hAnsi="Times New Roman" w:cs="Times New Roman"/>
        </w:rPr>
      </w:pPr>
      <w:r>
        <w:rPr>
          <w:rFonts w:ascii="Times New Roman" w:hAnsi="Times New Roman" w:cs="Times New Roman"/>
        </w:rPr>
        <w:t>Figure 2</w:t>
      </w:r>
    </w:p>
    <w:p w14:paraId="4C91D5FB" w14:textId="11CADB2C" w:rsidR="001D7143" w:rsidRDefault="001D7143" w:rsidP="00013F36">
      <w:pPr>
        <w:rPr>
          <w:rFonts w:ascii="Times New Roman" w:hAnsi="Times New Roman" w:cs="Times New Roman"/>
        </w:rPr>
      </w:pPr>
    </w:p>
    <w:p w14:paraId="2E46EA6C" w14:textId="67E502D7" w:rsidR="001D7143" w:rsidRDefault="00FB31BB" w:rsidP="00013F36">
      <w:pPr>
        <w:rPr>
          <w:rFonts w:ascii="Times New Roman" w:hAnsi="Times New Roman" w:cs="Times New Roman"/>
          <w:i/>
          <w:iCs/>
        </w:rPr>
      </w:pPr>
      <w:r>
        <w:rPr>
          <w:rFonts w:ascii="Times New Roman" w:hAnsi="Times New Roman" w:cs="Times New Roman"/>
          <w:i/>
          <w:iCs/>
        </w:rPr>
        <w:t>Bar</w:t>
      </w:r>
      <w:r w:rsidR="00D00C80">
        <w:rPr>
          <w:rFonts w:ascii="Times New Roman" w:hAnsi="Times New Roman" w:cs="Times New Roman"/>
          <w:i/>
          <w:iCs/>
        </w:rPr>
        <w:t xml:space="preserve"> P</w:t>
      </w:r>
      <w:r>
        <w:rPr>
          <w:rFonts w:ascii="Times New Roman" w:hAnsi="Times New Roman" w:cs="Times New Roman"/>
          <w:i/>
          <w:iCs/>
        </w:rPr>
        <w:t xml:space="preserve">lot of Counts for </w:t>
      </w:r>
      <w:r w:rsidR="001F5FF1">
        <w:rPr>
          <w:rFonts w:ascii="Times New Roman" w:hAnsi="Times New Roman" w:cs="Times New Roman"/>
          <w:i/>
          <w:iCs/>
        </w:rPr>
        <w:t>Cross-</w:t>
      </w:r>
      <w:r w:rsidR="00D00C80">
        <w:rPr>
          <w:rFonts w:ascii="Times New Roman" w:hAnsi="Times New Roman" w:cs="Times New Roman"/>
          <w:i/>
          <w:iCs/>
        </w:rPr>
        <w:t>C</w:t>
      </w:r>
      <w:r w:rsidR="001F5FF1">
        <w:rPr>
          <w:rFonts w:ascii="Times New Roman" w:hAnsi="Times New Roman" w:cs="Times New Roman"/>
          <w:i/>
          <w:iCs/>
        </w:rPr>
        <w:t>utting (CCE)</w:t>
      </w:r>
      <w:r w:rsidR="00100493">
        <w:rPr>
          <w:rFonts w:ascii="Times New Roman" w:hAnsi="Times New Roman" w:cs="Times New Roman"/>
          <w:i/>
          <w:iCs/>
        </w:rPr>
        <w:t xml:space="preserve">, Neutral (NEU), and </w:t>
      </w:r>
      <w:r w:rsidR="001F5FF1">
        <w:rPr>
          <w:rFonts w:ascii="Times New Roman" w:hAnsi="Times New Roman" w:cs="Times New Roman"/>
          <w:i/>
          <w:iCs/>
        </w:rPr>
        <w:t>Like-Minded (LME)</w:t>
      </w:r>
      <w:r w:rsidR="00100493">
        <w:rPr>
          <w:rFonts w:ascii="Times New Roman" w:hAnsi="Times New Roman" w:cs="Times New Roman"/>
          <w:i/>
          <w:iCs/>
        </w:rPr>
        <w:t xml:space="preserve"> Names in the Name Generator Portion of the Survey</w:t>
      </w:r>
    </w:p>
    <w:p w14:paraId="4D52BE9B" w14:textId="77777777" w:rsidR="001D7143" w:rsidRPr="001D7143" w:rsidRDefault="001D7143" w:rsidP="00013F36">
      <w:pPr>
        <w:rPr>
          <w:rFonts w:ascii="Times New Roman" w:hAnsi="Times New Roman" w:cs="Times New Roman"/>
        </w:rPr>
      </w:pPr>
    </w:p>
    <w:p w14:paraId="22AB20A6" w14:textId="1A104BE9" w:rsidR="001D7143" w:rsidRDefault="001D7143" w:rsidP="00013F36">
      <w:pPr>
        <w:rPr>
          <w:rFonts w:ascii="Times New Roman" w:hAnsi="Times New Roman" w:cs="Times New Roman"/>
        </w:rPr>
      </w:pPr>
    </w:p>
    <w:p w14:paraId="7E3CE7AF" w14:textId="769A37E5" w:rsidR="001D7143" w:rsidRDefault="00100493" w:rsidP="00100493">
      <w:pPr>
        <w:jc w:val="center"/>
        <w:rPr>
          <w:rFonts w:ascii="Times New Roman" w:hAnsi="Times New Roman" w:cs="Times New Roman"/>
        </w:rPr>
      </w:pPr>
      <w:r>
        <w:rPr>
          <w:rFonts w:ascii="Times New Roman" w:hAnsi="Times New Roman" w:cs="Times New Roman"/>
          <w:noProof/>
        </w:rPr>
        <w:drawing>
          <wp:inline distT="0" distB="0" distL="0" distR="0" wp14:anchorId="3BA50756" wp14:editId="258EE955">
            <wp:extent cx="3810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55F3A1D" w14:textId="01452FFF" w:rsidR="00100493" w:rsidRDefault="00100493" w:rsidP="00100493">
      <w:pPr>
        <w:jc w:val="center"/>
        <w:rPr>
          <w:rFonts w:ascii="Times New Roman" w:hAnsi="Times New Roman" w:cs="Times New Roman"/>
        </w:rPr>
      </w:pPr>
    </w:p>
    <w:p w14:paraId="564F0BB9" w14:textId="318199FE" w:rsidR="00100493" w:rsidRDefault="00100493" w:rsidP="00100493">
      <w:pPr>
        <w:rPr>
          <w:rFonts w:ascii="Times New Roman" w:hAnsi="Times New Roman" w:cs="Times New Roman"/>
        </w:rPr>
      </w:pPr>
    </w:p>
    <w:p w14:paraId="53FD65C9" w14:textId="0299EDDA" w:rsidR="00100493" w:rsidRDefault="00100493" w:rsidP="00100493">
      <w:pPr>
        <w:rPr>
          <w:rFonts w:ascii="Times New Roman" w:hAnsi="Times New Roman" w:cs="Times New Roman"/>
        </w:rPr>
      </w:pPr>
    </w:p>
    <w:p w14:paraId="66466769" w14:textId="35FA0F39" w:rsidR="00B34A59" w:rsidRDefault="00B34A59" w:rsidP="00100493">
      <w:pPr>
        <w:rPr>
          <w:rFonts w:ascii="Times New Roman" w:hAnsi="Times New Roman" w:cs="Times New Roman"/>
        </w:rPr>
      </w:pPr>
    </w:p>
    <w:p w14:paraId="5526D3A6" w14:textId="4D926E41" w:rsidR="00B34A59" w:rsidRDefault="00B34A59" w:rsidP="00100493">
      <w:pPr>
        <w:rPr>
          <w:rFonts w:ascii="Times New Roman" w:hAnsi="Times New Roman" w:cs="Times New Roman"/>
        </w:rPr>
      </w:pPr>
    </w:p>
    <w:p w14:paraId="059CA37C" w14:textId="653886CA" w:rsidR="00B34A59" w:rsidRDefault="00B34A59" w:rsidP="00100493">
      <w:pPr>
        <w:rPr>
          <w:rFonts w:ascii="Times New Roman" w:hAnsi="Times New Roman" w:cs="Times New Roman"/>
        </w:rPr>
      </w:pPr>
    </w:p>
    <w:p w14:paraId="4497DCCF" w14:textId="10FEBA7B" w:rsidR="00B34A59" w:rsidRDefault="00B34A59" w:rsidP="00100493">
      <w:pPr>
        <w:rPr>
          <w:rFonts w:ascii="Times New Roman" w:hAnsi="Times New Roman" w:cs="Times New Roman"/>
        </w:rPr>
      </w:pPr>
    </w:p>
    <w:p w14:paraId="1744CCE3" w14:textId="4574EFE4" w:rsidR="00B34A59" w:rsidRDefault="00B34A59" w:rsidP="00100493">
      <w:pPr>
        <w:rPr>
          <w:rFonts w:ascii="Times New Roman" w:hAnsi="Times New Roman" w:cs="Times New Roman"/>
        </w:rPr>
      </w:pPr>
    </w:p>
    <w:p w14:paraId="3223C5FC" w14:textId="216F2B51" w:rsidR="00B34A59" w:rsidRDefault="00B34A59" w:rsidP="00100493">
      <w:pPr>
        <w:rPr>
          <w:rFonts w:ascii="Times New Roman" w:hAnsi="Times New Roman" w:cs="Times New Roman"/>
        </w:rPr>
      </w:pPr>
    </w:p>
    <w:p w14:paraId="40DD82F0" w14:textId="0CF51A17" w:rsidR="00B34A59" w:rsidRDefault="00B34A59" w:rsidP="00100493">
      <w:pPr>
        <w:rPr>
          <w:rFonts w:ascii="Times New Roman" w:hAnsi="Times New Roman" w:cs="Times New Roman"/>
        </w:rPr>
      </w:pPr>
    </w:p>
    <w:p w14:paraId="31F6A339" w14:textId="5DE08464" w:rsidR="00B34A59" w:rsidRDefault="00B34A59" w:rsidP="00100493">
      <w:pPr>
        <w:rPr>
          <w:rFonts w:ascii="Times New Roman" w:hAnsi="Times New Roman" w:cs="Times New Roman"/>
        </w:rPr>
      </w:pPr>
    </w:p>
    <w:p w14:paraId="0943E37F" w14:textId="0C7B3996" w:rsidR="00B34A59" w:rsidRDefault="00B34A59" w:rsidP="00100493">
      <w:pPr>
        <w:rPr>
          <w:rFonts w:ascii="Times New Roman" w:hAnsi="Times New Roman" w:cs="Times New Roman"/>
        </w:rPr>
      </w:pPr>
    </w:p>
    <w:p w14:paraId="6E5CD6AD" w14:textId="7AA4AAF9" w:rsidR="00B34A59" w:rsidRDefault="00B34A59" w:rsidP="00100493">
      <w:pPr>
        <w:rPr>
          <w:rFonts w:ascii="Times New Roman" w:hAnsi="Times New Roman" w:cs="Times New Roman"/>
        </w:rPr>
      </w:pPr>
    </w:p>
    <w:p w14:paraId="1A4003AD" w14:textId="24D9C902" w:rsidR="00B34A59" w:rsidRDefault="00B34A59" w:rsidP="00100493">
      <w:pPr>
        <w:rPr>
          <w:rFonts w:ascii="Times New Roman" w:hAnsi="Times New Roman" w:cs="Times New Roman"/>
        </w:rPr>
      </w:pPr>
    </w:p>
    <w:p w14:paraId="52011E4D" w14:textId="0FF4623E" w:rsidR="00B34A59" w:rsidRDefault="00B34A59" w:rsidP="00100493">
      <w:pPr>
        <w:rPr>
          <w:rFonts w:ascii="Times New Roman" w:hAnsi="Times New Roman" w:cs="Times New Roman"/>
        </w:rPr>
      </w:pPr>
    </w:p>
    <w:p w14:paraId="2D699813" w14:textId="46FBE98B" w:rsidR="00B34A59" w:rsidRDefault="00B34A59" w:rsidP="00100493">
      <w:pPr>
        <w:rPr>
          <w:rFonts w:ascii="Times New Roman" w:hAnsi="Times New Roman" w:cs="Times New Roman"/>
        </w:rPr>
      </w:pPr>
    </w:p>
    <w:p w14:paraId="493B4EC4" w14:textId="034983CF" w:rsidR="00B34A59" w:rsidRDefault="00B34A59" w:rsidP="00100493">
      <w:pPr>
        <w:rPr>
          <w:rFonts w:ascii="Times New Roman" w:hAnsi="Times New Roman" w:cs="Times New Roman"/>
        </w:rPr>
      </w:pPr>
    </w:p>
    <w:p w14:paraId="36523E11" w14:textId="0C23EFEB" w:rsidR="00B34A59" w:rsidRDefault="00B34A59" w:rsidP="00100493">
      <w:pPr>
        <w:rPr>
          <w:rFonts w:ascii="Times New Roman" w:hAnsi="Times New Roman" w:cs="Times New Roman"/>
        </w:rPr>
      </w:pPr>
    </w:p>
    <w:p w14:paraId="59B7B767" w14:textId="7803CA9F" w:rsidR="00B34A59" w:rsidRDefault="00B34A59" w:rsidP="00100493">
      <w:pPr>
        <w:rPr>
          <w:rFonts w:ascii="Times New Roman" w:hAnsi="Times New Roman" w:cs="Times New Roman"/>
        </w:rPr>
      </w:pPr>
    </w:p>
    <w:p w14:paraId="44813EA8" w14:textId="2D4D877A" w:rsidR="00B34A59" w:rsidRDefault="00B34A59" w:rsidP="00100493">
      <w:pPr>
        <w:rPr>
          <w:rFonts w:ascii="Times New Roman" w:hAnsi="Times New Roman" w:cs="Times New Roman"/>
        </w:rPr>
      </w:pPr>
    </w:p>
    <w:p w14:paraId="12532200" w14:textId="1A4C02D7" w:rsidR="00B34A59" w:rsidRDefault="00B34A59" w:rsidP="00100493">
      <w:pPr>
        <w:rPr>
          <w:rFonts w:ascii="Times New Roman" w:hAnsi="Times New Roman" w:cs="Times New Roman"/>
        </w:rPr>
      </w:pPr>
    </w:p>
    <w:p w14:paraId="7115A55B" w14:textId="66757730" w:rsidR="00B34A59" w:rsidRDefault="00B34A59" w:rsidP="00100493">
      <w:pPr>
        <w:rPr>
          <w:rFonts w:ascii="Times New Roman" w:hAnsi="Times New Roman" w:cs="Times New Roman"/>
        </w:rPr>
      </w:pPr>
    </w:p>
    <w:p w14:paraId="436A5244" w14:textId="60E2CEC5" w:rsidR="00B34A59" w:rsidRDefault="00B34A59" w:rsidP="00100493">
      <w:pPr>
        <w:rPr>
          <w:rFonts w:ascii="Times New Roman" w:hAnsi="Times New Roman" w:cs="Times New Roman"/>
        </w:rPr>
      </w:pPr>
    </w:p>
    <w:p w14:paraId="7823541F" w14:textId="7E5F336D" w:rsidR="00B34A59" w:rsidRDefault="00B34A59" w:rsidP="00100493">
      <w:pPr>
        <w:rPr>
          <w:rFonts w:ascii="Times New Roman" w:hAnsi="Times New Roman" w:cs="Times New Roman"/>
        </w:rPr>
      </w:pPr>
    </w:p>
    <w:p w14:paraId="2544DAB4" w14:textId="03CCDE99" w:rsidR="00B34A59" w:rsidRDefault="000A2795" w:rsidP="00100493">
      <w:pPr>
        <w:rPr>
          <w:rFonts w:ascii="Times New Roman" w:hAnsi="Times New Roman" w:cs="Times New Roman"/>
        </w:rPr>
      </w:pPr>
      <w:r>
        <w:rPr>
          <w:rFonts w:ascii="Times New Roman" w:hAnsi="Times New Roman" w:cs="Times New Roman"/>
        </w:rPr>
        <w:t>Figure 3</w:t>
      </w:r>
    </w:p>
    <w:p w14:paraId="658440D6" w14:textId="1DB846DC" w:rsidR="000A2795" w:rsidRDefault="000A2795" w:rsidP="00100493">
      <w:pPr>
        <w:rPr>
          <w:rFonts w:ascii="Times New Roman" w:hAnsi="Times New Roman" w:cs="Times New Roman"/>
        </w:rPr>
      </w:pPr>
    </w:p>
    <w:p w14:paraId="418315BA" w14:textId="47FF3C87" w:rsidR="000A2795" w:rsidRDefault="000A2795" w:rsidP="00100493">
      <w:pPr>
        <w:rPr>
          <w:rFonts w:ascii="Times New Roman" w:hAnsi="Times New Roman" w:cs="Times New Roman"/>
        </w:rPr>
      </w:pPr>
      <w:r>
        <w:rPr>
          <w:rFonts w:ascii="Times New Roman" w:hAnsi="Times New Roman" w:cs="Times New Roman"/>
          <w:i/>
          <w:iCs/>
        </w:rPr>
        <w:t>Effect Estimates from Regression Models</w:t>
      </w:r>
    </w:p>
    <w:p w14:paraId="0EF253A7" w14:textId="017FF827" w:rsidR="000A2795" w:rsidRDefault="000A2795" w:rsidP="00100493">
      <w:pPr>
        <w:rPr>
          <w:rFonts w:ascii="Times New Roman" w:hAnsi="Times New Roman" w:cs="Times New Roman"/>
        </w:rPr>
      </w:pPr>
    </w:p>
    <w:p w14:paraId="255F926A" w14:textId="69DE00EA" w:rsidR="000A2795" w:rsidRDefault="00597DC2" w:rsidP="004832D0">
      <w:pPr>
        <w:jc w:val="center"/>
        <w:rPr>
          <w:rFonts w:ascii="Times New Roman" w:hAnsi="Times New Roman" w:cs="Times New Roman"/>
        </w:rPr>
      </w:pPr>
      <w:r>
        <w:rPr>
          <w:rFonts w:ascii="Times New Roman" w:hAnsi="Times New Roman" w:cs="Times New Roman"/>
          <w:noProof/>
        </w:rPr>
        <w:drawing>
          <wp:inline distT="0" distB="0" distL="0" distR="0" wp14:anchorId="3EE436FE" wp14:editId="2FDA6EEB">
            <wp:extent cx="5397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97500" cy="3175000"/>
                    </a:xfrm>
                    <a:prstGeom prst="rect">
                      <a:avLst/>
                    </a:prstGeom>
                  </pic:spPr>
                </pic:pic>
              </a:graphicData>
            </a:graphic>
          </wp:inline>
        </w:drawing>
      </w:r>
    </w:p>
    <w:p w14:paraId="04D5FF28" w14:textId="20AA5575" w:rsidR="00597DC2" w:rsidRDefault="00597DC2" w:rsidP="00100493">
      <w:pPr>
        <w:rPr>
          <w:rFonts w:ascii="Times New Roman" w:hAnsi="Times New Roman" w:cs="Times New Roman"/>
        </w:rPr>
      </w:pPr>
    </w:p>
    <w:p w14:paraId="419D3E9F" w14:textId="487840CA" w:rsidR="00597DC2" w:rsidRDefault="00597DC2" w:rsidP="00100493">
      <w:pPr>
        <w:rPr>
          <w:rFonts w:ascii="Times New Roman" w:hAnsi="Times New Roman" w:cs="Times New Roman"/>
        </w:rPr>
      </w:pPr>
    </w:p>
    <w:p w14:paraId="485A55DB" w14:textId="4C9C8F8B" w:rsidR="00597DC2" w:rsidRDefault="00597DC2" w:rsidP="00100493">
      <w:pPr>
        <w:rPr>
          <w:rFonts w:ascii="Times New Roman" w:hAnsi="Times New Roman" w:cs="Times New Roman"/>
        </w:rPr>
      </w:pPr>
    </w:p>
    <w:p w14:paraId="2D3BB14C" w14:textId="20E9E66F" w:rsidR="00597DC2" w:rsidRDefault="00597DC2" w:rsidP="00100493">
      <w:pPr>
        <w:rPr>
          <w:rFonts w:ascii="Times New Roman" w:hAnsi="Times New Roman" w:cs="Times New Roman"/>
        </w:rPr>
      </w:pPr>
    </w:p>
    <w:p w14:paraId="4839EAD8" w14:textId="70F334FC" w:rsidR="00E65863" w:rsidRDefault="00E65863" w:rsidP="00100493">
      <w:pPr>
        <w:rPr>
          <w:rFonts w:ascii="Times New Roman" w:hAnsi="Times New Roman" w:cs="Times New Roman"/>
        </w:rPr>
      </w:pPr>
    </w:p>
    <w:p w14:paraId="3D44A38E" w14:textId="0D4349BE" w:rsidR="00E65863" w:rsidRDefault="00E65863" w:rsidP="00100493">
      <w:pPr>
        <w:rPr>
          <w:rFonts w:ascii="Times New Roman" w:hAnsi="Times New Roman" w:cs="Times New Roman"/>
        </w:rPr>
      </w:pPr>
    </w:p>
    <w:p w14:paraId="6970B89D" w14:textId="246760E3" w:rsidR="00E65863" w:rsidRDefault="00E65863" w:rsidP="00100493">
      <w:pPr>
        <w:rPr>
          <w:rFonts w:ascii="Times New Roman" w:hAnsi="Times New Roman" w:cs="Times New Roman"/>
        </w:rPr>
      </w:pPr>
    </w:p>
    <w:p w14:paraId="2CFCB5FD" w14:textId="75DE765C" w:rsidR="00E65863" w:rsidRDefault="00E65863" w:rsidP="00100493">
      <w:pPr>
        <w:rPr>
          <w:rFonts w:ascii="Times New Roman" w:hAnsi="Times New Roman" w:cs="Times New Roman"/>
        </w:rPr>
      </w:pPr>
    </w:p>
    <w:p w14:paraId="726FA440" w14:textId="3FFD1CC4" w:rsidR="00E65863" w:rsidRDefault="00E65863" w:rsidP="00100493">
      <w:pPr>
        <w:rPr>
          <w:rFonts w:ascii="Times New Roman" w:hAnsi="Times New Roman" w:cs="Times New Roman"/>
        </w:rPr>
      </w:pPr>
    </w:p>
    <w:p w14:paraId="6C456C3C" w14:textId="3E561C41" w:rsidR="00E65863" w:rsidRDefault="00E65863" w:rsidP="00100493">
      <w:pPr>
        <w:rPr>
          <w:rFonts w:ascii="Times New Roman" w:hAnsi="Times New Roman" w:cs="Times New Roman"/>
        </w:rPr>
      </w:pPr>
    </w:p>
    <w:p w14:paraId="0886B72B" w14:textId="332DA006" w:rsidR="00E65863" w:rsidRDefault="00E65863" w:rsidP="00100493">
      <w:pPr>
        <w:rPr>
          <w:rFonts w:ascii="Times New Roman" w:hAnsi="Times New Roman" w:cs="Times New Roman"/>
        </w:rPr>
      </w:pPr>
    </w:p>
    <w:p w14:paraId="7860D0E1" w14:textId="353A4B9D" w:rsidR="00E65863" w:rsidRDefault="00E65863" w:rsidP="00100493">
      <w:pPr>
        <w:rPr>
          <w:rFonts w:ascii="Times New Roman" w:hAnsi="Times New Roman" w:cs="Times New Roman"/>
        </w:rPr>
      </w:pPr>
    </w:p>
    <w:p w14:paraId="187393E3" w14:textId="24FD3ABE" w:rsidR="00E65863" w:rsidRDefault="00E65863" w:rsidP="00100493">
      <w:pPr>
        <w:rPr>
          <w:rFonts w:ascii="Times New Roman" w:hAnsi="Times New Roman" w:cs="Times New Roman"/>
        </w:rPr>
      </w:pPr>
    </w:p>
    <w:p w14:paraId="21C3453F" w14:textId="5B443A88" w:rsidR="00E65863" w:rsidRDefault="00E65863" w:rsidP="00100493">
      <w:pPr>
        <w:rPr>
          <w:rFonts w:ascii="Times New Roman" w:hAnsi="Times New Roman" w:cs="Times New Roman"/>
        </w:rPr>
      </w:pPr>
    </w:p>
    <w:p w14:paraId="63865988" w14:textId="3425A65A" w:rsidR="00E65863" w:rsidRDefault="00E65863" w:rsidP="00100493">
      <w:pPr>
        <w:rPr>
          <w:rFonts w:ascii="Times New Roman" w:hAnsi="Times New Roman" w:cs="Times New Roman"/>
        </w:rPr>
      </w:pPr>
    </w:p>
    <w:p w14:paraId="236B8C69" w14:textId="6FF65715" w:rsidR="00E65863" w:rsidRDefault="00E65863" w:rsidP="00100493">
      <w:pPr>
        <w:rPr>
          <w:rFonts w:ascii="Times New Roman" w:hAnsi="Times New Roman" w:cs="Times New Roman"/>
        </w:rPr>
      </w:pPr>
    </w:p>
    <w:p w14:paraId="5877B0A5" w14:textId="02C09910" w:rsidR="00E65863" w:rsidRDefault="00E65863" w:rsidP="00100493">
      <w:pPr>
        <w:rPr>
          <w:rFonts w:ascii="Times New Roman" w:hAnsi="Times New Roman" w:cs="Times New Roman"/>
        </w:rPr>
      </w:pPr>
    </w:p>
    <w:p w14:paraId="31BCBC9A" w14:textId="309C25DB" w:rsidR="00E65863" w:rsidRDefault="00E65863" w:rsidP="00100493">
      <w:pPr>
        <w:rPr>
          <w:rFonts w:ascii="Times New Roman" w:hAnsi="Times New Roman" w:cs="Times New Roman"/>
        </w:rPr>
      </w:pPr>
    </w:p>
    <w:p w14:paraId="71651F18" w14:textId="4F66C212" w:rsidR="00E65863" w:rsidRDefault="00E65863" w:rsidP="00100493">
      <w:pPr>
        <w:rPr>
          <w:rFonts w:ascii="Times New Roman" w:hAnsi="Times New Roman" w:cs="Times New Roman"/>
        </w:rPr>
      </w:pPr>
    </w:p>
    <w:p w14:paraId="34300B2D" w14:textId="322980A2" w:rsidR="00E65863" w:rsidRDefault="00E65863" w:rsidP="00100493">
      <w:pPr>
        <w:rPr>
          <w:rFonts w:ascii="Times New Roman" w:hAnsi="Times New Roman" w:cs="Times New Roman"/>
        </w:rPr>
      </w:pPr>
    </w:p>
    <w:p w14:paraId="7D38A508" w14:textId="0120307A" w:rsidR="00E65863" w:rsidRDefault="00E65863" w:rsidP="00100493">
      <w:pPr>
        <w:rPr>
          <w:rFonts w:ascii="Times New Roman" w:hAnsi="Times New Roman" w:cs="Times New Roman"/>
        </w:rPr>
      </w:pPr>
    </w:p>
    <w:p w14:paraId="4AF06281" w14:textId="02FFD2D3" w:rsidR="00E65863" w:rsidRDefault="00E65863" w:rsidP="00100493">
      <w:pPr>
        <w:rPr>
          <w:rFonts w:ascii="Times New Roman" w:hAnsi="Times New Roman" w:cs="Times New Roman"/>
        </w:rPr>
      </w:pPr>
    </w:p>
    <w:p w14:paraId="2B478D12" w14:textId="72FBA9A7" w:rsidR="00E65863" w:rsidRDefault="00E65863" w:rsidP="00100493">
      <w:pPr>
        <w:rPr>
          <w:rFonts w:ascii="Times New Roman" w:hAnsi="Times New Roman" w:cs="Times New Roman"/>
        </w:rPr>
      </w:pPr>
    </w:p>
    <w:p w14:paraId="3BA872C4" w14:textId="48478FDC" w:rsidR="00E65863" w:rsidRDefault="00E65863" w:rsidP="00100493">
      <w:pPr>
        <w:rPr>
          <w:rFonts w:ascii="Times New Roman" w:hAnsi="Times New Roman" w:cs="Times New Roman"/>
        </w:rPr>
      </w:pPr>
    </w:p>
    <w:p w14:paraId="50B4CEFB" w14:textId="0CB78E4A" w:rsidR="00E65863" w:rsidRDefault="00E65863" w:rsidP="00100493">
      <w:pPr>
        <w:rPr>
          <w:rFonts w:ascii="Times New Roman" w:hAnsi="Times New Roman" w:cs="Times New Roman"/>
        </w:rPr>
      </w:pPr>
      <w:r>
        <w:rPr>
          <w:rFonts w:ascii="Times New Roman" w:hAnsi="Times New Roman" w:cs="Times New Roman"/>
        </w:rPr>
        <w:t>Figure 4</w:t>
      </w:r>
    </w:p>
    <w:p w14:paraId="78DA6B4C" w14:textId="6E532836" w:rsidR="00E65863" w:rsidRDefault="00E65863" w:rsidP="00100493">
      <w:pPr>
        <w:rPr>
          <w:rFonts w:ascii="Times New Roman" w:hAnsi="Times New Roman" w:cs="Times New Roman"/>
        </w:rPr>
      </w:pPr>
    </w:p>
    <w:p w14:paraId="073A8526" w14:textId="66F5E22B" w:rsidR="00E65863" w:rsidRDefault="00E65863" w:rsidP="00100493">
      <w:pPr>
        <w:rPr>
          <w:rFonts w:ascii="Times New Roman" w:hAnsi="Times New Roman" w:cs="Times New Roman"/>
          <w:i/>
          <w:iCs/>
        </w:rPr>
      </w:pPr>
      <w:r>
        <w:rPr>
          <w:rFonts w:ascii="Times New Roman" w:hAnsi="Times New Roman" w:cs="Times New Roman"/>
          <w:i/>
          <w:iCs/>
        </w:rPr>
        <w:t>Box</w:t>
      </w:r>
      <w:r w:rsidR="004832D0">
        <w:rPr>
          <w:rFonts w:ascii="Times New Roman" w:hAnsi="Times New Roman" w:cs="Times New Roman"/>
          <w:i/>
          <w:iCs/>
        </w:rPr>
        <w:t xml:space="preserve"> P</w:t>
      </w:r>
      <w:r>
        <w:rPr>
          <w:rFonts w:ascii="Times New Roman" w:hAnsi="Times New Roman" w:cs="Times New Roman"/>
          <w:i/>
          <w:iCs/>
        </w:rPr>
        <w:t>lot of Engagement by Exposure Type (CCE: Cross-Cutting Exposure; NEU: Neutral; LME: Like-Minded Exposure)</w:t>
      </w:r>
    </w:p>
    <w:p w14:paraId="1CCF35CD" w14:textId="544FC24D" w:rsidR="00E65863" w:rsidRDefault="00E65863" w:rsidP="00100493">
      <w:pPr>
        <w:rPr>
          <w:rFonts w:ascii="Times New Roman" w:hAnsi="Times New Roman" w:cs="Times New Roman"/>
          <w:i/>
          <w:iCs/>
        </w:rPr>
      </w:pPr>
    </w:p>
    <w:p w14:paraId="12DDF318" w14:textId="4824024E" w:rsidR="00E65863" w:rsidRPr="00E65863" w:rsidRDefault="00E65863" w:rsidP="00E65863">
      <w:pPr>
        <w:jc w:val="center"/>
        <w:rPr>
          <w:rFonts w:ascii="Times New Roman" w:hAnsi="Times New Roman" w:cs="Times New Roman"/>
        </w:rPr>
      </w:pPr>
      <w:r>
        <w:rPr>
          <w:rFonts w:ascii="Times New Roman" w:hAnsi="Times New Roman" w:cs="Times New Roman"/>
          <w:noProof/>
        </w:rPr>
        <w:drawing>
          <wp:inline distT="0" distB="0" distL="0" distR="0" wp14:anchorId="28794800" wp14:editId="3F15DA74">
            <wp:extent cx="4572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579061" cy="2671119"/>
                    </a:xfrm>
                    <a:prstGeom prst="rect">
                      <a:avLst/>
                    </a:prstGeom>
                  </pic:spPr>
                </pic:pic>
              </a:graphicData>
            </a:graphic>
          </wp:inline>
        </w:drawing>
      </w:r>
    </w:p>
    <w:p w14:paraId="3A7B3CA5" w14:textId="24D26208" w:rsidR="00E65863" w:rsidRDefault="00E65863" w:rsidP="00100493">
      <w:pPr>
        <w:rPr>
          <w:rFonts w:ascii="Times New Roman" w:hAnsi="Times New Roman" w:cs="Times New Roman"/>
          <w:i/>
          <w:iCs/>
        </w:rPr>
      </w:pPr>
    </w:p>
    <w:p w14:paraId="36078973" w14:textId="77777777" w:rsidR="00E65863" w:rsidRPr="00E65863" w:rsidRDefault="00E65863" w:rsidP="00100493">
      <w:pPr>
        <w:rPr>
          <w:rFonts w:ascii="Times New Roman" w:hAnsi="Times New Roman" w:cs="Times New Roman"/>
        </w:rPr>
      </w:pPr>
    </w:p>
    <w:p w14:paraId="2D82D21C" w14:textId="0EC34D79" w:rsidR="00597DC2" w:rsidRDefault="00597DC2" w:rsidP="00100493">
      <w:pPr>
        <w:rPr>
          <w:rFonts w:ascii="Times New Roman" w:hAnsi="Times New Roman" w:cs="Times New Roman"/>
        </w:rPr>
      </w:pPr>
    </w:p>
    <w:p w14:paraId="757FD180" w14:textId="3F7D0608" w:rsidR="00597DC2" w:rsidRDefault="00597DC2" w:rsidP="00100493">
      <w:pPr>
        <w:rPr>
          <w:rFonts w:ascii="Times New Roman" w:hAnsi="Times New Roman" w:cs="Times New Roman"/>
        </w:rPr>
      </w:pPr>
    </w:p>
    <w:p w14:paraId="3A5D2EE8" w14:textId="23DD577E" w:rsidR="00591BB6" w:rsidRDefault="00591BB6" w:rsidP="00100493">
      <w:pPr>
        <w:rPr>
          <w:rFonts w:ascii="Times New Roman" w:hAnsi="Times New Roman" w:cs="Times New Roman"/>
        </w:rPr>
      </w:pPr>
    </w:p>
    <w:p w14:paraId="7D72551C" w14:textId="2638194C" w:rsidR="00591BB6" w:rsidRDefault="00591BB6" w:rsidP="00100493">
      <w:pPr>
        <w:rPr>
          <w:rFonts w:ascii="Times New Roman" w:hAnsi="Times New Roman" w:cs="Times New Roman"/>
        </w:rPr>
      </w:pPr>
    </w:p>
    <w:p w14:paraId="512F317B" w14:textId="1A8A105B" w:rsidR="00591BB6" w:rsidRDefault="00591BB6" w:rsidP="00100493">
      <w:pPr>
        <w:rPr>
          <w:rFonts w:ascii="Times New Roman" w:hAnsi="Times New Roman" w:cs="Times New Roman"/>
        </w:rPr>
      </w:pPr>
    </w:p>
    <w:p w14:paraId="3DA23047" w14:textId="1222D6A2" w:rsidR="00591BB6" w:rsidRDefault="00591BB6" w:rsidP="00100493">
      <w:pPr>
        <w:rPr>
          <w:rFonts w:ascii="Times New Roman" w:hAnsi="Times New Roman" w:cs="Times New Roman"/>
        </w:rPr>
      </w:pPr>
    </w:p>
    <w:p w14:paraId="5D90B93A" w14:textId="141EBEA3" w:rsidR="00591BB6" w:rsidRDefault="00591BB6" w:rsidP="00100493">
      <w:pPr>
        <w:rPr>
          <w:rFonts w:ascii="Times New Roman" w:hAnsi="Times New Roman" w:cs="Times New Roman"/>
        </w:rPr>
      </w:pPr>
    </w:p>
    <w:p w14:paraId="7A844183" w14:textId="3ED237AD" w:rsidR="00591BB6" w:rsidRDefault="00591BB6" w:rsidP="00100493">
      <w:pPr>
        <w:rPr>
          <w:rFonts w:ascii="Times New Roman" w:hAnsi="Times New Roman" w:cs="Times New Roman"/>
        </w:rPr>
      </w:pPr>
    </w:p>
    <w:p w14:paraId="21AEAFB5" w14:textId="45976DA6" w:rsidR="00591BB6" w:rsidRDefault="00591BB6" w:rsidP="00100493">
      <w:pPr>
        <w:rPr>
          <w:rFonts w:ascii="Times New Roman" w:hAnsi="Times New Roman" w:cs="Times New Roman"/>
        </w:rPr>
      </w:pPr>
    </w:p>
    <w:p w14:paraId="5D564A4D" w14:textId="526D535F" w:rsidR="00591BB6" w:rsidRDefault="00591BB6" w:rsidP="00100493">
      <w:pPr>
        <w:rPr>
          <w:rFonts w:ascii="Times New Roman" w:hAnsi="Times New Roman" w:cs="Times New Roman"/>
        </w:rPr>
      </w:pPr>
    </w:p>
    <w:p w14:paraId="472456D4" w14:textId="5823CB65" w:rsidR="00591BB6" w:rsidRDefault="00591BB6" w:rsidP="00100493">
      <w:pPr>
        <w:rPr>
          <w:rFonts w:ascii="Times New Roman" w:hAnsi="Times New Roman" w:cs="Times New Roman"/>
        </w:rPr>
      </w:pPr>
    </w:p>
    <w:p w14:paraId="703ECD5C" w14:textId="3459434D" w:rsidR="00591BB6" w:rsidRDefault="00591BB6" w:rsidP="00100493">
      <w:pPr>
        <w:rPr>
          <w:rFonts w:ascii="Times New Roman" w:hAnsi="Times New Roman" w:cs="Times New Roman"/>
        </w:rPr>
      </w:pPr>
    </w:p>
    <w:p w14:paraId="5F77A4A2" w14:textId="0BF3B585" w:rsidR="00591BB6" w:rsidRDefault="00591BB6" w:rsidP="00100493">
      <w:pPr>
        <w:rPr>
          <w:rFonts w:ascii="Times New Roman" w:hAnsi="Times New Roman" w:cs="Times New Roman"/>
        </w:rPr>
      </w:pPr>
    </w:p>
    <w:p w14:paraId="1F875A8D" w14:textId="26A9A5A5" w:rsidR="00591BB6" w:rsidRDefault="00591BB6" w:rsidP="00100493">
      <w:pPr>
        <w:rPr>
          <w:rFonts w:ascii="Times New Roman" w:hAnsi="Times New Roman" w:cs="Times New Roman"/>
        </w:rPr>
      </w:pPr>
    </w:p>
    <w:p w14:paraId="55447D49" w14:textId="3F874B43" w:rsidR="00591BB6" w:rsidRDefault="00591BB6" w:rsidP="00100493">
      <w:pPr>
        <w:rPr>
          <w:rFonts w:ascii="Times New Roman" w:hAnsi="Times New Roman" w:cs="Times New Roman"/>
        </w:rPr>
      </w:pPr>
    </w:p>
    <w:p w14:paraId="445F18D7" w14:textId="0F48BF3C" w:rsidR="00591BB6" w:rsidRDefault="00591BB6" w:rsidP="00100493">
      <w:pPr>
        <w:rPr>
          <w:rFonts w:ascii="Times New Roman" w:hAnsi="Times New Roman" w:cs="Times New Roman"/>
        </w:rPr>
      </w:pPr>
    </w:p>
    <w:p w14:paraId="74DD0D14" w14:textId="5F4B9F84" w:rsidR="00591BB6" w:rsidRDefault="00591BB6" w:rsidP="00100493">
      <w:pPr>
        <w:rPr>
          <w:rFonts w:ascii="Times New Roman" w:hAnsi="Times New Roman" w:cs="Times New Roman"/>
        </w:rPr>
      </w:pPr>
    </w:p>
    <w:p w14:paraId="7333707A" w14:textId="176EFD3F" w:rsidR="00591BB6" w:rsidRDefault="00591BB6" w:rsidP="00100493">
      <w:pPr>
        <w:rPr>
          <w:rFonts w:ascii="Times New Roman" w:hAnsi="Times New Roman" w:cs="Times New Roman"/>
        </w:rPr>
      </w:pPr>
    </w:p>
    <w:p w14:paraId="17F6165B" w14:textId="56C46AF0" w:rsidR="00591BB6" w:rsidRDefault="00591BB6" w:rsidP="00100493">
      <w:pPr>
        <w:rPr>
          <w:rFonts w:ascii="Times New Roman" w:hAnsi="Times New Roman" w:cs="Times New Roman"/>
        </w:rPr>
      </w:pPr>
    </w:p>
    <w:p w14:paraId="484756C6" w14:textId="73D8BEBF" w:rsidR="00591BB6" w:rsidRDefault="00591BB6" w:rsidP="00100493">
      <w:pPr>
        <w:rPr>
          <w:rFonts w:ascii="Times New Roman" w:hAnsi="Times New Roman" w:cs="Times New Roman"/>
        </w:rPr>
      </w:pPr>
    </w:p>
    <w:p w14:paraId="5D1A96E7" w14:textId="601BFCF3" w:rsidR="00591BB6" w:rsidRDefault="00591BB6" w:rsidP="00100493">
      <w:pPr>
        <w:rPr>
          <w:rFonts w:ascii="Times New Roman" w:hAnsi="Times New Roman" w:cs="Times New Roman"/>
        </w:rPr>
      </w:pPr>
    </w:p>
    <w:p w14:paraId="2CC3D8BC" w14:textId="705E71B2" w:rsidR="00591BB6" w:rsidRDefault="00591BB6" w:rsidP="00100493">
      <w:pPr>
        <w:rPr>
          <w:rFonts w:ascii="Times New Roman" w:hAnsi="Times New Roman" w:cs="Times New Roman"/>
        </w:rPr>
      </w:pPr>
    </w:p>
    <w:p w14:paraId="723CABDA" w14:textId="1C99C382" w:rsidR="00591BB6" w:rsidRDefault="00591BB6" w:rsidP="00100493">
      <w:pPr>
        <w:rPr>
          <w:rFonts w:ascii="Times New Roman" w:hAnsi="Times New Roman" w:cs="Times New Roman"/>
        </w:rPr>
      </w:pPr>
    </w:p>
    <w:p w14:paraId="51EE08B3" w14:textId="33D096E4" w:rsidR="00591BB6" w:rsidRDefault="00591BB6" w:rsidP="00100493">
      <w:pPr>
        <w:rPr>
          <w:rFonts w:ascii="Times New Roman" w:hAnsi="Times New Roman" w:cs="Times New Roman"/>
        </w:rPr>
      </w:pPr>
    </w:p>
    <w:p w14:paraId="643976D4" w14:textId="40FFE0F3" w:rsidR="00591BB6" w:rsidRDefault="00591BB6" w:rsidP="00100493">
      <w:pPr>
        <w:rPr>
          <w:rFonts w:ascii="Times New Roman" w:hAnsi="Times New Roman" w:cs="Times New Roman"/>
        </w:rPr>
      </w:pPr>
      <w:r>
        <w:rPr>
          <w:rFonts w:ascii="Times New Roman" w:hAnsi="Times New Roman" w:cs="Times New Roman"/>
        </w:rPr>
        <w:t>Figure 5</w:t>
      </w:r>
    </w:p>
    <w:p w14:paraId="0A723E31" w14:textId="716A3FEE" w:rsidR="00591BB6" w:rsidRDefault="00591BB6" w:rsidP="00100493">
      <w:pPr>
        <w:rPr>
          <w:rFonts w:ascii="Times New Roman" w:hAnsi="Times New Roman" w:cs="Times New Roman"/>
        </w:rPr>
      </w:pPr>
    </w:p>
    <w:p w14:paraId="14238E6A" w14:textId="4BCD6C13" w:rsidR="00591BB6" w:rsidRPr="00591BB6" w:rsidRDefault="00591BB6" w:rsidP="00100493">
      <w:pPr>
        <w:rPr>
          <w:rFonts w:ascii="Times New Roman" w:hAnsi="Times New Roman" w:cs="Times New Roman"/>
          <w:i/>
          <w:iCs/>
        </w:rPr>
      </w:pPr>
      <w:r w:rsidRPr="00591BB6">
        <w:rPr>
          <w:rFonts w:ascii="Times New Roman" w:hAnsi="Times New Roman" w:cs="Times New Roman"/>
          <w:i/>
          <w:iCs/>
        </w:rPr>
        <w:t xml:space="preserve">Relationship between Cross-Cutting Exposure and </w:t>
      </w:r>
      <w:r w:rsidR="00100F93">
        <w:rPr>
          <w:rFonts w:ascii="Times New Roman" w:hAnsi="Times New Roman" w:cs="Times New Roman"/>
          <w:i/>
          <w:iCs/>
        </w:rPr>
        <w:t>Social Trust</w:t>
      </w:r>
      <w:r w:rsidR="00F90D89">
        <w:rPr>
          <w:rFonts w:ascii="Times New Roman" w:hAnsi="Times New Roman" w:cs="Times New Roman"/>
          <w:i/>
          <w:iCs/>
        </w:rPr>
        <w:t xml:space="preserve"> at Low, Medium, and High Levels of News Engagement</w:t>
      </w:r>
    </w:p>
    <w:p w14:paraId="74A1B7B0" w14:textId="7B10D657" w:rsidR="00591BB6" w:rsidRDefault="00591BB6" w:rsidP="00100493">
      <w:pPr>
        <w:rPr>
          <w:rFonts w:ascii="Times New Roman" w:hAnsi="Times New Roman" w:cs="Times New Roman"/>
          <w:i/>
          <w:iCs/>
        </w:rPr>
      </w:pPr>
    </w:p>
    <w:p w14:paraId="4FFBCE1A" w14:textId="177D9A52"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4895FCE7" wp14:editId="13F34200">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9BDA845" w14:textId="2BED4126" w:rsidR="00591BB6" w:rsidRDefault="00591BB6" w:rsidP="00100493">
      <w:pPr>
        <w:rPr>
          <w:rFonts w:ascii="Times New Roman" w:hAnsi="Times New Roman" w:cs="Times New Roman"/>
          <w:i/>
          <w:iCs/>
        </w:rPr>
      </w:pPr>
    </w:p>
    <w:p w14:paraId="47E91FBA" w14:textId="55730301" w:rsidR="00591BB6" w:rsidRDefault="00591BB6" w:rsidP="00100493">
      <w:pPr>
        <w:rPr>
          <w:rFonts w:ascii="Times New Roman" w:hAnsi="Times New Roman" w:cs="Times New Roman"/>
          <w:i/>
          <w:iCs/>
        </w:rPr>
      </w:pPr>
    </w:p>
    <w:p w14:paraId="38470E70" w14:textId="77777777" w:rsidR="00591BB6" w:rsidRDefault="00591BB6" w:rsidP="00100493">
      <w:pPr>
        <w:rPr>
          <w:rFonts w:ascii="Times New Roman" w:hAnsi="Times New Roman" w:cs="Times New Roman"/>
          <w:i/>
          <w:iCs/>
        </w:rPr>
      </w:pPr>
    </w:p>
    <w:p w14:paraId="52E6FD65" w14:textId="77777777" w:rsidR="00057544" w:rsidRDefault="00057544" w:rsidP="00100493">
      <w:pPr>
        <w:rPr>
          <w:rFonts w:ascii="Times New Roman" w:hAnsi="Times New Roman" w:cs="Times New Roman"/>
        </w:rPr>
      </w:pPr>
    </w:p>
    <w:p w14:paraId="7F2420B6" w14:textId="77777777" w:rsidR="00057544" w:rsidRDefault="00057544" w:rsidP="00100493">
      <w:pPr>
        <w:rPr>
          <w:rFonts w:ascii="Times New Roman" w:hAnsi="Times New Roman" w:cs="Times New Roman"/>
        </w:rPr>
      </w:pPr>
    </w:p>
    <w:p w14:paraId="533B3388" w14:textId="77777777" w:rsidR="00057544" w:rsidRDefault="00057544" w:rsidP="00100493">
      <w:pPr>
        <w:rPr>
          <w:rFonts w:ascii="Times New Roman" w:hAnsi="Times New Roman" w:cs="Times New Roman"/>
        </w:rPr>
      </w:pPr>
    </w:p>
    <w:p w14:paraId="001B1BEB" w14:textId="77777777" w:rsidR="00057544" w:rsidRDefault="00057544" w:rsidP="00100493">
      <w:pPr>
        <w:rPr>
          <w:rFonts w:ascii="Times New Roman" w:hAnsi="Times New Roman" w:cs="Times New Roman"/>
        </w:rPr>
      </w:pPr>
    </w:p>
    <w:p w14:paraId="5260CFD8" w14:textId="77777777" w:rsidR="00057544" w:rsidRDefault="00057544" w:rsidP="00100493">
      <w:pPr>
        <w:rPr>
          <w:rFonts w:ascii="Times New Roman" w:hAnsi="Times New Roman" w:cs="Times New Roman"/>
        </w:rPr>
      </w:pPr>
    </w:p>
    <w:p w14:paraId="4BD34308" w14:textId="77777777" w:rsidR="00057544" w:rsidRDefault="00057544" w:rsidP="00100493">
      <w:pPr>
        <w:rPr>
          <w:rFonts w:ascii="Times New Roman" w:hAnsi="Times New Roman" w:cs="Times New Roman"/>
        </w:rPr>
      </w:pPr>
    </w:p>
    <w:p w14:paraId="02401520" w14:textId="77777777" w:rsidR="00057544" w:rsidRDefault="00057544" w:rsidP="00100493">
      <w:pPr>
        <w:rPr>
          <w:rFonts w:ascii="Times New Roman" w:hAnsi="Times New Roman" w:cs="Times New Roman"/>
        </w:rPr>
      </w:pPr>
    </w:p>
    <w:p w14:paraId="4728D8D9" w14:textId="77777777" w:rsidR="00057544" w:rsidRDefault="00057544" w:rsidP="00100493">
      <w:pPr>
        <w:rPr>
          <w:rFonts w:ascii="Times New Roman" w:hAnsi="Times New Roman" w:cs="Times New Roman"/>
        </w:rPr>
      </w:pPr>
    </w:p>
    <w:p w14:paraId="67D6F6DB" w14:textId="77777777" w:rsidR="00057544" w:rsidRDefault="00057544" w:rsidP="00100493">
      <w:pPr>
        <w:rPr>
          <w:rFonts w:ascii="Times New Roman" w:hAnsi="Times New Roman" w:cs="Times New Roman"/>
        </w:rPr>
      </w:pPr>
    </w:p>
    <w:p w14:paraId="0D2E9E08" w14:textId="77777777" w:rsidR="00057544" w:rsidRDefault="00057544" w:rsidP="00100493">
      <w:pPr>
        <w:rPr>
          <w:rFonts w:ascii="Times New Roman" w:hAnsi="Times New Roman" w:cs="Times New Roman"/>
        </w:rPr>
      </w:pPr>
    </w:p>
    <w:p w14:paraId="27F34199" w14:textId="77777777" w:rsidR="00057544" w:rsidRDefault="00057544" w:rsidP="00100493">
      <w:pPr>
        <w:rPr>
          <w:rFonts w:ascii="Times New Roman" w:hAnsi="Times New Roman" w:cs="Times New Roman"/>
        </w:rPr>
      </w:pPr>
    </w:p>
    <w:p w14:paraId="3AA154E8" w14:textId="77777777" w:rsidR="00057544" w:rsidRDefault="00057544" w:rsidP="00100493">
      <w:pPr>
        <w:rPr>
          <w:rFonts w:ascii="Times New Roman" w:hAnsi="Times New Roman" w:cs="Times New Roman"/>
        </w:rPr>
      </w:pPr>
    </w:p>
    <w:p w14:paraId="5C6F91B5" w14:textId="77777777" w:rsidR="00057544" w:rsidRDefault="00057544" w:rsidP="00100493">
      <w:pPr>
        <w:rPr>
          <w:rFonts w:ascii="Times New Roman" w:hAnsi="Times New Roman" w:cs="Times New Roman"/>
        </w:rPr>
      </w:pPr>
    </w:p>
    <w:p w14:paraId="0BE83CFE" w14:textId="77777777" w:rsidR="00057544" w:rsidRDefault="00057544" w:rsidP="00100493">
      <w:pPr>
        <w:rPr>
          <w:rFonts w:ascii="Times New Roman" w:hAnsi="Times New Roman" w:cs="Times New Roman"/>
        </w:rPr>
      </w:pPr>
    </w:p>
    <w:p w14:paraId="183DBE45" w14:textId="77777777" w:rsidR="00057544" w:rsidRDefault="00057544" w:rsidP="00100493">
      <w:pPr>
        <w:rPr>
          <w:rFonts w:ascii="Times New Roman" w:hAnsi="Times New Roman" w:cs="Times New Roman"/>
        </w:rPr>
      </w:pPr>
    </w:p>
    <w:p w14:paraId="3D1B7D69" w14:textId="77777777" w:rsidR="00057544" w:rsidRDefault="00057544" w:rsidP="00100493">
      <w:pPr>
        <w:rPr>
          <w:rFonts w:ascii="Times New Roman" w:hAnsi="Times New Roman" w:cs="Times New Roman"/>
        </w:rPr>
      </w:pPr>
    </w:p>
    <w:p w14:paraId="3B969AF6" w14:textId="77777777" w:rsidR="00057544" w:rsidRDefault="00057544" w:rsidP="00100493">
      <w:pPr>
        <w:rPr>
          <w:rFonts w:ascii="Times New Roman" w:hAnsi="Times New Roman" w:cs="Times New Roman"/>
        </w:rPr>
      </w:pPr>
    </w:p>
    <w:p w14:paraId="3AF1B6EE" w14:textId="77777777" w:rsidR="00057544" w:rsidRDefault="00057544" w:rsidP="00100493">
      <w:pPr>
        <w:rPr>
          <w:rFonts w:ascii="Times New Roman" w:hAnsi="Times New Roman" w:cs="Times New Roman"/>
        </w:rPr>
      </w:pPr>
    </w:p>
    <w:p w14:paraId="314B9A1E" w14:textId="77777777" w:rsidR="00057544" w:rsidRDefault="00057544" w:rsidP="00100493">
      <w:pPr>
        <w:rPr>
          <w:rFonts w:ascii="Times New Roman" w:hAnsi="Times New Roman" w:cs="Times New Roman"/>
        </w:rPr>
      </w:pPr>
    </w:p>
    <w:p w14:paraId="6A7235EC" w14:textId="77777777" w:rsidR="00057544" w:rsidRDefault="00057544" w:rsidP="00100493">
      <w:pPr>
        <w:rPr>
          <w:rFonts w:ascii="Times New Roman" w:hAnsi="Times New Roman" w:cs="Times New Roman"/>
        </w:rPr>
      </w:pPr>
    </w:p>
    <w:p w14:paraId="169A0EAD" w14:textId="77777777" w:rsidR="00057544" w:rsidRDefault="00057544" w:rsidP="00100493">
      <w:pPr>
        <w:rPr>
          <w:rFonts w:ascii="Times New Roman" w:hAnsi="Times New Roman" w:cs="Times New Roman"/>
        </w:rPr>
      </w:pPr>
    </w:p>
    <w:p w14:paraId="238DC469" w14:textId="77777777" w:rsidR="00057544" w:rsidRDefault="00057544" w:rsidP="00100493">
      <w:pPr>
        <w:rPr>
          <w:rFonts w:ascii="Times New Roman" w:hAnsi="Times New Roman" w:cs="Times New Roman"/>
        </w:rPr>
      </w:pPr>
    </w:p>
    <w:p w14:paraId="5296E016" w14:textId="2F31C636" w:rsidR="00591BB6" w:rsidRDefault="00591BB6" w:rsidP="00100493">
      <w:pPr>
        <w:rPr>
          <w:rFonts w:ascii="Times New Roman" w:hAnsi="Times New Roman" w:cs="Times New Roman"/>
        </w:rPr>
      </w:pPr>
      <w:r>
        <w:rPr>
          <w:rFonts w:ascii="Times New Roman" w:hAnsi="Times New Roman" w:cs="Times New Roman"/>
        </w:rPr>
        <w:t>Figure 6</w:t>
      </w:r>
    </w:p>
    <w:p w14:paraId="60F31232" w14:textId="27331705" w:rsidR="00591BB6" w:rsidRDefault="00057544" w:rsidP="00100493">
      <w:pPr>
        <w:rPr>
          <w:rFonts w:ascii="Times New Roman" w:hAnsi="Times New Roman" w:cs="Times New Roman"/>
        </w:rPr>
      </w:pPr>
      <w:r>
        <w:rPr>
          <w:rFonts w:ascii="Times New Roman" w:hAnsi="Times New Roman" w:cs="Times New Roman"/>
        </w:rPr>
        <w:t>s</w:t>
      </w:r>
    </w:p>
    <w:p w14:paraId="405AF0AB" w14:textId="1FB69B8E" w:rsidR="00591BB6" w:rsidRPr="00591BB6" w:rsidRDefault="00591BB6" w:rsidP="00591BB6">
      <w:pPr>
        <w:rPr>
          <w:rFonts w:ascii="Times New Roman" w:hAnsi="Times New Roman" w:cs="Times New Roman"/>
          <w:i/>
          <w:iCs/>
        </w:rPr>
      </w:pPr>
      <w:r w:rsidRPr="00591BB6">
        <w:rPr>
          <w:rFonts w:ascii="Times New Roman" w:hAnsi="Times New Roman" w:cs="Times New Roman"/>
          <w:i/>
          <w:iCs/>
        </w:rPr>
        <w:t xml:space="preserve">Conditional Relationship between Cross-Cutting Exposure and </w:t>
      </w:r>
      <w:r w:rsidR="00100F93">
        <w:rPr>
          <w:rFonts w:ascii="Times New Roman" w:hAnsi="Times New Roman" w:cs="Times New Roman"/>
          <w:i/>
          <w:iCs/>
        </w:rPr>
        <w:t>Perceived Similarity</w:t>
      </w:r>
      <w:r w:rsidR="00F90D89">
        <w:rPr>
          <w:rFonts w:ascii="Times New Roman" w:hAnsi="Times New Roman" w:cs="Times New Roman"/>
          <w:i/>
          <w:iCs/>
        </w:rPr>
        <w:t xml:space="preserve"> at Low, Medium, and High Levels of News Engagement</w:t>
      </w:r>
    </w:p>
    <w:p w14:paraId="7A55F2FE" w14:textId="1901A6B2" w:rsidR="00591BB6" w:rsidRDefault="00591BB6" w:rsidP="00100493">
      <w:pPr>
        <w:rPr>
          <w:rFonts w:ascii="Times New Roman" w:hAnsi="Times New Roman" w:cs="Times New Roman"/>
          <w:i/>
          <w:iCs/>
        </w:rPr>
      </w:pPr>
    </w:p>
    <w:p w14:paraId="6F64C37E" w14:textId="04601C17" w:rsidR="00591BB6" w:rsidRPr="00591BB6" w:rsidRDefault="00057544" w:rsidP="00057544">
      <w:pPr>
        <w:jc w:val="center"/>
        <w:rPr>
          <w:rFonts w:ascii="Times New Roman" w:hAnsi="Times New Roman" w:cs="Times New Roman"/>
        </w:rPr>
      </w:pPr>
      <w:r>
        <w:rPr>
          <w:rFonts w:ascii="Times New Roman" w:hAnsi="Times New Roman" w:cs="Times New Roman"/>
          <w:noProof/>
        </w:rPr>
        <w:drawing>
          <wp:inline distT="0" distB="0" distL="0" distR="0" wp14:anchorId="762246F7" wp14:editId="24608DF8">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sectPr w:rsidR="00591BB6" w:rsidRPr="00591BB6" w:rsidSect="001D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D9"/>
    <w:rsid w:val="00013F36"/>
    <w:rsid w:val="00033DCC"/>
    <w:rsid w:val="00044FE5"/>
    <w:rsid w:val="00057544"/>
    <w:rsid w:val="00062253"/>
    <w:rsid w:val="00063F4E"/>
    <w:rsid w:val="0007624A"/>
    <w:rsid w:val="000A2795"/>
    <w:rsid w:val="000B67FF"/>
    <w:rsid w:val="000D6112"/>
    <w:rsid w:val="00100493"/>
    <w:rsid w:val="00100F93"/>
    <w:rsid w:val="00114505"/>
    <w:rsid w:val="00167765"/>
    <w:rsid w:val="00181672"/>
    <w:rsid w:val="00187D41"/>
    <w:rsid w:val="001A24E8"/>
    <w:rsid w:val="001A3744"/>
    <w:rsid w:val="001D7143"/>
    <w:rsid w:val="001F5FF1"/>
    <w:rsid w:val="0021515F"/>
    <w:rsid w:val="002A62F6"/>
    <w:rsid w:val="002A6CDB"/>
    <w:rsid w:val="002C7A97"/>
    <w:rsid w:val="002E4996"/>
    <w:rsid w:val="0031746D"/>
    <w:rsid w:val="00324A7C"/>
    <w:rsid w:val="0033005C"/>
    <w:rsid w:val="00376D73"/>
    <w:rsid w:val="0038264C"/>
    <w:rsid w:val="003B5C51"/>
    <w:rsid w:val="00423FEF"/>
    <w:rsid w:val="00440187"/>
    <w:rsid w:val="004537FB"/>
    <w:rsid w:val="004578BE"/>
    <w:rsid w:val="004832D0"/>
    <w:rsid w:val="004C218C"/>
    <w:rsid w:val="0050515F"/>
    <w:rsid w:val="00530DD9"/>
    <w:rsid w:val="00552A3F"/>
    <w:rsid w:val="00591AAD"/>
    <w:rsid w:val="00591BB6"/>
    <w:rsid w:val="00597DC2"/>
    <w:rsid w:val="005B7B2C"/>
    <w:rsid w:val="005C3317"/>
    <w:rsid w:val="006455F1"/>
    <w:rsid w:val="00667606"/>
    <w:rsid w:val="006748EA"/>
    <w:rsid w:val="00693C0C"/>
    <w:rsid w:val="00712AD9"/>
    <w:rsid w:val="007130B3"/>
    <w:rsid w:val="00732CCB"/>
    <w:rsid w:val="00745CA4"/>
    <w:rsid w:val="007529AF"/>
    <w:rsid w:val="00772CCC"/>
    <w:rsid w:val="007C2074"/>
    <w:rsid w:val="00802FD2"/>
    <w:rsid w:val="0081002D"/>
    <w:rsid w:val="00821C94"/>
    <w:rsid w:val="00823A41"/>
    <w:rsid w:val="00882FCB"/>
    <w:rsid w:val="008945AF"/>
    <w:rsid w:val="008D1D8F"/>
    <w:rsid w:val="00924C90"/>
    <w:rsid w:val="00925B28"/>
    <w:rsid w:val="00931C8A"/>
    <w:rsid w:val="009D39AB"/>
    <w:rsid w:val="00A11032"/>
    <w:rsid w:val="00A30EC5"/>
    <w:rsid w:val="00A55703"/>
    <w:rsid w:val="00A94022"/>
    <w:rsid w:val="00A97522"/>
    <w:rsid w:val="00AA07F5"/>
    <w:rsid w:val="00AA3253"/>
    <w:rsid w:val="00AB4C95"/>
    <w:rsid w:val="00AE38C2"/>
    <w:rsid w:val="00AE52CA"/>
    <w:rsid w:val="00B34A59"/>
    <w:rsid w:val="00BC1527"/>
    <w:rsid w:val="00C3311F"/>
    <w:rsid w:val="00C95080"/>
    <w:rsid w:val="00CB3CD1"/>
    <w:rsid w:val="00CC5C0E"/>
    <w:rsid w:val="00CE0E8F"/>
    <w:rsid w:val="00CF5446"/>
    <w:rsid w:val="00D00C80"/>
    <w:rsid w:val="00D03A06"/>
    <w:rsid w:val="00D30C01"/>
    <w:rsid w:val="00D46FA1"/>
    <w:rsid w:val="00D8006C"/>
    <w:rsid w:val="00DA37C6"/>
    <w:rsid w:val="00E2628B"/>
    <w:rsid w:val="00E65863"/>
    <w:rsid w:val="00E912B4"/>
    <w:rsid w:val="00EC01C7"/>
    <w:rsid w:val="00EE447E"/>
    <w:rsid w:val="00F90D89"/>
    <w:rsid w:val="00FA06F0"/>
    <w:rsid w:val="00FA10B6"/>
    <w:rsid w:val="00FB31BB"/>
    <w:rsid w:val="00F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2C6AF"/>
  <w14:defaultImageDpi w14:val="32767"/>
  <w15:chartTrackingRefBased/>
  <w15:docId w15:val="{038C6701-3FD9-AE41-81F2-D9937626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9943">
      <w:bodyDiv w:val="1"/>
      <w:marLeft w:val="0"/>
      <w:marRight w:val="0"/>
      <w:marTop w:val="0"/>
      <w:marBottom w:val="0"/>
      <w:divBdr>
        <w:top w:val="none" w:sz="0" w:space="0" w:color="auto"/>
        <w:left w:val="none" w:sz="0" w:space="0" w:color="auto"/>
        <w:bottom w:val="none" w:sz="0" w:space="0" w:color="auto"/>
        <w:right w:val="none" w:sz="0" w:space="0" w:color="auto"/>
      </w:divBdr>
    </w:div>
    <w:div w:id="1155990947">
      <w:bodyDiv w:val="1"/>
      <w:marLeft w:val="0"/>
      <w:marRight w:val="0"/>
      <w:marTop w:val="0"/>
      <w:marBottom w:val="0"/>
      <w:divBdr>
        <w:top w:val="none" w:sz="0" w:space="0" w:color="auto"/>
        <w:left w:val="none" w:sz="0" w:space="0" w:color="auto"/>
        <w:bottom w:val="none" w:sz="0" w:space="0" w:color="auto"/>
        <w:right w:val="none" w:sz="0" w:space="0" w:color="auto"/>
      </w:divBdr>
    </w:div>
    <w:div w:id="18643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2022-10-24T03:38:00Z</dcterms:created>
  <dcterms:modified xsi:type="dcterms:W3CDTF">2022-10-26T20:17:00Z</dcterms:modified>
</cp:coreProperties>
</file>