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3125" w14:textId="77777777" w:rsidR="00D07A0B" w:rsidRDefault="00D07A0B" w:rsidP="00D07A0B">
      <w:pPr>
        <w:rPr>
          <w:rFonts w:ascii="Times New Roman" w:hAnsi="Times New Roman" w:cs="Times New Roman"/>
        </w:rPr>
      </w:pPr>
      <w:r>
        <w:rPr>
          <w:rFonts w:ascii="Times New Roman" w:hAnsi="Times New Roman" w:cs="Times New Roman"/>
        </w:rPr>
        <w:t>I. Equalizing effects – see NMS</w:t>
      </w:r>
    </w:p>
    <w:p w14:paraId="4CDE2CE3" w14:textId="77777777" w:rsidR="00D07A0B" w:rsidRDefault="00D07A0B" w:rsidP="00D07A0B">
      <w:pPr>
        <w:rPr>
          <w:rFonts w:ascii="Times New Roman" w:hAnsi="Times New Roman" w:cs="Times New Roman"/>
        </w:rPr>
      </w:pPr>
      <w:r>
        <w:rPr>
          <w:rFonts w:ascii="Times New Roman" w:hAnsi="Times New Roman" w:cs="Times New Roman"/>
        </w:rPr>
        <w:t>II. Stratificational effects – see NMS</w:t>
      </w:r>
    </w:p>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5499E06B"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w:t>
      </w:r>
      <w:r>
        <w:rPr>
          <w:rFonts w:ascii="Times New Roman" w:hAnsi="Times New Roman" w:cs="Times New Roman"/>
        </w:rPr>
        <w:lastRenderedPageBreak/>
        <w:t xml:space="preserve">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7777777" w:rsidR="00D07A0B" w:rsidRDefault="00D07A0B" w:rsidP="00D07A0B">
      <w:pPr>
        <w:rPr>
          <w:rFonts w:ascii="Times New Roman" w:hAnsi="Times New Roman" w:cs="Times New Roman"/>
        </w:rPr>
      </w:pPr>
      <w:r>
        <w:rPr>
          <w:rFonts w:ascii="Times New Roman" w:hAnsi="Times New Roman" w:cs="Times New Roman"/>
        </w:rPr>
        <w:tab/>
        <w:t xml:space="preserve">H2a: Incidental news exposure will close engagement gaps between people who are low </w:t>
      </w:r>
      <w:r>
        <w:rPr>
          <w:rFonts w:ascii="Times New Roman" w:hAnsi="Times New Roman" w:cs="Times New Roman"/>
        </w:rPr>
        <w:tab/>
        <w:t>in news attraction and people who are high and news attraction.</w:t>
      </w:r>
    </w:p>
    <w:p w14:paraId="4AB2B630" w14:textId="0A485C99" w:rsidR="00D07A0B" w:rsidRPr="00CC68B1" w:rsidRDefault="00D07A0B" w:rsidP="00CC68B1">
      <w:pPr>
        <w:rPr>
          <w:rFonts w:ascii="Times New Roman" w:hAnsi="Times New Roman" w:cs="Times New Roman"/>
        </w:rPr>
      </w:pPr>
      <w:r>
        <w:rPr>
          <w:rFonts w:ascii="Times New Roman" w:hAnsi="Times New Roman" w:cs="Times New Roman"/>
        </w:rPr>
        <w:tab/>
        <w:t xml:space="preserve">H2b: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16D849CF" w14:textId="77777777" w:rsidR="00295049" w:rsidRDefault="00295049" w:rsidP="00295049">
      <w:pPr>
        <w:rPr>
          <w:rFonts w:ascii="Times New Roman" w:hAnsi="Times New Roman" w:cs="Times New Roman"/>
        </w:rPr>
      </w:pPr>
      <w:r>
        <w:rPr>
          <w:rFonts w:ascii="Times New Roman" w:hAnsi="Times New Roman" w:cs="Times New Roman"/>
        </w:rPr>
        <w:tab/>
      </w:r>
      <w:r w:rsidRPr="00480326">
        <w:rPr>
          <w:rFonts w:ascii="Times New Roman" w:hAnsi="Times New Roman" w:cs="Times New Roman"/>
          <w:highlight w:val="yellow"/>
        </w:rPr>
        <w:t xml:space="preserve">The first latent class, which we have labeled the </w:t>
      </w:r>
      <w:r w:rsidRPr="00480326">
        <w:rPr>
          <w:rFonts w:ascii="Times New Roman" w:hAnsi="Times New Roman" w:cs="Times New Roman"/>
          <w:i/>
          <w:iCs/>
          <w:highlight w:val="yellow"/>
        </w:rPr>
        <w:t>low-attraction group</w:t>
      </w:r>
      <w:r w:rsidRPr="00480326">
        <w:rPr>
          <w:rFonts w:ascii="Times New Roman" w:hAnsi="Times New Roman" w:cs="Times New Roman"/>
          <w:highlight w:val="yellow"/>
        </w:rPr>
        <w:t xml:space="preserve"> is the biggest of the three classes (</w:t>
      </w:r>
      <w:r w:rsidRPr="00480326">
        <w:rPr>
          <w:rFonts w:ascii="Times New Roman" w:hAnsi="Times New Roman" w:cs="Times New Roman"/>
          <w:i/>
          <w:iCs/>
          <w:highlight w:val="yellow"/>
        </w:rPr>
        <w:t>n</w:t>
      </w:r>
      <w:r w:rsidRPr="00480326">
        <w:rPr>
          <w:rFonts w:ascii="Times New Roman" w:hAnsi="Times New Roman" w:cs="Times New Roman"/>
          <w:highlight w:val="yellow"/>
        </w:rPr>
        <w:t xml:space="preserve"> = 971); it makes up 48% of the sample and has a predicted probability of group membership of ~.48.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Figure A1 online for within-group sample distributions on the four manifest variables). The second group, which we have termed the </w:t>
      </w:r>
      <w:r w:rsidRPr="00480326">
        <w:rPr>
          <w:rFonts w:ascii="Times New Roman" w:hAnsi="Times New Roman" w:cs="Times New Roman"/>
          <w:i/>
          <w:iCs/>
          <w:highlight w:val="yellow"/>
        </w:rPr>
        <w:t>medium-attraction group</w:t>
      </w:r>
      <w:r w:rsidRPr="00480326">
        <w:rPr>
          <w:rFonts w:ascii="Times New Roman" w:hAnsi="Times New Roman" w:cs="Times New Roman"/>
          <w:highlight w:val="yellow"/>
        </w:rPr>
        <w:t xml:space="preserve"> is the next largest (</w:t>
      </w:r>
      <w:r w:rsidRPr="00480326">
        <w:rPr>
          <w:rFonts w:ascii="Times New Roman" w:hAnsi="Times New Roman" w:cs="Times New Roman"/>
          <w:i/>
          <w:iCs/>
          <w:highlight w:val="yellow"/>
        </w:rPr>
        <w:t>n</w:t>
      </w:r>
      <w:r w:rsidRPr="00480326">
        <w:rPr>
          <w:rFonts w:ascii="Times New Roman" w:hAnsi="Times New Roman" w:cs="Times New Roman"/>
          <w:highlight w:val="yellow"/>
        </w:rPr>
        <w:t xml:space="preserve"> = 786), comprising 37% of the sample with a predicted probability of class membership of .38.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sidRPr="00480326">
        <w:rPr>
          <w:rFonts w:ascii="Times New Roman" w:hAnsi="Times New Roman" w:cs="Times New Roman"/>
          <w:i/>
          <w:iCs/>
          <w:highlight w:val="yellow"/>
        </w:rPr>
        <w:t>high-attraction group</w:t>
      </w:r>
      <w:r w:rsidRPr="00480326">
        <w:rPr>
          <w:rFonts w:ascii="Times New Roman" w:hAnsi="Times New Roman" w:cs="Times New Roman"/>
          <w:highlight w:val="yellow"/>
        </w:rPr>
        <w:t xml:space="preserve"> is the smallest (</w:t>
      </w:r>
      <w:r w:rsidRPr="00480326">
        <w:rPr>
          <w:rFonts w:ascii="Times New Roman" w:hAnsi="Times New Roman" w:cs="Times New Roman"/>
          <w:i/>
          <w:iCs/>
          <w:highlight w:val="yellow"/>
        </w:rPr>
        <w:t>n</w:t>
      </w:r>
      <w:r w:rsidRPr="00480326">
        <w:rPr>
          <w:rFonts w:ascii="Times New Roman" w:hAnsi="Times New Roman" w:cs="Times New Roman"/>
          <w:highlight w:val="yellow"/>
        </w:rPr>
        <w:t xml:space="preserve"> = 251), as it makes up only 14% of sample and has a ~.13% predicted probability of membership. The typical individual in this group views social media as news source, reports high levels of interest in news and politics, frequently follows accounts for news or politics, and has been classified as interested in news or politics by Facebook’s algorithm.</w:t>
      </w:r>
      <w:r>
        <w:rPr>
          <w:rFonts w:ascii="Times New Roman" w:hAnsi="Times New Roman" w:cs="Times New Roman"/>
        </w:rPr>
        <w:t xml:space="preserve"> </w:t>
      </w:r>
    </w:p>
    <w:p w14:paraId="02943BE1" w14:textId="77777777" w:rsidR="00295049" w:rsidRDefault="00295049" w:rsidP="00295049">
      <w:pPr>
        <w:rPr>
          <w:rFonts w:ascii="Times New Roman" w:hAnsi="Times New Roman" w:cs="Times New Roman"/>
        </w:rPr>
      </w:pPr>
      <w:r>
        <w:rPr>
          <w:rFonts w:ascii="Times New Roman" w:hAnsi="Times New Roman" w:cs="Times New Roman"/>
        </w:rPr>
        <w:tab/>
      </w:r>
      <w:r w:rsidRPr="00F256AF">
        <w:rPr>
          <w:rFonts w:ascii="Times New Roman" w:hAnsi="Times New Roman" w:cs="Times New Roman"/>
          <w:highlight w:val="yellow"/>
        </w:rPr>
        <w:t>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w:t>
      </w:r>
      <w:r>
        <w:rPr>
          <w:rFonts w:ascii="Times New Roman" w:hAnsi="Times New Roman" w:cs="Times New Roman"/>
        </w:rPr>
        <w:t xml:space="preserve">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5BF9A216"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W</w:t>
      </w:r>
      <w:r w:rsidR="004B3726">
        <w:rPr>
          <w:rFonts w:ascii="Times New Roman" w:hAnsi="Times New Roman" w:cs="Times New Roman"/>
        </w:rPr>
        <w:t xml:space="preserve">e test </w:t>
      </w:r>
      <w:r w:rsidR="004B3726">
        <w:rPr>
          <w:rFonts w:ascii="Times New Roman" w:hAnsi="Times New Roman" w:cs="Times New Roman"/>
        </w:rPr>
        <w:t>this prediction</w:t>
      </w:r>
      <w:r w:rsidR="004B3726">
        <w:rPr>
          <w:rFonts w:ascii="Times New Roman" w:hAnsi="Times New Roman" w:cs="Times New Roman"/>
        </w:rPr>
        <w:t xml:space="preserve">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w:t>
      </w:r>
      <w:r w:rsidR="004B3726">
        <w:rPr>
          <w:rFonts w:ascii="Times New Roman" w:hAnsi="Times New Roman" w:cs="Times New Roman"/>
        </w:rPr>
        <w:t xml:space="preserve"> </w:t>
      </w:r>
      <w:r w:rsidR="004B3726">
        <w:rPr>
          <w:rFonts w:ascii="Times New Roman" w:hAnsi="Times New Roman" w:cs="Times New Roman"/>
        </w:rPr>
        <w:t xml:space="preserve">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490D24">
        <w:rPr>
          <w:rFonts w:ascii="Times New Roman" w:hAnsi="Times New Roman" w:cs="Times New Roman"/>
        </w:rPr>
        <w:t>2</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4BFB9175"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3 (upper-left).</w:t>
      </w:r>
    </w:p>
    <w:p w14:paraId="6C77C821" w14:textId="19D6C0F8"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3 (upper-right).</w:t>
      </w:r>
    </w:p>
    <w:p w14:paraId="6C057689" w14:textId="565A167E"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3 (lower-left). </w:t>
      </w:r>
    </w:p>
    <w:p w14:paraId="67EDDA3A" w14:textId="10DB5666"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3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w:t>
      </w:r>
      <w:r w:rsidR="00D7292E">
        <w:rPr>
          <w:rFonts w:ascii="Times New Roman" w:hAnsi="Times New Roman" w:cs="Times New Roman"/>
        </w:rPr>
        <w:t>H2b</w:t>
      </w:r>
      <w:r w:rsidR="00D7292E">
        <w:rPr>
          <w:rFonts w:ascii="Times New Roman" w:hAnsi="Times New Roman" w:cs="Times New Roman"/>
        </w:rPr>
        <w:t>)</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05AC755F"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attraction, wherein the effect of incidental exposure is stronger among lower attraction groups and weaker in the high-attraction group. We test that interaction using MLM (weighted linear; random intercepts) to analyze two outcomes: overall engagement and high-effort engagement. Results are reported in Table 3. </w:t>
      </w:r>
      <w:r>
        <w:rPr>
          <w:rFonts w:ascii="Times New Roman" w:hAnsi="Times New Roman" w:cs="Times New Roman"/>
        </w:rPr>
        <w:tab/>
      </w:r>
    </w:p>
    <w:p w14:paraId="441F7855" w14:textId="733E54AD" w:rsidR="00295049" w:rsidRDefault="00295049" w:rsidP="00295049">
      <w:pPr>
        <w:rPr>
          <w:rFonts w:ascii="Times New Roman" w:hAnsi="Times New Roman" w:cs="Times New Roman"/>
        </w:rPr>
      </w:pPr>
      <w:r>
        <w:rPr>
          <w:rFonts w:ascii="Times New Roman" w:hAnsi="Times New Roman" w:cs="Times New Roman"/>
        </w:rPr>
        <w:tab/>
        <w:t xml:space="preserve">For overall engagement, the smallest gap between those reporting incidental versus purposeful exposure are observed in the medium-attraction group, resulting in a statistically significant </w:t>
      </w:r>
      <w:r w:rsidRPr="00943E1C">
        <w:rPr>
          <w:rFonts w:ascii="Times New Roman" w:hAnsi="Times New Roman" w:cs="Times New Roman"/>
        </w:rPr>
        <w:t xml:space="preserve">interaction coefficient for the medium group (β = 0.72, </w:t>
      </w:r>
      <w:r w:rsidRPr="00943E1C">
        <w:rPr>
          <w:rFonts w:ascii="Times New Roman" w:hAnsi="Times New Roman" w:cs="Times New Roman"/>
          <w:i/>
          <w:iCs/>
        </w:rPr>
        <w:t>SE</w:t>
      </w:r>
      <w:r w:rsidRPr="00943E1C">
        <w:rPr>
          <w:rFonts w:ascii="Times New Roman" w:hAnsi="Times New Roman" w:cs="Times New Roman"/>
        </w:rPr>
        <w:t xml:space="preserve"> = 0.34, </w:t>
      </w:r>
      <w:r w:rsidRPr="00943E1C">
        <w:rPr>
          <w:rFonts w:ascii="Times New Roman" w:hAnsi="Times New Roman" w:cs="Times New Roman"/>
          <w:i/>
          <w:iCs/>
        </w:rPr>
        <w:t>p</w:t>
      </w:r>
      <w:r w:rsidRPr="00943E1C">
        <w:rPr>
          <w:rFonts w:ascii="Times New Roman" w:hAnsi="Times New Roman" w:cs="Times New Roman"/>
        </w:rPr>
        <w:t xml:space="preserve"> &lt; .05). The gap in the high- and low-attraction groups are broadly similar and not statistically different from one another (β = 0.40, </w:t>
      </w:r>
      <w:r w:rsidRPr="00943E1C">
        <w:rPr>
          <w:rFonts w:ascii="Times New Roman" w:hAnsi="Times New Roman" w:cs="Times New Roman"/>
          <w:i/>
          <w:iCs/>
        </w:rPr>
        <w:t>SE</w:t>
      </w:r>
      <w:r w:rsidRPr="00943E1C">
        <w:rPr>
          <w:rFonts w:ascii="Times New Roman" w:hAnsi="Times New Roman" w:cs="Times New Roman"/>
        </w:rPr>
        <w:t xml:space="preserve"> = 0.41, </w:t>
      </w:r>
      <w:r w:rsidRPr="00943E1C">
        <w:rPr>
          <w:rFonts w:ascii="Times New Roman" w:hAnsi="Times New Roman" w:cs="Times New Roman"/>
          <w:i/>
          <w:iCs/>
        </w:rPr>
        <w:t xml:space="preserve">p </w:t>
      </w:r>
      <w:r w:rsidRPr="00943E1C">
        <w:rPr>
          <w:rFonts w:ascii="Times New Roman" w:hAnsi="Times New Roman" w:cs="Times New Roman"/>
        </w:rPr>
        <w:t>=.3</w:t>
      </w:r>
      <w:r w:rsidR="00943E1C" w:rsidRPr="00943E1C">
        <w:rPr>
          <w:rFonts w:ascii="Times New Roman" w:hAnsi="Times New Roman" w:cs="Times New Roman"/>
        </w:rPr>
        <w:t>4</w:t>
      </w:r>
      <w:r w:rsidRPr="00943E1C">
        <w:rPr>
          <w:rFonts w:ascii="Times New Roman" w:hAnsi="Times New Roman" w:cs="Times New Roman"/>
        </w:rPr>
        <w:t xml:space="preserve">). These patterns are visualized in Figure </w:t>
      </w:r>
      <w:r w:rsidR="00490D24">
        <w:rPr>
          <w:rFonts w:ascii="Times New Roman" w:hAnsi="Times New Roman" w:cs="Times New Roman"/>
        </w:rPr>
        <w:t>4</w:t>
      </w:r>
      <w:r w:rsidRPr="00943E1C">
        <w:rPr>
          <w:rFonts w:ascii="Times New Roman" w:hAnsi="Times New Roman" w:cs="Times New Roman"/>
        </w:rPr>
        <w:t xml:space="preserve">. Meanwhile, for high-effort engagement, there are no significant differences in gaps between those reporting incidental versus purposeful exposure (contrast for the medium-attraction group is β = 0.31, </w:t>
      </w:r>
      <w:r w:rsidRPr="00943E1C">
        <w:rPr>
          <w:rFonts w:ascii="Times New Roman" w:hAnsi="Times New Roman" w:cs="Times New Roman"/>
          <w:i/>
          <w:iCs/>
        </w:rPr>
        <w:t>SE</w:t>
      </w:r>
      <w:r w:rsidRPr="00943E1C">
        <w:rPr>
          <w:rFonts w:ascii="Times New Roman" w:hAnsi="Times New Roman" w:cs="Times New Roman"/>
        </w:rPr>
        <w:t xml:space="preserve"> = 0.23, </w:t>
      </w:r>
      <w:r w:rsidRPr="00943E1C">
        <w:rPr>
          <w:rFonts w:ascii="Times New Roman" w:hAnsi="Times New Roman" w:cs="Times New Roman"/>
          <w:i/>
          <w:iCs/>
        </w:rPr>
        <w:t xml:space="preserve">p </w:t>
      </w:r>
      <w:r w:rsidRPr="00943E1C">
        <w:rPr>
          <w:rFonts w:ascii="Times New Roman" w:hAnsi="Times New Roman" w:cs="Times New Roman"/>
        </w:rPr>
        <w:t xml:space="preserve">= .17; contrast for the high-attraction group is β = -0.11, </w:t>
      </w:r>
      <w:r w:rsidRPr="00943E1C">
        <w:rPr>
          <w:rFonts w:ascii="Times New Roman" w:hAnsi="Times New Roman" w:cs="Times New Roman"/>
          <w:i/>
          <w:iCs/>
        </w:rPr>
        <w:t>SE</w:t>
      </w:r>
      <w:r w:rsidRPr="00943E1C">
        <w:rPr>
          <w:rFonts w:ascii="Times New Roman" w:hAnsi="Times New Roman" w:cs="Times New Roman"/>
        </w:rPr>
        <w:t xml:space="preserve"> = 0.27, </w:t>
      </w:r>
      <w:r w:rsidRPr="00943E1C">
        <w:rPr>
          <w:rFonts w:ascii="Times New Roman" w:hAnsi="Times New Roman" w:cs="Times New Roman"/>
          <w:i/>
          <w:iCs/>
        </w:rPr>
        <w:t xml:space="preserve">p </w:t>
      </w:r>
      <w:r w:rsidRPr="00943E1C">
        <w:rPr>
          <w:rFonts w:ascii="Times New Roman" w:hAnsi="Times New Roman" w:cs="Times New Roman"/>
        </w:rPr>
        <w:t>= .69). This pattern</w:t>
      </w:r>
      <w:r>
        <w:rPr>
          <w:rFonts w:ascii="Times New Roman" w:hAnsi="Times New Roman" w:cs="Times New Roman"/>
        </w:rPr>
        <w:t xml:space="preserve"> is shown in Figure </w:t>
      </w:r>
      <w:r w:rsidR="00490D24">
        <w:rPr>
          <w:rFonts w:ascii="Times New Roman" w:hAnsi="Times New Roman" w:cs="Times New Roman"/>
        </w:rPr>
        <w:t>5</w:t>
      </w:r>
      <w:r>
        <w:rPr>
          <w:rFonts w:ascii="Times New Roman" w:hAnsi="Times New Roman" w:cs="Times New Roman"/>
        </w:rPr>
        <w:t xml:space="preserve">. </w:t>
      </w:r>
    </w:p>
    <w:p w14:paraId="06581EE9" w14:textId="11C69D3B" w:rsidR="00295049" w:rsidRDefault="00295049" w:rsidP="00295049">
      <w:pPr>
        <w:rPr>
          <w:rFonts w:ascii="Times New Roman" w:hAnsi="Times New Roman" w:cs="Times New Roman"/>
        </w:rPr>
      </w:pPr>
      <w:r>
        <w:rPr>
          <w:rFonts w:ascii="Times New Roman" w:hAnsi="Times New Roman" w:cs="Times New Roman"/>
        </w:rPr>
        <w:tab/>
        <w:t>Taken together, these results provide no evidence that incidental exposure closes engagement gaps, particularly for the low-attraction group. On the other hand, there is some evidence that it may close gaps for the medium-attraction group.</w:t>
      </w:r>
    </w:p>
    <w:p w14:paraId="0B8A9C01" w14:textId="5F8F9559" w:rsidR="00837BD9" w:rsidRDefault="00837BD9" w:rsidP="00295049">
      <w:pPr>
        <w:rPr>
          <w:rFonts w:ascii="Times New Roman" w:hAnsi="Times New Roman" w:cs="Times New Roman"/>
        </w:rPr>
      </w:pPr>
    </w:p>
    <w:p w14:paraId="22616002" w14:textId="0CACFD0E" w:rsidR="00837BD9" w:rsidRDefault="00837BD9" w:rsidP="00295049">
      <w:pPr>
        <w:rPr>
          <w:rFonts w:ascii="Times New Roman" w:hAnsi="Times New Roman" w:cs="Times New Roman"/>
        </w:rPr>
      </w:pPr>
    </w:p>
    <w:p w14:paraId="6374AAC5" w14:textId="0DC8399C" w:rsidR="00837BD9" w:rsidRDefault="00837BD9" w:rsidP="00295049">
      <w:pPr>
        <w:rPr>
          <w:rFonts w:ascii="Times New Roman" w:hAnsi="Times New Roman" w:cs="Times New Roman"/>
        </w:rPr>
      </w:pPr>
    </w:p>
    <w:p w14:paraId="5556DAAE" w14:textId="00102A38" w:rsidR="00837BD9" w:rsidRDefault="00837BD9" w:rsidP="00295049">
      <w:pPr>
        <w:rPr>
          <w:rFonts w:ascii="Times New Roman" w:hAnsi="Times New Roman" w:cs="Times New Roman"/>
        </w:rPr>
      </w:pPr>
    </w:p>
    <w:p w14:paraId="07305421" w14:textId="69346695" w:rsidR="00837BD9" w:rsidRDefault="00837BD9" w:rsidP="00295049">
      <w:pPr>
        <w:rPr>
          <w:rFonts w:ascii="Times New Roman" w:hAnsi="Times New Roman" w:cs="Times New Roman"/>
        </w:rPr>
      </w:pPr>
      <w:r>
        <w:rPr>
          <w:rFonts w:ascii="Times New Roman" w:hAnsi="Times New Roman" w:cs="Times New Roman"/>
        </w:rPr>
        <w:t>engagement</w:t>
      </w:r>
    </w:p>
    <w:p w14:paraId="1A50603C" w14:textId="7CA454A7" w:rsidR="00FA7C62" w:rsidRDefault="00FA7C62" w:rsidP="00295049">
      <w:pPr>
        <w:rPr>
          <w:rFonts w:ascii="Times New Roman" w:hAnsi="Times New Roman" w:cs="Times New Roman"/>
        </w:rPr>
      </w:pPr>
      <w:r>
        <w:rPr>
          <w:rFonts w:ascii="Times New Roman" w:hAnsi="Times New Roman" w:cs="Times New Roman"/>
        </w:rPr>
        <w:tab/>
      </w:r>
      <w:r>
        <w:rPr>
          <w:rFonts w:ascii="Times New Roman" w:hAnsi="Times New Roman" w:cs="Times New Roman"/>
        </w:rPr>
        <w:tab/>
        <w:t>I</w:t>
      </w:r>
      <w:r>
        <w:rPr>
          <w:rFonts w:ascii="Times New Roman" w:hAnsi="Times New Roman" w:cs="Times New Roman"/>
        </w:rPr>
        <w:tab/>
      </w:r>
      <w:r>
        <w:rPr>
          <w:rFonts w:ascii="Times New Roman" w:hAnsi="Times New Roman" w:cs="Times New Roman"/>
        </w:rPr>
        <w:tab/>
      </w:r>
      <w:r w:rsidR="00672DF3">
        <w:rPr>
          <w:rFonts w:ascii="Times New Roman" w:hAnsi="Times New Roman" w:cs="Times New Roman"/>
        </w:rPr>
        <w:t>P</w:t>
      </w:r>
    </w:p>
    <w:p w14:paraId="4E41EDAC" w14:textId="0FB0123D" w:rsidR="00FA7C62" w:rsidRDefault="00FA7C62" w:rsidP="00295049">
      <w:pPr>
        <w:rPr>
          <w:rFonts w:ascii="Times New Roman" w:hAnsi="Times New Roman" w:cs="Times New Roman"/>
        </w:rPr>
      </w:pPr>
      <w:r>
        <w:rPr>
          <w:rFonts w:ascii="Times New Roman" w:hAnsi="Times New Roman" w:cs="Times New Roman"/>
        </w:rPr>
        <w:t>low</w:t>
      </w:r>
      <w:r>
        <w:rPr>
          <w:rFonts w:ascii="Times New Roman" w:hAnsi="Times New Roman" w:cs="Times New Roman"/>
        </w:rPr>
        <w:tab/>
      </w:r>
      <w:r>
        <w:rPr>
          <w:rFonts w:ascii="Times New Roman" w:hAnsi="Times New Roman" w:cs="Times New Roman"/>
        </w:rPr>
        <w:tab/>
        <w:t>1.44</w:t>
      </w:r>
      <w:r>
        <w:rPr>
          <w:rFonts w:ascii="Times New Roman" w:hAnsi="Times New Roman" w:cs="Times New Roman"/>
        </w:rPr>
        <w:tab/>
      </w:r>
      <w:r>
        <w:rPr>
          <w:rFonts w:ascii="Times New Roman" w:hAnsi="Times New Roman" w:cs="Times New Roman"/>
        </w:rPr>
        <w:tab/>
      </w:r>
      <w:r>
        <w:rPr>
          <w:rFonts w:ascii="Times New Roman" w:hAnsi="Times New Roman" w:cs="Times New Roman"/>
        </w:rPr>
        <w:t>4.11</w:t>
      </w:r>
      <w:r>
        <w:rPr>
          <w:rFonts w:ascii="Times New Roman" w:hAnsi="Times New Roman" w:cs="Times New Roman"/>
        </w:rPr>
        <w:tab/>
      </w:r>
    </w:p>
    <w:p w14:paraId="3C1D72DE" w14:textId="03AF53DA" w:rsidR="00FA7C62" w:rsidRDefault="00FA7C62" w:rsidP="00295049">
      <w:pPr>
        <w:rPr>
          <w:rFonts w:ascii="Times New Roman" w:hAnsi="Times New Roman" w:cs="Times New Roman"/>
        </w:rPr>
      </w:pPr>
      <w:r>
        <w:rPr>
          <w:rFonts w:ascii="Times New Roman" w:hAnsi="Times New Roman" w:cs="Times New Roman"/>
        </w:rPr>
        <w:t>mu</w:t>
      </w:r>
      <w:r>
        <w:rPr>
          <w:rFonts w:ascii="Times New Roman" w:hAnsi="Times New Roman" w:cs="Times New Roman"/>
        </w:rPr>
        <w:tab/>
      </w:r>
      <w:r>
        <w:rPr>
          <w:rFonts w:ascii="Times New Roman" w:hAnsi="Times New Roman" w:cs="Times New Roman"/>
        </w:rPr>
        <w:tab/>
        <w:t>3.71</w:t>
      </w:r>
      <w:r>
        <w:rPr>
          <w:rFonts w:ascii="Times New Roman" w:hAnsi="Times New Roman" w:cs="Times New Roman"/>
        </w:rPr>
        <w:tab/>
      </w:r>
      <w:r>
        <w:rPr>
          <w:rFonts w:ascii="Times New Roman" w:hAnsi="Times New Roman" w:cs="Times New Roman"/>
        </w:rPr>
        <w:tab/>
      </w:r>
      <w:r w:rsidRPr="00707926">
        <w:rPr>
          <w:rFonts w:ascii="Times New Roman" w:hAnsi="Times New Roman" w:cs="Times New Roman"/>
        </w:rPr>
        <w:t>4.88</w:t>
      </w:r>
    </w:p>
    <w:p w14:paraId="49C68936" w14:textId="241FEDDA" w:rsidR="00FA7C62" w:rsidRDefault="00FA7C62" w:rsidP="00295049">
      <w:pPr>
        <w:rPr>
          <w:rFonts w:ascii="Times New Roman" w:hAnsi="Times New Roman" w:cs="Times New Roman"/>
        </w:rPr>
      </w:pPr>
      <w:r>
        <w:rPr>
          <w:rFonts w:ascii="Times New Roman" w:hAnsi="Times New Roman" w:cs="Times New Roman"/>
        </w:rPr>
        <w:t>mm</w:t>
      </w:r>
      <w:r>
        <w:rPr>
          <w:rFonts w:ascii="Times New Roman" w:hAnsi="Times New Roman" w:cs="Times New Roman"/>
        </w:rPr>
        <w:tab/>
      </w:r>
      <w:r>
        <w:rPr>
          <w:rFonts w:ascii="Times New Roman" w:hAnsi="Times New Roman" w:cs="Times New Roman"/>
        </w:rPr>
        <w:tab/>
      </w:r>
      <w:r w:rsidRPr="00BA7610">
        <w:rPr>
          <w:rFonts w:ascii="Times New Roman" w:hAnsi="Times New Roman" w:cs="Times New Roman"/>
        </w:rPr>
        <w:t>4.22</w:t>
      </w:r>
      <w:r>
        <w:rPr>
          <w:rFonts w:ascii="Times New Roman" w:hAnsi="Times New Roman" w:cs="Times New Roman"/>
        </w:rPr>
        <w:tab/>
      </w:r>
      <w:r>
        <w:rPr>
          <w:rFonts w:ascii="Times New Roman" w:hAnsi="Times New Roman" w:cs="Times New Roman"/>
        </w:rPr>
        <w:tab/>
      </w:r>
      <w:r w:rsidRPr="00707926">
        <w:rPr>
          <w:rFonts w:ascii="Times New Roman" w:hAnsi="Times New Roman" w:cs="Times New Roman"/>
          <w:b/>
          <w:bCs/>
        </w:rPr>
        <w:t>5.45</w:t>
      </w:r>
    </w:p>
    <w:p w14:paraId="268A765C" w14:textId="4147D656" w:rsidR="00FA7C62" w:rsidRDefault="00FA7C62" w:rsidP="00295049">
      <w:pPr>
        <w:rPr>
          <w:rFonts w:ascii="Times New Roman" w:hAnsi="Times New Roman" w:cs="Times New Roman"/>
        </w:rPr>
      </w:pPr>
      <w:r>
        <w:rPr>
          <w:rFonts w:ascii="Times New Roman" w:hAnsi="Times New Roman" w:cs="Times New Roman"/>
        </w:rPr>
        <w:t>high</w:t>
      </w:r>
      <w:r>
        <w:rPr>
          <w:rFonts w:ascii="Times New Roman" w:hAnsi="Times New Roman" w:cs="Times New Roman"/>
        </w:rPr>
        <w:tab/>
      </w:r>
      <w:r>
        <w:rPr>
          <w:rFonts w:ascii="Times New Roman" w:hAnsi="Times New Roman" w:cs="Times New Roman"/>
        </w:rPr>
        <w:tab/>
      </w:r>
      <w:r w:rsidRPr="00BA7610">
        <w:rPr>
          <w:rFonts w:ascii="Times New Roman" w:hAnsi="Times New Roman" w:cs="Times New Roman"/>
          <w:b/>
          <w:bCs/>
        </w:rPr>
        <w:t>4.98</w:t>
      </w:r>
      <w:r>
        <w:rPr>
          <w:rFonts w:ascii="Times New Roman" w:hAnsi="Times New Roman" w:cs="Times New Roman"/>
        </w:rPr>
        <w:tab/>
      </w:r>
      <w:r>
        <w:rPr>
          <w:rFonts w:ascii="Times New Roman" w:hAnsi="Times New Roman" w:cs="Times New Roman"/>
        </w:rPr>
        <w:tab/>
        <w:t>5.93</w:t>
      </w:r>
    </w:p>
    <w:p w14:paraId="7BF670F6" w14:textId="385897C3" w:rsidR="00FA7C62" w:rsidRDefault="00FA7C62" w:rsidP="00295049">
      <w:pPr>
        <w:rPr>
          <w:rFonts w:ascii="Times New Roman" w:hAnsi="Times New Roman" w:cs="Times New Roman"/>
        </w:rPr>
      </w:pPr>
    </w:p>
    <w:p w14:paraId="39C2DA33" w14:textId="03399F83" w:rsidR="00FA7C62" w:rsidRDefault="00FA7C62" w:rsidP="00295049">
      <w:pPr>
        <w:rPr>
          <w:rFonts w:ascii="Times New Roman" w:hAnsi="Times New Roman" w:cs="Times New Roman"/>
        </w:rPr>
      </w:pPr>
    </w:p>
    <w:p w14:paraId="54A914EB" w14:textId="624EF72E" w:rsidR="00FA7C62" w:rsidRDefault="00FA7C62" w:rsidP="00295049">
      <w:pPr>
        <w:rPr>
          <w:rFonts w:ascii="Times New Roman" w:hAnsi="Times New Roman" w:cs="Times New Roman"/>
        </w:rPr>
      </w:pPr>
      <w:r>
        <w:rPr>
          <w:rFonts w:ascii="Times New Roman" w:hAnsi="Times New Roman" w:cs="Times New Roman"/>
        </w:rPr>
        <w:t>high-effort engagement</w:t>
      </w:r>
    </w:p>
    <w:p w14:paraId="0A6D7F79" w14:textId="60D05F55" w:rsidR="00FA7C62" w:rsidRDefault="00FA7C62" w:rsidP="00295049">
      <w:pPr>
        <w:rPr>
          <w:rFonts w:ascii="Times New Roman" w:hAnsi="Times New Roman" w:cs="Times New Roman"/>
        </w:rPr>
      </w:pPr>
      <w:r>
        <w:rPr>
          <w:rFonts w:ascii="Times New Roman" w:hAnsi="Times New Roman" w:cs="Times New Roman"/>
        </w:rPr>
        <w:tab/>
      </w:r>
      <w:r>
        <w:rPr>
          <w:rFonts w:ascii="Times New Roman" w:hAnsi="Times New Roman" w:cs="Times New Roman"/>
        </w:rPr>
        <w:tab/>
        <w:t>I</w:t>
      </w:r>
      <w:r>
        <w:rPr>
          <w:rFonts w:ascii="Times New Roman" w:hAnsi="Times New Roman" w:cs="Times New Roman"/>
        </w:rPr>
        <w:tab/>
      </w:r>
      <w:r>
        <w:rPr>
          <w:rFonts w:ascii="Times New Roman" w:hAnsi="Times New Roman" w:cs="Times New Roman"/>
        </w:rPr>
        <w:tab/>
      </w:r>
      <w:r w:rsidR="00672DF3">
        <w:rPr>
          <w:rFonts w:ascii="Times New Roman" w:hAnsi="Times New Roman" w:cs="Times New Roman"/>
        </w:rPr>
        <w:t>P</w:t>
      </w:r>
    </w:p>
    <w:p w14:paraId="5173C2F1" w14:textId="6885B981" w:rsidR="00FA7C62" w:rsidRDefault="00FA7C62" w:rsidP="00295049">
      <w:pPr>
        <w:rPr>
          <w:rFonts w:ascii="Times New Roman" w:hAnsi="Times New Roman" w:cs="Times New Roman"/>
        </w:rPr>
      </w:pPr>
      <w:r>
        <w:rPr>
          <w:rFonts w:ascii="Times New Roman" w:hAnsi="Times New Roman" w:cs="Times New Roman"/>
        </w:rPr>
        <w:t>low</w:t>
      </w:r>
      <w:r>
        <w:rPr>
          <w:rFonts w:ascii="Times New Roman" w:hAnsi="Times New Roman" w:cs="Times New Roman"/>
        </w:rPr>
        <w:tab/>
      </w:r>
      <w:r>
        <w:rPr>
          <w:rFonts w:ascii="Times New Roman" w:hAnsi="Times New Roman" w:cs="Times New Roman"/>
        </w:rPr>
        <w:tab/>
        <w:t>0.40</w:t>
      </w:r>
      <w:r>
        <w:rPr>
          <w:rFonts w:ascii="Times New Roman" w:hAnsi="Times New Roman" w:cs="Times New Roman"/>
        </w:rPr>
        <w:tab/>
      </w:r>
      <w:r>
        <w:rPr>
          <w:rFonts w:ascii="Times New Roman" w:hAnsi="Times New Roman" w:cs="Times New Roman"/>
        </w:rPr>
        <w:tab/>
        <w:t>1.77</w:t>
      </w:r>
    </w:p>
    <w:p w14:paraId="02C6E5C6" w14:textId="0B0248E2" w:rsidR="00FA7C62" w:rsidRDefault="00FA7C62" w:rsidP="00295049">
      <w:pPr>
        <w:rPr>
          <w:rFonts w:ascii="Times New Roman" w:hAnsi="Times New Roman" w:cs="Times New Roman"/>
        </w:rPr>
      </w:pPr>
      <w:r>
        <w:rPr>
          <w:rFonts w:ascii="Times New Roman" w:hAnsi="Times New Roman" w:cs="Times New Roman"/>
        </w:rPr>
        <w:t>mu</w:t>
      </w:r>
      <w:r>
        <w:rPr>
          <w:rFonts w:ascii="Times New Roman" w:hAnsi="Times New Roman" w:cs="Times New Roman"/>
        </w:rPr>
        <w:tab/>
      </w:r>
      <w:r>
        <w:rPr>
          <w:rFonts w:ascii="Times New Roman" w:hAnsi="Times New Roman" w:cs="Times New Roman"/>
        </w:rPr>
        <w:tab/>
      </w:r>
      <w:r w:rsidR="00672DF3">
        <w:rPr>
          <w:rFonts w:ascii="Times New Roman" w:hAnsi="Times New Roman" w:cs="Times New Roman"/>
        </w:rPr>
        <w:t>1.68</w:t>
      </w:r>
      <w:r w:rsidR="00672DF3">
        <w:rPr>
          <w:rFonts w:ascii="Times New Roman" w:hAnsi="Times New Roman" w:cs="Times New Roman"/>
        </w:rPr>
        <w:tab/>
      </w:r>
      <w:r w:rsidR="00672DF3">
        <w:rPr>
          <w:rFonts w:ascii="Times New Roman" w:hAnsi="Times New Roman" w:cs="Times New Roman"/>
        </w:rPr>
        <w:tab/>
        <w:t>2.12</w:t>
      </w:r>
    </w:p>
    <w:p w14:paraId="6FFC9EFF" w14:textId="12E346CA" w:rsidR="00FA7C62" w:rsidRDefault="00FA7C62" w:rsidP="00295049">
      <w:pPr>
        <w:rPr>
          <w:rFonts w:ascii="Times New Roman" w:hAnsi="Times New Roman" w:cs="Times New Roman"/>
        </w:rPr>
      </w:pPr>
      <w:r>
        <w:rPr>
          <w:rFonts w:ascii="Times New Roman" w:hAnsi="Times New Roman" w:cs="Times New Roman"/>
        </w:rPr>
        <w:t>mm</w:t>
      </w:r>
      <w:r w:rsidR="00672DF3">
        <w:rPr>
          <w:rFonts w:ascii="Times New Roman" w:hAnsi="Times New Roman" w:cs="Times New Roman"/>
        </w:rPr>
        <w:tab/>
      </w:r>
      <w:r w:rsidR="00672DF3">
        <w:rPr>
          <w:rFonts w:ascii="Times New Roman" w:hAnsi="Times New Roman" w:cs="Times New Roman"/>
        </w:rPr>
        <w:tab/>
        <w:t>1.95</w:t>
      </w:r>
      <w:r w:rsidR="00672DF3">
        <w:rPr>
          <w:rFonts w:ascii="Times New Roman" w:hAnsi="Times New Roman" w:cs="Times New Roman"/>
        </w:rPr>
        <w:tab/>
      </w:r>
      <w:r w:rsidR="00672DF3">
        <w:rPr>
          <w:rFonts w:ascii="Times New Roman" w:hAnsi="Times New Roman" w:cs="Times New Roman"/>
        </w:rPr>
        <w:tab/>
      </w:r>
      <w:r w:rsidR="00672DF3" w:rsidRPr="00707926">
        <w:rPr>
          <w:rFonts w:ascii="Times New Roman" w:hAnsi="Times New Roman" w:cs="Times New Roman"/>
        </w:rPr>
        <w:t>2.36</w:t>
      </w:r>
    </w:p>
    <w:p w14:paraId="14967CC3" w14:textId="5624A3D3" w:rsidR="00FA7C62" w:rsidRDefault="00FA7C62" w:rsidP="00295049">
      <w:pPr>
        <w:rPr>
          <w:rFonts w:ascii="Times New Roman" w:hAnsi="Times New Roman" w:cs="Times New Roman"/>
        </w:rPr>
      </w:pPr>
      <w:r>
        <w:rPr>
          <w:rFonts w:ascii="Times New Roman" w:hAnsi="Times New Roman" w:cs="Times New Roman"/>
        </w:rPr>
        <w:t>high</w:t>
      </w:r>
      <w:r w:rsidR="00672DF3">
        <w:rPr>
          <w:rFonts w:ascii="Times New Roman" w:hAnsi="Times New Roman" w:cs="Times New Roman"/>
        </w:rPr>
        <w:tab/>
      </w:r>
      <w:r w:rsidR="00672DF3">
        <w:rPr>
          <w:rFonts w:ascii="Times New Roman" w:hAnsi="Times New Roman" w:cs="Times New Roman"/>
        </w:rPr>
        <w:tab/>
      </w:r>
      <w:r w:rsidR="00672DF3" w:rsidRPr="00BA7610">
        <w:rPr>
          <w:rFonts w:ascii="Times New Roman" w:hAnsi="Times New Roman" w:cs="Times New Roman"/>
          <w:b/>
          <w:bCs/>
        </w:rPr>
        <w:t>2.44</w:t>
      </w:r>
      <w:r w:rsidR="00672DF3">
        <w:rPr>
          <w:rFonts w:ascii="Times New Roman" w:hAnsi="Times New Roman" w:cs="Times New Roman"/>
        </w:rPr>
        <w:tab/>
      </w:r>
      <w:r w:rsidR="00672DF3">
        <w:rPr>
          <w:rFonts w:ascii="Times New Roman" w:hAnsi="Times New Roman" w:cs="Times New Roman"/>
        </w:rPr>
        <w:tab/>
      </w:r>
      <w:r w:rsidR="00672DF3" w:rsidRPr="00707926">
        <w:rPr>
          <w:rFonts w:ascii="Times New Roman" w:hAnsi="Times New Roman" w:cs="Times New Roman"/>
          <w:b/>
          <w:bCs/>
        </w:rPr>
        <w:t>2.64</w:t>
      </w: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262ADD71"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Incidental Exposure and Total/Story Exposure among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7A0034CE" w:rsidR="004B11FA" w:rsidRDefault="004B11FA" w:rsidP="00D72260">
            <w:pPr>
              <w:tabs>
                <w:tab w:val="decimal" w:pos="526"/>
              </w:tabs>
              <w:rPr>
                <w:rFonts w:ascii="Times New Roman" w:hAnsi="Times New Roman" w:cs="Times New Roman"/>
              </w:rPr>
            </w:pPr>
            <w:r>
              <w:rPr>
                <w:rFonts w:ascii="Times New Roman" w:hAnsi="Times New Roman" w:cs="Times New Roman"/>
              </w:rPr>
              <w:t>2.</w:t>
            </w:r>
            <w:r w:rsidR="00803463">
              <w:rPr>
                <w:rFonts w:ascii="Times New Roman" w:hAnsi="Times New Roman" w:cs="Times New Roman"/>
              </w:rPr>
              <w:t>5</w:t>
            </w:r>
            <w:r w:rsidR="00906EC6">
              <w:rPr>
                <w:rFonts w:ascii="Times New Roman" w:hAnsi="Times New Roman" w:cs="Times New Roman"/>
              </w:rPr>
              <w:t>8</w:t>
            </w:r>
            <w:r>
              <w:rPr>
                <w:rFonts w:ascii="Times New Roman" w:hAnsi="Times New Roman" w:cs="Times New Roman"/>
              </w:rPr>
              <w:t>***</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43F16E91"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w:t>
            </w:r>
            <w:r w:rsidR="00675359">
              <w:rPr>
                <w:rFonts w:ascii="Times New Roman" w:hAnsi="Times New Roman" w:cs="Times New Roman"/>
              </w:rPr>
              <w:t>16</w:t>
            </w:r>
            <w:r>
              <w:rPr>
                <w:rFonts w:ascii="Times New Roman" w:hAnsi="Times New Roman" w:cs="Times New Roman"/>
              </w:rPr>
              <w:t>***</w:t>
            </w:r>
          </w:p>
        </w:tc>
        <w:tc>
          <w:tcPr>
            <w:tcW w:w="1440" w:type="dxa"/>
            <w:gridSpan w:val="2"/>
            <w:tcBorders>
              <w:left w:val="nil"/>
              <w:bottom w:val="nil"/>
              <w:right w:val="nil"/>
            </w:tcBorders>
          </w:tcPr>
          <w:p w14:paraId="73FAE3C3" w14:textId="43B5415F"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w:t>
            </w:r>
            <w:r w:rsidR="00675359">
              <w:rPr>
                <w:rFonts w:ascii="Times New Roman" w:hAnsi="Times New Roman" w:cs="Times New Roman"/>
              </w:rPr>
              <w:t>8</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3A4EC0D3" w:rsidR="004B11FA" w:rsidRDefault="004B11FA" w:rsidP="00D72260">
            <w:pPr>
              <w:tabs>
                <w:tab w:val="decimal" w:pos="526"/>
              </w:tabs>
              <w:rPr>
                <w:rFonts w:ascii="Times New Roman" w:hAnsi="Times New Roman" w:cs="Times New Roman"/>
              </w:rPr>
            </w:pPr>
            <w:r>
              <w:rPr>
                <w:rFonts w:ascii="Times New Roman" w:hAnsi="Times New Roman" w:cs="Times New Roman"/>
              </w:rPr>
              <w:t>-0.1</w:t>
            </w:r>
            <w:r w:rsidR="00906EC6">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2DFC247F" w:rsidR="004B11FA" w:rsidRDefault="004B11FA" w:rsidP="00D72260">
            <w:pPr>
              <w:tabs>
                <w:tab w:val="decimal" w:pos="526"/>
              </w:tabs>
              <w:rPr>
                <w:rFonts w:ascii="Times New Roman" w:hAnsi="Times New Roman" w:cs="Times New Roman"/>
              </w:rPr>
            </w:pPr>
            <w:r>
              <w:rPr>
                <w:rFonts w:ascii="Times New Roman" w:hAnsi="Times New Roman" w:cs="Times New Roman"/>
              </w:rPr>
              <w:t>-2.0</w:t>
            </w:r>
            <w:r w:rsidR="00803463">
              <w:rPr>
                <w:rFonts w:ascii="Times New Roman" w:hAnsi="Times New Roman" w:cs="Times New Roman"/>
              </w:rPr>
              <w:t>7</w:t>
            </w:r>
            <w:r>
              <w:rPr>
                <w:rFonts w:ascii="Times New Roman" w:hAnsi="Times New Roman" w:cs="Times New Roman"/>
              </w:rPr>
              <w:t>***</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F8DAE0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5E39EEBB"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Medium:Low</w:t>
            </w:r>
            <w:proofErr w:type="spellEnd"/>
            <w:r w:rsidR="004B11FA">
              <w:rPr>
                <w:rFonts w:ascii="Times New Roman" w:hAnsi="Times New Roman" w:cs="Times New Roman"/>
              </w:rPr>
              <w:t>)</w:t>
            </w:r>
          </w:p>
        </w:tc>
        <w:tc>
          <w:tcPr>
            <w:tcW w:w="1440" w:type="dxa"/>
            <w:tcBorders>
              <w:top w:val="nil"/>
              <w:left w:val="nil"/>
              <w:bottom w:val="nil"/>
              <w:right w:val="nil"/>
            </w:tcBorders>
          </w:tcPr>
          <w:p w14:paraId="24ECD722" w14:textId="38733D14" w:rsidR="004B11FA" w:rsidRDefault="00906EC6" w:rsidP="00D72260">
            <w:pPr>
              <w:tabs>
                <w:tab w:val="decimal" w:pos="526"/>
              </w:tabs>
              <w:rPr>
                <w:rFonts w:ascii="Times New Roman" w:hAnsi="Times New Roman" w:cs="Times New Roman"/>
              </w:rPr>
            </w:pPr>
            <w:r>
              <w:rPr>
                <w:rFonts w:ascii="Times New Roman" w:hAnsi="Times New Roman" w:cs="Times New Roman"/>
              </w:rPr>
              <w:t>-</w:t>
            </w:r>
            <w:r w:rsidR="004B11FA">
              <w:rPr>
                <w:rFonts w:ascii="Times New Roman" w:hAnsi="Times New Roman" w:cs="Times New Roman"/>
              </w:rPr>
              <w:t>0.1</w:t>
            </w:r>
            <w:r>
              <w:rPr>
                <w:rFonts w:ascii="Times New Roman" w:hAnsi="Times New Roman" w:cs="Times New Roman"/>
              </w:rPr>
              <w:t>2</w:t>
            </w:r>
          </w:p>
        </w:tc>
        <w:tc>
          <w:tcPr>
            <w:tcW w:w="1440" w:type="dxa"/>
            <w:tcBorders>
              <w:top w:val="nil"/>
              <w:left w:val="nil"/>
              <w:bottom w:val="nil"/>
              <w:right w:val="nil"/>
            </w:tcBorders>
          </w:tcPr>
          <w:p w14:paraId="2D05ED33" w14:textId="77562F44"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31</w:t>
            </w:r>
          </w:p>
        </w:tc>
        <w:tc>
          <w:tcPr>
            <w:tcW w:w="1440" w:type="dxa"/>
            <w:gridSpan w:val="3"/>
            <w:tcBorders>
              <w:top w:val="nil"/>
              <w:left w:val="nil"/>
              <w:bottom w:val="nil"/>
              <w:right w:val="nil"/>
            </w:tcBorders>
          </w:tcPr>
          <w:p w14:paraId="4E61F0D1" w14:textId="64BA0256"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w:t>
            </w:r>
            <w:r w:rsidR="00606B7F">
              <w:rPr>
                <w:rFonts w:ascii="Times New Roman" w:hAnsi="Times New Roman" w:cs="Times New Roman"/>
              </w:rPr>
              <w:t>1</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5F771A42"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High:Low</w:t>
            </w:r>
            <w:proofErr w:type="spellEnd"/>
            <w:r w:rsidR="004B11FA">
              <w:rPr>
                <w:rFonts w:ascii="Times New Roman" w:hAnsi="Times New Roman" w:cs="Times New Roman"/>
              </w:rPr>
              <w:t>)</w:t>
            </w:r>
          </w:p>
        </w:tc>
        <w:tc>
          <w:tcPr>
            <w:tcW w:w="1440" w:type="dxa"/>
            <w:tcBorders>
              <w:top w:val="nil"/>
              <w:left w:val="nil"/>
              <w:bottom w:val="nil"/>
              <w:right w:val="nil"/>
            </w:tcBorders>
          </w:tcPr>
          <w:p w14:paraId="23628E52" w14:textId="3458AE4D"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4</w:t>
            </w:r>
            <w:r w:rsidR="00906EC6">
              <w:rPr>
                <w:rFonts w:ascii="Times New Roman" w:hAnsi="Times New Roman" w:cs="Times New Roman"/>
              </w:rPr>
              <w:t>8</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738DA956"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75359">
              <w:rPr>
                <w:rFonts w:ascii="Times New Roman" w:hAnsi="Times New Roman" w:cs="Times New Roman"/>
              </w:rPr>
              <w:t>0</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75938367"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32332F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sidR="00675359">
              <w:rPr>
                <w:rFonts w:ascii="Times New Roman" w:hAnsi="Times New Roman" w:cs="Times New Roman"/>
              </w:rPr>
              <w:t>2</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22A411B3"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6</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5C92616F"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0DF2F1E5"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22</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0A28373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w:t>
            </w:r>
            <w:r w:rsidR="00606B7F">
              <w:rPr>
                <w:rFonts w:ascii="Times New Roman" w:hAnsi="Times New Roman" w:cs="Times New Roman"/>
              </w:rPr>
              <w:t>30</w:t>
            </w:r>
            <w:r w:rsidR="00675359">
              <w:rPr>
                <w:rFonts w:ascii="Times New Roman" w:hAnsi="Times New Roman" w:cs="Times New Roman"/>
              </w:rPr>
              <w:t>*</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4BF5A2EB"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9563FE">
              <w:rPr>
                <w:rFonts w:ascii="Times New Roman" w:hAnsi="Times New Roman" w:cs="Times New Roman"/>
              </w:rPr>
              <w:t>69</w:t>
            </w:r>
            <w:r>
              <w:rPr>
                <w:rFonts w:ascii="Times New Roman" w:hAnsi="Times New Roman" w:cs="Times New Roman"/>
              </w:rPr>
              <w:t>**</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82A11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769E9E45"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2C3552F0"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w:t>
            </w:r>
            <w:r w:rsidR="00606B7F">
              <w:rPr>
                <w:rFonts w:ascii="Times New Roman" w:hAnsi="Times New Roman" w:cs="Times New Roman"/>
              </w:rPr>
              <w:t>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0A1BC143"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w:t>
            </w:r>
            <w:r w:rsidR="009563FE">
              <w:rPr>
                <w:rFonts w:ascii="Times New Roman" w:hAnsi="Times New Roman" w:cs="Times New Roman"/>
              </w:rPr>
              <w:t>6</w:t>
            </w:r>
            <w:r>
              <w:rPr>
                <w:rFonts w:ascii="Times New Roman" w:hAnsi="Times New Roman" w:cs="Times New Roman"/>
              </w:rPr>
              <w:t>***</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5ECB035A"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1A7CF6E5" w:rsidR="004B11FA" w:rsidRDefault="005F48D5" w:rsidP="00D72260">
            <w:pPr>
              <w:tabs>
                <w:tab w:val="decimal" w:pos="526"/>
              </w:tabs>
              <w:rPr>
                <w:rFonts w:ascii="Times New Roman" w:hAnsi="Times New Roman" w:cs="Times New Roman"/>
              </w:rPr>
            </w:pPr>
            <w:r>
              <w:rPr>
                <w:rFonts w:ascii="Times New Roman" w:hAnsi="Times New Roman" w:cs="Times New Roman"/>
              </w:rPr>
              <w:t>0.</w:t>
            </w:r>
            <w:r w:rsidR="00EB44AA">
              <w:rPr>
                <w:rFonts w:ascii="Times New Roman" w:hAnsi="Times New Roman" w:cs="Times New Roman"/>
              </w:rPr>
              <w:t>72</w:t>
            </w:r>
            <w:r>
              <w:rPr>
                <w:rFonts w:ascii="Times New Roman" w:hAnsi="Times New Roman" w:cs="Times New Roman"/>
              </w:rPr>
              <w:t>*</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46E8E7DD"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31</w:t>
            </w:r>
          </w:p>
        </w:tc>
        <w:tc>
          <w:tcPr>
            <w:tcW w:w="1440" w:type="dxa"/>
            <w:gridSpan w:val="2"/>
            <w:tcBorders>
              <w:left w:val="nil"/>
              <w:bottom w:val="nil"/>
              <w:right w:val="nil"/>
            </w:tcBorders>
          </w:tcPr>
          <w:p w14:paraId="41B572EC" w14:textId="4561DB48" w:rsidR="004B11FA" w:rsidRDefault="00A15DF1" w:rsidP="00A15DF1">
            <w:pPr>
              <w:tabs>
                <w:tab w:val="decimal" w:pos="526"/>
              </w:tabs>
              <w:rPr>
                <w:rFonts w:ascii="Times New Roman" w:hAnsi="Times New Roman" w:cs="Times New Roman"/>
              </w:rPr>
            </w:pPr>
            <w:r>
              <w:rPr>
                <w:rFonts w:ascii="Times New Roman" w:hAnsi="Times New Roman" w:cs="Times New Roman"/>
              </w:rPr>
              <w:t>0.2</w:t>
            </w:r>
            <w:r w:rsidR="00606B7F">
              <w:rPr>
                <w:rFonts w:ascii="Times New Roman" w:hAnsi="Times New Roman" w:cs="Times New Roman"/>
              </w:rPr>
              <w:t>3</w:t>
            </w:r>
          </w:p>
        </w:tc>
      </w:tr>
      <w:tr w:rsidR="004B11FA" w14:paraId="313D688B" w14:textId="69069B21" w:rsidTr="00D72260">
        <w:tc>
          <w:tcPr>
            <w:tcW w:w="3780" w:type="dxa"/>
            <w:tcBorders>
              <w:top w:val="nil"/>
              <w:left w:val="nil"/>
              <w:bottom w:val="single" w:sz="4" w:space="0" w:color="auto"/>
              <w:right w:val="nil"/>
            </w:tcBorders>
          </w:tcPr>
          <w:p w14:paraId="565FDDF4" w14:textId="68BF6AAE"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3A3F556F" w:rsidR="004B11FA" w:rsidRDefault="005F48D5"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0</w:t>
            </w:r>
          </w:p>
        </w:tc>
        <w:tc>
          <w:tcPr>
            <w:tcW w:w="1440" w:type="dxa"/>
            <w:tcBorders>
              <w:top w:val="nil"/>
              <w:left w:val="nil"/>
              <w:bottom w:val="single" w:sz="4" w:space="0" w:color="auto"/>
              <w:right w:val="nil"/>
            </w:tcBorders>
          </w:tcPr>
          <w:p w14:paraId="4F69C2C1" w14:textId="15094027" w:rsidR="004B11FA" w:rsidRDefault="004B11FA"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1</w:t>
            </w:r>
          </w:p>
        </w:tc>
        <w:tc>
          <w:tcPr>
            <w:tcW w:w="1440" w:type="dxa"/>
            <w:gridSpan w:val="3"/>
            <w:tcBorders>
              <w:top w:val="nil"/>
              <w:left w:val="nil"/>
              <w:bottom w:val="single" w:sz="4" w:space="0" w:color="auto"/>
              <w:right w:val="nil"/>
            </w:tcBorders>
          </w:tcPr>
          <w:p w14:paraId="68BE0D52" w14:textId="2F052DE6"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11</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875F96">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40C9321" w:rsidR="00630308" w:rsidRDefault="00630308" w:rsidP="00486F91">
            <w:pPr>
              <w:jc w:val="center"/>
              <w:rPr>
                <w:rFonts w:ascii="Times New Roman" w:hAnsi="Times New Roman" w:cs="Times New Roman"/>
              </w:rPr>
            </w:pPr>
            <w:r>
              <w:rPr>
                <w:rFonts w:ascii="Times New Roman" w:hAnsi="Times New Roman" w:cs="Times New Roman"/>
              </w:rPr>
              <w:t>0.</w:t>
            </w:r>
            <w:r w:rsidR="00167CA4">
              <w:rPr>
                <w:rFonts w:ascii="Times New Roman" w:hAnsi="Times New Roman" w:cs="Times New Roman"/>
              </w:rPr>
              <w:t>15</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033B12A0" w:rsidR="00630308" w:rsidRDefault="00E93B5E" w:rsidP="00486F91">
            <w:pPr>
              <w:jc w:val="center"/>
              <w:rPr>
                <w:rFonts w:ascii="Times New Roman" w:hAnsi="Times New Roman" w:cs="Times New Roman"/>
              </w:rPr>
            </w:pPr>
            <w:r w:rsidRPr="00E93B5E">
              <w:rPr>
                <w:rFonts w:ascii="Times New Roman" w:hAnsi="Times New Roman" w:cs="Times New Roman"/>
              </w:rPr>
              <w:t>0.1</w:t>
            </w:r>
            <w:r w:rsidR="000A0751">
              <w:rPr>
                <w:rFonts w:ascii="Times New Roman" w:hAnsi="Times New Roman" w:cs="Times New Roman"/>
              </w:rPr>
              <w:t>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875F96">
            <w:pPr>
              <w:tabs>
                <w:tab w:val="decimal" w:pos="516"/>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6E01D91C" w:rsidR="00630308" w:rsidRDefault="00167CA4" w:rsidP="00486F91">
            <w:pPr>
              <w:jc w:val="center"/>
              <w:rPr>
                <w:rFonts w:ascii="Times New Roman" w:hAnsi="Times New Roman" w:cs="Times New Roman"/>
              </w:rPr>
            </w:pPr>
            <w:r>
              <w:rPr>
                <w:rFonts w:ascii="Times New Roman" w:hAnsi="Times New Roman" w:cs="Times New Roman"/>
              </w:rPr>
              <w:t>1.6</w:t>
            </w:r>
            <w:r w:rsidR="00EE792A">
              <w:rPr>
                <w:rFonts w:ascii="Times New Roman" w:hAnsi="Times New Roman" w:cs="Times New Roman"/>
              </w:rPr>
              <w:t>3</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21103BF" w:rsidR="00261333" w:rsidRDefault="00261333" w:rsidP="00630308">
            <w:pPr>
              <w:jc w:val="center"/>
              <w:rPr>
                <w:rFonts w:ascii="Times New Roman" w:hAnsi="Times New Roman" w:cs="Times New Roman"/>
              </w:rPr>
            </w:pPr>
            <w:r>
              <w:rPr>
                <w:rFonts w:ascii="Times New Roman" w:hAnsi="Times New Roman" w:cs="Times New Roman"/>
              </w:rPr>
              <w:t>-1,6</w:t>
            </w:r>
            <w:r w:rsidR="00167CA4">
              <w:rPr>
                <w:rFonts w:ascii="Times New Roman" w:hAnsi="Times New Roman" w:cs="Times New Roman"/>
              </w:rPr>
              <w:t>31</w:t>
            </w:r>
            <w:r>
              <w:rPr>
                <w:rFonts w:ascii="Times New Roman" w:hAnsi="Times New Roman" w:cs="Times New Roman"/>
              </w:rPr>
              <w:t>.</w:t>
            </w:r>
            <w:r w:rsidR="00052897">
              <w:rPr>
                <w:rFonts w:ascii="Times New Roman" w:hAnsi="Times New Roman" w:cs="Times New Roman"/>
              </w:rPr>
              <w:t>33</w:t>
            </w:r>
          </w:p>
        </w:tc>
        <w:tc>
          <w:tcPr>
            <w:tcW w:w="2880" w:type="dxa"/>
            <w:gridSpan w:val="5"/>
            <w:tcBorders>
              <w:top w:val="nil"/>
              <w:left w:val="nil"/>
              <w:bottom w:val="nil"/>
              <w:right w:val="nil"/>
            </w:tcBorders>
          </w:tcPr>
          <w:p w14:paraId="2DDC84A3" w14:textId="25DB197B" w:rsidR="00261333" w:rsidRDefault="00261333" w:rsidP="00630308">
            <w:pPr>
              <w:jc w:val="center"/>
              <w:rPr>
                <w:rFonts w:ascii="Times New Roman" w:hAnsi="Times New Roman" w:cs="Times New Roman"/>
              </w:rPr>
            </w:pPr>
            <w:r w:rsidRPr="004B11FA">
              <w:rPr>
                <w:rFonts w:ascii="Times New Roman" w:hAnsi="Times New Roman" w:cs="Times New Roman"/>
              </w:rPr>
              <w:t>-1</w:t>
            </w:r>
            <w:r w:rsidR="000A0751">
              <w:rPr>
                <w:rFonts w:ascii="Times New Roman" w:hAnsi="Times New Roman" w:cs="Times New Roman"/>
              </w:rPr>
              <w:t>,</w:t>
            </w:r>
            <w:r w:rsidRPr="004B11FA">
              <w:rPr>
                <w:rFonts w:ascii="Times New Roman" w:hAnsi="Times New Roman" w:cs="Times New Roman"/>
              </w:rPr>
              <w:t>28</w:t>
            </w:r>
            <w:r w:rsidR="000A0751">
              <w:rPr>
                <w:rFonts w:ascii="Times New Roman" w:hAnsi="Times New Roman" w:cs="Times New Roman"/>
              </w:rPr>
              <w:t>5</w:t>
            </w:r>
            <w:r w:rsidRPr="004B11FA">
              <w:rPr>
                <w:rFonts w:ascii="Times New Roman" w:hAnsi="Times New Roman" w:cs="Times New Roman"/>
              </w:rPr>
              <w:t>.</w:t>
            </w:r>
            <w:r w:rsidR="000A0751">
              <w:rPr>
                <w:rFonts w:ascii="Times New Roman" w:hAnsi="Times New Roman" w:cs="Times New Roman"/>
              </w:rPr>
              <w:t>80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1D21A3" w14:paraId="66081DF0" w14:textId="24C1218C" w:rsidTr="00ED719F">
        <w:trPr>
          <w:gridAfter w:val="1"/>
          <w:wAfter w:w="91" w:type="dxa"/>
        </w:trPr>
        <w:tc>
          <w:tcPr>
            <w:tcW w:w="9449" w:type="dxa"/>
            <w:gridSpan w:val="7"/>
            <w:tcBorders>
              <w:left w:val="nil"/>
              <w:bottom w:val="nil"/>
              <w:right w:val="nil"/>
            </w:tcBorders>
          </w:tcPr>
          <w:p w14:paraId="2030CF14" w14:textId="2558FF45" w:rsidR="001D21A3" w:rsidRPr="00A275CA" w:rsidRDefault="001D21A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49DA8B84" w:rsidR="00963E97" w:rsidRDefault="00963E97" w:rsidP="008E7B98">
      <w:pPr>
        <w:rPr>
          <w:rFonts w:ascii="Times New Roman" w:hAnsi="Times New Roman" w:cs="Times New Roman"/>
        </w:rPr>
      </w:pPr>
    </w:p>
    <w:p w14:paraId="60272F7B" w14:textId="77777777" w:rsidR="00963E97" w:rsidRDefault="00963E97" w:rsidP="008E7B98">
      <w:pPr>
        <w:rPr>
          <w:rFonts w:ascii="Times New Roman" w:hAnsi="Times New Roman" w:cs="Times New Roman"/>
        </w:rPr>
      </w:pPr>
    </w:p>
    <w:p w14:paraId="05622BA9" w14:textId="39368822" w:rsidR="00322D11" w:rsidRDefault="00322D11"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2</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61FCFAEE"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3</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EFF2593"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4</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5E57E50C"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500F58">
        <w:rPr>
          <w:rFonts w:ascii="Times New Roman" w:hAnsi="Times New Roman" w:cs="Times New Roman"/>
        </w:rPr>
        <w:t>5</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 xml:space="preserve">Differences in </w:t>
      </w:r>
      <w:r>
        <w:rPr>
          <w:rFonts w:ascii="Times New Roman" w:hAnsi="Times New Roman" w:cs="Times New Roman"/>
          <w:i/>
          <w:iCs/>
        </w:rPr>
        <w:t xml:space="preserve">High-Effort </w:t>
      </w:r>
      <w:r>
        <w:rPr>
          <w:rFonts w:ascii="Times New Roman" w:hAnsi="Times New Roman" w:cs="Times New Roman"/>
          <w:i/>
          <w:iCs/>
        </w:rPr>
        <w:t>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sidRPr="008B31E7">
        <w:rPr>
          <w:rFonts w:ascii="Times New Roman" w:hAnsi="Times New Roman" w:cs="Times New Roman"/>
          <w:highlight w:val="yellow"/>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7ED5FA22" w:rsidR="004A47CD" w:rsidRDefault="004A47CD" w:rsidP="008E7B98">
      <w:pPr>
        <w:rPr>
          <w:rFonts w:ascii="Times New Roman" w:hAnsi="Times New Roman" w:cs="Times New Roman"/>
        </w:rPr>
      </w:pPr>
    </w:p>
    <w:p w14:paraId="69B64AD2" w14:textId="7E8B973F" w:rsidR="004A47CD" w:rsidRPr="004A47CD" w:rsidRDefault="004A47CD" w:rsidP="004A47CD">
      <w:pPr>
        <w:jc w:val="center"/>
        <w:rPr>
          <w:rFonts w:ascii="Times New Roman" w:hAnsi="Times New Roman" w:cs="Times New Roman"/>
        </w:rPr>
      </w:pPr>
    </w:p>
    <w:p w14:paraId="37249FB2" w14:textId="3F9668CC" w:rsidR="004B3C0F" w:rsidRPr="001C0322" w:rsidRDefault="007A5E5A" w:rsidP="00E13AF8">
      <w:pPr>
        <w:jc w:val="center"/>
        <w:rPr>
          <w:rFonts w:ascii="Times New Roman" w:hAnsi="Times New Roman" w:cs="Times New Roman"/>
        </w:rPr>
      </w:pPr>
      <w:r>
        <w:rPr>
          <w:rFonts w:ascii="Times New Roman" w:hAnsi="Times New Roman" w:cs="Times New Roman"/>
          <w:noProof/>
        </w:rPr>
        <w:drawing>
          <wp:inline distT="0" distB="0" distL="0" distR="0" wp14:anchorId="083F274A" wp14:editId="5F4E4555">
            <wp:extent cx="5801360" cy="483446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801360" cy="4834466"/>
                    </a:xfrm>
                    <a:prstGeom prst="rect">
                      <a:avLst/>
                    </a:prstGeom>
                  </pic:spPr>
                </pic:pic>
              </a:graphicData>
            </a:graphic>
          </wp:inline>
        </w:drawing>
      </w: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59B8"/>
    <w:rsid w:val="00025E64"/>
    <w:rsid w:val="0002650C"/>
    <w:rsid w:val="000522D7"/>
    <w:rsid w:val="00052897"/>
    <w:rsid w:val="00070754"/>
    <w:rsid w:val="00077752"/>
    <w:rsid w:val="000819B1"/>
    <w:rsid w:val="000A0751"/>
    <w:rsid w:val="000A2A65"/>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2513B"/>
    <w:rsid w:val="00127F5B"/>
    <w:rsid w:val="0013461D"/>
    <w:rsid w:val="0015314E"/>
    <w:rsid w:val="00156A25"/>
    <w:rsid w:val="00160494"/>
    <w:rsid w:val="00165241"/>
    <w:rsid w:val="00167CA4"/>
    <w:rsid w:val="0017449D"/>
    <w:rsid w:val="00174FE3"/>
    <w:rsid w:val="00186204"/>
    <w:rsid w:val="00190B1E"/>
    <w:rsid w:val="00190C1D"/>
    <w:rsid w:val="001A14FA"/>
    <w:rsid w:val="001A649D"/>
    <w:rsid w:val="001C0322"/>
    <w:rsid w:val="001C12CB"/>
    <w:rsid w:val="001D21A3"/>
    <w:rsid w:val="001E2272"/>
    <w:rsid w:val="001E2991"/>
    <w:rsid w:val="001F0128"/>
    <w:rsid w:val="001F5806"/>
    <w:rsid w:val="00207229"/>
    <w:rsid w:val="00212973"/>
    <w:rsid w:val="00212B4E"/>
    <w:rsid w:val="00224D88"/>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B009E"/>
    <w:rsid w:val="002B1208"/>
    <w:rsid w:val="002B4EE9"/>
    <w:rsid w:val="002C1706"/>
    <w:rsid w:val="002C1710"/>
    <w:rsid w:val="002C22AD"/>
    <w:rsid w:val="002C37DF"/>
    <w:rsid w:val="002D007E"/>
    <w:rsid w:val="002D05EB"/>
    <w:rsid w:val="002D78E9"/>
    <w:rsid w:val="002E1A2A"/>
    <w:rsid w:val="002E31A6"/>
    <w:rsid w:val="002E6E42"/>
    <w:rsid w:val="003144CF"/>
    <w:rsid w:val="003157E7"/>
    <w:rsid w:val="00322D11"/>
    <w:rsid w:val="00332108"/>
    <w:rsid w:val="00332C02"/>
    <w:rsid w:val="003450D3"/>
    <w:rsid w:val="003451D1"/>
    <w:rsid w:val="003462DB"/>
    <w:rsid w:val="00350D05"/>
    <w:rsid w:val="0035158A"/>
    <w:rsid w:val="00362646"/>
    <w:rsid w:val="003641C9"/>
    <w:rsid w:val="00365566"/>
    <w:rsid w:val="003716B9"/>
    <w:rsid w:val="00373193"/>
    <w:rsid w:val="0037577D"/>
    <w:rsid w:val="00383586"/>
    <w:rsid w:val="0038449E"/>
    <w:rsid w:val="0038455E"/>
    <w:rsid w:val="003849F3"/>
    <w:rsid w:val="00397D43"/>
    <w:rsid w:val="003B0A1E"/>
    <w:rsid w:val="003C40C1"/>
    <w:rsid w:val="003C46CC"/>
    <w:rsid w:val="003C6C96"/>
    <w:rsid w:val="003D305E"/>
    <w:rsid w:val="003F04E4"/>
    <w:rsid w:val="004010EA"/>
    <w:rsid w:val="00401CD1"/>
    <w:rsid w:val="004118FF"/>
    <w:rsid w:val="00415C99"/>
    <w:rsid w:val="00415D12"/>
    <w:rsid w:val="00424B9F"/>
    <w:rsid w:val="004444DE"/>
    <w:rsid w:val="004447C5"/>
    <w:rsid w:val="00444FB9"/>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44F6"/>
    <w:rsid w:val="004D5E0A"/>
    <w:rsid w:val="004D7A28"/>
    <w:rsid w:val="004E6304"/>
    <w:rsid w:val="004F0E24"/>
    <w:rsid w:val="00500D0B"/>
    <w:rsid w:val="00500F58"/>
    <w:rsid w:val="00506713"/>
    <w:rsid w:val="00532E45"/>
    <w:rsid w:val="00552848"/>
    <w:rsid w:val="00555D30"/>
    <w:rsid w:val="00560147"/>
    <w:rsid w:val="0056112D"/>
    <w:rsid w:val="005640C7"/>
    <w:rsid w:val="00565DEA"/>
    <w:rsid w:val="00577DF3"/>
    <w:rsid w:val="00587B7A"/>
    <w:rsid w:val="00593404"/>
    <w:rsid w:val="00594AF2"/>
    <w:rsid w:val="00595D95"/>
    <w:rsid w:val="00597C98"/>
    <w:rsid w:val="005A1E41"/>
    <w:rsid w:val="005A335E"/>
    <w:rsid w:val="005D5D30"/>
    <w:rsid w:val="005E5AEA"/>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7812"/>
    <w:rsid w:val="006901B0"/>
    <w:rsid w:val="00692BB5"/>
    <w:rsid w:val="006B2F87"/>
    <w:rsid w:val="006B3768"/>
    <w:rsid w:val="006B727D"/>
    <w:rsid w:val="006D4FDC"/>
    <w:rsid w:val="006E2265"/>
    <w:rsid w:val="006E264F"/>
    <w:rsid w:val="006F0847"/>
    <w:rsid w:val="006F40E8"/>
    <w:rsid w:val="00707926"/>
    <w:rsid w:val="00722034"/>
    <w:rsid w:val="00725945"/>
    <w:rsid w:val="00740C8F"/>
    <w:rsid w:val="0074516B"/>
    <w:rsid w:val="0074574B"/>
    <w:rsid w:val="00746613"/>
    <w:rsid w:val="00750EF3"/>
    <w:rsid w:val="007538C2"/>
    <w:rsid w:val="007541CD"/>
    <w:rsid w:val="0075439C"/>
    <w:rsid w:val="0077572B"/>
    <w:rsid w:val="00777DCC"/>
    <w:rsid w:val="0078236D"/>
    <w:rsid w:val="00783C25"/>
    <w:rsid w:val="00790B33"/>
    <w:rsid w:val="00793C02"/>
    <w:rsid w:val="007A44D4"/>
    <w:rsid w:val="007A5E5A"/>
    <w:rsid w:val="007B03FA"/>
    <w:rsid w:val="007B7669"/>
    <w:rsid w:val="007C727D"/>
    <w:rsid w:val="007F185C"/>
    <w:rsid w:val="007F2758"/>
    <w:rsid w:val="00800856"/>
    <w:rsid w:val="00803463"/>
    <w:rsid w:val="00805530"/>
    <w:rsid w:val="008125CB"/>
    <w:rsid w:val="00817236"/>
    <w:rsid w:val="0082467F"/>
    <w:rsid w:val="008246BB"/>
    <w:rsid w:val="00827274"/>
    <w:rsid w:val="00837BD9"/>
    <w:rsid w:val="008403B5"/>
    <w:rsid w:val="00854E3D"/>
    <w:rsid w:val="00855B1D"/>
    <w:rsid w:val="008627E5"/>
    <w:rsid w:val="008640AA"/>
    <w:rsid w:val="008654E1"/>
    <w:rsid w:val="00875F96"/>
    <w:rsid w:val="00883C35"/>
    <w:rsid w:val="00891146"/>
    <w:rsid w:val="00893D5F"/>
    <w:rsid w:val="00897C00"/>
    <w:rsid w:val="008B31E7"/>
    <w:rsid w:val="008C15EF"/>
    <w:rsid w:val="008D1B3A"/>
    <w:rsid w:val="008D2B65"/>
    <w:rsid w:val="008D30D7"/>
    <w:rsid w:val="008E406C"/>
    <w:rsid w:val="008E7B98"/>
    <w:rsid w:val="008F39DD"/>
    <w:rsid w:val="008F3E7D"/>
    <w:rsid w:val="00906665"/>
    <w:rsid w:val="00906EC6"/>
    <w:rsid w:val="009225BA"/>
    <w:rsid w:val="0093123E"/>
    <w:rsid w:val="00942608"/>
    <w:rsid w:val="00943E1C"/>
    <w:rsid w:val="00945AED"/>
    <w:rsid w:val="009563FE"/>
    <w:rsid w:val="00963E97"/>
    <w:rsid w:val="009679A5"/>
    <w:rsid w:val="009739A7"/>
    <w:rsid w:val="00975863"/>
    <w:rsid w:val="0098354B"/>
    <w:rsid w:val="009B4F72"/>
    <w:rsid w:val="009C286D"/>
    <w:rsid w:val="009C5409"/>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82A76"/>
    <w:rsid w:val="00A84204"/>
    <w:rsid w:val="00A8510C"/>
    <w:rsid w:val="00A95B0A"/>
    <w:rsid w:val="00A967A7"/>
    <w:rsid w:val="00AA3081"/>
    <w:rsid w:val="00AA381F"/>
    <w:rsid w:val="00AB13B3"/>
    <w:rsid w:val="00AB7A3E"/>
    <w:rsid w:val="00AC0710"/>
    <w:rsid w:val="00AC61C5"/>
    <w:rsid w:val="00AE0475"/>
    <w:rsid w:val="00AE20FF"/>
    <w:rsid w:val="00AF2112"/>
    <w:rsid w:val="00AF6F9E"/>
    <w:rsid w:val="00AF7382"/>
    <w:rsid w:val="00AF7711"/>
    <w:rsid w:val="00B013BA"/>
    <w:rsid w:val="00B171C0"/>
    <w:rsid w:val="00B318BD"/>
    <w:rsid w:val="00B43A66"/>
    <w:rsid w:val="00B47729"/>
    <w:rsid w:val="00B54C49"/>
    <w:rsid w:val="00B6314E"/>
    <w:rsid w:val="00B64BB5"/>
    <w:rsid w:val="00B663FD"/>
    <w:rsid w:val="00B71963"/>
    <w:rsid w:val="00B72B09"/>
    <w:rsid w:val="00B7551F"/>
    <w:rsid w:val="00B765AA"/>
    <w:rsid w:val="00B960E3"/>
    <w:rsid w:val="00B9713D"/>
    <w:rsid w:val="00BA56A6"/>
    <w:rsid w:val="00BA7610"/>
    <w:rsid w:val="00BC420B"/>
    <w:rsid w:val="00BC45C8"/>
    <w:rsid w:val="00BC58AE"/>
    <w:rsid w:val="00BC7821"/>
    <w:rsid w:val="00BD32BE"/>
    <w:rsid w:val="00BE6459"/>
    <w:rsid w:val="00BE6CFF"/>
    <w:rsid w:val="00C059B5"/>
    <w:rsid w:val="00C1260D"/>
    <w:rsid w:val="00C2077C"/>
    <w:rsid w:val="00C3418C"/>
    <w:rsid w:val="00C34E6D"/>
    <w:rsid w:val="00C370AF"/>
    <w:rsid w:val="00C403B3"/>
    <w:rsid w:val="00C71975"/>
    <w:rsid w:val="00C71AD2"/>
    <w:rsid w:val="00C75F91"/>
    <w:rsid w:val="00C81DE1"/>
    <w:rsid w:val="00C87B40"/>
    <w:rsid w:val="00C924D1"/>
    <w:rsid w:val="00C96B29"/>
    <w:rsid w:val="00CA0472"/>
    <w:rsid w:val="00CB32A6"/>
    <w:rsid w:val="00CB4543"/>
    <w:rsid w:val="00CC436D"/>
    <w:rsid w:val="00CC68B1"/>
    <w:rsid w:val="00CD7040"/>
    <w:rsid w:val="00D0533B"/>
    <w:rsid w:val="00D07A0B"/>
    <w:rsid w:val="00D11ADE"/>
    <w:rsid w:val="00D20276"/>
    <w:rsid w:val="00D21178"/>
    <w:rsid w:val="00D25453"/>
    <w:rsid w:val="00D33E5B"/>
    <w:rsid w:val="00D36706"/>
    <w:rsid w:val="00D44D01"/>
    <w:rsid w:val="00D5188D"/>
    <w:rsid w:val="00D54DB0"/>
    <w:rsid w:val="00D56653"/>
    <w:rsid w:val="00D566E1"/>
    <w:rsid w:val="00D64619"/>
    <w:rsid w:val="00D661F9"/>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6590"/>
    <w:rsid w:val="00DF031E"/>
    <w:rsid w:val="00E00B00"/>
    <w:rsid w:val="00E114B2"/>
    <w:rsid w:val="00E13AF8"/>
    <w:rsid w:val="00E21D61"/>
    <w:rsid w:val="00E24703"/>
    <w:rsid w:val="00E24791"/>
    <w:rsid w:val="00E27A39"/>
    <w:rsid w:val="00E27BBF"/>
    <w:rsid w:val="00E313F4"/>
    <w:rsid w:val="00E353B1"/>
    <w:rsid w:val="00E44BEC"/>
    <w:rsid w:val="00E47A55"/>
    <w:rsid w:val="00E528E0"/>
    <w:rsid w:val="00E558B8"/>
    <w:rsid w:val="00E57B8D"/>
    <w:rsid w:val="00E60033"/>
    <w:rsid w:val="00E70B92"/>
    <w:rsid w:val="00E715BF"/>
    <w:rsid w:val="00E93B5E"/>
    <w:rsid w:val="00EA4A29"/>
    <w:rsid w:val="00EA6746"/>
    <w:rsid w:val="00EA7BEC"/>
    <w:rsid w:val="00EB023E"/>
    <w:rsid w:val="00EB120F"/>
    <w:rsid w:val="00EB44AA"/>
    <w:rsid w:val="00EC37BD"/>
    <w:rsid w:val="00EC5BD0"/>
    <w:rsid w:val="00EC6727"/>
    <w:rsid w:val="00ED2369"/>
    <w:rsid w:val="00ED3D69"/>
    <w:rsid w:val="00EE17D9"/>
    <w:rsid w:val="00EE3CC4"/>
    <w:rsid w:val="00EE40DA"/>
    <w:rsid w:val="00EE792A"/>
    <w:rsid w:val="00EF53E8"/>
    <w:rsid w:val="00F06336"/>
    <w:rsid w:val="00F256AF"/>
    <w:rsid w:val="00F324EB"/>
    <w:rsid w:val="00F357C7"/>
    <w:rsid w:val="00F35C48"/>
    <w:rsid w:val="00F4590A"/>
    <w:rsid w:val="00F77B9B"/>
    <w:rsid w:val="00F80A0C"/>
    <w:rsid w:val="00F86D5F"/>
    <w:rsid w:val="00FA04D0"/>
    <w:rsid w:val="00FA0CAF"/>
    <w:rsid w:val="00FA2D70"/>
    <w:rsid w:val="00FA7C62"/>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3.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microsoft.com/office/2007/relationships/hdphoto" Target="media/hdphoto2.wdp"/><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24</Pages>
  <Words>6344</Words>
  <Characters>36164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366</cp:revision>
  <dcterms:created xsi:type="dcterms:W3CDTF">2022-02-25T21:32:00Z</dcterms:created>
  <dcterms:modified xsi:type="dcterms:W3CDTF">2022-04-08T18:51:00Z</dcterms:modified>
</cp:coreProperties>
</file>