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A2CE" w14:textId="77777777" w:rsidR="00D239C1" w:rsidRDefault="00D239C1" w:rsidP="00D239C1">
      <w:pPr>
        <w:rPr>
          <w:rFonts w:ascii="Times New Roman" w:hAnsi="Times New Roman" w:cs="Times New Roman"/>
          <w:b/>
          <w:bCs/>
        </w:rPr>
      </w:pPr>
      <w:r>
        <w:rPr>
          <w:rFonts w:ascii="Times New Roman" w:hAnsi="Times New Roman" w:cs="Times New Roman"/>
          <w:b/>
          <w:bCs/>
        </w:rPr>
        <w:t>Equalizing Versus Stratificational Effects of Incidental News Exposure</w:t>
      </w:r>
    </w:p>
    <w:p w14:paraId="7DB1B643" w14:textId="77777777" w:rsidR="00D239C1" w:rsidRDefault="00D239C1" w:rsidP="00D239C1">
      <w:pPr>
        <w:rPr>
          <w:rFonts w:ascii="Times New Roman" w:hAnsi="Times New Roman" w:cs="Times New Roman"/>
        </w:rPr>
      </w:pPr>
      <w:r>
        <w:rPr>
          <w:rFonts w:ascii="Times New Roman" w:hAnsi="Times New Roman" w:cs="Times New Roman"/>
        </w:rPr>
        <w:tab/>
      </w:r>
      <w:r w:rsidRPr="003E6315">
        <w:rPr>
          <w:rFonts w:ascii="Times New Roman" w:hAnsi="Times New Roman" w:cs="Times New Roman"/>
        </w:rPr>
        <w:t xml:space="preserve">A central question in scholarship on contemporary news environments has been whether digital media are reshaping long-standing inequalities in news exposure and engagement. This question is rooted in the epistemological tradition of Harold Laswell and the functionalist framework, which argues that mass media serve important social functions of </w:t>
      </w:r>
      <w:r w:rsidRPr="002A0BC5">
        <w:rPr>
          <w:rFonts w:ascii="Times New Roman" w:hAnsi="Times New Roman" w:cs="Times New Roman"/>
          <w:highlight w:val="yellow"/>
        </w:rPr>
        <w:t>integration and assimilation (Wright, 1960)</w:t>
      </w:r>
      <w:r w:rsidRPr="003E6315">
        <w:rPr>
          <w:rFonts w:ascii="Times New Roman" w:hAnsi="Times New Roman" w:cs="Times New Roman"/>
        </w:rPr>
        <w:t xml:space="preserve">, as well as </w:t>
      </w:r>
      <w:r w:rsidRPr="00F32EBD">
        <w:rPr>
          <w:rFonts w:ascii="Times New Roman" w:hAnsi="Times New Roman" w:cs="Times New Roman"/>
        </w:rPr>
        <w:t xml:space="preserve">normative assumptions about the role of news and ‘the press’ in informing </w:t>
      </w:r>
      <w:r>
        <w:rPr>
          <w:rFonts w:ascii="Times New Roman" w:hAnsi="Times New Roman" w:cs="Times New Roman"/>
        </w:rPr>
        <w:t xml:space="preserve">the </w:t>
      </w:r>
      <w:r w:rsidRPr="00F32EBD">
        <w:rPr>
          <w:rFonts w:ascii="Times New Roman" w:hAnsi="Times New Roman" w:cs="Times New Roman"/>
        </w:rPr>
        <w:t xml:space="preserve">electorate (e.g., Prior, 2007). In this context, scholars have grappled with the problem of the stratificational versus equalizing effects of news media. That is, universal access to journalism and public affairs information </w:t>
      </w:r>
      <w:r>
        <w:rPr>
          <w:rFonts w:ascii="Times New Roman" w:hAnsi="Times New Roman" w:cs="Times New Roman"/>
        </w:rPr>
        <w:t xml:space="preserve">should </w:t>
      </w:r>
      <w:r w:rsidRPr="00F32EBD">
        <w:rPr>
          <w:rFonts w:ascii="Times New Roman" w:hAnsi="Times New Roman" w:cs="Times New Roman"/>
        </w:rPr>
        <w:t xml:space="preserve">ideally decrease information gaps among groups that are otherwise split along lines of socioeconomic status or other social inequalities. Theoretically, </w:t>
      </w:r>
      <w:r>
        <w:rPr>
          <w:rFonts w:ascii="Times New Roman" w:hAnsi="Times New Roman" w:cs="Times New Roman"/>
        </w:rPr>
        <w:t>‘</w:t>
      </w:r>
      <w:r w:rsidRPr="00F32EBD">
        <w:rPr>
          <w:rFonts w:ascii="Times New Roman" w:hAnsi="Times New Roman" w:cs="Times New Roman"/>
        </w:rPr>
        <w:t>equalizing</w:t>
      </w:r>
      <w:r>
        <w:rPr>
          <w:rFonts w:ascii="Times New Roman" w:hAnsi="Times New Roman" w:cs="Times New Roman"/>
        </w:rPr>
        <w:t>’ or ‘compensatory’</w:t>
      </w:r>
      <w:r w:rsidRPr="00F32EBD">
        <w:rPr>
          <w:rFonts w:ascii="Times New Roman" w:hAnsi="Times New Roman" w:cs="Times New Roman"/>
        </w:rPr>
        <w:t xml:space="preserve"> effects should </w:t>
      </w:r>
      <w:r>
        <w:rPr>
          <w:rFonts w:ascii="Times New Roman" w:hAnsi="Times New Roman" w:cs="Times New Roman"/>
        </w:rPr>
        <w:t>increase individual and collective</w:t>
      </w:r>
      <w:r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Pr>
          <w:rFonts w:ascii="Times New Roman" w:hAnsi="Times New Roman" w:cs="Times New Roman"/>
        </w:rPr>
        <w:t>activities</w:t>
      </w:r>
      <w:r w:rsidRPr="00F32EBD">
        <w:rPr>
          <w:rFonts w:ascii="Times New Roman" w:hAnsi="Times New Roman" w:cs="Times New Roman"/>
        </w:rPr>
        <w:t xml:space="preserve"> (Delli Carpini &amp; Keeter, 1996). </w:t>
      </w:r>
      <w:r>
        <w:rPr>
          <w:rFonts w:ascii="Times New Roman" w:hAnsi="Times New Roman" w:cs="Times New Roman"/>
        </w:rPr>
        <w:t>But research shows that, h</w:t>
      </w:r>
      <w:r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Pr="00F32EBD">
        <w:rPr>
          <w:rFonts w:ascii="Times New Roman" w:hAnsi="Times New Roman" w:cs="Times New Roman"/>
        </w:rPr>
        <w:t>Brady et al., 1995; Schlozman</w:t>
      </w:r>
      <w:r w:rsidRPr="003E6315">
        <w:rPr>
          <w:rFonts w:ascii="Times New Roman" w:hAnsi="Times New Roman" w:cs="Times New Roman"/>
        </w:rPr>
        <w:t xml:space="preserve"> et al., 2018)</w:t>
      </w:r>
      <w:r>
        <w:rPr>
          <w:rFonts w:ascii="Times New Roman" w:hAnsi="Times New Roman" w:cs="Times New Roman"/>
        </w:rPr>
        <w:t>, producing a ‘stratificational’ effect or ‘rich-get-richer’ dynamic</w:t>
      </w:r>
      <w:r w:rsidRPr="003E6315">
        <w:rPr>
          <w:rFonts w:ascii="Times New Roman" w:hAnsi="Times New Roman" w:cs="Times New Roman"/>
        </w:rPr>
        <w:t xml:space="preserve">. </w:t>
      </w:r>
    </w:p>
    <w:p w14:paraId="25AA2B3E" w14:textId="77777777" w:rsidR="00D239C1" w:rsidRPr="000620B2" w:rsidRDefault="00D239C1" w:rsidP="00D239C1">
      <w:pPr>
        <w:rPr>
          <w:rFonts w:ascii="Times New Roman" w:hAnsi="Times New Roman" w:cs="Times New Roman"/>
          <w:highlight w:val="green"/>
        </w:rPr>
      </w:pPr>
      <w:r>
        <w:rPr>
          <w:rFonts w:ascii="Times New Roman" w:hAnsi="Times New Roman" w:cs="Times New Roman"/>
        </w:rPr>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and curate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altogether (Karlsen et al., 2020; Thorson, 2015). Empirical research has documented that inequalities in news exposure and engagement persist online (Kalogeropoulos &amp; Nielsen, 2018; Merten et al., 2022). Yet the burgeoning literature on ‘incidental’ exposure complicates this picture.</w:t>
      </w:r>
    </w:p>
    <w:p w14:paraId="0C49A997" w14:textId="77777777" w:rsidR="00D239C1" w:rsidRDefault="00D239C1" w:rsidP="00D239C1">
      <w:pPr>
        <w:rPr>
          <w:rFonts w:ascii="Times New Roman" w:hAnsi="Times New Roman" w:cs="Times New Roman"/>
        </w:rPr>
      </w:pPr>
      <w:r>
        <w:rPr>
          <w:rFonts w:ascii="Times New Roman" w:hAnsi="Times New Roman" w:cs="Times New Roman"/>
        </w:rPr>
        <w:tab/>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Weeks et al., 202</w:t>
      </w:r>
      <w:r>
        <w:rPr>
          <w:rFonts w:ascii="Times New Roman" w:hAnsi="Times New Roman" w:cs="Times New Roman"/>
        </w:rPr>
        <w:t>0</w:t>
      </w:r>
      <w:r w:rsidRPr="00C60274">
        <w:rPr>
          <w:rFonts w:ascii="Times New Roman" w:hAnsi="Times New Roman" w:cs="Times New Roman"/>
        </w:rPr>
        <w:t>).</w:t>
      </w:r>
      <w:r>
        <w:rPr>
          <w:rFonts w:ascii="Times New Roman" w:hAnsi="Times New Roman" w:cs="Times New Roman"/>
        </w:rPr>
        <w:t xml:space="preserve"> </w:t>
      </w:r>
      <w:r w:rsidRPr="00B27880">
        <w:rPr>
          <w:rFonts w:ascii="Times New Roman" w:hAnsi="Times New Roman" w:cs="Times New Roman"/>
          <w:highlight w:val="yellow"/>
        </w:rPr>
        <w:t>ADD LINE ABOUT SOCIAL MEDIA HERE</w:t>
      </w:r>
      <w:r w:rsidRPr="00B27880">
        <w:rPr>
          <w:rFonts w:ascii="Times New Roman" w:hAnsi="Times New Roman" w:cs="Times New Roman"/>
          <w:b/>
          <w:bCs/>
          <w:highlight w:val="yellow"/>
        </w:rPr>
        <w:t xml:space="preserve"> </w:t>
      </w:r>
      <w:r w:rsidRPr="00B27880">
        <w:rPr>
          <w:rFonts w:ascii="Times New Roman" w:hAnsi="Times New Roman" w:cs="Times New Roman"/>
          <w:highlight w:val="yellow"/>
        </w:rPr>
        <w:t>(SEE NMS).</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Wohn, 2018; Weeks et al. 2022; </w:t>
      </w:r>
      <w:r w:rsidRPr="00A711F6">
        <w:rPr>
          <w:rFonts w:ascii="Times New Roman" w:eastAsia="Times New Roman" w:hAnsi="Times New Roman" w:cs="Times New Roman"/>
        </w:rPr>
        <w:t>Xenos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(Kümpel,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00FBC4F3" w14:textId="77777777" w:rsidR="00D239C1" w:rsidRDefault="00D239C1" w:rsidP="00D239C1">
      <w:pPr>
        <w:ind w:firstLine="720"/>
        <w:rPr>
          <w:rFonts w:ascii="Times New Roman" w:hAnsi="Times New Roman" w:cs="Times New Roman"/>
        </w:rPr>
      </w:pPr>
      <w:r>
        <w:rPr>
          <w:rFonts w:ascii="Times New Roman" w:hAnsi="Times New Roman" w:cs="Times New Roman"/>
        </w:rPr>
        <w:t>Thus, significant scholarly attention has been devoted to understanding the frequency with which incidental exposure occurs (</w:t>
      </w:r>
      <w:r w:rsidRPr="00F57727">
        <w:rPr>
          <w:rFonts w:ascii="Times New Roman" w:hAnsi="Times New Roman" w:cs="Times New Roman"/>
          <w:highlight w:val="yellow"/>
        </w:rPr>
        <w:t>see NMS; Boczkowski, et al., 2018;</w:t>
      </w:r>
      <w:r>
        <w:rPr>
          <w:rFonts w:ascii="Times New Roman" w:hAnsi="Times New Roman" w:cs="Times New Roman"/>
        </w:rPr>
        <w:t xml:space="preserve"> </w:t>
      </w:r>
      <w:r w:rsidRPr="00F57727">
        <w:rPr>
          <w:rFonts w:ascii="Times New Roman" w:hAnsi="Times New Roman" w:cs="Times New Roman"/>
          <w:highlight w:val="yellow"/>
        </w:rPr>
        <w:t>Hermida et al., 2012</w:t>
      </w:r>
      <w:r>
        <w:rPr>
          <w:rFonts w:ascii="Times New Roman" w:hAnsi="Times New Roman" w:cs="Times New Roman"/>
        </w:rPr>
        <w:t>), the conditions under which people cognitively and behaviorally engage with the news they encounter incidentally (Oledorf-Hirsch, 2018; Karnowski et al., YEAR), and the effects of incidental exposure on political knowledge and participation (Bode, 2016; Lee &amp; Xenos, 2020; Lee et al., 2022; Nanz &amp; Matthes, 2022; Valeriani &amp; Vaccari, 2016). Empirical findings are mixed when it comes to equalizing versus stratificational effects.</w:t>
      </w:r>
    </w:p>
    <w:p w14:paraId="55BF4F81" w14:textId="77777777" w:rsidR="00D239C1" w:rsidRDefault="00D239C1" w:rsidP="00D239C1">
      <w:pPr>
        <w:ind w:firstLine="720"/>
        <w:rPr>
          <w:rFonts w:ascii="Times New Roman" w:hAnsi="Times New Roman" w:cs="Times New Roman"/>
        </w:rPr>
      </w:pPr>
      <w:r>
        <w:rPr>
          <w:rFonts w:ascii="Times New Roman" w:hAnsi="Times New Roman" w:cs="Times New Roman"/>
        </w:rPr>
        <w:t>For example, Fletcher and Nielsen (2018) find relatively strong evidence for equalization effects in terms of exposure. Using survey data from four countries (</w:t>
      </w:r>
      <w:r w:rsidRPr="00C92285">
        <w:rPr>
          <w:rFonts w:ascii="Times New Roman" w:hAnsi="Times New Roman" w:cs="Times New Roman"/>
        </w:rPr>
        <w:t xml:space="preserve">Italy, Australia, United </w:t>
      </w:r>
      <w:r w:rsidRPr="00C92285">
        <w:rPr>
          <w:rFonts w:ascii="Times New Roman" w:hAnsi="Times New Roman" w:cs="Times New Roman"/>
        </w:rPr>
        <w:lastRenderedPageBreak/>
        <w:t>Kingdom, United States</w:t>
      </w:r>
      <w:r>
        <w:rPr>
          <w:rFonts w:ascii="Times New Roman" w:hAnsi="Times New Roman" w:cs="Times New Roman"/>
        </w:rPr>
        <w:t xml:space="preserve">),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(Mitchelstein et al., 2020). Additionally, other studies have found some support showing that incidental exposure is positively related to political learning and participation </w:t>
      </w:r>
      <w:r w:rsidRPr="00A603DE">
        <w:rPr>
          <w:rFonts w:ascii="Times New Roman" w:eastAsia="Times New Roman" w:hAnsi="Times New Roman" w:cs="Times New Roman"/>
        </w:rPr>
        <w:t>(Heiss &amp; Matthes, 2019</w:t>
      </w:r>
      <w:r>
        <w:rPr>
          <w:rFonts w:ascii="Times New Roman" w:eastAsia="Times New Roman" w:hAnsi="Times New Roman" w:cs="Times New Roman"/>
        </w:rPr>
        <w:t>; Weeks et al., 2021</w:t>
      </w:r>
      <w:r w:rsidRPr="00A603DE">
        <w:rPr>
          <w:rFonts w:ascii="Times New Roman" w:eastAsia="Times New Roman" w:hAnsi="Times New Roman" w:cs="Times New Roman"/>
        </w:rPr>
        <w:t>)</w:t>
      </w:r>
      <w:r>
        <w:rPr>
          <w:rFonts w:ascii="Times New Roman" w:eastAsia="Times New Roman" w:hAnsi="Times New Roman" w:cs="Times New Roman"/>
        </w:rPr>
        <w:t xml:space="preserve">. However, a meta-analysis of incidental exposure research noted that these effects tend to be small and contextual </w:t>
      </w:r>
      <w:r w:rsidRPr="00EF48F4">
        <w:rPr>
          <w:rFonts w:ascii="Times New Roman" w:eastAsia="Times New Roman" w:hAnsi="Times New Roman" w:cs="Times New Roman"/>
        </w:rPr>
        <w:t>(Nanz &amp; Matthes, 2022)</w:t>
      </w:r>
      <w:r>
        <w:rPr>
          <w:rFonts w:ascii="Times New Roman" w:eastAsia="Times New Roman" w:hAnsi="Times New Roman" w:cs="Times New Roman"/>
        </w:rPr>
        <w:t>.</w:t>
      </w:r>
    </w:p>
    <w:p w14:paraId="2759EEAB" w14:textId="77777777" w:rsidR="00D239C1" w:rsidRPr="00733324" w:rsidRDefault="00D239C1" w:rsidP="00D239C1">
      <w:pPr>
        <w:ind w:firstLine="720"/>
        <w:rPr>
          <w:rFonts w:ascii="Times New Roman" w:eastAsia="Times New Roman" w:hAnsi="Times New Roman" w:cs="Times New Roman"/>
        </w:rPr>
      </w:pPr>
      <w:r>
        <w:rPr>
          <w:rFonts w:ascii="Times New Roman" w:hAnsi="Times New Roman" w:cs="Times New Roman"/>
        </w:rPr>
        <w:t xml:space="preserve">Despite these findings, </w:t>
      </w:r>
      <w:r>
        <w:rPr>
          <w:rFonts w:ascii="Times New Roman" w:eastAsia="Times New Roman" w:hAnsi="Times New Roman" w:cs="Times New Roman"/>
        </w:rPr>
        <w:t xml:space="preserve">there continues to be robust scholarly debate over the role of incidental exposure in shaping inequalities in news exposure and engagement due to evidence for stratificational effects. </w:t>
      </w:r>
      <w:r>
        <w:rPr>
          <w:rFonts w:ascii="Times New Roman" w:hAnsi="Times New Roman" w:cs="Times New Roman"/>
        </w:rPr>
        <w:t>While some studies have found equalizing effects for exposure to news, other studies have found that people who are interested in the news are much more likely to expend the extra effort to engage with content they come across (</w:t>
      </w:r>
      <w:r w:rsidRPr="00D757CC">
        <w:rPr>
          <w:rFonts w:ascii="Times New Roman" w:hAnsi="Times New Roman" w:cs="Times New Roman"/>
        </w:rPr>
        <w:t>Kümpel</w:t>
      </w:r>
      <w:r>
        <w:rPr>
          <w:rFonts w:ascii="Times New Roman" w:hAnsi="Times New Roman" w:cs="Times New Roman"/>
        </w:rPr>
        <w:t xml:space="preserve">, 2020), and these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Xenos, 2021), as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Xenos, 2021; Lee &amp; Xenos, 2020; Thorson, 2019). </w:t>
      </w:r>
    </w:p>
    <w:p w14:paraId="4025DD27" w14:textId="77777777" w:rsidR="00D239C1" w:rsidRPr="00C60274" w:rsidRDefault="00D239C1" w:rsidP="00D239C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07A20281" w14:textId="77777777" w:rsidR="00D239C1" w:rsidRDefault="00D239C1" w:rsidP="00D239C1">
      <w:pPr>
        <w:ind w:firstLine="720"/>
        <w:rPr>
          <w:rFonts w:ascii="Times New Roman" w:hAnsi="Times New Roman" w:cs="Times New Roman"/>
        </w:rPr>
      </w:pPr>
      <w:r>
        <w:rPr>
          <w:rFonts w:ascii="Times New Roman" w:eastAsia="Times New Roman" w:hAnsi="Times New Roman" w:cs="Times New Roman"/>
        </w:rPr>
        <w:t xml:space="preserve">We argue that advancing our understanding of how digital media shape news inequalities requires addressing a key issue that has arisen in incidental exposure research.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 ‘supply side’ of the equation. Here, the very opportunity to incidentally encounter news (i.e., the supply of news) is shaped by a host of social, strategic, and algorithmic forces (Thorson, 2015 </w:t>
      </w:r>
      <w:r>
        <w:rPr>
          <w:rFonts w:ascii="Times New Roman" w:hAnsi="Times New Roman" w:cs="Times New Roman"/>
        </w:rPr>
        <w:t>Thorson, 2020)</w:t>
      </w:r>
      <w:r>
        <w:rPr>
          <w:rFonts w:ascii="Times New Roman" w:eastAsia="Times New Roman" w:hAnsi="Times New Roman" w:cs="Times New Roman"/>
        </w:rPr>
        <w:t xml:space="preserve">. As </w:t>
      </w:r>
      <w:r w:rsidRPr="00A72B35">
        <w:rPr>
          <w:rFonts w:ascii="Times New Roman" w:eastAsia="Times New Roman" w:hAnsi="Times New Roman" w:cs="Times New Roman"/>
        </w:rPr>
        <w:t xml:space="preserve">Kümpel </w:t>
      </w:r>
      <w:r>
        <w:rPr>
          <w:rFonts w:ascii="Times New Roman" w:eastAsia="Times New Roman" w:hAnsi="Times New Roman" w:cs="Times New Roman"/>
        </w:rPr>
        <w:t>(</w:t>
      </w:r>
      <w:r w:rsidRPr="00A72B35">
        <w:rPr>
          <w:rFonts w:ascii="Times New Roman" w:eastAsia="Times New Roman" w:hAnsi="Times New Roman" w:cs="Times New Roman"/>
        </w:rPr>
        <w:t>2020)</w:t>
      </w:r>
      <w:r>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and Lane, 2020;</w:t>
      </w:r>
      <w:r w:rsidRPr="002F68E6">
        <w:rPr>
          <w:rFonts w:ascii="Times New Roman" w:eastAsia="Times New Roman" w:hAnsi="Times New Roman" w:cs="Times New Roman"/>
        </w:rPr>
        <w:t xml:space="preserve"> </w:t>
      </w:r>
      <w:r>
        <w:rPr>
          <w:rFonts w:ascii="Times New Roman" w:hAnsi="Times New Roman" w:cs="Times New Roman"/>
        </w:rPr>
        <w:t>Thorson, 2020</w:t>
      </w:r>
      <w:r>
        <w:rPr>
          <w:rFonts w:ascii="Times New Roman" w:eastAsia="Times New Roman" w:hAnsi="Times New Roman" w:cs="Times New Roman"/>
        </w:rPr>
        <w:t xml:space="preserve">). 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p>
    <w:p w14:paraId="6D46C077" w14:textId="77777777" w:rsidR="00D239C1" w:rsidRDefault="00D239C1" w:rsidP="00D239C1">
      <w:pPr>
        <w:rPr>
          <w:rFonts w:ascii="Times New Roman" w:hAnsi="Times New Roman" w:cs="Times New Roman"/>
        </w:rPr>
      </w:pPr>
      <w:r>
        <w:rPr>
          <w:rFonts w:ascii="Times New Roman" w:hAnsi="Times New Roman" w:cs="Times New Roman"/>
        </w:rPr>
        <w:tab/>
        <w:t>Responding to developments in incidental exposure research, Thorson introduced the concept of ‘news attraction’ in order to better characterize the “shift in power toward a broader assemblage of actors” that play a role in the process of exposure to news and political information on social media platforms” (</w:t>
      </w:r>
      <w:r w:rsidRPr="00154242">
        <w:rPr>
          <w:rFonts w:ascii="Times New Roman" w:hAnsi="Times New Roman" w:cs="Times New Roman"/>
          <w:highlight w:val="yellow"/>
        </w:rPr>
        <w:t>p. xx</w:t>
      </w:r>
      <w:r>
        <w:rPr>
          <w:rFonts w:ascii="Times New Roman" w:hAnsi="Times New Roman" w:cs="Times New Roman"/>
        </w:rPr>
        <w:t xml:space="preserve">).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exposure—that is, news or political information people stumble upon in the course of using social media for other reasons—is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2019). Therefore, while news may be encountered “in moments of leisure” (Boczkowski et al., 2018)—that is, in the course of doing something else on a platform—these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Xenos, 2021). </w:t>
      </w:r>
      <w:r>
        <w:rPr>
          <w:rFonts w:ascii="Times New Roman" w:hAnsi="Times New Roman" w:cs="Times New Roman"/>
        </w:rPr>
        <w:tab/>
      </w:r>
    </w:p>
    <w:p w14:paraId="4E527883" w14:textId="77777777" w:rsidR="00D239C1" w:rsidRDefault="00D239C1" w:rsidP="00D239C1">
      <w:pPr>
        <w:rPr>
          <w:rFonts w:ascii="Times New Roman" w:hAnsi="Times New Roman" w:cs="Times New Roman"/>
        </w:rPr>
      </w:pPr>
      <w:r>
        <w:rPr>
          <w:rFonts w:ascii="Times New Roman" w:hAnsi="Times New Roman" w:cs="Times New Roman"/>
        </w:rPr>
        <w:tab/>
        <w:t xml:space="preserve">While Thorson (2020) offered ‘news attraction’ as a metaphor, we argue that it may also prove fruitful to develop the idea as an analytic concept in conjunction with incidental exposure. There is a need for such a conceptualization in the literature, because, as we previously discussed, most models testing the equalizing or stratification effects of incidental exposure focus primarily on individual’s self-reported interest in politics or the news as an antecedent factor, and generally consider incidental exposure (or its subsequent outcomes) among individuals with low interest to be evidence of equalizing effects (e.g., Barnidge, 2021; </w:t>
      </w:r>
      <w:r w:rsidRPr="003930F8">
        <w:rPr>
          <w:rFonts w:ascii="Times New Roman" w:hAnsi="Times New Roman" w:cs="Times New Roman"/>
          <w:highlight w:val="yellow"/>
        </w:rPr>
        <w:t>CITE</w:t>
      </w:r>
      <w:r>
        <w:rPr>
          <w:rFonts w:ascii="Times New Roman" w:hAnsi="Times New Roman" w:cs="Times New Roman"/>
        </w:rPr>
        <w:t>). Yet, in line with the ‘news attraction’ metaphor, we know from prior literature that the factors shaping incidental exposure go beyond personal interests, and include environmental perceptions (Weeks &amp; Lane, 2020), characteristics of ego-centric social networks (Barnidge &amp; Xenos, 2021), and processes of algorithmic classification based on prior user activity such as engaging with news and political information or following news organizations and/or information actors like journalists and politicians (Thorson et al., 2019). Therefore, there is a need to systematically develop a concept that incorporates these various influences on the process of news exposure and also separates those factors from ‘incidentality’ associated with exposure to any given story or piece of content (Michelstein et al., 2020). We believe that doing so will bring clarity to the debate over equalizing versus stratificational and provide leverage over the question of whether incidental exposure closes or widens gaps in exposure to and engagement with news and political information.</w:t>
      </w:r>
    </w:p>
    <w:p w14:paraId="4CE606FE" w14:textId="77777777" w:rsidR="00D239C1" w:rsidRDefault="00D239C1" w:rsidP="00D239C1">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Pr="006B4A1E">
        <w:rPr>
          <w:rFonts w:ascii="Times New Roman" w:hAnsi="Times New Roman" w:cs="Times New Roman"/>
          <w:highlight w:val="yellow"/>
        </w:rPr>
        <w:t>xxx</w:t>
      </w:r>
      <w:r>
        <w:rPr>
          <w:rFonts w:ascii="Times New Roman" w:hAnsi="Times New Roman" w:cs="Times New Roman"/>
        </w:rPr>
        <w:t xml:space="preserve">), helping to create what Kümpel (2020) has called ‘Matthew Effect’ (i.e., a ‘rich-get-richer’ dynamic) of news on social media platforms. And while the capacity of research to directly observe curation algorithms is limited, prior research has provided some indirect evidence that is algorithms play a large role in shaping incidental exposure, specifically by showing how previous engagements with news content predict a future exposure (Barnidge, 2021; </w:t>
      </w:r>
      <w:r w:rsidRPr="006B4A1E">
        <w:rPr>
          <w:rFonts w:ascii="Times New Roman" w:hAnsi="Times New Roman" w:cs="Times New Roman"/>
          <w:highlight w:val="yellow"/>
        </w:rPr>
        <w:t>xxx</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Xenos, 2020), as well as the extent to which people follow accounts to get news content (Thorson et al., 2019), also affect processes of news exposure, in large part because content is not only selected by news algorithms, it is also curated by social contacts (Thorson &amp; Wells, 2016). </w:t>
      </w:r>
    </w:p>
    <w:p w14:paraId="2FA70A1A" w14:textId="77777777" w:rsidR="00D239C1" w:rsidRDefault="00D239C1" w:rsidP="00D239C1">
      <w:pPr>
        <w:rPr>
          <w:rFonts w:ascii="Times New Roman" w:hAnsi="Times New Roman" w:cs="Times New Roman"/>
        </w:rPr>
      </w:pPr>
      <w:r>
        <w:rPr>
          <w:rFonts w:ascii="Times New Roman" w:hAnsi="Times New Roman" w:cs="Times New Roman"/>
        </w:rPr>
        <w:tab/>
        <w:t xml:space="preserve">Thus, prior literature has identified at least five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(4) social news curation; and (5)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63B5A64" w14:textId="77777777" w:rsidR="00D239C1" w:rsidRDefault="00D239C1" w:rsidP="00D239C1">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Figure 1</w:t>
      </w:r>
      <w:r>
        <w:rPr>
          <w:rFonts w:ascii="Times New Roman" w:hAnsi="Times New Roman" w:cs="Times New Roman"/>
        </w:rPr>
        <w:t xml:space="preserve">). That is, news attraction is an important antecedent of exposure as well as key predictor of engagement, while at the same time exposure to and, in particular, engagement with news likely increases news attraction. </w:t>
      </w:r>
      <w:r w:rsidRPr="00317E95">
        <w:rPr>
          <w:rFonts w:ascii="Times New Roman" w:hAnsi="Times New Roman" w:cs="Times New Roman"/>
          <w:highlight w:val="yellow"/>
        </w:rPr>
        <w:t>Thus, these three concepts form a ‘virtuous circle’ (or ‘unvirtuous,’ depending on your perspective), potentially contributing to a ‘rich-get-richer’ dynamic and exacerbating digital inequalities related to news exposure (Barnidge &amp; Xenos, 2021).</w:t>
      </w:r>
      <w:r>
        <w:rPr>
          <w:rFonts w:ascii="Times New Roman" w:hAnsi="Times New Roman" w:cs="Times New Roman"/>
        </w:rPr>
        <w:t xml:space="preserve"> But critically, this conceptualization of news attraction separates its empirical indicators from the incidentality of exposure to any given piece of news content. Thus, we recognize the possibility that incidental encounters with the news could occur among individuals who are both ‘high’ and ‘low’ in news attraction, and doing so allows us to isolate incidentality and assess the extent to which incidental exposure occurs among each group. The logic of this assessment can be used to derive three predictions about equalizing or stratificational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 non-news consumption or preference for entertainment content (Prior, 2007). Hence, we propose the following hypothesis:</w:t>
      </w:r>
    </w:p>
    <w:p w14:paraId="1E078B17" w14:textId="77777777" w:rsidR="00D239C1" w:rsidRDefault="00D239C1" w:rsidP="00D239C1">
      <w:pPr>
        <w:rPr>
          <w:rFonts w:ascii="Times New Roman" w:hAnsi="Times New Roman" w:cs="Times New Roman"/>
        </w:rPr>
      </w:pPr>
      <w:r>
        <w:rPr>
          <w:rFonts w:ascii="Times New Roman" w:hAnsi="Times New Roman" w:cs="Times New Roman"/>
        </w:rPr>
        <w:tab/>
        <w:t>H1: News attraction will be positively related to non-social media news use.</w:t>
      </w:r>
    </w:p>
    <w:p w14:paraId="226FC640" w14:textId="77777777" w:rsidR="00D239C1" w:rsidRDefault="00D239C1" w:rsidP="00D239C1">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higher levels of incidental exposure among people who score low news attraction and (b) roughly equal levels of overall exposure among those who are high and those who are low in news attraction. We expect the opposite pattern if incidental exposure widens the exposure gap. These predictions can be summarized with the following competing hypotheses: </w:t>
      </w:r>
    </w:p>
    <w:p w14:paraId="3515575F" w14:textId="77777777" w:rsidR="00D239C1" w:rsidRDefault="00D239C1" w:rsidP="00D239C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7777777" w:rsidR="00D239C1" w:rsidRDefault="00D239C1" w:rsidP="00D239C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77777777" w:rsidR="00D239C1" w:rsidRDefault="00D239C1" w:rsidP="00D239C1">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3222CA2A" w14:textId="77777777" w:rsidR="00D239C1" w:rsidRDefault="00D239C1" w:rsidP="00D239C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7BB28A77" w14:textId="77777777" w:rsidR="00D239C1" w:rsidRPr="00CC68B1" w:rsidRDefault="00D239C1" w:rsidP="00D239C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CrowdTangle.</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van Buuren &amp; Groothuis-Oudshoorn,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r w:rsidR="005D5D30" w:rsidRPr="001E2991">
        <w:rPr>
          <w:rFonts w:ascii="Times New Roman" w:hAnsi="Times New Roman" w:cs="Times New Roman"/>
        </w:rPr>
        <w:t xml:space="preserve">Nanz &amp; Matthes,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Barnidge &amp; Xenos,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467CE69F"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77777777"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Using this method, we can 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7943F3A6"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2042C4B8" w:rsidR="00AA7700" w:rsidRDefault="00AA7700" w:rsidP="007F5C77">
      <w:pPr>
        <w:rPr>
          <w:rFonts w:ascii="Times New Roman" w:hAnsi="Times New Roman" w:cs="Times New Roman"/>
        </w:rPr>
      </w:pPr>
    </w:p>
    <w:p w14:paraId="3C8193CC" w14:textId="2403CEC5" w:rsidR="00AA7700" w:rsidRPr="00AA7700" w:rsidRDefault="00AA7700" w:rsidP="00AA7700">
      <w:pPr>
        <w:jc w:val="center"/>
        <w:rPr>
          <w:rFonts w:ascii="Times New Roman" w:hAnsi="Times New Roman" w:cs="Times New Roman"/>
          <w:b/>
          <w:bCs/>
        </w:rPr>
      </w:pPr>
      <w:r w:rsidRPr="00AA7700">
        <w:rPr>
          <w:rFonts w:ascii="Times New Roman" w:hAnsi="Times New Roman" w:cs="Times New Roman"/>
          <w:b/>
          <w:bCs/>
        </w:rPr>
        <w:t>Notes</w:t>
      </w:r>
    </w:p>
    <w:p w14:paraId="41202DFD" w14:textId="0A911543" w:rsidR="00AA7700" w:rsidRDefault="00AA7700" w:rsidP="007F5C77">
      <w:pPr>
        <w:rPr>
          <w:rFonts w:ascii="Times New Roman" w:hAnsi="Times New Roman" w:cs="Times New Roman"/>
        </w:rPr>
      </w:pPr>
    </w:p>
    <w:p w14:paraId="7AE9505A" w14:textId="2D7651D7" w:rsidR="00AA7700" w:rsidRPr="00AA7700" w:rsidRDefault="00AA7700" w:rsidP="007F5C77">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In order to demonstrate the added value of the multi-variable approach to operationalizing news attractiveness, we re-ran all regression analyses using only self-reported interest as a primary predictor, as this variable has received the most attention both theoretically and empirically from prior literature. Results are both less robust and less rich in terms of their descriptive capacity. See Appendix D online for a more thorough reporting of relevant results. Full results are available upon request.</w:t>
      </w:r>
    </w:p>
    <w:p w14:paraId="0190704B" w14:textId="40C2A748" w:rsidR="00FA4137" w:rsidRDefault="00FA4137" w:rsidP="00FA4137"/>
    <w:p w14:paraId="0B8A9C01" w14:textId="1D30AF69" w:rsidR="00837BD9" w:rsidRPr="00FA4137"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0ED6576"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0E5A5821" w14:textId="316ACE48" w:rsidR="00D07A0B" w:rsidRPr="00D07A0B" w:rsidRDefault="00D07A0B" w:rsidP="00D07A0B">
      <w:pPr>
        <w:rPr>
          <w:rFonts w:ascii="Times New Roman" w:hAnsi="Times New Roman" w:cs="Times New Roman"/>
        </w:rPr>
      </w:pPr>
      <w:r w:rsidRPr="00D07A0B">
        <w:rPr>
          <w:rFonts w:ascii="Times New Roman" w:hAnsi="Times New Roman" w:cs="Times New Roman"/>
          <w:highlight w:val="yellow"/>
        </w:rPr>
        <w:t>Barnidge, 2020</w:t>
      </w:r>
    </w:p>
    <w:p w14:paraId="7E6E3F1B" w14:textId="4B7779A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Xenos,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41820309" w14:textId="0340211E" w:rsidR="00D07A0B" w:rsidRDefault="00D07A0B" w:rsidP="00555D30">
      <w:pPr>
        <w:rPr>
          <w:ins w:id="0" w:author="Dan Lane" w:date="2022-04-18T12:20:00Z"/>
          <w:rFonts w:ascii="Times New Roman" w:hAnsi="Times New Roman" w:cs="Times New Roman"/>
        </w:rPr>
      </w:pPr>
      <w:r w:rsidRPr="00D07A0B">
        <w:rPr>
          <w:rFonts w:ascii="Times New Roman" w:hAnsi="Times New Roman" w:cs="Times New Roman"/>
          <w:highlight w:val="yellow"/>
        </w:rPr>
        <w:t>Boczkowski et al., 2018</w:t>
      </w:r>
    </w:p>
    <w:p w14:paraId="4E432FAC" w14:textId="0288C709" w:rsidR="00A603DE" w:rsidRDefault="00A603DE" w:rsidP="00555D30">
      <w:pPr>
        <w:rPr>
          <w:ins w:id="1" w:author="Dan Lane" w:date="2022-04-18T12:20:00Z"/>
          <w:rFonts w:ascii="Times New Roman" w:hAnsi="Times New Roman" w:cs="Times New Roman"/>
        </w:rPr>
      </w:pPr>
    </w:p>
    <w:p w14:paraId="5684F1CA" w14:textId="77777777" w:rsidR="00A603DE" w:rsidRPr="00A603DE" w:rsidRDefault="00A603DE" w:rsidP="00A603DE">
      <w:pPr>
        <w:spacing w:line="480" w:lineRule="auto"/>
        <w:ind w:hanging="480"/>
        <w:rPr>
          <w:ins w:id="2" w:author="Dan Lane" w:date="2022-04-18T12:20:00Z"/>
          <w:rFonts w:ascii="Times New Roman" w:eastAsia="Times New Roman" w:hAnsi="Times New Roman" w:cs="Times New Roman"/>
        </w:rPr>
      </w:pPr>
      <w:ins w:id="3" w:author="Dan Lane" w:date="2022-04-18T12:20:00Z">
        <w:r w:rsidRPr="00A603DE">
          <w:rPr>
            <w:rFonts w:ascii="Times New Roman" w:eastAsia="Times New Roman" w:hAnsi="Times New Roman" w:cs="Times New Roman"/>
          </w:rPr>
          <w:t xml:space="preserve">Heiss, R., &amp; Matthes, J. (2019). Does incidental exposure on social media equalize or reinforce 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2463–2482. </w:t>
        </w:r>
        <w:r w:rsidRPr="00A603DE">
          <w:rPr>
            <w:rFonts w:ascii="Times New Roman" w:eastAsia="Times New Roman" w:hAnsi="Times New Roman" w:cs="Times New Roman"/>
          </w:rPr>
          <w:fldChar w:fldCharType="begin"/>
        </w:r>
        <w:r w:rsidRPr="00A603DE">
          <w:rPr>
            <w:rFonts w:ascii="Times New Roman" w:eastAsia="Times New Roman" w:hAnsi="Times New Roman" w:cs="Times New Roman"/>
          </w:rPr>
          <w:instrText xml:space="preserve"> HYPERLINK "https://doi.org/10.1177/1461444819850755" </w:instrText>
        </w:r>
        <w:r w:rsidRPr="00A603DE">
          <w:rPr>
            <w:rFonts w:ascii="Times New Roman" w:eastAsia="Times New Roman" w:hAnsi="Times New Roman" w:cs="Times New Roman"/>
          </w:rPr>
          <w:fldChar w:fldCharType="separate"/>
        </w:r>
        <w:r w:rsidRPr="00A603DE">
          <w:rPr>
            <w:rFonts w:ascii="Times New Roman" w:eastAsia="Times New Roman" w:hAnsi="Times New Roman" w:cs="Times New Roman"/>
            <w:color w:val="0000FF"/>
            <w:u w:val="single"/>
          </w:rPr>
          <w:t>https://doi.org/10.1177/1461444819850755</w:t>
        </w:r>
        <w:r w:rsidRPr="00A603DE">
          <w:rPr>
            <w:rFonts w:ascii="Times New Roman" w:eastAsia="Times New Roman" w:hAnsi="Times New Roman" w:cs="Times New Roman"/>
          </w:rPr>
          <w:fldChar w:fldCharType="end"/>
        </w:r>
      </w:ins>
    </w:p>
    <w:p w14:paraId="54485DD0" w14:textId="0160C67B" w:rsidR="00A603DE" w:rsidRDefault="00A603DE" w:rsidP="00555D30">
      <w:pPr>
        <w:rPr>
          <w:ins w:id="4" w:author="Dan Lane" w:date="2022-04-18T12:20:00Z"/>
          <w:rFonts w:ascii="Times New Roman" w:hAnsi="Times New Roman" w:cs="Times New Roman"/>
        </w:rPr>
      </w:pPr>
    </w:p>
    <w:p w14:paraId="78AB0A9D" w14:textId="77777777" w:rsidR="00A603DE" w:rsidRDefault="00A603DE" w:rsidP="00555D30">
      <w:pPr>
        <w:rPr>
          <w:rFonts w:ascii="Times New Roman" w:hAnsi="Times New Roman" w:cs="Times New Roman"/>
        </w:rPr>
      </w:pPr>
    </w:p>
    <w:p w14:paraId="37982644" w14:textId="2670C053"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4E8EF22A" w14:textId="231521BA" w:rsidR="00D07A0B" w:rsidRDefault="00D07A0B" w:rsidP="00555D30">
      <w:pPr>
        <w:rPr>
          <w:rFonts w:ascii="Times New Roman" w:hAnsi="Times New Roman" w:cs="Times New Roman"/>
        </w:rPr>
      </w:pPr>
      <w:r w:rsidRPr="00D07A0B">
        <w:rPr>
          <w:rFonts w:ascii="Times New Roman" w:hAnsi="Times New Roman" w:cs="Times New Roman"/>
          <w:highlight w:val="yellow"/>
        </w:rPr>
        <w:t>Kümpel (2020)</w:t>
      </w:r>
    </w:p>
    <w:p w14:paraId="7CBBA0E7" w14:textId="27CF9632" w:rsidR="00D07A0B" w:rsidRDefault="00D07A0B" w:rsidP="00555D30">
      <w:pPr>
        <w:rPr>
          <w:ins w:id="5" w:author="Dan Lane" w:date="2022-04-18T11:55:00Z"/>
          <w:rFonts w:ascii="Times New Roman" w:hAnsi="Times New Roman" w:cs="Times New Roman"/>
        </w:rPr>
      </w:pPr>
      <w:r w:rsidRPr="00D07A0B">
        <w:rPr>
          <w:rFonts w:ascii="Times New Roman" w:hAnsi="Times New Roman" w:cs="Times New Roman"/>
          <w:highlight w:val="yellow"/>
        </w:rPr>
        <w:t>Michelstein et al., 2020</w:t>
      </w:r>
    </w:p>
    <w:p w14:paraId="61C1BC13" w14:textId="15A2D0F9" w:rsidR="00AA0C52" w:rsidRDefault="00AA0C52" w:rsidP="00555D30">
      <w:pPr>
        <w:rPr>
          <w:ins w:id="6" w:author="Dan Lane" w:date="2022-04-18T11:55:00Z"/>
          <w:rFonts w:ascii="Times New Roman" w:hAnsi="Times New Roman" w:cs="Times New Roman"/>
        </w:rPr>
      </w:pPr>
    </w:p>
    <w:p w14:paraId="015ABFCF" w14:textId="77777777" w:rsidR="00AA0C52" w:rsidRPr="00AA0C52" w:rsidRDefault="00AA0C52" w:rsidP="00AA0C52">
      <w:pPr>
        <w:spacing w:line="480" w:lineRule="auto"/>
        <w:ind w:hanging="480"/>
        <w:rPr>
          <w:ins w:id="7" w:author="Dan Lane" w:date="2022-04-18T11:55:00Z"/>
          <w:rFonts w:ascii="Times New Roman" w:eastAsia="Times New Roman" w:hAnsi="Times New Roman" w:cs="Times New Roman"/>
        </w:rPr>
      </w:pPr>
      <w:ins w:id="8" w:author="Dan Lane" w:date="2022-04-18T11:55:00Z">
        <w:r w:rsidRPr="00AA0C52">
          <w:rPr>
            <w:rFonts w:ascii="Times New Roman" w:eastAsia="Times New Roman" w:hAnsi="Times New Roman" w:cs="Times New Roman"/>
          </w:rPr>
          <w:t xml:space="preserve">Merten, L., Metoui, N., Makhortykh, M., Trilling, D., &amp; Moeller, J. (2022). News Won’t Find Me? Exploring Inequalities in Social Media News Use With Tracking Data. </w:t>
        </w:r>
        <w:r w:rsidRPr="00AA0C52">
          <w:rPr>
            <w:rFonts w:ascii="Times New Roman" w:eastAsia="Times New Roman" w:hAnsi="Times New Roman" w:cs="Times New Roman"/>
            <w:i/>
            <w:iCs/>
          </w:rPr>
          <w:t>International 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(0), 21.</w:t>
        </w:r>
      </w:ins>
    </w:p>
    <w:p w14:paraId="5698327D" w14:textId="77777777" w:rsidR="00AA0C52" w:rsidRDefault="00AA0C52" w:rsidP="00555D30">
      <w:pPr>
        <w:rPr>
          <w:rFonts w:ascii="Times New Roman" w:hAnsi="Times New Roman" w:cs="Times New Roman"/>
        </w:rPr>
      </w:pPr>
    </w:p>
    <w:p w14:paraId="0E9DA94C" w14:textId="6FFBEB1F" w:rsidR="00165241" w:rsidRDefault="00165241" w:rsidP="00555D30">
      <w:pPr>
        <w:rPr>
          <w:ins w:id="9" w:author="Dan Lane" w:date="2022-04-18T12:22:00Z"/>
          <w:rFonts w:ascii="Times New Roman" w:hAnsi="Times New Roman" w:cs="Times New Roman"/>
        </w:rPr>
      </w:pPr>
      <w:r w:rsidRPr="001E2991">
        <w:rPr>
          <w:rFonts w:ascii="Times New Roman" w:hAnsi="Times New Roman" w:cs="Times New Roman"/>
        </w:rPr>
        <w:t xml:space="preserve">Nanz, A., &amp; Matthes,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2E77FE9F" w14:textId="4C6FE510" w:rsidR="00EF48F4" w:rsidRDefault="00EF48F4" w:rsidP="00555D30">
      <w:pPr>
        <w:rPr>
          <w:ins w:id="10" w:author="Dan Lane" w:date="2022-04-18T12:22:00Z"/>
          <w:rFonts w:ascii="Times New Roman" w:hAnsi="Times New Roman" w:cs="Times New Roman"/>
        </w:rPr>
      </w:pPr>
    </w:p>
    <w:p w14:paraId="09D6A8C3" w14:textId="77777777" w:rsidR="00EF48F4" w:rsidRPr="00EF48F4" w:rsidRDefault="00EF48F4" w:rsidP="00EF48F4">
      <w:pPr>
        <w:spacing w:line="480" w:lineRule="auto"/>
        <w:ind w:hanging="480"/>
        <w:rPr>
          <w:ins w:id="11" w:author="Dan Lane" w:date="2022-04-18T12:22:00Z"/>
          <w:rFonts w:ascii="Times New Roman" w:eastAsia="Times New Roman" w:hAnsi="Times New Roman" w:cs="Times New Roman"/>
        </w:rPr>
      </w:pPr>
      <w:ins w:id="12" w:author="Dan Lane" w:date="2022-04-18T12:22:00Z">
        <w:r w:rsidRPr="00EF48F4">
          <w:rPr>
            <w:rFonts w:ascii="Times New Roman" w:eastAsia="Times New Roman" w:hAnsi="Times New Roman" w:cs="Times New Roman"/>
          </w:rPr>
          <w:t xml:space="preserve">Nanz, A., &amp; Matthes, J. (2022). Democratic Consequences of Incidental Exposure to Political Information: A Meta-Analysis.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 xml:space="preserve">, jqac008. </w:t>
        </w:r>
        <w:r w:rsidRPr="00EF48F4">
          <w:rPr>
            <w:rFonts w:ascii="Times New Roman" w:eastAsia="Times New Roman" w:hAnsi="Times New Roman" w:cs="Times New Roman"/>
          </w:rPr>
          <w:fldChar w:fldCharType="begin"/>
        </w:r>
        <w:r w:rsidRPr="00EF48F4">
          <w:rPr>
            <w:rFonts w:ascii="Times New Roman" w:eastAsia="Times New Roman" w:hAnsi="Times New Roman" w:cs="Times New Roman"/>
          </w:rPr>
          <w:instrText xml:space="preserve"> HYPERLINK "https://doi.org/10.1093/joc/jqac008" </w:instrText>
        </w:r>
        <w:r w:rsidRPr="00EF48F4">
          <w:rPr>
            <w:rFonts w:ascii="Times New Roman" w:eastAsia="Times New Roman" w:hAnsi="Times New Roman" w:cs="Times New Roman"/>
          </w:rPr>
          <w:fldChar w:fldCharType="separate"/>
        </w:r>
        <w:r w:rsidRPr="00EF48F4">
          <w:rPr>
            <w:rFonts w:ascii="Times New Roman" w:eastAsia="Times New Roman" w:hAnsi="Times New Roman" w:cs="Times New Roman"/>
            <w:color w:val="0000FF"/>
            <w:u w:val="single"/>
          </w:rPr>
          <w:t>https://doi.org/10.1093/joc/jqac008</w:t>
        </w:r>
        <w:r w:rsidRPr="00EF48F4">
          <w:rPr>
            <w:rFonts w:ascii="Times New Roman" w:eastAsia="Times New Roman" w:hAnsi="Times New Roman" w:cs="Times New Roman"/>
          </w:rPr>
          <w:fldChar w:fldCharType="end"/>
        </w:r>
      </w:ins>
    </w:p>
    <w:p w14:paraId="7BB385B4" w14:textId="77777777" w:rsidR="00EF48F4" w:rsidRDefault="00EF48F4" w:rsidP="00555D30">
      <w:pPr>
        <w:rPr>
          <w:rFonts w:ascii="Times New Roman" w:hAnsi="Times New Roman" w:cs="Times New Roman"/>
        </w:rPr>
      </w:pPr>
    </w:p>
    <w:p w14:paraId="2E1E3E58" w14:textId="5B40B0FF" w:rsidR="00D07A0B" w:rsidRDefault="00D07A0B" w:rsidP="00555D30">
      <w:pPr>
        <w:rPr>
          <w:ins w:id="13" w:author="Dan Lane" w:date="2022-04-18T12:20:00Z"/>
          <w:rFonts w:ascii="Times New Roman" w:hAnsi="Times New Roman" w:cs="Times New Roman"/>
        </w:rPr>
      </w:pPr>
      <w:r w:rsidRPr="00D07A0B">
        <w:rPr>
          <w:rFonts w:ascii="Times New Roman" w:hAnsi="Times New Roman" w:cs="Times New Roman"/>
          <w:highlight w:val="yellow"/>
        </w:rPr>
        <w:t>Prior, 2007</w:t>
      </w:r>
    </w:p>
    <w:p w14:paraId="12280B70" w14:textId="77777777" w:rsidR="00A603DE" w:rsidRDefault="00A603DE" w:rsidP="00555D30">
      <w:pPr>
        <w:rPr>
          <w:ins w:id="14" w:author="Dan Lane" w:date="2022-04-18T12:05:00Z"/>
          <w:rFonts w:ascii="Times New Roman" w:hAnsi="Times New Roman" w:cs="Times New Roman"/>
        </w:rPr>
      </w:pPr>
    </w:p>
    <w:p w14:paraId="3E86549D" w14:textId="572E4842" w:rsidR="00945193" w:rsidRDefault="00945193" w:rsidP="00555D30">
      <w:pPr>
        <w:rPr>
          <w:ins w:id="15" w:author="Dan Lane" w:date="2022-04-18T12:05:00Z"/>
          <w:rFonts w:ascii="Times New Roman" w:hAnsi="Times New Roman" w:cs="Times New Roman"/>
        </w:rPr>
      </w:pPr>
    </w:p>
    <w:p w14:paraId="296ADA0F" w14:textId="1F8F8FD9" w:rsidR="00945193" w:rsidRDefault="00945193" w:rsidP="00945193">
      <w:pPr>
        <w:spacing w:line="480" w:lineRule="auto"/>
        <w:ind w:hanging="480"/>
        <w:rPr>
          <w:ins w:id="16" w:author="Dan Lane" w:date="2022-04-18T12:41:00Z"/>
          <w:rFonts w:ascii="Times New Roman" w:eastAsia="Times New Roman" w:hAnsi="Times New Roman" w:cs="Times New Roman"/>
        </w:rPr>
      </w:pPr>
      <w:ins w:id="17" w:author="Dan Lane" w:date="2022-04-18T12:05:00Z">
        <w:r w:rsidRPr="00945193">
          <w:rPr>
            <w:rFonts w:ascii="Times New Roman" w:eastAsia="Times New Roman" w:hAnsi="Times New Roman" w:cs="Times New Roman"/>
          </w:rPr>
          <w:t xml:space="preserve">Kalogeropoulos, A., &amp; Nielsen, R. K. (2018). </w:t>
        </w:r>
        <w:r w:rsidRPr="00945193">
          <w:rPr>
            <w:rFonts w:ascii="Times New Roman" w:eastAsia="Times New Roman" w:hAnsi="Times New Roman" w:cs="Times New Roman"/>
            <w:i/>
            <w:iCs/>
          </w:rPr>
          <w:t>Factsheet: Social inequalities in news consumption</w:t>
        </w:r>
        <w:r w:rsidRPr="00945193">
          <w:rPr>
            <w:rFonts w:ascii="Times New Roman" w:eastAsia="Times New Roman" w:hAnsi="Times New Roman" w:cs="Times New Roman"/>
          </w:rPr>
          <w:t xml:space="preserve">. Reuters Institute for the Study of Journalism. </w:t>
        </w:r>
        <w:r w:rsidRPr="00945193">
          <w:rPr>
            <w:rFonts w:ascii="Times New Roman" w:eastAsia="Times New Roman" w:hAnsi="Times New Roman" w:cs="Times New Roman"/>
          </w:rPr>
          <w:fldChar w:fldCharType="begin"/>
        </w:r>
        <w:r w:rsidRPr="00945193">
          <w:rPr>
            <w:rFonts w:ascii="Times New Roman" w:eastAsia="Times New Roman" w:hAnsi="Times New Roman" w:cs="Times New Roman"/>
          </w:rPr>
          <w:instrText xml:space="preserve"> HYPERLINK "https://reutersinstitute.politics.ox.ac.uk/our-research/social-inequalities-news-consumption" </w:instrText>
        </w:r>
        <w:r w:rsidRPr="00945193">
          <w:rPr>
            <w:rFonts w:ascii="Times New Roman" w:eastAsia="Times New Roman" w:hAnsi="Times New Roman" w:cs="Times New Roman"/>
          </w:rPr>
          <w:fldChar w:fldCharType="separate"/>
        </w:r>
        <w:r w:rsidRPr="00945193">
          <w:rPr>
            <w:rFonts w:ascii="Times New Roman" w:eastAsia="Times New Roman" w:hAnsi="Times New Roman" w:cs="Times New Roman"/>
            <w:color w:val="0000FF"/>
            <w:u w:val="single"/>
          </w:rPr>
          <w:t>https://reutersinstitute.politics.ox.ac.uk/our-research/social-inequalities-news-consumption</w:t>
        </w:r>
        <w:r w:rsidRPr="00945193">
          <w:rPr>
            <w:rFonts w:ascii="Times New Roman" w:eastAsia="Times New Roman" w:hAnsi="Times New Roman" w:cs="Times New Roman"/>
          </w:rPr>
          <w:fldChar w:fldCharType="end"/>
        </w:r>
      </w:ins>
    </w:p>
    <w:p w14:paraId="618E2F94" w14:textId="548F364F" w:rsidR="0040205F" w:rsidRPr="00945193" w:rsidRDefault="008655BF" w:rsidP="00945193">
      <w:pPr>
        <w:spacing w:line="480" w:lineRule="auto"/>
        <w:ind w:hanging="480"/>
        <w:rPr>
          <w:ins w:id="18" w:author="Dan Lane" w:date="2022-04-18T12:05:00Z"/>
          <w:rFonts w:ascii="Times New Roman" w:eastAsia="Times New Roman" w:hAnsi="Times New Roman" w:cs="Times New Roman"/>
        </w:rPr>
      </w:pPr>
      <w:ins w:id="19" w:author="Dan Lane" w:date="2022-04-18T12:41:00Z">
        <w:r w:rsidRPr="008655BF">
          <w:rPr>
            <w:rFonts w:ascii="Times New Roman" w:eastAsia="Times New Roman" w:hAnsi="Times New Roman" w:cs="Times New Roman"/>
          </w:rPr>
          <w:t>Kümpel, A. S. (2020). The Matthew Effect in social media news use: Assessing inequalities in news exposure and news engagement on social network sites (SNS). Journalism, 21(8), 1083–1098. https://doi.org/10.1177/1464884920915374</w:t>
        </w:r>
      </w:ins>
    </w:p>
    <w:p w14:paraId="29A0777B" w14:textId="77777777" w:rsidR="008655BF" w:rsidRPr="008655BF" w:rsidRDefault="008655BF" w:rsidP="008655BF">
      <w:pPr>
        <w:spacing w:line="480" w:lineRule="auto"/>
        <w:ind w:hanging="480"/>
        <w:rPr>
          <w:ins w:id="20" w:author="Dan Lane" w:date="2022-04-18T12:44:00Z"/>
          <w:rFonts w:ascii="Times New Roman" w:eastAsia="Times New Roman" w:hAnsi="Times New Roman" w:cs="Times New Roman"/>
        </w:rPr>
      </w:pPr>
      <w:ins w:id="21" w:author="Dan Lane" w:date="2022-04-18T12:44:00Z">
        <w:r w:rsidRPr="008655BF">
          <w:rPr>
            <w:rFonts w:ascii="Times New Roman" w:eastAsia="Times New Roman" w:hAnsi="Times New Roman" w:cs="Times New Roman"/>
          </w:rPr>
          <w:t xml:space="preserve">Schlozman, K. L., Brady, H. E., &amp; Verba, S. (2018). </w:t>
        </w:r>
        <w:r w:rsidRPr="008655BF">
          <w:rPr>
            <w:rFonts w:ascii="Times New Roman" w:eastAsia="Times New Roman" w:hAnsi="Times New Roman" w:cs="Times New Roman"/>
            <w:i/>
            <w:iCs/>
          </w:rPr>
          <w:t>Unequal and Unrepresented: Political Inequality and the People’s Voice in the New Gilded Age</w:t>
        </w:r>
        <w:r w:rsidRPr="008655BF">
          <w:rPr>
            <w:rFonts w:ascii="Times New Roman" w:eastAsia="Times New Roman" w:hAnsi="Times New Roman" w:cs="Times New Roman"/>
          </w:rPr>
          <w:t>. Princeton University Press.</w:t>
        </w:r>
      </w:ins>
    </w:p>
    <w:p w14:paraId="2596E465" w14:textId="77777777" w:rsidR="00945193" w:rsidRDefault="00945193" w:rsidP="00555D30">
      <w:pPr>
        <w:rPr>
          <w:ins w:id="22" w:author="Dan Lane" w:date="2022-04-18T12:05:00Z"/>
          <w:rFonts w:ascii="Times New Roman" w:hAnsi="Times New Roman" w:cs="Times New Roman"/>
        </w:rPr>
      </w:pPr>
    </w:p>
    <w:p w14:paraId="2E350B13" w14:textId="77777777" w:rsidR="00945193" w:rsidRDefault="00945193" w:rsidP="00555D30">
      <w:pPr>
        <w:rPr>
          <w:rFonts w:ascii="Times New Roman" w:hAnsi="Times New Roman" w:cs="Times New Roman"/>
        </w:rPr>
      </w:pPr>
    </w:p>
    <w:p w14:paraId="7F5126D7" w14:textId="6BFB1245" w:rsidR="00D07A0B" w:rsidRDefault="00D07A0B" w:rsidP="00555D30">
      <w:pPr>
        <w:rPr>
          <w:rFonts w:ascii="Times New Roman" w:hAnsi="Times New Roman" w:cs="Times New Roman"/>
        </w:rPr>
      </w:pPr>
      <w:r w:rsidRPr="00D07A0B">
        <w:rPr>
          <w:rFonts w:ascii="Times New Roman" w:hAnsi="Times New Roman" w:cs="Times New Roman"/>
          <w:highlight w:val="yellow"/>
        </w:rPr>
        <w:t>Thorson (2020)</w:t>
      </w:r>
    </w:p>
    <w:p w14:paraId="19F8CC84" w14:textId="11DD8915" w:rsidR="00D07A0B" w:rsidRDefault="00D07A0B" w:rsidP="00555D30">
      <w:pPr>
        <w:rPr>
          <w:rFonts w:ascii="Times New Roman" w:hAnsi="Times New Roman" w:cs="Times New Roman"/>
        </w:rPr>
      </w:pPr>
      <w:r w:rsidRPr="00D07A0B">
        <w:rPr>
          <w:rFonts w:ascii="Times New Roman" w:hAnsi="Times New Roman" w:cs="Times New Roman"/>
          <w:highlight w:val="yellow"/>
        </w:rPr>
        <w:t>Thorson et al., 2019</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423B8914" w:rsidR="00855B1D" w:rsidRDefault="00855B1D" w:rsidP="00555D30">
      <w:pPr>
        <w:rPr>
          <w:rFonts w:ascii="Times New Roman" w:hAnsi="Times New Roman" w:cs="Times New Roman"/>
        </w:rPr>
      </w:pPr>
      <w:r w:rsidRPr="00855B1D">
        <w:rPr>
          <w:rFonts w:ascii="Times New Roman" w:hAnsi="Times New Roman" w:cs="Times New Roman"/>
        </w:rPr>
        <w:t>Van Buuren, S., &amp; Groothuis-Oudshoorn,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sidR="00D67183">
        <w:rPr>
          <w:rFonts w:ascii="Times New Roman" w:hAnsi="Times New Roman" w:cs="Times New Roman"/>
          <w:i/>
          <w:iCs/>
        </w:rPr>
        <w:t>S</w:t>
      </w:r>
      <w:r w:rsidRPr="00855B1D">
        <w:rPr>
          <w:rFonts w:ascii="Times New Roman" w:hAnsi="Times New Roman" w:cs="Times New Roman"/>
          <w:i/>
          <w:iCs/>
        </w:rPr>
        <w:t xml:space="preserve">tatistical </w:t>
      </w:r>
      <w:r w:rsidR="00D67183">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2779722E" w14:textId="63414B78"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5AF91328" w14:textId="3E9F82E3" w:rsidR="00D07A0B" w:rsidRDefault="00D07A0B" w:rsidP="00555D30">
      <w:pPr>
        <w:rPr>
          <w:rFonts w:ascii="Times New Roman" w:hAnsi="Times New Roman" w:cs="Times New Roman"/>
        </w:rPr>
      </w:pPr>
      <w:r w:rsidRPr="00D07A0B">
        <w:rPr>
          <w:rFonts w:ascii="Times New Roman" w:hAnsi="Times New Roman" w:cs="Times New Roman"/>
          <w:highlight w:val="yellow"/>
        </w:rPr>
        <w:t>Weeks &amp; Lane, 2020</w:t>
      </w:r>
    </w:p>
    <w:p w14:paraId="2EDB1DE1" w14:textId="3544D97C" w:rsidR="00855B1D" w:rsidRDefault="00855B1D" w:rsidP="00555D3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3406CAC4" w14:textId="2AD8379B" w:rsidR="00D07A0B" w:rsidRDefault="00D07A0B" w:rsidP="00555D30">
      <w:pPr>
        <w:rPr>
          <w:ins w:id="23" w:author="Dan Lane" w:date="2022-04-18T14:03:00Z"/>
          <w:rFonts w:ascii="Times New Roman" w:hAnsi="Times New Roman" w:cs="Times New Roman"/>
        </w:rPr>
      </w:pPr>
    </w:p>
    <w:p w14:paraId="3E4255D9" w14:textId="77777777" w:rsidR="00A711F6" w:rsidRPr="00A711F6" w:rsidRDefault="00A711F6" w:rsidP="00A711F6">
      <w:pPr>
        <w:spacing w:line="480" w:lineRule="auto"/>
        <w:ind w:hanging="480"/>
        <w:rPr>
          <w:ins w:id="24" w:author="Dan Lane" w:date="2022-04-18T14:03:00Z"/>
          <w:rFonts w:ascii="Times New Roman" w:eastAsia="Times New Roman" w:hAnsi="Times New Roman" w:cs="Times New Roman"/>
        </w:rPr>
      </w:pPr>
      <w:ins w:id="25" w:author="Dan Lane" w:date="2022-04-18T14:03:00Z">
        <w:r w:rsidRPr="00A711F6">
          <w:rPr>
            <w:rFonts w:ascii="Times New Roman" w:eastAsia="Times New Roman" w:hAnsi="Times New Roman" w:cs="Times New Roman"/>
          </w:rPr>
          <w:t xml:space="preserve">Xenos, M., Vromen, A., &amp; Loader, B. D. (2014). The great equalizer? Patterns of social media use and youth political engagement in three advanced democracies. </w:t>
        </w:r>
        <w:r w:rsidRPr="00A711F6">
          <w:rPr>
            <w:rFonts w:ascii="Times New Roman" w:eastAsia="Times New Roman" w:hAnsi="Times New Roman" w:cs="Times New Roman"/>
            <w:i/>
            <w:iCs/>
          </w:rPr>
          <w:t>Information, 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r w:rsidRPr="00A711F6">
          <w:rPr>
            <w:rFonts w:ascii="Times New Roman" w:eastAsia="Times New Roman" w:hAnsi="Times New Roman" w:cs="Times New Roman"/>
          </w:rPr>
          <w:fldChar w:fldCharType="begin"/>
        </w:r>
        <w:r w:rsidRPr="00A711F6">
          <w:rPr>
            <w:rFonts w:ascii="Times New Roman" w:eastAsia="Times New Roman" w:hAnsi="Times New Roman" w:cs="Times New Roman"/>
          </w:rPr>
          <w:instrText xml:space="preserve"> HYPERLINK "https://doi.org/10.1080/1369118X.2013.871318" </w:instrText>
        </w:r>
        <w:r w:rsidRPr="00A711F6">
          <w:rPr>
            <w:rFonts w:ascii="Times New Roman" w:eastAsia="Times New Roman" w:hAnsi="Times New Roman" w:cs="Times New Roman"/>
          </w:rPr>
          <w:fldChar w:fldCharType="separate"/>
        </w:r>
        <w:r w:rsidRPr="00A711F6">
          <w:rPr>
            <w:rFonts w:ascii="Times New Roman" w:eastAsia="Times New Roman" w:hAnsi="Times New Roman" w:cs="Times New Roman"/>
            <w:color w:val="0000FF"/>
            <w:u w:val="single"/>
          </w:rPr>
          <w:t>https://doi.org/10.1080/1369118X.2013.871318</w:t>
        </w:r>
        <w:r w:rsidRPr="00A711F6">
          <w:rPr>
            <w:rFonts w:ascii="Times New Roman" w:eastAsia="Times New Roman" w:hAnsi="Times New Roman" w:cs="Times New Roman"/>
          </w:rPr>
          <w:fldChar w:fldCharType="end"/>
        </w:r>
      </w:ins>
    </w:p>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77777777" w:rsidR="00491756" w:rsidRDefault="00491756" w:rsidP="00555D30">
      <w:pP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r>
              <w:rPr>
                <w:rFonts w:ascii="Times New Roman" w:hAnsi="Times New Roman" w:cs="Times New Roman"/>
              </w:rPr>
              <w:t>Intercept</w:t>
            </w:r>
            <w:r w:rsidRPr="00906665">
              <w:rPr>
                <w:rFonts w:ascii="Times New Roman" w:hAnsi="Times New Roman" w:cs="Times New Roman"/>
                <w:vertAlign w:val="subscript"/>
              </w:rPr>
              <w:t>Frame</w:t>
            </w:r>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(Mod—Unmot)</w:t>
            </w:r>
            <w:r w:rsidR="00AD7A75">
              <w:rPr>
                <w:rFonts w:ascii="Times New Roman" w:hAnsi="Times New Roman" w:cs="Times New Roman"/>
              </w:rPr>
              <w:t xml:space="preserve"> x 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6D60DD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Unmot: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(Purp.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(Purp.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50302D86" w14:textId="634F4A97" w:rsidR="00693E73" w:rsidRDefault="00693E73" w:rsidP="00F829A0">
      <w:pPr>
        <w:rPr>
          <w:rFonts w:ascii="Times New Roman" w:hAnsi="Times New Roman" w:cs="Times New Roman"/>
        </w:rPr>
      </w:pPr>
    </w:p>
    <w:p w14:paraId="73ED65AF" w14:textId="7562DAD0" w:rsidR="00693E73" w:rsidRDefault="00693E73" w:rsidP="00F829A0">
      <w:pPr>
        <w:rPr>
          <w:rFonts w:ascii="Times New Roman" w:hAnsi="Times New Roman" w:cs="Times New Roman"/>
        </w:rPr>
      </w:pPr>
    </w:p>
    <w:p w14:paraId="6C7161A9" w14:textId="54BC7339" w:rsidR="00693E73" w:rsidRDefault="00693E73" w:rsidP="00F829A0">
      <w:pPr>
        <w:rPr>
          <w:rFonts w:ascii="Times New Roman" w:hAnsi="Times New Roman" w:cs="Times New Roman"/>
        </w:rPr>
      </w:pPr>
    </w:p>
    <w:p w14:paraId="5C9D4206" w14:textId="17FAC4BC" w:rsidR="00693E73" w:rsidRDefault="00693E73" w:rsidP="00F829A0">
      <w:pPr>
        <w:rPr>
          <w:rFonts w:ascii="Times New Roman" w:hAnsi="Times New Roman" w:cs="Times New Roman"/>
        </w:rPr>
      </w:pPr>
    </w:p>
    <w:p w14:paraId="0A5A3100" w14:textId="4116722A" w:rsidR="00693E73" w:rsidRDefault="00693E73" w:rsidP="00F829A0">
      <w:pPr>
        <w:rPr>
          <w:rFonts w:ascii="Times New Roman" w:hAnsi="Times New Roman" w:cs="Times New Roman"/>
        </w:rPr>
      </w:pPr>
    </w:p>
    <w:p w14:paraId="152692B2" w14:textId="03D67D8D" w:rsidR="00693E73" w:rsidRDefault="00693E73" w:rsidP="00F829A0">
      <w:pPr>
        <w:rPr>
          <w:rFonts w:ascii="Times New Roman" w:hAnsi="Times New Roman" w:cs="Times New Roman"/>
        </w:rPr>
      </w:pPr>
    </w:p>
    <w:p w14:paraId="569B3741" w14:textId="1BA398D3" w:rsidR="00693E73" w:rsidRDefault="00693E73" w:rsidP="00F829A0">
      <w:pPr>
        <w:rPr>
          <w:rFonts w:ascii="Times New Roman" w:hAnsi="Times New Roman" w:cs="Times New Roman"/>
        </w:rPr>
      </w:pPr>
    </w:p>
    <w:p w14:paraId="6E2A92D1" w14:textId="724F56A8" w:rsidR="00693E73" w:rsidRDefault="00693E73" w:rsidP="00F829A0">
      <w:pPr>
        <w:rPr>
          <w:rFonts w:ascii="Times New Roman" w:hAnsi="Times New Roman" w:cs="Times New Roman"/>
        </w:rPr>
      </w:pPr>
    </w:p>
    <w:p w14:paraId="68BC5940" w14:textId="1CB8CD96" w:rsidR="00693E73" w:rsidRDefault="00693E73" w:rsidP="00F829A0">
      <w:pPr>
        <w:rPr>
          <w:rFonts w:ascii="Times New Roman" w:hAnsi="Times New Roman" w:cs="Times New Roman"/>
        </w:rPr>
      </w:pPr>
    </w:p>
    <w:p w14:paraId="78B3A517" w14:textId="1ED16D00" w:rsidR="00693E73" w:rsidRDefault="00693E73" w:rsidP="00F829A0">
      <w:pPr>
        <w:rPr>
          <w:rFonts w:ascii="Times New Roman" w:hAnsi="Times New Roman" w:cs="Times New Roman"/>
        </w:rPr>
      </w:pPr>
    </w:p>
    <w:p w14:paraId="634F6666" w14:textId="7818493E" w:rsidR="00693E73" w:rsidRDefault="00693E73" w:rsidP="00F829A0">
      <w:pPr>
        <w:rPr>
          <w:rFonts w:ascii="Times New Roman" w:hAnsi="Times New Roman" w:cs="Times New Roman"/>
        </w:rPr>
      </w:pPr>
    </w:p>
    <w:p w14:paraId="56BEC8D5" w14:textId="702B7036" w:rsidR="00693E73" w:rsidRDefault="00693E73" w:rsidP="00F829A0">
      <w:pPr>
        <w:rPr>
          <w:rFonts w:ascii="Times New Roman" w:hAnsi="Times New Roman" w:cs="Times New Roman"/>
        </w:rPr>
      </w:pPr>
    </w:p>
    <w:p w14:paraId="4D7CC9D8" w14:textId="4758319E" w:rsidR="00693E73" w:rsidRDefault="00693E73" w:rsidP="00F829A0">
      <w:pPr>
        <w:rPr>
          <w:rFonts w:ascii="Times New Roman" w:hAnsi="Times New Roman" w:cs="Times New Roman"/>
        </w:rPr>
      </w:pPr>
    </w:p>
    <w:p w14:paraId="1D74658C" w14:textId="15687BF6" w:rsidR="00693E73" w:rsidRDefault="00693E73" w:rsidP="00F829A0">
      <w:pPr>
        <w:rPr>
          <w:rFonts w:ascii="Times New Roman" w:hAnsi="Times New Roman" w:cs="Times New Roman"/>
        </w:rPr>
      </w:pPr>
    </w:p>
    <w:p w14:paraId="64684682" w14:textId="0F65E7A2" w:rsidR="00693E73" w:rsidRDefault="00693E73" w:rsidP="00F829A0">
      <w:pPr>
        <w:rPr>
          <w:rFonts w:ascii="Times New Roman" w:hAnsi="Times New Roman" w:cs="Times New Roman"/>
        </w:rPr>
      </w:pPr>
    </w:p>
    <w:p w14:paraId="5373F5BC" w14:textId="22A71CDE" w:rsidR="00693E73" w:rsidRDefault="00693E73" w:rsidP="00F829A0">
      <w:pPr>
        <w:rPr>
          <w:rFonts w:ascii="Times New Roman" w:hAnsi="Times New Roman" w:cs="Times New Roman"/>
        </w:rPr>
      </w:pPr>
    </w:p>
    <w:p w14:paraId="000B35E3" w14:textId="491EF2A5" w:rsidR="00693E73" w:rsidRDefault="00693E73" w:rsidP="00F829A0">
      <w:pPr>
        <w:rPr>
          <w:rFonts w:ascii="Times New Roman" w:hAnsi="Times New Roman" w:cs="Times New Roman"/>
        </w:rPr>
      </w:pPr>
    </w:p>
    <w:p w14:paraId="434F9216" w14:textId="5EA43DEB" w:rsidR="00693E73" w:rsidRDefault="00693E73" w:rsidP="00F829A0">
      <w:pPr>
        <w:rPr>
          <w:rFonts w:ascii="Times New Roman" w:hAnsi="Times New Roman" w:cs="Times New Roman"/>
        </w:rPr>
      </w:pPr>
    </w:p>
    <w:p w14:paraId="5DE837BC" w14:textId="30AF1F8F" w:rsidR="00693E73" w:rsidRDefault="00693E73" w:rsidP="00F829A0">
      <w:pPr>
        <w:rPr>
          <w:rFonts w:ascii="Times New Roman" w:hAnsi="Times New Roman" w:cs="Times New Roman"/>
        </w:rPr>
      </w:pPr>
    </w:p>
    <w:p w14:paraId="495A78E1" w14:textId="2EDC37F7" w:rsidR="00693E73" w:rsidRDefault="00693E73" w:rsidP="00F829A0">
      <w:pPr>
        <w:rPr>
          <w:rFonts w:ascii="Times New Roman" w:hAnsi="Times New Roman" w:cs="Times New Roman"/>
        </w:rPr>
      </w:pPr>
    </w:p>
    <w:p w14:paraId="515BCB9B" w14:textId="499EE116" w:rsidR="00693E73" w:rsidRDefault="00693E73" w:rsidP="00F829A0">
      <w:pPr>
        <w:rPr>
          <w:rFonts w:ascii="Times New Roman" w:hAnsi="Times New Roman" w:cs="Times New Roman"/>
        </w:rPr>
      </w:pPr>
    </w:p>
    <w:p w14:paraId="09EA3CBE" w14:textId="77777777" w:rsidR="00693E73" w:rsidRPr="00693E73" w:rsidRDefault="00693E73" w:rsidP="00693E73">
      <w:pPr>
        <w:jc w:val="center"/>
        <w:rPr>
          <w:rFonts w:ascii="Times New Roman" w:hAnsi="Times New Roman" w:cs="Times New Roman"/>
          <w:b/>
          <w:bCs/>
        </w:rPr>
      </w:pPr>
      <w:r w:rsidRPr="00693E73">
        <w:rPr>
          <w:rFonts w:ascii="Times New Roman" w:hAnsi="Times New Roman" w:cs="Times New Roman"/>
          <w:b/>
          <w:bCs/>
        </w:rPr>
        <w:t xml:space="preserve">Appendix D: </w:t>
      </w:r>
    </w:p>
    <w:p w14:paraId="6F2DD26B" w14:textId="7A290995" w:rsidR="00693E73" w:rsidRDefault="00693E73" w:rsidP="00693E73">
      <w:pPr>
        <w:jc w:val="center"/>
        <w:rPr>
          <w:rFonts w:ascii="Times New Roman" w:hAnsi="Times New Roman" w:cs="Times New Roman"/>
          <w:b/>
          <w:bCs/>
        </w:rPr>
      </w:pPr>
      <w:r w:rsidRPr="00693E73">
        <w:rPr>
          <w:rFonts w:ascii="Times New Roman" w:hAnsi="Times New Roman" w:cs="Times New Roman"/>
          <w:b/>
          <w:bCs/>
        </w:rPr>
        <w:t>Report of Regression Results Where Self-Reported Interest as Primary Predictor</w:t>
      </w:r>
    </w:p>
    <w:p w14:paraId="13618631" w14:textId="1F65B4A2" w:rsidR="00693E73" w:rsidRDefault="00693E73" w:rsidP="00693E73">
      <w:pPr>
        <w:jc w:val="center"/>
        <w:rPr>
          <w:rFonts w:ascii="Times New Roman" w:hAnsi="Times New Roman" w:cs="Times New Roman"/>
          <w:b/>
          <w:bCs/>
        </w:rPr>
      </w:pPr>
    </w:p>
    <w:p w14:paraId="28F2E56B" w14:textId="49904E09" w:rsidR="00693E73" w:rsidRPr="007F5C77" w:rsidRDefault="00693E73" w:rsidP="00693E73">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order to demonstrate the added value of the multi-variable approach to operationalizing news attractiveness, we re-ran all regression analyses using only self-reported interest as a primary predictor, as this variable has received the most attention both theoretically and empirically from prior literature. Results are both less robust and less rich in terms of their descriptive capacity. Whereas our analysis of the grouping variable revealed important and theoretically fruitful group </w:t>
      </w:r>
      <w:r w:rsidRPr="00FA4137">
        <w:rPr>
          <w:rFonts w:ascii="Times New Roman" w:hAnsi="Times New Roman" w:cs="Times New Roman"/>
        </w:rPr>
        <w:t xml:space="preserve">differences in incidental exposure, analyses show that self-reported interest is unrelated to the trait-like measure (β = 0.03, </w:t>
      </w:r>
      <w:r w:rsidRPr="00FA4137">
        <w:rPr>
          <w:rFonts w:ascii="Times New Roman" w:hAnsi="Times New Roman" w:cs="Times New Roman"/>
          <w:i/>
          <w:iCs/>
        </w:rPr>
        <w:t>SE</w:t>
      </w:r>
      <w:r w:rsidRPr="00FA4137">
        <w:rPr>
          <w:rFonts w:ascii="Times New Roman" w:hAnsi="Times New Roman" w:cs="Times New Roman"/>
        </w:rPr>
        <w:t xml:space="preserve"> = 0.02, </w:t>
      </w:r>
      <w:r w:rsidRPr="00FA4137">
        <w:rPr>
          <w:rFonts w:ascii="Times New Roman" w:hAnsi="Times New Roman" w:cs="Times New Roman"/>
          <w:i/>
          <w:iCs/>
        </w:rPr>
        <w:t>p</w:t>
      </w:r>
      <w:r w:rsidRPr="00FA4137">
        <w:rPr>
          <w:rFonts w:ascii="Times New Roman" w:hAnsi="Times New Roman" w:cs="Times New Roman"/>
        </w:rPr>
        <w:t xml:space="preserve"> = .214) and only weakly related to th</w:t>
      </w:r>
      <w:r w:rsidRPr="007F5C77">
        <w:rPr>
          <w:rFonts w:ascii="Times New Roman" w:hAnsi="Times New Roman" w:cs="Times New Roman"/>
        </w:rPr>
        <w:t xml:space="preserve">e state-like measure (β = 0.12, </w:t>
      </w:r>
      <w:r w:rsidRPr="007F5C77">
        <w:rPr>
          <w:rFonts w:ascii="Times New Roman" w:hAnsi="Times New Roman" w:cs="Times New Roman"/>
          <w:i/>
          <w:iCs/>
        </w:rPr>
        <w:t>SE</w:t>
      </w:r>
      <w:r w:rsidRPr="007F5C77">
        <w:rPr>
          <w:rFonts w:ascii="Times New Roman" w:hAnsi="Times New Roman" w:cs="Times New Roman"/>
        </w:rPr>
        <w:t xml:space="preserve"> = 0.05, </w:t>
      </w:r>
      <w:r w:rsidRPr="007F5C77">
        <w:rPr>
          <w:rFonts w:ascii="Times New Roman" w:hAnsi="Times New Roman" w:cs="Times New Roman"/>
          <w:i/>
          <w:iCs/>
        </w:rPr>
        <w:t>p</w:t>
      </w:r>
      <w:r w:rsidRPr="007F5C77">
        <w:rPr>
          <w:rFonts w:ascii="Times New Roman" w:hAnsi="Times New Roman" w:cs="Times New Roman"/>
        </w:rPr>
        <w:t xml:space="preserve"> = .022). </w:t>
      </w:r>
      <w:r>
        <w:rPr>
          <w:rFonts w:ascii="Times New Roman" w:hAnsi="Times New Roman" w:cs="Times New Roman"/>
        </w:rPr>
        <w:t xml:space="preserve">Thus, by accounting for latent classes defined by a range of behaviors, rather than just self-reported interest, we are able to not only improve our capacity to predict incidental exposure but also reveal non-linear patterns of group difference that cannot be observed by analyzing interest alone. Other results are relatively straightforward and mirror those for the grouping variable, although they are, in our view, less robust. </w:t>
      </w:r>
      <w:r w:rsidRPr="007F5C77">
        <w:rPr>
          <w:rFonts w:ascii="Times New Roman" w:hAnsi="Times New Roman" w:cs="Times New Roman"/>
        </w:rPr>
        <w:t xml:space="preserve">Interest is related to both measures of total exposure (β = 0.31, </w:t>
      </w:r>
      <w:r w:rsidRPr="007F5C77">
        <w:rPr>
          <w:rFonts w:ascii="Times New Roman" w:hAnsi="Times New Roman" w:cs="Times New Roman"/>
          <w:i/>
          <w:iCs/>
        </w:rPr>
        <w:t>SE</w:t>
      </w:r>
      <w:r w:rsidRPr="007F5C77">
        <w:rPr>
          <w:rFonts w:ascii="Times New Roman" w:hAnsi="Times New Roman" w:cs="Times New Roman"/>
        </w:rPr>
        <w:t xml:space="preserve"> = 0.02, </w:t>
      </w:r>
      <w:r w:rsidRPr="007F5C77">
        <w:rPr>
          <w:rFonts w:ascii="Times New Roman" w:hAnsi="Times New Roman" w:cs="Times New Roman"/>
          <w:i/>
          <w:iCs/>
        </w:rPr>
        <w:t>p</w:t>
      </w:r>
      <w:r w:rsidRPr="007F5C77">
        <w:rPr>
          <w:rFonts w:ascii="Times New Roman" w:hAnsi="Times New Roman" w:cs="Times New Roman"/>
        </w:rPr>
        <w:t xml:space="preserve"> &lt; .001 for the trait-like measure; β = 0.23, </w:t>
      </w:r>
      <w:r w:rsidRPr="007F5C77">
        <w:rPr>
          <w:rFonts w:ascii="Times New Roman" w:hAnsi="Times New Roman" w:cs="Times New Roman"/>
          <w:i/>
          <w:iCs/>
        </w:rPr>
        <w:t>SE</w:t>
      </w:r>
      <w:r w:rsidRPr="007F5C77">
        <w:rPr>
          <w:rFonts w:ascii="Times New Roman" w:hAnsi="Times New Roman" w:cs="Times New Roman"/>
        </w:rPr>
        <w:t xml:space="preserve"> = 0.04, </w:t>
      </w:r>
      <w:r w:rsidRPr="007F5C77">
        <w:rPr>
          <w:rFonts w:ascii="Times New Roman" w:hAnsi="Times New Roman" w:cs="Times New Roman"/>
          <w:i/>
          <w:iCs/>
        </w:rPr>
        <w:t>p</w:t>
      </w:r>
      <w:r w:rsidRPr="007F5C77">
        <w:rPr>
          <w:rFonts w:ascii="Times New Roman" w:hAnsi="Times New Roman" w:cs="Times New Roman"/>
        </w:rPr>
        <w:t xml:space="preserve"> &lt; .001 for the state-like measure).</w:t>
      </w:r>
      <w:r>
        <w:rPr>
          <w:rFonts w:ascii="Times New Roman" w:hAnsi="Times New Roman" w:cs="Times New Roman"/>
        </w:rPr>
        <w:t xml:space="preserve"> Finally, the interaction between interest and incidental exposure on the engagement </w:t>
      </w:r>
      <w:r w:rsidRPr="009C6FF4">
        <w:rPr>
          <w:rFonts w:ascii="Times New Roman" w:hAnsi="Times New Roman" w:cs="Times New Roman"/>
        </w:rPr>
        <w:t>outcomes are statistically significant (</w:t>
      </w:r>
      <w:r w:rsidRPr="007F5C77">
        <w:rPr>
          <w:rFonts w:ascii="Times New Roman" w:hAnsi="Times New Roman" w:cs="Times New Roman"/>
        </w:rPr>
        <w:t>β</w:t>
      </w:r>
      <w:r w:rsidRPr="009C6FF4">
        <w:rPr>
          <w:rFonts w:ascii="Times New Roman" w:hAnsi="Times New Roman" w:cs="Times New Roman"/>
        </w:rPr>
        <w:t xml:space="preserve"> = -0.43, </w:t>
      </w:r>
      <w:r w:rsidRPr="009C6FF4">
        <w:rPr>
          <w:rFonts w:ascii="Times New Roman" w:hAnsi="Times New Roman" w:cs="Times New Roman"/>
          <w:i/>
          <w:iCs/>
        </w:rPr>
        <w:t>SE</w:t>
      </w:r>
      <w:r>
        <w:rPr>
          <w:rFonts w:ascii="Times New Roman" w:hAnsi="Times New Roman" w:cs="Times New Roman"/>
        </w:rPr>
        <w:t xml:space="preserve"> </w:t>
      </w:r>
      <w:r w:rsidRPr="009C6FF4">
        <w:rPr>
          <w:rFonts w:ascii="Times New Roman" w:hAnsi="Times New Roman" w:cs="Times New Roman"/>
        </w:rPr>
        <w:t xml:space="preserve">= 0.14, </w:t>
      </w:r>
      <w:r w:rsidRPr="009C6FF4">
        <w:rPr>
          <w:rFonts w:ascii="Times New Roman" w:hAnsi="Times New Roman" w:cs="Times New Roman"/>
          <w:i/>
          <w:iCs/>
        </w:rPr>
        <w:t>p</w:t>
      </w:r>
      <w:r w:rsidRPr="009C6FF4">
        <w:rPr>
          <w:rFonts w:ascii="Times New Roman" w:hAnsi="Times New Roman" w:cs="Times New Roman"/>
        </w:rPr>
        <w:t xml:space="preserve"> = .002 for overall engagement; </w:t>
      </w:r>
      <w:r w:rsidRPr="007F5C77">
        <w:rPr>
          <w:rFonts w:ascii="Times New Roman" w:hAnsi="Times New Roman" w:cs="Times New Roman"/>
        </w:rPr>
        <w:t>β</w:t>
      </w:r>
      <w:r w:rsidRPr="009C6FF4">
        <w:rPr>
          <w:rFonts w:ascii="Times New Roman" w:hAnsi="Times New Roman" w:cs="Times New Roman"/>
        </w:rPr>
        <w:t xml:space="preserve"> = -0.37, </w:t>
      </w:r>
      <w:r w:rsidRPr="009C6FF4">
        <w:rPr>
          <w:rFonts w:ascii="Times New Roman" w:hAnsi="Times New Roman" w:cs="Times New Roman"/>
          <w:i/>
          <w:iCs/>
        </w:rPr>
        <w:t>SE</w:t>
      </w:r>
      <w:r w:rsidRPr="009C6FF4">
        <w:rPr>
          <w:rFonts w:ascii="Times New Roman" w:hAnsi="Times New Roman" w:cs="Times New Roman"/>
        </w:rPr>
        <w:t xml:space="preserve"> = 0.09, </w:t>
      </w:r>
      <w:r w:rsidRPr="009C6FF4">
        <w:rPr>
          <w:rFonts w:ascii="Times New Roman" w:hAnsi="Times New Roman" w:cs="Times New Roman"/>
          <w:i/>
          <w:iCs/>
        </w:rPr>
        <w:t>p</w:t>
      </w:r>
      <w:r w:rsidRPr="009C6FF4">
        <w:rPr>
          <w:rFonts w:ascii="Times New Roman" w:hAnsi="Times New Roman" w:cs="Times New Roman"/>
        </w:rPr>
        <w:t xml:space="preserve"> &lt; .001 for high-effort engagement), with slightly stronger effects observed among respondents reporting purposeful exposure rather than incidental exposure.</w:t>
      </w:r>
      <w:r>
        <w:rPr>
          <w:rFonts w:ascii="Times New Roman" w:hAnsi="Times New Roman" w:cs="Times New Roman"/>
        </w:rPr>
        <w:t xml:space="preserve"> Based on this analysis, we strongly believe that the grouping variable obtained through the LCA model provides added value in terms of understanding whether and to what extent incidental exposure closes or widens gaps in news exposure and engagement.</w:t>
      </w:r>
      <w:r w:rsidR="00734B17">
        <w:rPr>
          <w:rFonts w:ascii="Times New Roman" w:hAnsi="Times New Roman" w:cs="Times New Roman"/>
        </w:rPr>
        <w:t xml:space="preserve"> Full results of these models are available upon request. </w:t>
      </w:r>
    </w:p>
    <w:p w14:paraId="1BCF727C" w14:textId="77777777" w:rsidR="00693E73" w:rsidRPr="00693E73" w:rsidRDefault="00693E73" w:rsidP="00693E73">
      <w:pPr>
        <w:rPr>
          <w:rFonts w:ascii="Times New Roman" w:hAnsi="Times New Roman" w:cs="Times New Roman"/>
          <w:b/>
          <w:bCs/>
        </w:rPr>
      </w:pPr>
    </w:p>
    <w:p w14:paraId="5099A12C" w14:textId="77777777" w:rsidR="00F829A0" w:rsidRDefault="00F829A0"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ane">
    <w15:presenceInfo w15:providerId="Windows Live" w15:userId="88b77a6a38676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59B8"/>
    <w:rsid w:val="000232DB"/>
    <w:rsid w:val="00025E64"/>
    <w:rsid w:val="0002650C"/>
    <w:rsid w:val="000522D7"/>
    <w:rsid w:val="00052897"/>
    <w:rsid w:val="00070754"/>
    <w:rsid w:val="00077752"/>
    <w:rsid w:val="000819B1"/>
    <w:rsid w:val="000A0751"/>
    <w:rsid w:val="000A2A65"/>
    <w:rsid w:val="000A4BCC"/>
    <w:rsid w:val="000A4FC6"/>
    <w:rsid w:val="000B55AB"/>
    <w:rsid w:val="000B599F"/>
    <w:rsid w:val="000B67FF"/>
    <w:rsid w:val="000D18FA"/>
    <w:rsid w:val="000D24B8"/>
    <w:rsid w:val="000D3114"/>
    <w:rsid w:val="000D5A5F"/>
    <w:rsid w:val="000D763D"/>
    <w:rsid w:val="000F10A2"/>
    <w:rsid w:val="000F2C5F"/>
    <w:rsid w:val="000F4D57"/>
    <w:rsid w:val="0010778F"/>
    <w:rsid w:val="00115505"/>
    <w:rsid w:val="001169F8"/>
    <w:rsid w:val="00123DF3"/>
    <w:rsid w:val="0012513B"/>
    <w:rsid w:val="00127F5B"/>
    <w:rsid w:val="0013461D"/>
    <w:rsid w:val="0015314E"/>
    <w:rsid w:val="00156A25"/>
    <w:rsid w:val="00160494"/>
    <w:rsid w:val="00165241"/>
    <w:rsid w:val="00167CA4"/>
    <w:rsid w:val="0017449D"/>
    <w:rsid w:val="00174FE3"/>
    <w:rsid w:val="00186204"/>
    <w:rsid w:val="00190B1E"/>
    <w:rsid w:val="00190C1D"/>
    <w:rsid w:val="00194CAC"/>
    <w:rsid w:val="001A14FA"/>
    <w:rsid w:val="001A649D"/>
    <w:rsid w:val="001B60E0"/>
    <w:rsid w:val="001C0322"/>
    <w:rsid w:val="001C10AA"/>
    <w:rsid w:val="001C12CB"/>
    <w:rsid w:val="001D21A3"/>
    <w:rsid w:val="001E2272"/>
    <w:rsid w:val="001E2991"/>
    <w:rsid w:val="001E2C99"/>
    <w:rsid w:val="001E4161"/>
    <w:rsid w:val="001F0128"/>
    <w:rsid w:val="001F5806"/>
    <w:rsid w:val="00207229"/>
    <w:rsid w:val="00212973"/>
    <w:rsid w:val="00212B4E"/>
    <w:rsid w:val="00221D9D"/>
    <w:rsid w:val="00224D88"/>
    <w:rsid w:val="0023489B"/>
    <w:rsid w:val="00242466"/>
    <w:rsid w:val="0024287C"/>
    <w:rsid w:val="0024490F"/>
    <w:rsid w:val="002461D5"/>
    <w:rsid w:val="00247C37"/>
    <w:rsid w:val="002514B0"/>
    <w:rsid w:val="00260D06"/>
    <w:rsid w:val="00261333"/>
    <w:rsid w:val="00274592"/>
    <w:rsid w:val="00280C75"/>
    <w:rsid w:val="00293B51"/>
    <w:rsid w:val="00295049"/>
    <w:rsid w:val="00295914"/>
    <w:rsid w:val="002A0CE5"/>
    <w:rsid w:val="002A288E"/>
    <w:rsid w:val="002A5D80"/>
    <w:rsid w:val="002B009E"/>
    <w:rsid w:val="002B1208"/>
    <w:rsid w:val="002B4EE9"/>
    <w:rsid w:val="002B67B4"/>
    <w:rsid w:val="002C1706"/>
    <w:rsid w:val="002C1710"/>
    <w:rsid w:val="002C22AD"/>
    <w:rsid w:val="002C2EA7"/>
    <w:rsid w:val="002C37DF"/>
    <w:rsid w:val="002D007E"/>
    <w:rsid w:val="002D05EB"/>
    <w:rsid w:val="002D26D8"/>
    <w:rsid w:val="002D78E9"/>
    <w:rsid w:val="002E1A2A"/>
    <w:rsid w:val="002E31A6"/>
    <w:rsid w:val="002E6E42"/>
    <w:rsid w:val="002F68E6"/>
    <w:rsid w:val="003144CF"/>
    <w:rsid w:val="003157E7"/>
    <w:rsid w:val="003200E4"/>
    <w:rsid w:val="00322D11"/>
    <w:rsid w:val="00332108"/>
    <w:rsid w:val="00332C02"/>
    <w:rsid w:val="00336CC5"/>
    <w:rsid w:val="003450D3"/>
    <w:rsid w:val="003451D1"/>
    <w:rsid w:val="003462DB"/>
    <w:rsid w:val="00350D05"/>
    <w:rsid w:val="0035158A"/>
    <w:rsid w:val="00362646"/>
    <w:rsid w:val="003641C9"/>
    <w:rsid w:val="00365566"/>
    <w:rsid w:val="003706EA"/>
    <w:rsid w:val="003716B9"/>
    <w:rsid w:val="003718DF"/>
    <w:rsid w:val="00373193"/>
    <w:rsid w:val="0037577D"/>
    <w:rsid w:val="003777CA"/>
    <w:rsid w:val="00383586"/>
    <w:rsid w:val="0038449E"/>
    <w:rsid w:val="0038455E"/>
    <w:rsid w:val="003849F3"/>
    <w:rsid w:val="0039531F"/>
    <w:rsid w:val="00397D43"/>
    <w:rsid w:val="003B0A1E"/>
    <w:rsid w:val="003C0F7B"/>
    <w:rsid w:val="003C40C1"/>
    <w:rsid w:val="003C46CC"/>
    <w:rsid w:val="003C6C96"/>
    <w:rsid w:val="003D305E"/>
    <w:rsid w:val="003F04E4"/>
    <w:rsid w:val="004010EA"/>
    <w:rsid w:val="00401CD1"/>
    <w:rsid w:val="0040205F"/>
    <w:rsid w:val="004039DF"/>
    <w:rsid w:val="004118FF"/>
    <w:rsid w:val="00415C99"/>
    <w:rsid w:val="00415D12"/>
    <w:rsid w:val="00424B9F"/>
    <w:rsid w:val="004444DE"/>
    <w:rsid w:val="004447C5"/>
    <w:rsid w:val="00444FB9"/>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3726"/>
    <w:rsid w:val="004B3C0F"/>
    <w:rsid w:val="004B512B"/>
    <w:rsid w:val="004C02EE"/>
    <w:rsid w:val="004C0934"/>
    <w:rsid w:val="004D12A9"/>
    <w:rsid w:val="004D44F6"/>
    <w:rsid w:val="004D5E0A"/>
    <w:rsid w:val="004D7A28"/>
    <w:rsid w:val="004E4C33"/>
    <w:rsid w:val="004E6304"/>
    <w:rsid w:val="004F0E24"/>
    <w:rsid w:val="00500D0B"/>
    <w:rsid w:val="00500F58"/>
    <w:rsid w:val="00506713"/>
    <w:rsid w:val="00514158"/>
    <w:rsid w:val="00532E45"/>
    <w:rsid w:val="00551018"/>
    <w:rsid w:val="00552848"/>
    <w:rsid w:val="00555D30"/>
    <w:rsid w:val="00560147"/>
    <w:rsid w:val="0056112D"/>
    <w:rsid w:val="005640C7"/>
    <w:rsid w:val="00565DEA"/>
    <w:rsid w:val="00577DF3"/>
    <w:rsid w:val="0058668A"/>
    <w:rsid w:val="00587B7A"/>
    <w:rsid w:val="00593404"/>
    <w:rsid w:val="00594AF2"/>
    <w:rsid w:val="00595D95"/>
    <w:rsid w:val="00597C98"/>
    <w:rsid w:val="005A1E41"/>
    <w:rsid w:val="005A335E"/>
    <w:rsid w:val="005D5D30"/>
    <w:rsid w:val="005E5AEA"/>
    <w:rsid w:val="005F4748"/>
    <w:rsid w:val="005F48D5"/>
    <w:rsid w:val="005F6F2D"/>
    <w:rsid w:val="00606B7F"/>
    <w:rsid w:val="00617B21"/>
    <w:rsid w:val="00624110"/>
    <w:rsid w:val="00630308"/>
    <w:rsid w:val="006310A4"/>
    <w:rsid w:val="00634C6C"/>
    <w:rsid w:val="00637F6E"/>
    <w:rsid w:val="00653574"/>
    <w:rsid w:val="006567AC"/>
    <w:rsid w:val="00665F99"/>
    <w:rsid w:val="00666642"/>
    <w:rsid w:val="0066743E"/>
    <w:rsid w:val="00672B71"/>
    <w:rsid w:val="00672DF3"/>
    <w:rsid w:val="00672FDF"/>
    <w:rsid w:val="00674915"/>
    <w:rsid w:val="00675359"/>
    <w:rsid w:val="00680485"/>
    <w:rsid w:val="00683620"/>
    <w:rsid w:val="00687812"/>
    <w:rsid w:val="006901B0"/>
    <w:rsid w:val="00692BB5"/>
    <w:rsid w:val="00693E73"/>
    <w:rsid w:val="006A1DFA"/>
    <w:rsid w:val="006B2F87"/>
    <w:rsid w:val="006B3768"/>
    <w:rsid w:val="006B727D"/>
    <w:rsid w:val="006D4FDC"/>
    <w:rsid w:val="006E2265"/>
    <w:rsid w:val="006E264F"/>
    <w:rsid w:val="006F0847"/>
    <w:rsid w:val="006F40E8"/>
    <w:rsid w:val="00707510"/>
    <w:rsid w:val="00707926"/>
    <w:rsid w:val="007136BC"/>
    <w:rsid w:val="00722034"/>
    <w:rsid w:val="00725945"/>
    <w:rsid w:val="00734B17"/>
    <w:rsid w:val="00740C8F"/>
    <w:rsid w:val="0074516B"/>
    <w:rsid w:val="0074574B"/>
    <w:rsid w:val="00746613"/>
    <w:rsid w:val="00750EF3"/>
    <w:rsid w:val="007538C2"/>
    <w:rsid w:val="007541CD"/>
    <w:rsid w:val="0075439C"/>
    <w:rsid w:val="00773CBA"/>
    <w:rsid w:val="0077572B"/>
    <w:rsid w:val="00777DCC"/>
    <w:rsid w:val="0078236D"/>
    <w:rsid w:val="00782A55"/>
    <w:rsid w:val="00783C25"/>
    <w:rsid w:val="00790296"/>
    <w:rsid w:val="00790B33"/>
    <w:rsid w:val="00793C02"/>
    <w:rsid w:val="007A44D4"/>
    <w:rsid w:val="007A5E5A"/>
    <w:rsid w:val="007B03FA"/>
    <w:rsid w:val="007B7669"/>
    <w:rsid w:val="007C727D"/>
    <w:rsid w:val="007F185C"/>
    <w:rsid w:val="007F2758"/>
    <w:rsid w:val="007F5C77"/>
    <w:rsid w:val="00800856"/>
    <w:rsid w:val="00803463"/>
    <w:rsid w:val="008040F6"/>
    <w:rsid w:val="00805530"/>
    <w:rsid w:val="008125CB"/>
    <w:rsid w:val="00817236"/>
    <w:rsid w:val="0082467F"/>
    <w:rsid w:val="008246BB"/>
    <w:rsid w:val="00827274"/>
    <w:rsid w:val="00837BD9"/>
    <w:rsid w:val="008403B5"/>
    <w:rsid w:val="00854E3D"/>
    <w:rsid w:val="00855B1D"/>
    <w:rsid w:val="008627E5"/>
    <w:rsid w:val="008640AA"/>
    <w:rsid w:val="008654E1"/>
    <w:rsid w:val="008655BF"/>
    <w:rsid w:val="00875340"/>
    <w:rsid w:val="00875F96"/>
    <w:rsid w:val="00883C35"/>
    <w:rsid w:val="00891146"/>
    <w:rsid w:val="00893D5F"/>
    <w:rsid w:val="00897C00"/>
    <w:rsid w:val="008B31E7"/>
    <w:rsid w:val="008B4174"/>
    <w:rsid w:val="008C15EF"/>
    <w:rsid w:val="008D1B3A"/>
    <w:rsid w:val="008D232C"/>
    <w:rsid w:val="008D2B65"/>
    <w:rsid w:val="008D30D7"/>
    <w:rsid w:val="008E406C"/>
    <w:rsid w:val="008E7B98"/>
    <w:rsid w:val="008F39DD"/>
    <w:rsid w:val="008F3E7D"/>
    <w:rsid w:val="00906665"/>
    <w:rsid w:val="00906EC6"/>
    <w:rsid w:val="00911B82"/>
    <w:rsid w:val="00920FAC"/>
    <w:rsid w:val="009225BA"/>
    <w:rsid w:val="0093123E"/>
    <w:rsid w:val="00942608"/>
    <w:rsid w:val="00943E1C"/>
    <w:rsid w:val="00945193"/>
    <w:rsid w:val="00945AED"/>
    <w:rsid w:val="009563FE"/>
    <w:rsid w:val="00963E97"/>
    <w:rsid w:val="009679A5"/>
    <w:rsid w:val="009739A7"/>
    <w:rsid w:val="00975863"/>
    <w:rsid w:val="0098354B"/>
    <w:rsid w:val="009B4F72"/>
    <w:rsid w:val="009C286D"/>
    <w:rsid w:val="009C49F1"/>
    <w:rsid w:val="009C5409"/>
    <w:rsid w:val="009C6FF4"/>
    <w:rsid w:val="009D1C9E"/>
    <w:rsid w:val="009D4A80"/>
    <w:rsid w:val="009D73B4"/>
    <w:rsid w:val="009E0021"/>
    <w:rsid w:val="009E075A"/>
    <w:rsid w:val="009E3EEB"/>
    <w:rsid w:val="00A0172F"/>
    <w:rsid w:val="00A15D3C"/>
    <w:rsid w:val="00A15DF1"/>
    <w:rsid w:val="00A25977"/>
    <w:rsid w:val="00A272FC"/>
    <w:rsid w:val="00A275CA"/>
    <w:rsid w:val="00A3664D"/>
    <w:rsid w:val="00A42748"/>
    <w:rsid w:val="00A458C1"/>
    <w:rsid w:val="00A546D8"/>
    <w:rsid w:val="00A603DE"/>
    <w:rsid w:val="00A711F6"/>
    <w:rsid w:val="00A72B35"/>
    <w:rsid w:val="00A766DA"/>
    <w:rsid w:val="00A82A76"/>
    <w:rsid w:val="00A84204"/>
    <w:rsid w:val="00A8510C"/>
    <w:rsid w:val="00A95B0A"/>
    <w:rsid w:val="00A967A7"/>
    <w:rsid w:val="00AA0C52"/>
    <w:rsid w:val="00AA3081"/>
    <w:rsid w:val="00AA381F"/>
    <w:rsid w:val="00AA7700"/>
    <w:rsid w:val="00AB13B3"/>
    <w:rsid w:val="00AB7A3E"/>
    <w:rsid w:val="00AC0710"/>
    <w:rsid w:val="00AC61C5"/>
    <w:rsid w:val="00AD7A75"/>
    <w:rsid w:val="00AE0475"/>
    <w:rsid w:val="00AE20FF"/>
    <w:rsid w:val="00AE266C"/>
    <w:rsid w:val="00AF2112"/>
    <w:rsid w:val="00AF6F9E"/>
    <w:rsid w:val="00AF7382"/>
    <w:rsid w:val="00AF7711"/>
    <w:rsid w:val="00B013BA"/>
    <w:rsid w:val="00B171C0"/>
    <w:rsid w:val="00B318BD"/>
    <w:rsid w:val="00B43A66"/>
    <w:rsid w:val="00B47729"/>
    <w:rsid w:val="00B54C49"/>
    <w:rsid w:val="00B61DBA"/>
    <w:rsid w:val="00B6314E"/>
    <w:rsid w:val="00B64BB5"/>
    <w:rsid w:val="00B663FD"/>
    <w:rsid w:val="00B71963"/>
    <w:rsid w:val="00B72B09"/>
    <w:rsid w:val="00B739EC"/>
    <w:rsid w:val="00B7551F"/>
    <w:rsid w:val="00B765AA"/>
    <w:rsid w:val="00B800EE"/>
    <w:rsid w:val="00B93605"/>
    <w:rsid w:val="00B960E3"/>
    <w:rsid w:val="00B9713D"/>
    <w:rsid w:val="00BA56A6"/>
    <w:rsid w:val="00BA7610"/>
    <w:rsid w:val="00BB074B"/>
    <w:rsid w:val="00BC420B"/>
    <w:rsid w:val="00BC45C8"/>
    <w:rsid w:val="00BC58AE"/>
    <w:rsid w:val="00BC7821"/>
    <w:rsid w:val="00BD14A4"/>
    <w:rsid w:val="00BD32BE"/>
    <w:rsid w:val="00BE6459"/>
    <w:rsid w:val="00BE6CFF"/>
    <w:rsid w:val="00C059B5"/>
    <w:rsid w:val="00C1260D"/>
    <w:rsid w:val="00C2077C"/>
    <w:rsid w:val="00C25CD3"/>
    <w:rsid w:val="00C3418C"/>
    <w:rsid w:val="00C34E6D"/>
    <w:rsid w:val="00C370AF"/>
    <w:rsid w:val="00C403B3"/>
    <w:rsid w:val="00C46A02"/>
    <w:rsid w:val="00C71975"/>
    <w:rsid w:val="00C71AD2"/>
    <w:rsid w:val="00C75F91"/>
    <w:rsid w:val="00C81DE1"/>
    <w:rsid w:val="00C87B40"/>
    <w:rsid w:val="00C924D1"/>
    <w:rsid w:val="00C96B29"/>
    <w:rsid w:val="00C972BC"/>
    <w:rsid w:val="00CA0472"/>
    <w:rsid w:val="00CA274E"/>
    <w:rsid w:val="00CB32A6"/>
    <w:rsid w:val="00CB4543"/>
    <w:rsid w:val="00CC436D"/>
    <w:rsid w:val="00CC68B1"/>
    <w:rsid w:val="00CD7040"/>
    <w:rsid w:val="00CF1BC9"/>
    <w:rsid w:val="00D0533B"/>
    <w:rsid w:val="00D07A0B"/>
    <w:rsid w:val="00D11ADE"/>
    <w:rsid w:val="00D20276"/>
    <w:rsid w:val="00D21178"/>
    <w:rsid w:val="00D239C1"/>
    <w:rsid w:val="00D25453"/>
    <w:rsid w:val="00D33E5B"/>
    <w:rsid w:val="00D36706"/>
    <w:rsid w:val="00D3763B"/>
    <w:rsid w:val="00D44D01"/>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2CD4"/>
    <w:rsid w:val="00DB6590"/>
    <w:rsid w:val="00DD665A"/>
    <w:rsid w:val="00DE4A8C"/>
    <w:rsid w:val="00DF031E"/>
    <w:rsid w:val="00DF4E62"/>
    <w:rsid w:val="00E00B00"/>
    <w:rsid w:val="00E114B2"/>
    <w:rsid w:val="00E13AF8"/>
    <w:rsid w:val="00E21D61"/>
    <w:rsid w:val="00E24703"/>
    <w:rsid w:val="00E24791"/>
    <w:rsid w:val="00E27A39"/>
    <w:rsid w:val="00E27BBF"/>
    <w:rsid w:val="00E313F4"/>
    <w:rsid w:val="00E353B1"/>
    <w:rsid w:val="00E44BEC"/>
    <w:rsid w:val="00E47A55"/>
    <w:rsid w:val="00E528E0"/>
    <w:rsid w:val="00E558B8"/>
    <w:rsid w:val="00E57B8D"/>
    <w:rsid w:val="00E60033"/>
    <w:rsid w:val="00E70B92"/>
    <w:rsid w:val="00E715BF"/>
    <w:rsid w:val="00E93B5E"/>
    <w:rsid w:val="00EA4A29"/>
    <w:rsid w:val="00EA6746"/>
    <w:rsid w:val="00EA7BEC"/>
    <w:rsid w:val="00EB023E"/>
    <w:rsid w:val="00EB120F"/>
    <w:rsid w:val="00EB44AA"/>
    <w:rsid w:val="00EC37BD"/>
    <w:rsid w:val="00EC5BD0"/>
    <w:rsid w:val="00EC6727"/>
    <w:rsid w:val="00ED2369"/>
    <w:rsid w:val="00ED3D69"/>
    <w:rsid w:val="00EE17D9"/>
    <w:rsid w:val="00EE3CC4"/>
    <w:rsid w:val="00EE40DA"/>
    <w:rsid w:val="00EE792A"/>
    <w:rsid w:val="00EE7A4E"/>
    <w:rsid w:val="00EF108B"/>
    <w:rsid w:val="00EF48F4"/>
    <w:rsid w:val="00EF53E8"/>
    <w:rsid w:val="00F06336"/>
    <w:rsid w:val="00F256AF"/>
    <w:rsid w:val="00F30A18"/>
    <w:rsid w:val="00F324EB"/>
    <w:rsid w:val="00F357C7"/>
    <w:rsid w:val="00F35C48"/>
    <w:rsid w:val="00F4590A"/>
    <w:rsid w:val="00F53652"/>
    <w:rsid w:val="00F77B9B"/>
    <w:rsid w:val="00F80A0C"/>
    <w:rsid w:val="00F82243"/>
    <w:rsid w:val="00F829A0"/>
    <w:rsid w:val="00F86D5F"/>
    <w:rsid w:val="00FA04D0"/>
    <w:rsid w:val="00FA0CAF"/>
    <w:rsid w:val="00FA2D70"/>
    <w:rsid w:val="00FA4137"/>
    <w:rsid w:val="00FA7C62"/>
    <w:rsid w:val="00FB2273"/>
    <w:rsid w:val="00FB531A"/>
    <w:rsid w:val="00FB785E"/>
    <w:rsid w:val="00FC04BA"/>
    <w:rsid w:val="00FD4931"/>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28</Pages>
  <Words>8480</Words>
  <Characters>48341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415</cp:revision>
  <dcterms:created xsi:type="dcterms:W3CDTF">2022-02-25T21:32:00Z</dcterms:created>
  <dcterms:modified xsi:type="dcterms:W3CDTF">2022-04-21T22:42:00Z</dcterms:modified>
</cp:coreProperties>
</file>