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03CEF" w14:textId="270F10EC" w:rsidR="00467190" w:rsidRPr="00FA273F" w:rsidRDefault="00467190" w:rsidP="00B80500">
      <w:pPr>
        <w:jc w:val="center"/>
        <w:rPr>
          <w:b/>
          <w:bCs/>
        </w:rPr>
      </w:pPr>
      <w:r w:rsidRPr="00FA273F">
        <w:rPr>
          <w:b/>
          <w:bCs/>
        </w:rPr>
        <w:t>Between Individuals and Organizations: How the Audience Niche Shapes Exposure to Partisan News</w:t>
      </w:r>
    </w:p>
    <w:p w14:paraId="4699DE7D" w14:textId="77777777" w:rsidR="00B80500" w:rsidRDefault="00B80500" w:rsidP="00B80500">
      <w:pPr>
        <w:jc w:val="center"/>
      </w:pPr>
    </w:p>
    <w:p w14:paraId="3FD4C405" w14:textId="37041590" w:rsidR="00C32DAB" w:rsidRDefault="00F92CCD" w:rsidP="00B80500">
      <w:pPr>
        <w:spacing w:line="480" w:lineRule="auto"/>
        <w:ind w:firstLine="720"/>
      </w:pPr>
      <w:r>
        <w:t>As media choice accelerates alongside the rise of social and mobile platforms, market forces in the United States have incentivized news organizations to create politically valanced content for the motivated news consumer (</w:t>
      </w:r>
      <w:proofErr w:type="spellStart"/>
      <w:r>
        <w:t>Benkler</w:t>
      </w:r>
      <w:proofErr w:type="spellEnd"/>
      <w:r>
        <w:t xml:space="preserve"> et al., 2018; Prior, 2007). Accordingly,</w:t>
      </w:r>
      <w:r w:rsidR="004876EA">
        <w:t xml:space="preserve"> </w:t>
      </w:r>
      <w:r w:rsidR="00C32DAB">
        <w:t>scholars share a concern for the implications of an ideologically valanced press system:</w:t>
      </w:r>
      <w:r w:rsidR="00EF4863">
        <w:t xml:space="preserve"> </w:t>
      </w:r>
      <w:r w:rsidR="006A6E9C">
        <w:t>P</w:t>
      </w:r>
      <w:r w:rsidR="00EF4863">
        <w:t>artisan news preferences</w:t>
      </w:r>
      <w:r w:rsidR="00C32DAB">
        <w:t xml:space="preserve"> ha</w:t>
      </w:r>
      <w:r w:rsidR="00EF4863">
        <w:t>ve</w:t>
      </w:r>
      <w:r w:rsidR="00C32DAB">
        <w:t xml:space="preserve"> been connected to </w:t>
      </w:r>
      <w:r w:rsidR="00A36BBA">
        <w:t>political sectarianism</w:t>
      </w:r>
      <w:r w:rsidR="00C32DAB">
        <w:t xml:space="preserve"> (</w:t>
      </w:r>
      <w:r w:rsidR="00A36BBA">
        <w:t>Finkel et al., 2020</w:t>
      </w:r>
      <w:r w:rsidR="00C32DAB">
        <w:t>), a lack of consensus on issue agendas (Hart &amp; Nisbet, 2012), declining institutional trust (Suiter &amp; Fletcher, 2020), and a communication environment in which facts are contested (</w:t>
      </w:r>
      <w:proofErr w:type="spellStart"/>
      <w:r w:rsidR="00C32DAB">
        <w:t>Waisbord</w:t>
      </w:r>
      <w:proofErr w:type="spellEnd"/>
      <w:r w:rsidR="00C32DAB">
        <w:t xml:space="preserve">, 2019). </w:t>
      </w:r>
      <w:r w:rsidR="009102D4">
        <w:t xml:space="preserve">To </w:t>
      </w:r>
      <w:r w:rsidR="00EF4863">
        <w:t xml:space="preserve">identify the nature of </w:t>
      </w:r>
      <w:commentRangeStart w:id="0"/>
      <w:r w:rsidR="00EF4863">
        <w:t>audience fragmentation</w:t>
      </w:r>
      <w:commentRangeEnd w:id="0"/>
      <w:r w:rsidR="009274B2">
        <w:rPr>
          <w:rStyle w:val="CommentReference"/>
        </w:rPr>
        <w:commentReference w:id="0"/>
      </w:r>
      <w:r w:rsidR="00EF4863">
        <w:t xml:space="preserve">, </w:t>
      </w:r>
      <w:r w:rsidR="009102D4">
        <w:t>o</w:t>
      </w:r>
      <w:r w:rsidR="00C32DAB">
        <w:t xml:space="preserve">ne body of literature has </w:t>
      </w:r>
      <w:r>
        <w:t xml:space="preserve">examined the psychology of individual choice and </w:t>
      </w:r>
      <w:r w:rsidR="00EF4863">
        <w:t>selective</w:t>
      </w:r>
      <w:r>
        <w:t xml:space="preserve"> exposure (e.g., </w:t>
      </w:r>
      <w:r w:rsidRPr="00AA504B">
        <w:t>Garrett</w:t>
      </w:r>
      <w:r>
        <w:t>, 2009; Peacock et al., 2021)</w:t>
      </w:r>
      <w:r w:rsidR="009102D4">
        <w:t>. A</w:t>
      </w:r>
      <w:r w:rsidR="00C32DAB">
        <w:t xml:space="preserve"> second emergent trend has developed around the use of network analysis techniques to uncover macro-level patterns in audience dispersion (Fletcher &amp; Nielsen, 2017; Webster &amp; </w:t>
      </w:r>
      <w:proofErr w:type="spellStart"/>
      <w:r w:rsidR="00C32DAB">
        <w:t>Ksiazek</w:t>
      </w:r>
      <w:proofErr w:type="spellEnd"/>
      <w:r w:rsidR="00C32DAB">
        <w:t>, 2012).</w:t>
      </w:r>
      <w:r w:rsidR="00E31AC5">
        <w:t xml:space="preserve"> These </w:t>
      </w:r>
      <w:r w:rsidR="000B72C8">
        <w:t xml:space="preserve">studies </w:t>
      </w:r>
      <w:r w:rsidR="00E31AC5">
        <w:t>find some evidence for partisan sorting at the individual-level (</w:t>
      </w:r>
      <w:r w:rsidR="00196F64">
        <w:t>Stroud, 2010</w:t>
      </w:r>
      <w:r w:rsidR="00E31AC5">
        <w:t xml:space="preserve">), but also considerable overlap at the macro-level </w:t>
      </w:r>
      <w:r w:rsidR="00E31AC5" w:rsidRPr="008330FA">
        <w:rPr>
          <w:color w:val="000000" w:themeColor="text1"/>
        </w:rPr>
        <w:t>(</w:t>
      </w:r>
      <w:proofErr w:type="spellStart"/>
      <w:r w:rsidR="00E31AC5" w:rsidRPr="008330FA">
        <w:rPr>
          <w:color w:val="000000" w:themeColor="text1"/>
        </w:rPr>
        <w:t>Majó</w:t>
      </w:r>
      <w:proofErr w:type="spellEnd"/>
      <w:r w:rsidR="00E31AC5" w:rsidRPr="008330FA">
        <w:rPr>
          <w:color w:val="000000" w:themeColor="text1"/>
        </w:rPr>
        <w:t xml:space="preserve">-Vázquez et al., 2019; </w:t>
      </w:r>
      <w:proofErr w:type="spellStart"/>
      <w:r w:rsidR="00E31AC5" w:rsidRPr="008330FA">
        <w:rPr>
          <w:color w:val="000000" w:themeColor="text1"/>
        </w:rPr>
        <w:t>Mukerjee</w:t>
      </w:r>
      <w:proofErr w:type="spellEnd"/>
      <w:r w:rsidR="00E31AC5" w:rsidRPr="008330FA">
        <w:rPr>
          <w:color w:val="000000" w:themeColor="text1"/>
        </w:rPr>
        <w:t xml:space="preserve"> et al., 2018</w:t>
      </w:r>
      <w:r w:rsidR="00742AA0">
        <w:rPr>
          <w:color w:val="000000" w:themeColor="text1"/>
        </w:rPr>
        <w:t>; Williams et al., 2015</w:t>
      </w:r>
      <w:r w:rsidR="00E31AC5" w:rsidRPr="008330FA">
        <w:rPr>
          <w:color w:val="000000" w:themeColor="text1"/>
        </w:rPr>
        <w:t>)</w:t>
      </w:r>
      <w:r w:rsidR="00E31AC5">
        <w:t>, seemingly alleviating fears of information silos</w:t>
      </w:r>
      <w:r w:rsidR="00742AA0">
        <w:t>.</w:t>
      </w:r>
    </w:p>
    <w:p w14:paraId="3E206863" w14:textId="296618CF" w:rsidR="00900BD2" w:rsidRDefault="00900BD2" w:rsidP="00900BD2">
      <w:pPr>
        <w:spacing w:line="480" w:lineRule="auto"/>
        <w:ind w:firstLine="720"/>
      </w:pPr>
      <w:r>
        <w:t xml:space="preserve">Despite recent advances, </w:t>
      </w:r>
      <w:r w:rsidRPr="00F83775">
        <w:t>research</w:t>
      </w:r>
      <w:r>
        <w:t>ers</w:t>
      </w:r>
      <w:r w:rsidRPr="00F83775">
        <w:t xml:space="preserve"> ha</w:t>
      </w:r>
      <w:r>
        <w:t>ve</w:t>
      </w:r>
      <w:r w:rsidRPr="00F83775">
        <w:t xml:space="preserve"> only partially addressed the nature of </w:t>
      </w:r>
      <w:r>
        <w:t xml:space="preserve">attention to </w:t>
      </w:r>
      <w:r w:rsidRPr="00F83775">
        <w:t>ideological news</w:t>
      </w:r>
      <w:r w:rsidR="0006177B">
        <w:t xml:space="preserve"> </w:t>
      </w:r>
      <w:r w:rsidR="005A7D71">
        <w:t>as</w:t>
      </w:r>
      <w:r>
        <w:t xml:space="preserve"> </w:t>
      </w:r>
      <w:r w:rsidRPr="00F83775">
        <w:t xml:space="preserve">most studies rely on only one level of analysis (Slater et al., 2006) </w:t>
      </w:r>
      <w:r>
        <w:t>and</w:t>
      </w:r>
      <w:r w:rsidRPr="00F83775">
        <w:t xml:space="preserve"> </w:t>
      </w:r>
      <w:r w:rsidR="005A7D71">
        <w:t>more importantly</w:t>
      </w:r>
      <w:r w:rsidR="0006177B">
        <w:t>,</w:t>
      </w:r>
      <w:r w:rsidR="005A7D71">
        <w:t xml:space="preserve"> </w:t>
      </w:r>
      <w:r>
        <w:t xml:space="preserve">have overlooked the role of audience-level attributes in shaping news exposure (c.f. Flaxman et al., 2016). </w:t>
      </w:r>
      <w:r w:rsidR="00F92CCD">
        <w:t xml:space="preserve">The present study builds on </w:t>
      </w:r>
      <w:r w:rsidR="005A7D71">
        <w:t>current</w:t>
      </w:r>
      <w:r w:rsidR="00F92CCD">
        <w:t xml:space="preserve"> literature</w:t>
      </w:r>
      <w:r w:rsidR="005A7D71">
        <w:t xml:space="preserve"> by</w:t>
      </w:r>
      <w:r w:rsidR="00F92CCD">
        <w:t xml:space="preserve"> offering a</w:t>
      </w:r>
      <w:r w:rsidR="005A7D71">
        <w:t xml:space="preserve"> revised</w:t>
      </w:r>
      <w:r w:rsidR="00F92CCD">
        <w:t xml:space="preserve"> approach for </w:t>
      </w:r>
      <w:r w:rsidR="005A7D71">
        <w:t>situating</w:t>
      </w:r>
      <w:r w:rsidR="00F92CCD">
        <w:t xml:space="preserve"> individuals within </w:t>
      </w:r>
      <w:r w:rsidR="00B84235">
        <w:t>discrete but</w:t>
      </w:r>
      <w:r w:rsidR="005A7D71">
        <w:t xml:space="preserve"> overlapping news </w:t>
      </w:r>
      <w:r w:rsidR="00F92CCD">
        <w:t xml:space="preserve">audiences: the </w:t>
      </w:r>
      <w:r w:rsidR="00F92CCD" w:rsidRPr="0066039A">
        <w:rPr>
          <w:i/>
          <w:iCs/>
        </w:rPr>
        <w:t>news niche</w:t>
      </w:r>
      <w:r w:rsidR="00F92CCD">
        <w:t xml:space="preserve">. Certainly, the concept of a niche isn’t novel—to find a similar use of the label, one need only look at Stroud’s now classic </w:t>
      </w:r>
      <w:r w:rsidR="00F92CCD">
        <w:rPr>
          <w:i/>
          <w:iCs/>
        </w:rPr>
        <w:t xml:space="preserve">Niche </w:t>
      </w:r>
      <w:r w:rsidR="00F92CCD" w:rsidRPr="00810EA3">
        <w:rPr>
          <w:i/>
          <w:iCs/>
        </w:rPr>
        <w:t>News</w:t>
      </w:r>
      <w:r w:rsidR="00F92CCD">
        <w:rPr>
          <w:i/>
          <w:iCs/>
        </w:rPr>
        <w:t xml:space="preserve"> </w:t>
      </w:r>
      <w:r w:rsidR="00F92CCD">
        <w:t>(2011), a s</w:t>
      </w:r>
      <w:r w:rsidR="00F92CCD" w:rsidRPr="00810EA3">
        <w:t>tudy</w:t>
      </w:r>
      <w:r w:rsidR="00F92CCD">
        <w:t xml:space="preserve"> of selective exposure in the United States in the late 2000s. But our approach not only incorporates elements from the </w:t>
      </w:r>
      <w:r w:rsidR="00F92CCD">
        <w:lastRenderedPageBreak/>
        <w:t xml:space="preserve">selective exposure paradigm, </w:t>
      </w:r>
      <w:r w:rsidR="004876EA">
        <w:t xml:space="preserve">which </w:t>
      </w:r>
      <w:r w:rsidR="00F92CCD">
        <w:t>focus</w:t>
      </w:r>
      <w:r w:rsidR="004876EA">
        <w:t>es</w:t>
      </w:r>
      <w:r w:rsidR="00F92CCD">
        <w:t xml:space="preserve"> on individual-level motivations for partisan media use, it also borrows from the audience</w:t>
      </w:r>
      <w:r w:rsidR="00B84235">
        <w:t>-centric</w:t>
      </w:r>
      <w:r w:rsidR="00F92CCD">
        <w:t xml:space="preserve"> approach</w:t>
      </w:r>
      <w:r w:rsidR="00B84235">
        <w:t xml:space="preserve"> (</w:t>
      </w:r>
      <w:r w:rsidR="00B84235" w:rsidRPr="00F16464">
        <w:t>Fletcher</w:t>
      </w:r>
      <w:r w:rsidR="00B84235">
        <w:t xml:space="preserve"> </w:t>
      </w:r>
      <w:r w:rsidR="00B84235" w:rsidRPr="00F16464">
        <w:t>&amp; Nielsen</w:t>
      </w:r>
      <w:r w:rsidR="00B84235">
        <w:t>, 2017</w:t>
      </w:r>
      <w:r w:rsidR="00D43188">
        <w:t xml:space="preserve">; </w:t>
      </w:r>
      <w:proofErr w:type="spellStart"/>
      <w:r w:rsidR="00D43188" w:rsidRPr="008330FA">
        <w:rPr>
          <w:color w:val="000000" w:themeColor="text1"/>
        </w:rPr>
        <w:t>Ksiazek</w:t>
      </w:r>
      <w:proofErr w:type="spellEnd"/>
      <w:r w:rsidR="00D43188" w:rsidRPr="008330FA">
        <w:rPr>
          <w:color w:val="000000" w:themeColor="text1"/>
        </w:rPr>
        <w:t>, 2011</w:t>
      </w:r>
      <w:r w:rsidR="00B84235">
        <w:t>)</w:t>
      </w:r>
      <w:r w:rsidR="00F92CCD">
        <w:t xml:space="preserve">, </w:t>
      </w:r>
      <w:r w:rsidR="004876EA">
        <w:t xml:space="preserve">which looks at </w:t>
      </w:r>
      <w:r w:rsidR="00F92CCD">
        <w:t xml:space="preserve">the shared audience for a given news organization. </w:t>
      </w:r>
      <w:r w:rsidR="00B84235">
        <w:t xml:space="preserve">We </w:t>
      </w:r>
      <w:r w:rsidR="00F56232">
        <w:t>bridge</w:t>
      </w:r>
      <w:r w:rsidR="00E16C03">
        <w:t xml:space="preserve"> these </w:t>
      </w:r>
      <w:r w:rsidR="00403A0D">
        <w:t>separate-but-related</w:t>
      </w:r>
      <w:r w:rsidR="000B72C8">
        <w:t xml:space="preserve"> </w:t>
      </w:r>
      <w:r w:rsidR="00403A0D">
        <w:t>literatures</w:t>
      </w:r>
      <w:r w:rsidR="00E16C03">
        <w:t xml:space="preserve"> </w:t>
      </w:r>
      <w:r w:rsidR="008E482B">
        <w:t>conceptualizing</w:t>
      </w:r>
      <w:r w:rsidR="00B84235">
        <w:t xml:space="preserve"> the news niche as </w:t>
      </w:r>
      <w:r w:rsidR="003015E0">
        <w:t>an audience-level characteristic comprised</w:t>
      </w:r>
      <w:r w:rsidR="00B84235">
        <w:t xml:space="preserve"> of </w:t>
      </w:r>
      <w:r w:rsidR="003015E0">
        <w:t>both individual</w:t>
      </w:r>
      <w:r w:rsidR="00B84235">
        <w:t xml:space="preserve">- and system-level </w:t>
      </w:r>
      <w:r w:rsidR="003015E0">
        <w:t xml:space="preserve">features that </w:t>
      </w:r>
      <w:r w:rsidR="00D13851">
        <w:t>shapes</w:t>
      </w:r>
      <w:r w:rsidR="003015E0">
        <w:t xml:space="preserve"> </w:t>
      </w:r>
      <w:r w:rsidR="00B473A4">
        <w:t>an individual’s</w:t>
      </w:r>
      <w:r w:rsidR="003015E0">
        <w:t xml:space="preserve"> place within an information ecology. </w:t>
      </w:r>
    </w:p>
    <w:p w14:paraId="09F2BD03" w14:textId="0DE9DD3D" w:rsidR="00657770" w:rsidRDefault="00F92CCD" w:rsidP="00F40439">
      <w:pPr>
        <w:spacing w:line="480" w:lineRule="auto"/>
        <w:ind w:firstLine="720"/>
      </w:pPr>
      <w:r>
        <w:t xml:space="preserve">This multilevel </w:t>
      </w:r>
      <w:r w:rsidR="00B84235">
        <w:t xml:space="preserve">conceptualization of </w:t>
      </w:r>
      <w:r w:rsidR="00211EB5">
        <w:t>the news niche</w:t>
      </w:r>
      <w:r>
        <w:t xml:space="preserve"> has several advantages. </w:t>
      </w:r>
      <w:r w:rsidR="00EF4863">
        <w:t>I</w:t>
      </w:r>
      <w:r>
        <w:t xml:space="preserve">t affords the ability to assess the </w:t>
      </w:r>
      <w:r w:rsidR="00CC51B4">
        <w:t>influence of</w:t>
      </w:r>
      <w:r>
        <w:t xml:space="preserve"> the</w:t>
      </w:r>
      <w:r w:rsidR="00B84235">
        <w:t xml:space="preserve"> distributed, ‘imagined’ audience </w:t>
      </w:r>
      <w:r w:rsidR="00AD2091">
        <w:t xml:space="preserve">(Anderson, 2006; Kim et al., 2006) </w:t>
      </w:r>
      <w:r w:rsidR="00CC51B4">
        <w:t>on people</w:t>
      </w:r>
      <w:r>
        <w:t>’</w:t>
      </w:r>
      <w:r w:rsidR="00CC51B4">
        <w:t>s</w:t>
      </w:r>
      <w:r>
        <w:t xml:space="preserve"> news exposure.</w:t>
      </w:r>
      <w:r w:rsidR="00F40439">
        <w:t xml:space="preserve"> </w:t>
      </w:r>
      <w:r w:rsidR="007B6766">
        <w:t>R</w:t>
      </w:r>
      <w:r>
        <w:t xml:space="preserve">esearchers </w:t>
      </w:r>
      <w:r w:rsidR="00B80500">
        <w:t>can</w:t>
      </w:r>
      <w:r>
        <w:t xml:space="preserve"> </w:t>
      </w:r>
      <w:r w:rsidR="00F40439">
        <w:t xml:space="preserve">better </w:t>
      </w:r>
      <w:r>
        <w:t xml:space="preserve">parse individual-level, audience-level, and organizational-level </w:t>
      </w:r>
      <w:r w:rsidR="00657770">
        <w:t>factors that shape</w:t>
      </w:r>
      <w:r>
        <w:t xml:space="preserve"> </w:t>
      </w:r>
      <w:r w:rsidR="00657770">
        <w:t>people’s</w:t>
      </w:r>
      <w:r>
        <w:t xml:space="preserve"> exposure</w:t>
      </w:r>
      <w:r w:rsidR="00657770">
        <w:t xml:space="preserve"> to ideological news</w:t>
      </w:r>
      <w:r>
        <w:t>.</w:t>
      </w:r>
      <w:r w:rsidR="00900BD2">
        <w:t xml:space="preserve"> </w:t>
      </w:r>
      <w:r w:rsidR="00EF4863">
        <w:t xml:space="preserve">Audience-level factors have been particularly underdeveloped in the theoretical literature. This omission represents a significant </w:t>
      </w:r>
      <w:r w:rsidR="00F40439">
        <w:t>oversight</w:t>
      </w:r>
      <w:r w:rsidR="00EF4863">
        <w:t xml:space="preserve">, as the algorithms that filter content in online spaces increasingly rely on </w:t>
      </w:r>
      <w:r w:rsidR="007062AA">
        <w:t xml:space="preserve">the </w:t>
      </w:r>
      <w:r w:rsidR="00EF4863">
        <w:t xml:space="preserve">activity </w:t>
      </w:r>
      <w:r w:rsidR="00F40439">
        <w:t xml:space="preserve">of </w:t>
      </w:r>
      <w:r w:rsidR="00EF4863">
        <w:t>others</w:t>
      </w:r>
      <w:r w:rsidR="00F40439">
        <w:t xml:space="preserve"> within a news niche</w:t>
      </w:r>
      <w:r w:rsidR="00EF4863">
        <w:t xml:space="preserve">. That is, news exposure is shaped not only by one’s own choices, but also by </w:t>
      </w:r>
      <w:r w:rsidR="00D43188">
        <w:t xml:space="preserve">the </w:t>
      </w:r>
      <w:r w:rsidR="00EF4863">
        <w:t xml:space="preserve">behaviors of </w:t>
      </w:r>
      <w:r w:rsidR="00F40439">
        <w:t xml:space="preserve">others in the network. </w:t>
      </w:r>
      <w:r w:rsidR="00EF4863">
        <w:t xml:space="preserve">Yet, we know very little about </w:t>
      </w:r>
      <w:r w:rsidR="00F40439">
        <w:t xml:space="preserve">whether </w:t>
      </w:r>
      <w:r w:rsidR="00EF4863">
        <w:t>audience-level factors</w:t>
      </w:r>
      <w:r w:rsidR="00F40439">
        <w:t xml:space="preserve"> </w:t>
      </w:r>
      <w:r w:rsidR="00EF4863">
        <w:t>matter for news</w:t>
      </w:r>
      <w:r w:rsidR="00D43188">
        <w:t xml:space="preserve"> preferences</w:t>
      </w:r>
      <w:r w:rsidR="00EF4863">
        <w:t xml:space="preserve">. </w:t>
      </w:r>
    </w:p>
    <w:p w14:paraId="6F24B230" w14:textId="33BA4E8D" w:rsidR="00F92CCD" w:rsidRPr="00657770" w:rsidRDefault="007062AA" w:rsidP="00657770">
      <w:pPr>
        <w:spacing w:line="480" w:lineRule="auto"/>
        <w:ind w:firstLine="720"/>
      </w:pPr>
      <w:r>
        <w:t>To address this gap in the literature,</w:t>
      </w:r>
      <w:r w:rsidR="0006177B">
        <w:t xml:space="preserve"> w</w:t>
      </w:r>
      <w:r w:rsidR="00657770">
        <w:t>e</w:t>
      </w:r>
      <w:r w:rsidR="00F92CCD">
        <w:t xml:space="preserve"> propose a framework for identifying </w:t>
      </w:r>
      <w:r w:rsidR="00D26B07">
        <w:t xml:space="preserve">a </w:t>
      </w:r>
      <w:r w:rsidR="00F92CCD">
        <w:t>news niche</w:t>
      </w:r>
      <w:r w:rsidR="007F4819">
        <w:t xml:space="preserve"> and </w:t>
      </w:r>
      <w:r w:rsidR="008142AE">
        <w:t>examine</w:t>
      </w:r>
      <w:r w:rsidR="007F4819">
        <w:t xml:space="preserve"> its influence on </w:t>
      </w:r>
      <w:r w:rsidR="00F92CCD">
        <w:t xml:space="preserve">ideological news use. To do so, we </w:t>
      </w:r>
      <w:r w:rsidR="008142AE">
        <w:t>combine survey</w:t>
      </w:r>
      <w:r w:rsidR="00F92CCD">
        <w:t xml:space="preserve"> data (</w:t>
      </w:r>
      <w:r w:rsidR="00F92CCD" w:rsidRPr="00E253A7">
        <w:rPr>
          <w:i/>
          <w:iCs/>
        </w:rPr>
        <w:t>N</w:t>
      </w:r>
      <w:r w:rsidR="00F92CCD">
        <w:rPr>
          <w:i/>
          <w:iCs/>
        </w:rPr>
        <w:t xml:space="preserve"> </w:t>
      </w:r>
      <w:r w:rsidR="00F92CCD" w:rsidRPr="00331F1E">
        <w:t>=</w:t>
      </w:r>
      <w:r w:rsidR="00F92CCD">
        <w:t xml:space="preserve"> </w:t>
      </w:r>
      <w:r w:rsidR="00F92CCD" w:rsidRPr="00331F1E">
        <w:t>1</w:t>
      </w:r>
      <w:r w:rsidR="00F92CCD">
        <w:t>,</w:t>
      </w:r>
      <w:r w:rsidR="00F92CCD" w:rsidRPr="00331F1E">
        <w:t>965</w:t>
      </w:r>
      <w:r w:rsidR="00F92CCD">
        <w:t xml:space="preserve">; 17 Waves) </w:t>
      </w:r>
      <w:r w:rsidR="000B72C8">
        <w:t>with network</w:t>
      </w:r>
      <w:r w:rsidR="008142AE">
        <w:t xml:space="preserve"> analysis </w:t>
      </w:r>
      <w:r w:rsidR="00B80500">
        <w:t xml:space="preserve">to </w:t>
      </w:r>
      <w:r>
        <w:t xml:space="preserve">re-create the overall attention network (Barnidge et al., 2021; </w:t>
      </w:r>
      <w:r w:rsidRPr="008330FA">
        <w:rPr>
          <w:color w:val="000000" w:themeColor="text1"/>
        </w:rPr>
        <w:t>Weeks et al., 2016</w:t>
      </w:r>
      <w:r>
        <w:t xml:space="preserve">) and </w:t>
      </w:r>
      <w:r w:rsidR="008142AE">
        <w:t xml:space="preserve">then </w:t>
      </w:r>
      <w:r>
        <w:t xml:space="preserve">derive </w:t>
      </w:r>
      <w:r w:rsidR="00D26B07">
        <w:t>discrete</w:t>
      </w:r>
      <w:r>
        <w:t xml:space="preserve"> niches based on cluster analysis</w:t>
      </w:r>
      <w:r w:rsidR="003E00BC">
        <w:t xml:space="preserve"> techniques</w:t>
      </w:r>
      <w:r>
        <w:t xml:space="preserve">. We then </w:t>
      </w:r>
      <w:r w:rsidR="00F92CCD">
        <w:t xml:space="preserve">test a hierarchical model of attention to ideological news based on an individuals’ news niche. But first, we turn to an examination of prior research on three factors that influence </w:t>
      </w:r>
      <w:r w:rsidR="00D75717">
        <w:t xml:space="preserve">the construction of the </w:t>
      </w:r>
      <w:r w:rsidR="00F92CCD">
        <w:t xml:space="preserve">news </w:t>
      </w:r>
      <w:r w:rsidR="00D75717">
        <w:t>niche</w:t>
      </w:r>
      <w:r w:rsidR="00F92CCD">
        <w:t xml:space="preserve">: </w:t>
      </w:r>
      <w:r w:rsidR="00B80500">
        <w:t xml:space="preserve">audience overlap, </w:t>
      </w:r>
      <w:r w:rsidR="00D75717">
        <w:t xml:space="preserve">individual motivations and repertoires, and </w:t>
      </w:r>
      <w:r w:rsidR="00B80500">
        <w:t>market forces</w:t>
      </w:r>
      <w:r w:rsidR="00D75717">
        <w:t xml:space="preserve"> that </w:t>
      </w:r>
      <w:r w:rsidR="005B299F">
        <w:t>determine the supply for</w:t>
      </w:r>
      <w:r w:rsidR="00D75717">
        <w:t xml:space="preserve"> ideological content. </w:t>
      </w:r>
      <w:r w:rsidR="00B80500">
        <w:t xml:space="preserve"> </w:t>
      </w:r>
    </w:p>
    <w:p w14:paraId="7D3E4236" w14:textId="70A7CF58" w:rsidR="00467190" w:rsidRDefault="00467190" w:rsidP="00467190">
      <w:pPr>
        <w:rPr>
          <w:b/>
          <w:bCs/>
        </w:rPr>
      </w:pPr>
      <w:r w:rsidRPr="00121046">
        <w:rPr>
          <w:b/>
          <w:bCs/>
        </w:rPr>
        <w:t>Audience Overlap</w:t>
      </w:r>
    </w:p>
    <w:p w14:paraId="587F03F5" w14:textId="77777777" w:rsidR="00467190" w:rsidRPr="00121046" w:rsidRDefault="00467190" w:rsidP="00467190">
      <w:pPr>
        <w:rPr>
          <w:b/>
          <w:bCs/>
        </w:rPr>
      </w:pPr>
    </w:p>
    <w:p w14:paraId="010641EB" w14:textId="2A28F2FB" w:rsidR="004471AE" w:rsidRDefault="00467190" w:rsidP="00467190">
      <w:pPr>
        <w:spacing w:line="480" w:lineRule="auto"/>
        <w:ind w:firstLine="720"/>
        <w:rPr>
          <w:color w:val="000000" w:themeColor="text1"/>
        </w:rPr>
      </w:pPr>
      <w:r w:rsidRPr="008330FA">
        <w:rPr>
          <w:i/>
          <w:iCs/>
          <w:color w:val="000000" w:themeColor="text1"/>
        </w:rPr>
        <w:t>Audience overlap</w:t>
      </w:r>
      <w:r w:rsidRPr="008330FA">
        <w:rPr>
          <w:color w:val="000000" w:themeColor="text1"/>
        </w:rPr>
        <w:t xml:space="preserve"> or </w:t>
      </w:r>
      <w:r w:rsidRPr="00A2334D">
        <w:rPr>
          <w:i/>
          <w:iCs/>
          <w:color w:val="000000" w:themeColor="text1"/>
        </w:rPr>
        <w:t>duplication</w:t>
      </w:r>
      <w:r w:rsidRPr="008330FA">
        <w:rPr>
          <w:color w:val="000000" w:themeColor="text1"/>
        </w:rPr>
        <w:t xml:space="preserve"> is concerned with the tendency for the audience of one program to be ‘duplicated’ in another. </w:t>
      </w:r>
      <w:r w:rsidR="004471AE">
        <w:rPr>
          <w:color w:val="000000" w:themeColor="text1"/>
        </w:rPr>
        <w:t>With its intellectual origins in the</w:t>
      </w:r>
      <w:r w:rsidRPr="008330FA">
        <w:rPr>
          <w:color w:val="000000" w:themeColor="text1"/>
        </w:rPr>
        <w:t xml:space="preserve"> </w:t>
      </w:r>
      <w:r w:rsidR="007A0E59">
        <w:rPr>
          <w:color w:val="000000" w:themeColor="text1"/>
        </w:rPr>
        <w:t xml:space="preserve">structural </w:t>
      </w:r>
      <w:r w:rsidRPr="008330FA">
        <w:rPr>
          <w:color w:val="000000" w:themeColor="text1"/>
        </w:rPr>
        <w:t>functionalist tradition,</w:t>
      </w:r>
      <w:r w:rsidR="006D1605">
        <w:rPr>
          <w:color w:val="000000" w:themeColor="text1"/>
        </w:rPr>
        <w:t xml:space="preserve"> which </w:t>
      </w:r>
      <w:r w:rsidR="004471AE">
        <w:rPr>
          <w:color w:val="000000" w:themeColor="text1"/>
        </w:rPr>
        <w:t>treats</w:t>
      </w:r>
      <w:r w:rsidR="006D1605">
        <w:rPr>
          <w:color w:val="000000" w:themeColor="text1"/>
        </w:rPr>
        <w:t xml:space="preserve"> society as a complex system whose parts work together to promote stability (</w:t>
      </w:r>
      <w:r w:rsidR="006D1605" w:rsidRPr="006D1605">
        <w:rPr>
          <w:color w:val="000000" w:themeColor="text1"/>
          <w:highlight w:val="yellow"/>
        </w:rPr>
        <w:t>CITE</w:t>
      </w:r>
      <w:r w:rsidR="006D1605">
        <w:rPr>
          <w:color w:val="000000" w:themeColor="text1"/>
        </w:rPr>
        <w:t>)</w:t>
      </w:r>
      <w:r w:rsidR="004471AE">
        <w:rPr>
          <w:color w:val="000000" w:themeColor="text1"/>
        </w:rPr>
        <w:t>, this approach views news audiences as the interaction between system-level structures and individual preferences (</w:t>
      </w:r>
      <w:r w:rsidR="004471AE" w:rsidRPr="008330FA">
        <w:rPr>
          <w:color w:val="000000" w:themeColor="text1"/>
        </w:rPr>
        <w:t>Fletcher &amp; Nielsen, 2017</w:t>
      </w:r>
      <w:r w:rsidR="004471AE">
        <w:rPr>
          <w:color w:val="000000" w:themeColor="text1"/>
        </w:rPr>
        <w:t>).</w:t>
      </w:r>
      <w:r w:rsidRPr="008330FA">
        <w:rPr>
          <w:color w:val="000000" w:themeColor="text1"/>
        </w:rPr>
        <w:t xml:space="preserve"> </w:t>
      </w:r>
      <w:r w:rsidR="004471AE">
        <w:rPr>
          <w:color w:val="000000" w:themeColor="text1"/>
        </w:rPr>
        <w:t>Thus, scholarship in this area has typically been concerned with observing and analyzing social and political division in the form of information silos or filter bubbles created by the high-choice media environment characterized by a relatively recent and dramatic increase</w:t>
      </w:r>
      <w:r w:rsidRPr="008330FA">
        <w:rPr>
          <w:color w:val="000000" w:themeColor="text1"/>
        </w:rPr>
        <w:t xml:space="preserve"> in </w:t>
      </w:r>
      <w:r w:rsidR="004471AE">
        <w:rPr>
          <w:color w:val="000000" w:themeColor="text1"/>
        </w:rPr>
        <w:t xml:space="preserve">the number of media </w:t>
      </w:r>
      <w:r w:rsidRPr="008330FA">
        <w:rPr>
          <w:color w:val="000000" w:themeColor="text1"/>
        </w:rPr>
        <w:t xml:space="preserve">channel </w:t>
      </w:r>
      <w:r w:rsidR="004471AE">
        <w:rPr>
          <w:color w:val="000000" w:themeColor="text1"/>
        </w:rPr>
        <w:t xml:space="preserve">and programming </w:t>
      </w:r>
      <w:r w:rsidRPr="008330FA">
        <w:rPr>
          <w:color w:val="000000" w:themeColor="text1"/>
        </w:rPr>
        <w:t>offerings</w:t>
      </w:r>
      <w:r w:rsidR="004471AE">
        <w:rPr>
          <w:color w:val="000000" w:themeColor="text1"/>
        </w:rPr>
        <w:t>.</w:t>
      </w:r>
    </w:p>
    <w:p w14:paraId="1BC7AF0A" w14:textId="7FFE45D2" w:rsidR="00467190" w:rsidRPr="004471AE" w:rsidRDefault="00467190" w:rsidP="00467190">
      <w:pPr>
        <w:spacing w:line="480" w:lineRule="auto"/>
        <w:ind w:firstLine="720"/>
        <w:rPr>
          <w:color w:val="000000" w:themeColor="text1"/>
        </w:rPr>
      </w:pPr>
      <w:r w:rsidRPr="008330FA">
        <w:rPr>
          <w:color w:val="000000" w:themeColor="text1"/>
        </w:rPr>
        <w:t>In contrast to scholarship that looks at personal motivations for partisan media consumption (e.g., selective exposure theory), overlap studies are concerned with macro-level patterns of attention. Employing concepts and methods from network science, news organizations serve as nodes, and people’s attention and/or selection habits represent the edges between outlets (</w:t>
      </w:r>
      <w:proofErr w:type="spellStart"/>
      <w:r w:rsidRPr="008330FA">
        <w:rPr>
          <w:color w:val="000000" w:themeColor="text1"/>
        </w:rPr>
        <w:t>Ksiazek</w:t>
      </w:r>
      <w:proofErr w:type="spellEnd"/>
      <w:r w:rsidRPr="008330FA">
        <w:rPr>
          <w:color w:val="000000" w:themeColor="text1"/>
        </w:rPr>
        <w:t xml:space="preserve">, 2011). This ‘audience-centric’ approach captures the interplay between </w:t>
      </w:r>
      <w:r>
        <w:rPr>
          <w:color w:val="000000" w:themeColor="text1"/>
        </w:rPr>
        <w:t xml:space="preserve">the </w:t>
      </w:r>
      <w:r w:rsidRPr="008330FA">
        <w:rPr>
          <w:color w:val="000000" w:themeColor="text1"/>
        </w:rPr>
        <w:t xml:space="preserve">supply of news and </w:t>
      </w:r>
      <w:r>
        <w:rPr>
          <w:color w:val="000000" w:themeColor="text1"/>
        </w:rPr>
        <w:t>citizen</w:t>
      </w:r>
      <w:r w:rsidRPr="008330FA">
        <w:rPr>
          <w:color w:val="000000" w:themeColor="text1"/>
        </w:rPr>
        <w:t xml:space="preserve"> demand (Webster &amp; </w:t>
      </w:r>
      <w:proofErr w:type="spellStart"/>
      <w:r w:rsidRPr="008330FA">
        <w:rPr>
          <w:color w:val="000000" w:themeColor="text1"/>
        </w:rPr>
        <w:t>Ksiazek</w:t>
      </w:r>
      <w:proofErr w:type="spellEnd"/>
      <w:r w:rsidRPr="008330FA">
        <w:rPr>
          <w:color w:val="000000" w:themeColor="text1"/>
        </w:rPr>
        <w:t xml:space="preserve">, 2012, p. 45). In other words, the audience </w:t>
      </w:r>
      <w:r>
        <w:rPr>
          <w:color w:val="000000" w:themeColor="text1"/>
        </w:rPr>
        <w:t>is</w:t>
      </w:r>
      <w:r w:rsidRPr="008330FA">
        <w:rPr>
          <w:color w:val="000000" w:themeColor="text1"/>
        </w:rPr>
        <w:t xml:space="preserve"> conceptualized as groups of people who pay attention to the same sources within the confines of a particular media system. The benefit of this approach is that it enables researchers to determine the extent to which audiences are spread, or concentrated, across the media landscape. </w:t>
      </w:r>
    </w:p>
    <w:p w14:paraId="5692CEB9" w14:textId="03575868" w:rsidR="00467190" w:rsidRDefault="00467190" w:rsidP="00467190">
      <w:pPr>
        <w:spacing w:line="480" w:lineRule="auto"/>
        <w:ind w:firstLine="720"/>
      </w:pPr>
      <w:r>
        <w:rPr>
          <w:color w:val="000000" w:themeColor="text1"/>
        </w:rPr>
        <w:t>The</w:t>
      </w:r>
      <w:r w:rsidRPr="008330FA">
        <w:rPr>
          <w:color w:val="000000" w:themeColor="text1"/>
        </w:rPr>
        <w:t xml:space="preserve"> overlap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some of which have been enabled by methodological innovations. First, and perhaps most importantly, overlap studies regularly find that audiences are not quite as fragmented as feared (Fletcher &amp; Nielsen, 2017; Webster &amp; </w:t>
      </w:r>
      <w:proofErr w:type="spellStart"/>
      <w:r w:rsidRPr="008330FA">
        <w:rPr>
          <w:color w:val="000000" w:themeColor="text1"/>
        </w:rPr>
        <w:t>Ksiazek</w:t>
      </w:r>
      <w:proofErr w:type="spellEnd"/>
      <w:r w:rsidRPr="008330FA">
        <w:rPr>
          <w:color w:val="000000" w:themeColor="text1"/>
        </w:rPr>
        <w:t xml:space="preserve">, 2012). Network analysis of </w:t>
      </w:r>
      <w:r>
        <w:rPr>
          <w:color w:val="000000" w:themeColor="text1"/>
        </w:rPr>
        <w:t xml:space="preserve">the </w:t>
      </w:r>
      <w:r w:rsidRPr="008330FA">
        <w:rPr>
          <w:color w:val="000000" w:themeColor="text1"/>
        </w:rPr>
        <w:t xml:space="preserve">macro-level patterns </w:t>
      </w:r>
      <w:r>
        <w:rPr>
          <w:color w:val="000000" w:themeColor="text1"/>
        </w:rPr>
        <w:t xml:space="preserve">in shared attention to news </w:t>
      </w:r>
      <w:r w:rsidRPr="008330FA">
        <w:rPr>
          <w:color w:val="000000" w:themeColor="text1"/>
        </w:rPr>
        <w:t xml:space="preserve">do not find evidence of ideological silos. Citing both large-scale datasets of online linking </w:t>
      </w:r>
      <w:r>
        <w:rPr>
          <w:color w:val="000000" w:themeColor="text1"/>
        </w:rPr>
        <w:t>behaviors</w:t>
      </w:r>
      <w:r w:rsidRPr="008330FA">
        <w:rPr>
          <w:color w:val="000000" w:themeColor="text1"/>
        </w:rPr>
        <w:t xml:space="preserve"> (e.g., </w:t>
      </w:r>
      <w:proofErr w:type="spellStart"/>
      <w:r w:rsidRPr="008330FA">
        <w:rPr>
          <w:color w:val="000000" w:themeColor="text1"/>
        </w:rPr>
        <w:t>Mukerjee</w:t>
      </w:r>
      <w:proofErr w:type="spellEnd"/>
      <w:r w:rsidRPr="008330FA">
        <w:rPr>
          <w:color w:val="000000" w:themeColor="text1"/>
        </w:rPr>
        <w:t xml:space="preserve"> et al., 2018) and survey responses (e.g., Weeks et al., 2016) there is considerable evidence of heterogeneous news consumption, resulting in a substantial degree of audience overlap across channels. A second major development clarifies these findings; scholars have devised various techniques for filtering the otherwise noisy data associated with</w:t>
      </w:r>
      <w:r>
        <w:rPr>
          <w:color w:val="000000" w:themeColor="text1"/>
        </w:rPr>
        <w:t xml:space="preserve"> larger sample sizes</w:t>
      </w:r>
      <w:r w:rsidRPr="008330FA">
        <w:rPr>
          <w:color w:val="000000" w:themeColor="text1"/>
        </w:rPr>
        <w:t>, revealing a core, “backbone” structure of news audience attention (</w:t>
      </w:r>
      <w:proofErr w:type="spellStart"/>
      <w:r w:rsidRPr="008330FA">
        <w:rPr>
          <w:color w:val="000000" w:themeColor="text1"/>
        </w:rPr>
        <w:t>Majó</w:t>
      </w:r>
      <w:proofErr w:type="spellEnd"/>
      <w:r w:rsidRPr="008330FA">
        <w:rPr>
          <w:color w:val="000000" w:themeColor="text1"/>
        </w:rPr>
        <w:t xml:space="preserve">-Vázquez et al., 2019; </w:t>
      </w:r>
      <w:proofErr w:type="spellStart"/>
      <w:r w:rsidRPr="008330FA">
        <w:rPr>
          <w:color w:val="000000" w:themeColor="text1"/>
        </w:rPr>
        <w:t>Mukerjee</w:t>
      </w:r>
      <w:proofErr w:type="spellEnd"/>
      <w:r w:rsidRPr="008330FA">
        <w:rPr>
          <w:color w:val="000000" w:themeColor="text1"/>
        </w:rPr>
        <w:t xml:space="preserve"> et al., 2018). The defining feature of the core network is a power law distribution, where 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w:t>
      </w:r>
      <w:r w:rsidR="00A2334D">
        <w:rPr>
          <w:color w:val="000000" w:themeColor="text1"/>
        </w:rPr>
        <w:t>the market</w:t>
      </w:r>
      <w:r w:rsidR="00683D43">
        <w:rPr>
          <w:color w:val="000000" w:themeColor="text1"/>
        </w:rPr>
        <w:t xml:space="preserve">. </w:t>
      </w:r>
      <w:r w:rsidRPr="008330FA">
        <w:rPr>
          <w:color w:val="000000" w:themeColor="text1"/>
        </w:rPr>
        <w:t>The implication is that the structural features of a particular system—that is, the relationship between media supply and user demand—determine the degree of fragmentation and these patterns are not necessarily driven by the ideologies of individuals or news organizations alone (Fletcher &amp; Nielsen, 2017).</w:t>
      </w:r>
    </w:p>
    <w:p w14:paraId="0401D0E5" w14:textId="062382D4" w:rsidR="002F70BF" w:rsidRDefault="00467190" w:rsidP="002F70BF">
      <w:pPr>
        <w:spacing w:line="480" w:lineRule="auto"/>
        <w:ind w:firstLine="720"/>
      </w:pPr>
      <w:r>
        <w:t>Third, recent studies have developed methods for observing individuals’ positionality within audience-attention networks, and they have used it to explain the overall ideological valence of their news habits (Barnidge et al., 2021). This methodological innovation centers on characterizing individuals according to their roles within a broad network, bridging the gap between audience-level and individual-level studies. Drawing on concepts from network analysis, a person’s centrality to the attention network can be calculated based on their news selections. In theory, this so-called ‘attention centrality’ should tell us something about how idiosyncratic people’s habits of selection and attention are</w:t>
      </w:r>
      <w:r w:rsidR="00B42582">
        <w:t xml:space="preserve">. </w:t>
      </w:r>
      <w:r>
        <w:t xml:space="preserve">While media scholars tend to think of partisan news as “peripheral” as compared to an imagined “center” of politically neutral media, evidence shows that media outlets at the center of the attention network also carry ideologically slanted content, which means that even people with high levels of attention centrality are exposed to a healthy dose of partisan news. </w:t>
      </w:r>
      <w:r w:rsidRPr="006B7DD5">
        <w:t xml:space="preserve">For example, Fox </w:t>
      </w:r>
      <w:r>
        <w:t>N</w:t>
      </w:r>
      <w:r w:rsidRPr="006B7DD5">
        <w:t>ews often amplifies radical right-wing talking points (</w:t>
      </w:r>
      <w:proofErr w:type="spellStart"/>
      <w:r w:rsidRPr="006B7DD5">
        <w:t>Benkler</w:t>
      </w:r>
      <w:proofErr w:type="spellEnd"/>
      <w:r w:rsidRPr="006B7DD5">
        <w:t xml:space="preserve"> et al., 2018) and their position as a dominant force in the market means that people </w:t>
      </w:r>
      <w:r>
        <w:t>are</w:t>
      </w:r>
      <w:r w:rsidRPr="006B7DD5">
        <w:t xml:space="preserve"> exposed to ideological content without traveling to the extreme edges of their information environment (Barnidge et al., 2021).</w:t>
      </w:r>
    </w:p>
    <w:p w14:paraId="462D0177" w14:textId="3EE2E6B7" w:rsidR="00467190" w:rsidRDefault="002F70BF" w:rsidP="002F70BF">
      <w:pPr>
        <w:spacing w:line="480" w:lineRule="auto"/>
        <w:rPr>
          <w:b/>
          <w:bCs/>
        </w:rPr>
      </w:pPr>
      <w:r>
        <w:rPr>
          <w:b/>
          <w:bCs/>
        </w:rPr>
        <w:t>T</w:t>
      </w:r>
      <w:r w:rsidR="00467190">
        <w:rPr>
          <w:b/>
          <w:bCs/>
        </w:rPr>
        <w:t xml:space="preserve">he News Niche </w:t>
      </w:r>
    </w:p>
    <w:p w14:paraId="479E0EFE" w14:textId="65EF659A" w:rsidR="00467190" w:rsidRDefault="00467190" w:rsidP="00467190">
      <w:pPr>
        <w:spacing w:line="480" w:lineRule="auto"/>
      </w:pPr>
      <w:r>
        <w:rPr>
          <w:b/>
          <w:bCs/>
        </w:rPr>
        <w:tab/>
      </w:r>
      <w:r>
        <w:t>Findings from across media systems show that ideological filter bubbles account for only a small percentage of citizen’s media habits (</w:t>
      </w:r>
      <w:proofErr w:type="spellStart"/>
      <w:r w:rsidRPr="00E51D21">
        <w:t>Arguedes</w:t>
      </w:r>
      <w:proofErr w:type="spellEnd"/>
      <w:r w:rsidRPr="00E51D21">
        <w:t xml:space="preserve"> et al., </w:t>
      </w:r>
      <w:r>
        <w:t xml:space="preserve">2022; </w:t>
      </w:r>
      <w:r w:rsidRPr="00F16464">
        <w:t>Fletcher</w:t>
      </w:r>
      <w:r>
        <w:t xml:space="preserve"> </w:t>
      </w:r>
      <w:r w:rsidRPr="00F16464">
        <w:t>&amp; Nielsen</w:t>
      </w:r>
      <w:r>
        <w:t>, 2017). However, it would be premature to conclude that these results provide robust evidence for the homogeneous news audience. One</w:t>
      </w:r>
      <w:r w:rsidRPr="00E51D21">
        <w:t xml:space="preserve"> </w:t>
      </w:r>
      <w:r>
        <w:t xml:space="preserve">lingering </w:t>
      </w:r>
      <w:r w:rsidRPr="00E51D21">
        <w:t xml:space="preserve">limitation of the current approach is </w:t>
      </w:r>
      <w:r>
        <w:t>the</w:t>
      </w:r>
      <w:r w:rsidRPr="00E51D21">
        <w:t xml:space="preserve"> lack of accounting for the nature of displaced </w:t>
      </w:r>
      <w:r>
        <w:t xml:space="preserve">communities </w:t>
      </w:r>
      <w:r w:rsidRPr="00E51D21">
        <w:t xml:space="preserve">in emerging media spaces (Castells, 2013). As network technologies have uprooted </w:t>
      </w:r>
      <w:r>
        <w:t xml:space="preserve">geographic barriers to shared experiences, </w:t>
      </w:r>
      <w:r w:rsidRPr="00E51D21">
        <w:t xml:space="preserve">people are participating in online groups and social networks </w:t>
      </w:r>
      <w:r>
        <w:t>through</w:t>
      </w:r>
      <w:r w:rsidRPr="00E51D21">
        <w:t xml:space="preserve"> </w:t>
      </w:r>
      <w:r>
        <w:t xml:space="preserve">some combination of </w:t>
      </w:r>
      <w:r w:rsidRPr="00E51D21">
        <w:t>shared interest</w:t>
      </w:r>
      <w:r>
        <w:t>, algorithmic filtering, and reliance on multiple platforms for news and information. Audiences have shifted to virtual, diffused, and imagined communities (Anderson, 2006</w:t>
      </w:r>
      <w:r w:rsidR="00A07A35">
        <w:t>;</w:t>
      </w:r>
      <w:r w:rsidR="00A07A35" w:rsidRPr="00A07A35">
        <w:t xml:space="preserve"> </w:t>
      </w:r>
      <w:r w:rsidR="00A07A35">
        <w:t>Kim et al., 2006</w:t>
      </w:r>
      <w:r>
        <w:t xml:space="preserve">) characterized by the mediatization of personal and public life (Livingstone, 2005). This type of ‘networked public sphere’ has important implications for ideological news, as a potentially infinite number of channels for expression and consumption inevitably leads to some form of self-selected segmentation, even if fractures do not manifest along strictly partisan lines.  </w:t>
      </w:r>
    </w:p>
    <w:p w14:paraId="15B1FB2C" w14:textId="508C392E" w:rsidR="00467190" w:rsidRDefault="00467190" w:rsidP="00BE0F06">
      <w:pPr>
        <w:spacing w:line="480" w:lineRule="auto"/>
        <w:ind w:firstLine="720"/>
      </w:pPr>
      <w:r>
        <w:t>To account for these developments, and to address theoretical shortcomings with current approaches, we introduce an expanded application of the concept of the news niche. The idea of a news niche is nothing new. Stroud (20</w:t>
      </w:r>
      <w:r w:rsidR="00196F64">
        <w:t>11</w:t>
      </w:r>
      <w:r>
        <w:t>) explicated niche news as an interaction between the individual-level psychological tendency toward partisan selective exposure on one hand and increasing competition and segmentation of media channels on the other. Scholars have employed the term in the context of economic concerns for building specialized ties between organizations and their viewers (Nelson, 201</w:t>
      </w:r>
      <w:r w:rsidR="00BE0F06">
        <w:t>8</w:t>
      </w:r>
      <w:r>
        <w:t xml:space="preserve">). A niche also refers to the symbiosis between individuals and their environment. </w:t>
      </w:r>
      <w:r w:rsidRPr="00D858FF">
        <w:rPr>
          <w:i/>
          <w:iCs/>
        </w:rPr>
        <w:t xml:space="preserve">We assume that a niche is both the outcome of market forces and a reflection of </w:t>
      </w:r>
      <w:r w:rsidR="008C0139">
        <w:rPr>
          <w:i/>
          <w:iCs/>
        </w:rPr>
        <w:t xml:space="preserve">one’s position in an </w:t>
      </w:r>
      <w:r w:rsidRPr="00D858FF">
        <w:rPr>
          <w:i/>
          <w:iCs/>
        </w:rPr>
        <w:t>information ecology.</w:t>
      </w:r>
      <w:r>
        <w:t xml:space="preserve"> This definition encompasses the relationships between organizations and their audiences, as well as the various habits of selection and attention people may employ when seeking news and public affairs information. </w:t>
      </w:r>
    </w:p>
    <w:p w14:paraId="67FD72BE" w14:textId="242591E3" w:rsidR="00467190" w:rsidRDefault="00467190" w:rsidP="00467190">
      <w:pPr>
        <w:spacing w:line="480" w:lineRule="auto"/>
        <w:ind w:firstLine="720"/>
      </w:pPr>
      <w:r>
        <w:t xml:space="preserve">This expanded definition captures the segmented audience, one comprised of diffused individuals but a shared experience. There is little doubt as to whether market segments exist, but we know very little about how these niches are formed, and less about their role in creating a tailored information environment where exposure to valanced content may occur. That is, though audiences may not be ideologically fragmented per se </w:t>
      </w:r>
      <w:r w:rsidRPr="008330FA">
        <w:rPr>
          <w:color w:val="000000" w:themeColor="text1"/>
        </w:rPr>
        <w:t xml:space="preserve">(Fletcher &amp; Nielsen, 2017; Webster &amp; </w:t>
      </w:r>
      <w:proofErr w:type="spellStart"/>
      <w:r w:rsidRPr="008330FA">
        <w:rPr>
          <w:color w:val="000000" w:themeColor="text1"/>
        </w:rPr>
        <w:t>Ksiazek</w:t>
      </w:r>
      <w:proofErr w:type="spellEnd"/>
      <w:r w:rsidRPr="008330FA">
        <w:rPr>
          <w:color w:val="000000" w:themeColor="text1"/>
        </w:rPr>
        <w:t>, 2012)</w:t>
      </w:r>
      <w:r>
        <w:t xml:space="preserve">, we should be able to identify segments </w:t>
      </w:r>
      <w:r w:rsidR="003734CC">
        <w:t xml:space="preserve">within the overall attention network </w:t>
      </w:r>
      <w:r>
        <w:t xml:space="preserve">in which individuals and organizations operate to create shared media experiences. </w:t>
      </w:r>
    </w:p>
    <w:p w14:paraId="0127BFDD" w14:textId="3C8F1827" w:rsidR="00467190" w:rsidRDefault="00C94659" w:rsidP="00467190">
      <w:pPr>
        <w:rPr>
          <w:b/>
          <w:bCs/>
        </w:rPr>
      </w:pPr>
      <w:r>
        <w:rPr>
          <w:b/>
          <w:bCs/>
        </w:rPr>
        <w:t>The New</w:t>
      </w:r>
      <w:r w:rsidR="005B299F">
        <w:rPr>
          <w:b/>
          <w:bCs/>
        </w:rPr>
        <w:t>s</w:t>
      </w:r>
      <w:r>
        <w:rPr>
          <w:b/>
          <w:bCs/>
        </w:rPr>
        <w:t xml:space="preserve"> </w:t>
      </w:r>
      <w:r w:rsidR="00467190" w:rsidRPr="00882D10">
        <w:rPr>
          <w:b/>
          <w:bCs/>
        </w:rPr>
        <w:t>Niche and Individuals</w:t>
      </w:r>
    </w:p>
    <w:p w14:paraId="6CF836C8" w14:textId="77777777" w:rsidR="00467190" w:rsidRDefault="00467190" w:rsidP="00467190">
      <w:pPr>
        <w:rPr>
          <w:b/>
          <w:bCs/>
        </w:rPr>
      </w:pPr>
    </w:p>
    <w:p w14:paraId="095A8B06" w14:textId="11B46390" w:rsidR="00467190" w:rsidRPr="00C3098D" w:rsidRDefault="00467190" w:rsidP="00467190">
      <w:pPr>
        <w:rPr>
          <w:b/>
          <w:bCs/>
          <w:i/>
          <w:iCs/>
        </w:rPr>
      </w:pPr>
      <w:r w:rsidRPr="00C3098D">
        <w:rPr>
          <w:b/>
          <w:bCs/>
          <w:i/>
          <w:iCs/>
        </w:rPr>
        <w:t xml:space="preserve">Motivations and </w:t>
      </w:r>
      <w:r w:rsidR="00ED5D1A">
        <w:rPr>
          <w:b/>
          <w:bCs/>
          <w:i/>
          <w:iCs/>
        </w:rPr>
        <w:t>Repertoires</w:t>
      </w:r>
    </w:p>
    <w:p w14:paraId="719427A3" w14:textId="77777777" w:rsidR="00467190" w:rsidRDefault="00467190" w:rsidP="00467190">
      <w:pPr>
        <w:rPr>
          <w:b/>
          <w:bCs/>
        </w:rPr>
      </w:pPr>
    </w:p>
    <w:p w14:paraId="5BC19CD6" w14:textId="0ECDC941" w:rsidR="00467190" w:rsidRPr="00871F91" w:rsidRDefault="00467190" w:rsidP="00467190">
      <w:pPr>
        <w:spacing w:line="480" w:lineRule="auto"/>
        <w:ind w:firstLine="720"/>
      </w:pPr>
      <w:r>
        <w:t xml:space="preserve">The </w:t>
      </w:r>
      <w:r w:rsidR="00B04D41">
        <w:t>primary</w:t>
      </w:r>
      <w:r>
        <w:t xml:space="preserve"> factor that constitutes a niche is the fact that people are linked by shared </w:t>
      </w:r>
      <w:r w:rsidR="00B04D41">
        <w:t xml:space="preserve">interests and </w:t>
      </w:r>
      <w:r>
        <w:t xml:space="preserve">motivations. </w:t>
      </w:r>
      <w:r w:rsidRPr="00871F91">
        <w:t xml:space="preserve">During the 2020 election cycle an overwhelming majority of both Democrats and Republicans regularly consumed some mix of ideologically valanced news and about a quarter (25%) of regularly relied on attitude-consistent news and (Mitchell et al., 2021). </w:t>
      </w:r>
      <w:r>
        <w:t>Wo</w:t>
      </w:r>
      <w:r w:rsidRPr="00871F91">
        <w:t>rk on partisan selective exposure to information—defined as an individual’s tendency to self-select ideological news that aligns with existing attitudes and re-affirms in-group affiliations—is based on rational choice theory and argues that people rely on p</w:t>
      </w:r>
      <w:r>
        <w:t>s</w:t>
      </w:r>
      <w:r w:rsidRPr="00871F91">
        <w:t xml:space="preserve">ychological mechanisms when they filter new information. So-called ‘de facto’ selection occurs when people regularly turn to the same news organizations for reasons of trust and convenience. That is, while people seek to reaffirm preexisting beliefs, they eventually develop </w:t>
      </w:r>
      <w:r w:rsidR="00F70FC3">
        <w:t xml:space="preserve">regular </w:t>
      </w:r>
      <w:r w:rsidRPr="00871F91">
        <w:t xml:space="preserve">habits of exposure </w:t>
      </w:r>
      <w:r w:rsidR="00F70FC3">
        <w:t>based on the choices available to them</w:t>
      </w:r>
      <w:r w:rsidRPr="00871F91">
        <w:t xml:space="preserve"> (</w:t>
      </w:r>
      <w:r w:rsidR="00C80F86">
        <w:t xml:space="preserve">Sears &amp; Freedman, 1967; </w:t>
      </w:r>
      <w:r w:rsidR="00196F64">
        <w:t>Stroud, 2010</w:t>
      </w:r>
      <w:r w:rsidRPr="00871F91">
        <w:t xml:space="preserve">). Initial work in this area argued that relieving cognitive dissonance was the primary motivating factor, but recent studies show that perceptions of credibility may be more important (Metzger et al., 2020). </w:t>
      </w:r>
      <w:r>
        <w:t>P</w:t>
      </w:r>
      <w:r w:rsidRPr="00871F91">
        <w:t xml:space="preserve">eople do not avoid counter-attitudinal information and often seek out views that challenge their side (Garrett, 2009). </w:t>
      </w:r>
      <w:r>
        <w:t>Therefore, we should expect motivations for partisan content to partially explain niche membership.</w:t>
      </w:r>
    </w:p>
    <w:p w14:paraId="2DAAAB10" w14:textId="7E5E54B4" w:rsidR="00467190" w:rsidRDefault="00467190" w:rsidP="00467190">
      <w:pPr>
        <w:spacing w:line="480" w:lineRule="auto"/>
        <w:ind w:firstLine="720"/>
      </w:pPr>
      <w:r w:rsidRPr="00133BE8">
        <w:t xml:space="preserve">A second </w:t>
      </w:r>
      <w:r w:rsidR="00B04D41">
        <w:t xml:space="preserve">consideration is the role of political interest in shaping discrete repertoires. One </w:t>
      </w:r>
      <w:r w:rsidRPr="00133BE8">
        <w:t>strategy people employ to navigate their information environment</w:t>
      </w:r>
      <w:r>
        <w:t>—and therefore increasingly important to determining membership in and characteristics of niche membership—</w:t>
      </w:r>
      <w:r w:rsidRPr="00133BE8">
        <w:t>is developing a media repertoire (Edgerly et al., 2018; Taneja et al, 2012). When faced with a seemingly infinite number of channels, people rely on an idiosyncratic mix of programs and communication technologies to cope with information abundance. Evidence of user-defined sourcing patterns challenge traditional thinking about how the system-level structures of limited channel offerings dictate audience behaviors (Webster, 2011). Given more freedom and autonomy over their information diets, people’s preferences tend to reflect personal needs and gratifications</w:t>
      </w:r>
      <w:r>
        <w:t xml:space="preserve">, and at the meso level, shared repertoires should lead to more similar media experiences within a particular news niche. </w:t>
      </w:r>
    </w:p>
    <w:p w14:paraId="07715F2E" w14:textId="486E19EA" w:rsidR="00467190" w:rsidRDefault="00467190" w:rsidP="00467190">
      <w:pPr>
        <w:spacing w:line="480" w:lineRule="auto"/>
        <w:ind w:firstLine="720"/>
      </w:pPr>
      <w:r w:rsidRPr="00C3098D">
        <w:t>Empirical evidence from factor analyses usually derive a limited number of repertoire types. For example, people may tailor experiences for work, entertainment, and socializing (Taneja et al, 2012) or gravitate towards specific platforms, like television over newspapers (Kim, 2014). In general, most people avoid news and public affairs information, while those with higher levels of political interest and education tend to be categorized as news seeking ‘junkies’ (</w:t>
      </w:r>
      <w:proofErr w:type="spellStart"/>
      <w:r w:rsidRPr="00C3098D">
        <w:t>Ksiazek</w:t>
      </w:r>
      <w:proofErr w:type="spellEnd"/>
      <w:r w:rsidRPr="00C3098D">
        <w:t xml:space="preserve"> et al., 2010), a trend that scholars worry may be accelerating information inequality. </w:t>
      </w:r>
      <w:r>
        <w:t>In addition, at least one study employing mixed methodologies has linked repertoires to variance in selective exposure and attitudes of political polarization (</w:t>
      </w:r>
      <w:proofErr w:type="spellStart"/>
      <w:r w:rsidRPr="00C47526">
        <w:t>Tóth</w:t>
      </w:r>
      <w:proofErr w:type="spellEnd"/>
      <w:r>
        <w:t xml:space="preserve"> et al., 2022). </w:t>
      </w:r>
    </w:p>
    <w:p w14:paraId="42E50205" w14:textId="529724DD" w:rsidR="00C94659" w:rsidRPr="00C94659" w:rsidRDefault="00C94659" w:rsidP="00C94659">
      <w:pPr>
        <w:spacing w:line="480" w:lineRule="auto"/>
        <w:rPr>
          <w:b/>
          <w:bCs/>
          <w:i/>
          <w:iCs/>
        </w:rPr>
      </w:pPr>
      <w:r w:rsidRPr="00C94659">
        <w:rPr>
          <w:b/>
          <w:bCs/>
          <w:i/>
          <w:iCs/>
        </w:rPr>
        <w:t xml:space="preserve">Pooled Users </w:t>
      </w:r>
      <w:r w:rsidR="00D17D14">
        <w:rPr>
          <w:b/>
          <w:bCs/>
          <w:i/>
          <w:iCs/>
        </w:rPr>
        <w:t>and Newsfeeds</w:t>
      </w:r>
    </w:p>
    <w:p w14:paraId="76661739" w14:textId="261D4E69" w:rsidR="00D17D14" w:rsidRDefault="00467190" w:rsidP="00467190">
      <w:pPr>
        <w:spacing w:line="480" w:lineRule="auto"/>
        <w:ind w:firstLine="720"/>
      </w:pPr>
      <w:r>
        <w:t xml:space="preserve">Motivations and </w:t>
      </w:r>
      <w:r w:rsidR="00B04D41">
        <w:t>interests</w:t>
      </w:r>
      <w:r w:rsidRPr="00133BE8">
        <w:t xml:space="preserve"> provide a convincing account for how people exercise autonomy over their news selections. However, the question of user choice has only been partially addressed</w:t>
      </w:r>
      <w:r>
        <w:t xml:space="preserve"> in the literature.</w:t>
      </w:r>
      <w:r w:rsidRPr="00133BE8">
        <w:t xml:space="preserve"> </w:t>
      </w:r>
      <w:r>
        <w:t>T</w:t>
      </w:r>
      <w:r w:rsidRPr="00133BE8">
        <w:t xml:space="preserve">he underlying theoretical assumption for both repertoire and de facto selectivity research is that people make a rational decision to pay attention to news (or not) based on the range of options available to them in their environment. As </w:t>
      </w:r>
      <w:r>
        <w:t xml:space="preserve">companies that control information flows on </w:t>
      </w:r>
      <w:r w:rsidRPr="00133BE8">
        <w:t>mobile phones and social media platforms</w:t>
      </w:r>
      <w:r>
        <w:t xml:space="preserve"> command an increasingly larger share of the market for attention</w:t>
      </w:r>
      <w:r w:rsidRPr="00133BE8">
        <w:t xml:space="preserve">, the unique affordances that these </w:t>
      </w:r>
      <w:r>
        <w:t>platforms</w:t>
      </w:r>
      <w:r w:rsidRPr="00133BE8">
        <w:t xml:space="preserve"> provide casts doubt on the nature of autonomy in one’s media habits</w:t>
      </w:r>
      <w:r>
        <w:t xml:space="preserve"> (DeVito, 2017; Joris et al., 2021; Thorson, 2020; Thurman et al., 2019)</w:t>
      </w:r>
      <w:r w:rsidRPr="00133BE8">
        <w:t xml:space="preserve">. </w:t>
      </w:r>
      <w:r>
        <w:t>F</w:t>
      </w:r>
      <w:r w:rsidRPr="00133BE8">
        <w:t>iltering algorithms based on both the characteristics of the user</w:t>
      </w:r>
      <w:r w:rsidR="000D1BD9">
        <w:t xml:space="preserve">, as well as </w:t>
      </w:r>
      <w:r w:rsidRPr="000D1BD9">
        <w:rPr>
          <w:i/>
          <w:iCs/>
        </w:rPr>
        <w:t>others in the same news niche</w:t>
      </w:r>
      <w:r w:rsidRPr="00133BE8">
        <w:t xml:space="preserve"> alter what people see in the first place.</w:t>
      </w:r>
      <w:r>
        <w:t xml:space="preserve"> In other words, these platforms do not only shape user experiences, but place people into artificial segments based on shared preferences and behaviors. </w:t>
      </w:r>
    </w:p>
    <w:p w14:paraId="463F0E3B" w14:textId="0536D827" w:rsidR="00467190" w:rsidRPr="00133BE8" w:rsidRDefault="00D17D14" w:rsidP="00467190">
      <w:pPr>
        <w:spacing w:line="480" w:lineRule="auto"/>
        <w:ind w:firstLine="720"/>
      </w:pPr>
      <w:r>
        <w:t>In this sense, selection algorithms can be said to be ‘actuarial’ in that they share something in common with insurance adjustment: The outcome depends in part on the actions of other people are classified as similar to a particular individual. For example, if a person selects a story from Fox News, then subsequently selects a second story from Breitbart News, online platforms record this link and consider it not only for that user, but also for other users who subsequently select Fox News. The more users who co-select stories from these organizations, the stronger the link becomes over time, and the more likely a given user will be to receive a recommendation for Breitbart after having selected Fox (the same could be said for any two news organizations). Therefore, the selections of other individuals shape the ideological valence of selections for the individual in question.</w:t>
      </w:r>
    </w:p>
    <w:p w14:paraId="2126F761" w14:textId="77777777" w:rsidR="00467190" w:rsidRDefault="00467190" w:rsidP="00467190">
      <w:pPr>
        <w:rPr>
          <w:b/>
          <w:bCs/>
        </w:rPr>
      </w:pPr>
      <w:r w:rsidRPr="00882D10">
        <w:rPr>
          <w:b/>
          <w:bCs/>
        </w:rPr>
        <w:t xml:space="preserve">Niche and </w:t>
      </w:r>
      <w:r>
        <w:rPr>
          <w:b/>
          <w:bCs/>
        </w:rPr>
        <w:t>O</w:t>
      </w:r>
      <w:r w:rsidRPr="00882D10">
        <w:rPr>
          <w:b/>
          <w:bCs/>
        </w:rPr>
        <w:t>rganizations</w:t>
      </w:r>
      <w:r>
        <w:rPr>
          <w:b/>
          <w:bCs/>
        </w:rPr>
        <w:t>: Markets and Symbiosis</w:t>
      </w:r>
    </w:p>
    <w:p w14:paraId="6EED0858" w14:textId="77777777" w:rsidR="00467190" w:rsidRDefault="00467190" w:rsidP="00467190">
      <w:pPr>
        <w:rPr>
          <w:b/>
          <w:bCs/>
        </w:rPr>
      </w:pPr>
      <w:r>
        <w:rPr>
          <w:b/>
          <w:bCs/>
        </w:rPr>
        <w:tab/>
      </w:r>
    </w:p>
    <w:p w14:paraId="16661C72" w14:textId="58A77A14" w:rsidR="00467190" w:rsidRPr="0050468A" w:rsidRDefault="00467190" w:rsidP="00467190">
      <w:pPr>
        <w:spacing w:line="480" w:lineRule="auto"/>
        <w:ind w:firstLine="720"/>
      </w:pPr>
      <w:r>
        <w:t xml:space="preserve">If the interaction between individual motivations and technology creates the initial conditions for a news niche to form, the supply of ideological content within a niche is determined, at least in part, by system-level factors. </w:t>
      </w:r>
      <w:r w:rsidRPr="0050468A">
        <w:t xml:space="preserve">Mainstream news organizations in the United States have increasingly turned to ideological content to compete for viewers (Berry &amp; </w:t>
      </w:r>
      <w:proofErr w:type="spellStart"/>
      <w:r w:rsidRPr="0050468A">
        <w:t>Sobieraj</w:t>
      </w:r>
      <w:proofErr w:type="spellEnd"/>
      <w:r w:rsidRPr="0050468A">
        <w:t xml:space="preserve">, 2014; </w:t>
      </w:r>
      <w:proofErr w:type="spellStart"/>
      <w:r w:rsidRPr="0050468A">
        <w:t>Benkler</w:t>
      </w:r>
      <w:proofErr w:type="spellEnd"/>
      <w:r w:rsidRPr="0050468A">
        <w:t xml:space="preserve"> et al., 2018)</w:t>
      </w:r>
      <w:r>
        <w:t>. S</w:t>
      </w:r>
      <w:r w:rsidRPr="0050468A">
        <w:t xml:space="preserve">everal structural factors influence this shift in programing, including the historical trajectory of the American press system, as well as the current policy climate. First, the United States has a unique press system with a historical legacy that combines initial public investment in media technology and infrastructure with a </w:t>
      </w:r>
      <w:r w:rsidRPr="0050468A">
        <w:rPr>
          <w:i/>
          <w:iCs/>
        </w:rPr>
        <w:t>laissez faire</w:t>
      </w:r>
      <w:r w:rsidRPr="0050468A">
        <w:t xml:space="preserve">, free-market approach to the regulation of media organizations thereafter (Starr, 2004), and thus the press system characterized by the rapid development and proliferation of news media technologies, as well as the swift segmentation of media markets as corporations compete for audience shares (McChesney, 2008; Pickard, 2014). Generally, this system encourages journalism that prioritizes profit-seeking over civics-oriented journalism (McChesney, 2008; Pickard, 2014). The current regulatory climate has added another dynamic to this trajectory. </w:t>
      </w:r>
      <w:r w:rsidR="00B42582">
        <w:t>T</w:t>
      </w:r>
      <w:r w:rsidRPr="0050468A">
        <w:t>he current policy climate, with its roots in the Telecommunications Act of 1996, is inherently deregulatory and encourages the growth of media conglomerates. As a result, even with the proliferation of alternative media organizations online, the core of the American media system is currently dominated by a handful of major companies, and there has been a clear decline in the number of independent local news outlets and/or publicly funded news outlets (</w:t>
      </w:r>
      <w:proofErr w:type="spellStart"/>
      <w:r w:rsidRPr="0050468A">
        <w:t>Waldmen</w:t>
      </w:r>
      <w:proofErr w:type="spellEnd"/>
      <w:r w:rsidRPr="0050468A">
        <w:t>, 2011).</w:t>
      </w:r>
    </w:p>
    <w:p w14:paraId="3E579730" w14:textId="2DA0D803" w:rsidR="00467190" w:rsidRDefault="00467190" w:rsidP="00467190">
      <w:pPr>
        <w:spacing w:line="480" w:lineRule="auto"/>
        <w:ind w:firstLine="720"/>
      </w:pPr>
      <w:r w:rsidRPr="0050468A">
        <w:t>Putting these dynamics together</w:t>
      </w:r>
      <w:r>
        <w:t>,</w:t>
      </w:r>
      <w:r w:rsidRPr="0050468A">
        <w:t xml:space="preserve"> the U.S. media system has produced a unique information environment where </w:t>
      </w:r>
      <w:r w:rsidR="002D2A60">
        <w:t>t</w:t>
      </w:r>
      <w:r>
        <w:t>he incentives for organizations to create tailored content for market segments is rather strong (Nelson, 201</w:t>
      </w:r>
      <w:r w:rsidR="00BE0F06">
        <w:t>8</w:t>
      </w:r>
      <w:r>
        <w:t>). Ideological news is one strategy, and the most popular news outlets are now either objectively partisan or circulate narrative</w:t>
      </w:r>
      <w:r w:rsidR="002D2A60">
        <w:t>s</w:t>
      </w:r>
      <w:r>
        <w:t xml:space="preserve"> from the fringes of the media system (</w:t>
      </w:r>
      <w:r w:rsidRPr="0050468A">
        <w:t xml:space="preserve">Berry &amp; </w:t>
      </w:r>
      <w:proofErr w:type="spellStart"/>
      <w:r w:rsidRPr="0050468A">
        <w:t>Sobieraj</w:t>
      </w:r>
      <w:proofErr w:type="spellEnd"/>
      <w:r w:rsidRPr="0050468A">
        <w:t xml:space="preserve">, 2014; </w:t>
      </w:r>
      <w:proofErr w:type="spellStart"/>
      <w:r w:rsidRPr="0050468A">
        <w:t>Benkler</w:t>
      </w:r>
      <w:proofErr w:type="spellEnd"/>
      <w:r w:rsidRPr="0050468A">
        <w:t xml:space="preserve"> et al., 2018</w:t>
      </w:r>
      <w:r>
        <w:t>). Based on these considerations, we expect to find ideologically slanted news to be a regular feature of any audience niche, regardless of individual preferences.</w:t>
      </w:r>
      <w:r w:rsidR="00C80F86">
        <w:t xml:space="preserve"> Yet we do</w:t>
      </w:r>
      <w:r w:rsidR="0064492B">
        <w:t xml:space="preserve"> not</w:t>
      </w:r>
      <w:r w:rsidR="00C80F86">
        <w:t xml:space="preserve"> expect this structure to be inherently polarizing; </w:t>
      </w:r>
      <w:r>
        <w:t xml:space="preserve">work on both selective exposure </w:t>
      </w:r>
      <w:r w:rsidRPr="00871F91">
        <w:t>(Garrett, 2009)</w:t>
      </w:r>
      <w:r>
        <w:t xml:space="preserve"> and overlap </w:t>
      </w:r>
      <w:r w:rsidRPr="008330FA">
        <w:rPr>
          <w:color w:val="000000" w:themeColor="text1"/>
        </w:rPr>
        <w:t xml:space="preserve">(Fletcher &amp; Nielsen, 2017; Webster &amp; </w:t>
      </w:r>
      <w:proofErr w:type="spellStart"/>
      <w:r w:rsidRPr="008330FA">
        <w:rPr>
          <w:color w:val="000000" w:themeColor="text1"/>
        </w:rPr>
        <w:t>Ksiazek</w:t>
      </w:r>
      <w:proofErr w:type="spellEnd"/>
      <w:r w:rsidRPr="008330FA">
        <w:rPr>
          <w:color w:val="000000" w:themeColor="text1"/>
        </w:rPr>
        <w:t>, 2012)</w:t>
      </w:r>
      <w:r>
        <w:rPr>
          <w:color w:val="000000" w:themeColor="text1"/>
        </w:rPr>
        <w:t xml:space="preserve"> </w:t>
      </w:r>
      <w:r>
        <w:t xml:space="preserve">shows that the demand for ideological content is not homogeneous. People do not avoid counter-attitudinal information, but instead rely on a mix of sources. These patterns reflect a relationship of </w:t>
      </w:r>
      <w:r w:rsidRPr="00A94407">
        <w:rPr>
          <w:i/>
          <w:iCs/>
        </w:rPr>
        <w:t>competition and symbiosis</w:t>
      </w:r>
      <w:r>
        <w:t xml:space="preserve"> between organizations and individuals, where segments are not bifurcated according to left and right leanings, but a working balance is achieved within each news niche based on shared interest, trust, and </w:t>
      </w:r>
      <w:r w:rsidR="00EF747D">
        <w:t xml:space="preserve">regular habits of </w:t>
      </w:r>
      <w:r w:rsidR="009356FC">
        <w:t xml:space="preserve">program </w:t>
      </w:r>
      <w:r w:rsidR="0051008F">
        <w:t xml:space="preserve">switching </w:t>
      </w:r>
      <w:r>
        <w:t xml:space="preserve">across the </w:t>
      </w:r>
      <w:r w:rsidR="00FC5CE2">
        <w:t>political</w:t>
      </w:r>
      <w:r>
        <w:t xml:space="preserve"> spectrum. </w:t>
      </w:r>
    </w:p>
    <w:p w14:paraId="414FF004" w14:textId="77777777" w:rsidR="00467190" w:rsidRDefault="00467190" w:rsidP="00467190">
      <w:pPr>
        <w:rPr>
          <w:b/>
          <w:bCs/>
        </w:rPr>
      </w:pPr>
      <w:r w:rsidRPr="00AD2B51">
        <w:rPr>
          <w:b/>
          <w:bCs/>
        </w:rPr>
        <w:t>Utility of Concept</w:t>
      </w:r>
    </w:p>
    <w:p w14:paraId="32B7B2A7" w14:textId="77777777" w:rsidR="00467190" w:rsidRDefault="00467190" w:rsidP="00467190">
      <w:pPr>
        <w:rPr>
          <w:b/>
          <w:bCs/>
        </w:rPr>
      </w:pPr>
    </w:p>
    <w:p w14:paraId="4C4D8B68" w14:textId="77777777" w:rsidR="00467190" w:rsidRPr="00C3098D" w:rsidRDefault="00467190" w:rsidP="00467190">
      <w:pPr>
        <w:rPr>
          <w:b/>
          <w:bCs/>
          <w:i/>
          <w:iCs/>
        </w:rPr>
      </w:pPr>
      <w:r w:rsidRPr="00C3098D">
        <w:rPr>
          <w:b/>
          <w:bCs/>
          <w:i/>
          <w:iCs/>
        </w:rPr>
        <w:t>Research Questions and Hypotheses</w:t>
      </w:r>
    </w:p>
    <w:p w14:paraId="55E9ED58" w14:textId="77777777" w:rsidR="00467190" w:rsidRPr="00C77539" w:rsidRDefault="00467190" w:rsidP="00467190">
      <w:pPr>
        <w:rPr>
          <w:b/>
          <w:bCs/>
          <w:i/>
          <w:iCs/>
        </w:rPr>
      </w:pPr>
    </w:p>
    <w:p w14:paraId="0A433DA3" w14:textId="7A972402" w:rsidR="00467190" w:rsidRDefault="00467190" w:rsidP="00467190">
      <w:pPr>
        <w:spacing w:line="480" w:lineRule="auto"/>
      </w:pPr>
      <w:r>
        <w:tab/>
        <w:t xml:space="preserve">The concept of a news audience niche has great utility for the study of audience fragmentation. Specifically, we have identified at least three advantages of the approach that cannot be gained without examining and comparing portions of the overall news audience. First, the revised niche concept allows for a more fine-grained look at the news audience, allowing researchers to (a) identify characteristics of organizations and individuals who comprise a given niche and (b) describe the differences between niches. The assumption is that organizations/ individuals within a niche will occupy the same or nearly the same space within the broader media ecology, and this assumption gives rise to a host of empirical questions regarding the relationships </w:t>
      </w:r>
      <w:r w:rsidR="00160BF6">
        <w:t>among</w:t>
      </w:r>
      <w:r>
        <w:t xml:space="preserve"> organizations</w:t>
      </w:r>
      <w:r w:rsidR="00160BF6">
        <w:t xml:space="preserve"> and </w:t>
      </w:r>
      <w:r w:rsidR="00C902C3">
        <w:t>individuals</w:t>
      </w:r>
      <w:r>
        <w:t xml:space="preserve"> within and between </w:t>
      </w:r>
      <w:r w:rsidR="00C902C3">
        <w:t xml:space="preserve">audience </w:t>
      </w:r>
      <w:r>
        <w:t xml:space="preserve">niches. </w:t>
      </w:r>
    </w:p>
    <w:p w14:paraId="50A04292" w14:textId="5DDFB99C" w:rsidR="00467190" w:rsidRDefault="00467190" w:rsidP="00467190">
      <w:pPr>
        <w:spacing w:line="480" w:lineRule="auto"/>
        <w:ind w:firstLine="720"/>
      </w:pPr>
      <w:r>
        <w:t xml:space="preserve">For example, one might conjecture that organizations that occupy the same audience space share something in common, </w:t>
      </w:r>
      <w:r w:rsidR="00C902C3">
        <w:t>in this case</w:t>
      </w:r>
      <w:r>
        <w:t xml:space="preserve"> ideology</w:t>
      </w:r>
      <w:r w:rsidR="00C902C3">
        <w:t>, or what we refer to as editorial valence</w:t>
      </w:r>
      <w:r>
        <w:t xml:space="preserve">. On the other hand, two organizations occupy the same niche not because they are similar, but because they are different. Drawing from biological sciences, we might hypothesize that organizations form </w:t>
      </w:r>
      <w:r w:rsidRPr="00D858FF">
        <w:rPr>
          <w:i/>
          <w:iCs/>
        </w:rPr>
        <w:t>symbiotic relationships</w:t>
      </w:r>
      <w:r>
        <w:t xml:space="preserve"> within audience niches because they serve different needs of that audience segment. Thus, it is an open question whether organizations within niches are similar or different</w:t>
      </w:r>
      <w:r w:rsidR="000E053F">
        <w:t xml:space="preserve"> not only in terms of editorial valence, but also whether their audiences reflect a corresponding ideological homogeneity</w:t>
      </w:r>
      <w:r>
        <w:t xml:space="preserve">. In analytic terms, we ask whether within-group variance </w:t>
      </w:r>
      <w:r w:rsidR="00C902C3">
        <w:t xml:space="preserve">in editorial valence and </w:t>
      </w:r>
      <w:r w:rsidR="000E053F">
        <w:t xml:space="preserve">audience </w:t>
      </w:r>
      <w:r w:rsidR="00C902C3">
        <w:t xml:space="preserve">political identity </w:t>
      </w:r>
      <w:r>
        <w:t>is greater or less than between-group differences. We have developed a set of three interrelated research questions based on this logic. The first is necessary to set up the other two, and simply asks about the observable niches in the American attention network. The next two questions ask about ideological differences for news organizations and individuals, respectively.</w:t>
      </w:r>
    </w:p>
    <w:p w14:paraId="2F26C943" w14:textId="77777777" w:rsidR="00467190" w:rsidRDefault="00467190" w:rsidP="00467190">
      <w:pPr>
        <w:spacing w:line="480" w:lineRule="auto"/>
      </w:pPr>
      <w:r>
        <w:tab/>
        <w:t>RQ1: What news niches can be observed in the American attention network?</w:t>
      </w:r>
    </w:p>
    <w:p w14:paraId="7E03CA3B" w14:textId="7FE686A2" w:rsidR="00467190" w:rsidRDefault="00467190" w:rsidP="00002AB5">
      <w:pPr>
        <w:spacing w:line="480" w:lineRule="auto"/>
        <w:ind w:left="720"/>
      </w:pPr>
      <w:r>
        <w:t xml:space="preserve">RQ2: </w:t>
      </w:r>
      <w:r w:rsidR="00002AB5">
        <w:t>Is the</w:t>
      </w:r>
      <w:r>
        <w:t xml:space="preserve"> </w:t>
      </w:r>
      <w:r w:rsidR="00A17F25">
        <w:t>range</w:t>
      </w:r>
      <w:r w:rsidR="00002AB5">
        <w:t xml:space="preserve"> of </w:t>
      </w:r>
      <w:r w:rsidR="00EC062A">
        <w:t>editorial</w:t>
      </w:r>
      <w:r>
        <w:t xml:space="preserve"> </w:t>
      </w:r>
      <w:r w:rsidR="00002AB5">
        <w:t xml:space="preserve">valence of news organizations </w:t>
      </w:r>
      <w:r>
        <w:t>greater within niches or between niches?</w:t>
      </w:r>
    </w:p>
    <w:p w14:paraId="727230CB" w14:textId="0AFEE4D3" w:rsidR="00467190" w:rsidRDefault="00467190" w:rsidP="00002AB5">
      <w:pPr>
        <w:spacing w:line="480" w:lineRule="auto"/>
        <w:ind w:left="720"/>
      </w:pPr>
      <w:r>
        <w:t xml:space="preserve">RQ3: Are </w:t>
      </w:r>
      <w:r w:rsidR="007B1878">
        <w:t>the political identities</w:t>
      </w:r>
      <w:r>
        <w:t xml:space="preserve"> among </w:t>
      </w:r>
      <w:r w:rsidR="00002AB5">
        <w:t xml:space="preserve">individuals within </w:t>
      </w:r>
      <w:r w:rsidR="00A17F25">
        <w:t>the same</w:t>
      </w:r>
      <w:r w:rsidR="00002AB5">
        <w:t xml:space="preserve"> niche</w:t>
      </w:r>
      <w:r>
        <w:t xml:space="preserve"> </w:t>
      </w:r>
      <w:r w:rsidR="00160BF6">
        <w:t xml:space="preserve">more </w:t>
      </w:r>
      <w:r w:rsidR="0067440F">
        <w:t>heterogenous</w:t>
      </w:r>
      <w:r w:rsidR="00160BF6">
        <w:t xml:space="preserve"> </w:t>
      </w:r>
      <w:r>
        <w:t>within niches or between niches?</w:t>
      </w:r>
    </w:p>
    <w:p w14:paraId="21C6C339" w14:textId="714FD051" w:rsidR="00467190" w:rsidRDefault="009463D3" w:rsidP="00467190">
      <w:pPr>
        <w:spacing w:line="480" w:lineRule="auto"/>
      </w:pPr>
      <w:r>
        <w:tab/>
      </w:r>
      <w:r w:rsidR="00467190">
        <w:t>Another distinct advantage of the niche approach is that it affords researchers the ability to parse out different levels of influence on an individual’s news selections. Selective exposure theory has long held that personal ideologies (or partisan preferences) shape the ideological valence of their news selections (</w:t>
      </w:r>
      <w:r w:rsidR="00196F64">
        <w:t>Stroud, 2010</w:t>
      </w:r>
      <w:r w:rsidR="00467190">
        <w:t>). But while this is true, we also know that there are other influences on news attention, such as</w:t>
      </w:r>
      <w:r w:rsidR="0098340B">
        <w:t xml:space="preserve"> developed repertoires (</w:t>
      </w:r>
      <w:r w:rsidR="0098340B" w:rsidRPr="00133BE8">
        <w:t>Edgerly et al., 2018; Taneja et al, 2012</w:t>
      </w:r>
      <w:r w:rsidR="0098340B">
        <w:t>) as well as</w:t>
      </w:r>
      <w:r w:rsidR="00467190">
        <w:t xml:space="preserve"> positionality within the attention network (Barnidge et al., 2021). That is, people may be exposed to partisan news not because of their own ideologies and motivations, but rather because they are embedded in a news audience niche dominated by organizations that slant one way or another. This prediction draws </w:t>
      </w:r>
      <w:r w:rsidR="0098340B">
        <w:t>on the</w:t>
      </w:r>
      <w:r w:rsidR="00467190">
        <w:t xml:space="preserve"> concept of ‘de facto’ selective exposure, or the idea that people may be exposed to ideologically driven news because of environmental factors rather than individual preferences (Sears &amp; Freedman, 1967). </w:t>
      </w:r>
    </w:p>
    <w:p w14:paraId="613C35B3" w14:textId="6644FD72" w:rsidR="00467190" w:rsidRDefault="00467190" w:rsidP="00467190">
      <w:pPr>
        <w:spacing w:line="480" w:lineRule="auto"/>
        <w:ind w:firstLine="720"/>
      </w:pPr>
      <w:r>
        <w:t>Finally, we know from research on social media platforms, search engines, and aggregator apps that in online spaces, news exposure is driven</w:t>
      </w:r>
      <w:r w:rsidR="000D1BD9">
        <w:t xml:space="preserve"> </w:t>
      </w:r>
      <w:r>
        <w:t>by selection algorithms (DeVito, 2017; Joris et al., 2021; Thorson, 20</w:t>
      </w:r>
      <w:r w:rsidR="00E00D7D">
        <w:t>19</w:t>
      </w:r>
      <w:r>
        <w:t xml:space="preserve">). While the specific criteria used by these algorithms may differ across platforms, we are certain that to some degree, they consider the past behavior not only of the individual news consumer but of </w:t>
      </w:r>
      <w:r>
        <w:rPr>
          <w:i/>
          <w:iCs/>
        </w:rPr>
        <w:t>other news consumers</w:t>
      </w:r>
      <w:r>
        <w:t xml:space="preserve"> as well (DeVito, 2017; Thorson et al., 2019). </w:t>
      </w:r>
      <w:r w:rsidR="0026084E">
        <w:t>T</w:t>
      </w:r>
      <w:r w:rsidR="00A46E93">
        <w:t xml:space="preserve">hese findings suggest that people with shared interests and motivations should be observable at the audience-level as groups with varying degrees of attention to ideological news. People are connected to displaced but stable niches based on the nature of their pooled behaviors, as well as a shared preferences for news and political content. </w:t>
      </w:r>
    </w:p>
    <w:p w14:paraId="5DE5059E" w14:textId="4EA082C5" w:rsidR="00467190" w:rsidRDefault="00467190" w:rsidP="00467190">
      <w:pPr>
        <w:spacing w:line="480" w:lineRule="auto"/>
      </w:pPr>
      <w:r>
        <w:tab/>
        <w:t xml:space="preserve">With these ideas in mind, we can identify and analyze three distinct influences on the ideological valence of an individual’s news selections: personal </w:t>
      </w:r>
      <w:r w:rsidR="00C902C3">
        <w:t>political ideology</w:t>
      </w:r>
      <w:r>
        <w:t xml:space="preserve">, </w:t>
      </w:r>
      <w:r w:rsidR="00C902C3">
        <w:t>editorial valence (</w:t>
      </w:r>
      <w:r>
        <w:t>organizational ideology</w:t>
      </w:r>
      <w:r w:rsidR="00C902C3">
        <w:t>)</w:t>
      </w:r>
      <w:r>
        <w:t xml:space="preserve">, and </w:t>
      </w:r>
      <w:r w:rsidR="00D17D14">
        <w:t xml:space="preserve">the collective </w:t>
      </w:r>
      <w:r w:rsidR="00C902C3">
        <w:t xml:space="preserve">political identity of </w:t>
      </w:r>
      <w:r w:rsidR="00D17D14">
        <w:t>others in the niche (audience ideology)</w:t>
      </w:r>
      <w:r>
        <w:t xml:space="preserve">. The niche concept helps researchers to parse these effects by structuring relevant comparisons. That is, an individual’s selections should be most affected by the </w:t>
      </w:r>
      <w:r>
        <w:rPr>
          <w:i/>
          <w:iCs/>
        </w:rPr>
        <w:t>organizations and audience members</w:t>
      </w:r>
      <w:r>
        <w:t xml:space="preserve"> </w:t>
      </w:r>
      <w:r w:rsidRPr="006B339C">
        <w:rPr>
          <w:i/>
          <w:iCs/>
        </w:rPr>
        <w:t>within</w:t>
      </w:r>
      <w:r>
        <w:rPr>
          <w:i/>
          <w:iCs/>
        </w:rPr>
        <w:t xml:space="preserve"> their niche</w:t>
      </w:r>
      <w:r>
        <w:t>. Hence, we present three hypotheses, starting at the individual-level, which represents the classic selective exposure prediction, and then moving to organizational and audience influences, respectively.</w:t>
      </w:r>
    </w:p>
    <w:p w14:paraId="36156653" w14:textId="40D0C5DC" w:rsidR="00467190" w:rsidRDefault="00467190" w:rsidP="00EB3958">
      <w:pPr>
        <w:spacing w:line="480" w:lineRule="auto"/>
        <w:ind w:left="720"/>
      </w:pPr>
      <w:r>
        <w:t xml:space="preserve">H1: </w:t>
      </w:r>
      <w:r w:rsidR="00EB3958">
        <w:t>P</w:t>
      </w:r>
      <w:r>
        <w:t xml:space="preserve">olitical </w:t>
      </w:r>
      <w:r w:rsidR="00EB3958">
        <w:t>identity</w:t>
      </w:r>
      <w:r>
        <w:t xml:space="preserve"> will be </w:t>
      </w:r>
      <w:r w:rsidR="001C198F">
        <w:t xml:space="preserve">positively </w:t>
      </w:r>
      <w:r>
        <w:t xml:space="preserve">related </w:t>
      </w:r>
      <w:r w:rsidR="00160BF6">
        <w:t>to</w:t>
      </w:r>
      <w:r>
        <w:t xml:space="preserve"> </w:t>
      </w:r>
      <w:r w:rsidR="00743AEA">
        <w:t>attention to ideological news</w:t>
      </w:r>
      <w:r>
        <w:t xml:space="preserve">. </w:t>
      </w:r>
    </w:p>
    <w:p w14:paraId="6E035584" w14:textId="0BB2152B" w:rsidR="00467190" w:rsidRDefault="00467190" w:rsidP="00467190">
      <w:pPr>
        <w:spacing w:line="480" w:lineRule="auto"/>
      </w:pPr>
      <w:r>
        <w:tab/>
        <w:t xml:space="preserve">H2: The </w:t>
      </w:r>
      <w:r w:rsidR="00EB3958">
        <w:t xml:space="preserve">average </w:t>
      </w:r>
      <w:r w:rsidR="00EC062A">
        <w:t>editorial</w:t>
      </w:r>
      <w:r w:rsidR="00002AB5">
        <w:t xml:space="preserve"> valence </w:t>
      </w:r>
      <w:r>
        <w:t xml:space="preserve">of </w:t>
      </w:r>
      <w:r w:rsidR="00EC062A">
        <w:t>all</w:t>
      </w:r>
      <w:r w:rsidR="00EB3958">
        <w:t xml:space="preserve"> </w:t>
      </w:r>
      <w:r>
        <w:t xml:space="preserve">news organizations within </w:t>
      </w:r>
      <w:r w:rsidR="00EC062A">
        <w:t>one’s</w:t>
      </w:r>
      <w:r>
        <w:t xml:space="preserve"> niche will be </w:t>
      </w:r>
      <w:r>
        <w:tab/>
      </w:r>
      <w:r w:rsidR="001C198F">
        <w:t xml:space="preserve">positively </w:t>
      </w:r>
      <w:r>
        <w:t>related to</w:t>
      </w:r>
      <w:r w:rsidR="00743AEA">
        <w:t xml:space="preserve"> attention to ideological news</w:t>
      </w:r>
      <w:r w:rsidR="00EB3958">
        <w:t>.</w:t>
      </w:r>
    </w:p>
    <w:p w14:paraId="744FAA34" w14:textId="28D0C8CD" w:rsidR="00467190" w:rsidRDefault="00467190" w:rsidP="00EB3958">
      <w:pPr>
        <w:spacing w:line="480" w:lineRule="auto"/>
        <w:ind w:left="720"/>
      </w:pPr>
      <w:r>
        <w:t xml:space="preserve">H3: The </w:t>
      </w:r>
      <w:r w:rsidR="00EB3958">
        <w:t>political identity</w:t>
      </w:r>
      <w:r>
        <w:t xml:space="preserve"> of </w:t>
      </w:r>
      <w:r w:rsidR="00EB3958">
        <w:t xml:space="preserve">others </w:t>
      </w:r>
      <w:r>
        <w:t xml:space="preserve">within </w:t>
      </w:r>
      <w:r w:rsidR="00EB3958">
        <w:t xml:space="preserve">the same </w:t>
      </w:r>
      <w:r>
        <w:t xml:space="preserve">niche will be </w:t>
      </w:r>
      <w:r w:rsidR="00160BF6">
        <w:t xml:space="preserve">positively </w:t>
      </w:r>
      <w:r>
        <w:t>related to</w:t>
      </w:r>
      <w:r w:rsidR="00743AEA" w:rsidRPr="00743AEA">
        <w:t xml:space="preserve"> </w:t>
      </w:r>
      <w:r w:rsidR="00743AEA">
        <w:t>attention to ideological news</w:t>
      </w:r>
      <w:r w:rsidR="00EB3958">
        <w:t xml:space="preserve">. </w:t>
      </w:r>
    </w:p>
    <w:p w14:paraId="345AEC39" w14:textId="01F481C8" w:rsidR="000B6DBF" w:rsidRDefault="000B6DBF" w:rsidP="00467190">
      <w:pPr>
        <w:spacing w:line="480" w:lineRule="auto"/>
      </w:pPr>
      <w:r>
        <w:t>Finally, given the multilevel nature of the relationships under</w:t>
      </w:r>
      <w:r w:rsidR="00160BF6">
        <w:t xml:space="preserve"> </w:t>
      </w:r>
      <w:r>
        <w:t>study (H1-H3), we propose the following exploratory research question. If audience characteristics drive ideological news consumption, then it stands to reason that the context of exposure (ideological extremity of the organization or that of the audience) may interact with (moderate) the relationship between individual predispositions and ideological news</w:t>
      </w:r>
      <w:r w:rsidR="00160BF6">
        <w:t xml:space="preserve"> use</w:t>
      </w:r>
      <w:r w:rsidR="0067440F">
        <w:t>.</w:t>
      </w:r>
    </w:p>
    <w:p w14:paraId="622DCE25" w14:textId="4E4F7EA6" w:rsidR="000B6DBF" w:rsidRDefault="000B6DBF" w:rsidP="00467190">
      <w:pPr>
        <w:spacing w:line="480" w:lineRule="auto"/>
        <w:rPr>
          <w:b/>
          <w:bCs/>
        </w:rPr>
      </w:pPr>
      <w:r>
        <w:tab/>
        <w:t>RQ4: Is there a moderation effect between individual political ideology and the context</w:t>
      </w:r>
      <w:r w:rsidR="007D59A5">
        <w:t xml:space="preserve"> of news exposure (</w:t>
      </w:r>
      <w:r w:rsidR="00EC062A">
        <w:t>editorial valence</w:t>
      </w:r>
      <w:r w:rsidR="007D59A5">
        <w:t xml:space="preserve"> of news organizations </w:t>
      </w:r>
      <w:r w:rsidR="00EC062A">
        <w:t xml:space="preserve">within a niche </w:t>
      </w:r>
      <w:r w:rsidR="00160BF6">
        <w:t>and</w:t>
      </w:r>
      <w:r w:rsidR="007D59A5">
        <w:t xml:space="preserve"> </w:t>
      </w:r>
      <w:r w:rsidR="00EC062A">
        <w:t>political identity</w:t>
      </w:r>
      <w:r w:rsidR="007D59A5">
        <w:t xml:space="preserve"> of the audience) on </w:t>
      </w:r>
      <w:r w:rsidR="00160BF6">
        <w:t>attention to ideological news</w:t>
      </w:r>
      <w:r w:rsidR="007D59A5">
        <w:t>?</w:t>
      </w:r>
    </w:p>
    <w:p w14:paraId="1BEBA714" w14:textId="5C3B91A7" w:rsidR="006D1683" w:rsidRPr="00C16C28" w:rsidRDefault="006D1683" w:rsidP="00C16C28">
      <w:pPr>
        <w:spacing w:line="480" w:lineRule="auto"/>
        <w:jc w:val="center"/>
        <w:rPr>
          <w:b/>
          <w:bCs/>
        </w:rPr>
      </w:pPr>
      <w:r w:rsidRPr="003D05C4">
        <w:rPr>
          <w:b/>
          <w:bCs/>
        </w:rPr>
        <w:t>Methods</w:t>
      </w:r>
    </w:p>
    <w:p w14:paraId="4CE09A24" w14:textId="15B7CD43" w:rsidR="00C7067E" w:rsidRDefault="00C7067E" w:rsidP="00C16C28">
      <w:pPr>
        <w:spacing w:line="480" w:lineRule="auto"/>
        <w:rPr>
          <w:b/>
          <w:bCs/>
        </w:rPr>
      </w:pPr>
      <w:r>
        <w:rPr>
          <w:b/>
          <w:bCs/>
        </w:rPr>
        <w:t>Design and Data</w:t>
      </w:r>
    </w:p>
    <w:p w14:paraId="2827751E" w14:textId="2730D33C" w:rsidR="00C7067E" w:rsidRDefault="006D1683" w:rsidP="00C16C28">
      <w:pPr>
        <w:spacing w:line="480" w:lineRule="auto"/>
      </w:pPr>
      <w:r>
        <w:tab/>
        <w:t xml:space="preserve">The </w:t>
      </w:r>
      <w:r w:rsidR="00497D00">
        <w:t>study</w:t>
      </w:r>
      <w:r>
        <w:t xml:space="preserve"> </w:t>
      </w:r>
      <w:r w:rsidR="004A2AC8">
        <w:t>is</w:t>
      </w:r>
      <w:r>
        <w:t xml:space="preserve"> based on a 17-wave</w:t>
      </w:r>
      <w:r w:rsidR="00497D00">
        <w:t xml:space="preserve">, </w:t>
      </w:r>
      <w:r>
        <w:t xml:space="preserve">rolling cross-sectional survey administered in the </w:t>
      </w:r>
      <w:r w:rsidRPr="00331F1E">
        <w:t>United States (</w:t>
      </w:r>
      <w:r w:rsidRPr="005F0915">
        <w:rPr>
          <w:i/>
          <w:iCs/>
        </w:rPr>
        <w:t>N</w:t>
      </w:r>
      <w:r w:rsidR="005F0915">
        <w:t xml:space="preserve"> </w:t>
      </w:r>
      <w:r w:rsidRPr="00331F1E">
        <w:t>=</w:t>
      </w:r>
      <w:r w:rsidR="005F0915">
        <w:t xml:space="preserve"> </w:t>
      </w:r>
      <w:r w:rsidRPr="00331F1E">
        <w:t>1</w:t>
      </w:r>
      <w:r w:rsidR="005F0915">
        <w:t>,</w:t>
      </w:r>
      <w:r w:rsidRPr="00331F1E">
        <w:t>965)</w:t>
      </w:r>
      <w:r>
        <w:t xml:space="preserve">. Respondents were </w:t>
      </w:r>
      <w:r w:rsidR="00497D00">
        <w:t>recruited by Qualtrics and completed the survey online</w:t>
      </w:r>
      <w:r>
        <w:t xml:space="preserve"> between September 3 and November 1, 2020 (Incidence Rate = 100%; Cooperation Rate</w:t>
      </w:r>
      <w:r w:rsidR="005369FC">
        <w:t xml:space="preserve"> (CR3</w:t>
      </w:r>
      <w:r w:rsidR="005369FC" w:rsidRPr="0063337A">
        <w:t xml:space="preserve">) </w:t>
      </w:r>
      <w:r w:rsidRPr="0063337A">
        <w:t xml:space="preserve"> = 70%</w:t>
      </w:r>
      <w:r w:rsidR="005369FC" w:rsidRPr="0063337A">
        <w:t>; AAPOR, 2016</w:t>
      </w:r>
      <w:r w:rsidRPr="0063337A">
        <w:t>). Each</w:t>
      </w:r>
      <w:r>
        <w:t xml:space="preserve"> </w:t>
      </w:r>
      <w:r w:rsidR="00D15131">
        <w:t>survey wave (i.e., sampling frame)</w:t>
      </w:r>
      <w:r>
        <w:t xml:space="preserve"> was balanced according to quotas for </w:t>
      </w:r>
      <w:r w:rsidRPr="00331F1E">
        <w:t xml:space="preserve">age, race, gender, and census region </w:t>
      </w:r>
      <w:r>
        <w:t xml:space="preserve">according to </w:t>
      </w:r>
      <w:r w:rsidR="005369FC">
        <w:t xml:space="preserve">the </w:t>
      </w:r>
      <w:r>
        <w:t xml:space="preserve">2018 American Community </w:t>
      </w:r>
      <w:r w:rsidRPr="000B048A">
        <w:t>Survey (Table A1</w:t>
      </w:r>
      <w:r w:rsidR="009F4B85" w:rsidRPr="000B048A">
        <w:t xml:space="preserve"> in the online appendix</w:t>
      </w:r>
      <w:r w:rsidRPr="000B048A">
        <w:t xml:space="preserve">). </w:t>
      </w:r>
      <w:r w:rsidR="002D5D90" w:rsidRPr="000B048A">
        <w:t xml:space="preserve">These data were weighted by non-quota demographics including education and income (see Table A2 online). </w:t>
      </w:r>
      <w:r w:rsidR="006C0BE6" w:rsidRPr="000B048A">
        <w:t>Missing</w:t>
      </w:r>
      <w:r w:rsidR="006C0BE6">
        <w:t xml:space="preserve"> values were imputed using a chained equations technique (Fully Conditional </w:t>
      </w:r>
      <w:r w:rsidR="006C0BE6" w:rsidRPr="0063337A">
        <w:t xml:space="preserve">Specification; see van </w:t>
      </w:r>
      <w:proofErr w:type="spellStart"/>
      <w:r w:rsidR="006C0BE6" w:rsidRPr="0063337A">
        <w:t>Buuren</w:t>
      </w:r>
      <w:proofErr w:type="spellEnd"/>
      <w:r w:rsidR="006C0BE6" w:rsidRPr="0063337A">
        <w:t xml:space="preserve"> &amp; </w:t>
      </w:r>
      <w:proofErr w:type="spellStart"/>
      <w:r w:rsidR="006C0BE6" w:rsidRPr="0063337A">
        <w:t>Groothuis-Oudshoorn</w:t>
      </w:r>
      <w:proofErr w:type="spellEnd"/>
      <w:r w:rsidR="006C0BE6" w:rsidRPr="0063337A">
        <w:t>, 2011).</w:t>
      </w:r>
    </w:p>
    <w:p w14:paraId="0387938F" w14:textId="75B0CBEF" w:rsidR="00C7067E" w:rsidRPr="00C7067E" w:rsidRDefault="00C7067E" w:rsidP="00C16C28">
      <w:pPr>
        <w:spacing w:line="480" w:lineRule="auto"/>
        <w:rPr>
          <w:b/>
          <w:bCs/>
        </w:rPr>
      </w:pPr>
      <w:r w:rsidRPr="00C7067E">
        <w:rPr>
          <w:b/>
          <w:bCs/>
        </w:rPr>
        <w:t>Measures</w:t>
      </w:r>
    </w:p>
    <w:p w14:paraId="68117C3C" w14:textId="2E4BAC8D" w:rsidR="00304514" w:rsidRPr="00C7067E" w:rsidRDefault="00066B11" w:rsidP="00C16C28">
      <w:pPr>
        <w:spacing w:line="480" w:lineRule="auto"/>
      </w:pPr>
      <w:r>
        <w:rPr>
          <w:b/>
          <w:bCs/>
          <w:i/>
          <w:iCs/>
        </w:rPr>
        <w:t xml:space="preserve">Open-Ended </w:t>
      </w:r>
      <w:r w:rsidR="00304514" w:rsidRPr="00EE4CBC">
        <w:rPr>
          <w:b/>
          <w:bCs/>
          <w:i/>
          <w:iCs/>
        </w:rPr>
        <w:t xml:space="preserve">News </w:t>
      </w:r>
      <w:r>
        <w:rPr>
          <w:b/>
          <w:bCs/>
          <w:i/>
          <w:iCs/>
        </w:rPr>
        <w:t>Use</w:t>
      </w:r>
      <w:r w:rsidR="00304514" w:rsidRPr="00EE4CBC">
        <w:rPr>
          <w:b/>
          <w:bCs/>
          <w:i/>
          <w:iCs/>
        </w:rPr>
        <w:t xml:space="preserve"> </w:t>
      </w:r>
      <w:r w:rsidR="00F84EB7">
        <w:rPr>
          <w:b/>
          <w:bCs/>
          <w:i/>
          <w:iCs/>
        </w:rPr>
        <w:t>Questions</w:t>
      </w:r>
    </w:p>
    <w:p w14:paraId="48E976A7" w14:textId="51DB99CB" w:rsidR="00C7067E" w:rsidRDefault="00304514" w:rsidP="00C16C28">
      <w:pPr>
        <w:spacing w:line="480" w:lineRule="auto"/>
        <w:rPr>
          <w:color w:val="000000" w:themeColor="text1"/>
        </w:rPr>
      </w:pPr>
      <w:r>
        <w:tab/>
      </w:r>
      <w:r w:rsidR="00066B11">
        <w:t>Survey</w:t>
      </w:r>
      <w:r>
        <w:t xml:space="preserve"> r</w:t>
      </w:r>
      <w:r w:rsidRPr="005B1E18">
        <w:rPr>
          <w:color w:val="000000" w:themeColor="text1"/>
        </w:rPr>
        <w:t>espondents were asked</w:t>
      </w:r>
      <w:r w:rsidR="00066B11">
        <w:rPr>
          <w:color w:val="000000" w:themeColor="text1"/>
        </w:rPr>
        <w:t xml:space="preserve"> three times</w:t>
      </w:r>
      <w:r w:rsidRPr="005B1E18">
        <w:rPr>
          <w:color w:val="000000" w:themeColor="text1"/>
        </w:rPr>
        <w:t xml:space="preserve"> to </w:t>
      </w:r>
      <w:r>
        <w:t>“</w:t>
      </w:r>
      <w:r w:rsidRPr="005809A3">
        <w:rPr>
          <w:color w:val="000000" w:themeColor="text1"/>
        </w:rPr>
        <w:t>write the name of a news outlet (e.g., The New York Times or nytimes.com, Fox News or foxnews.com, WBRC Birmingham) that you used in the past week</w:t>
      </w:r>
      <w:r>
        <w:rPr>
          <w:color w:val="000000" w:themeColor="text1"/>
        </w:rPr>
        <w:t>.”</w:t>
      </w:r>
      <w:r w:rsidRPr="005B1E18">
        <w:rPr>
          <w:color w:val="000000" w:themeColor="text1"/>
        </w:rPr>
        <w:t xml:space="preserve"> </w:t>
      </w:r>
      <w:r w:rsidR="00066B11">
        <w:rPr>
          <w:color w:val="000000" w:themeColor="text1"/>
        </w:rPr>
        <w:t>These o</w:t>
      </w:r>
      <w:r>
        <w:rPr>
          <w:color w:val="000000" w:themeColor="text1"/>
        </w:rPr>
        <w:t xml:space="preserve">pen-ended </w:t>
      </w:r>
      <w:r w:rsidR="00066B11">
        <w:rPr>
          <w:color w:val="000000" w:themeColor="text1"/>
        </w:rPr>
        <w:t>news use measures</w:t>
      </w:r>
      <w:r>
        <w:rPr>
          <w:color w:val="000000" w:themeColor="text1"/>
        </w:rPr>
        <w:t xml:space="preserve"> </w:t>
      </w:r>
      <w:r w:rsidR="00066B11">
        <w:rPr>
          <w:color w:val="000000" w:themeColor="text1"/>
        </w:rPr>
        <w:t xml:space="preserve">require respondents to engage in free </w:t>
      </w:r>
      <w:r w:rsidR="00066B11" w:rsidRPr="0063337A">
        <w:rPr>
          <w:color w:val="000000" w:themeColor="text1"/>
        </w:rPr>
        <w:t>recall, which is more cognitively demanding than close-ended measures that rely on cued recall (</w:t>
      </w:r>
      <w:proofErr w:type="spellStart"/>
      <w:r w:rsidR="00066B11" w:rsidRPr="0063337A">
        <w:rPr>
          <w:color w:val="000000" w:themeColor="text1"/>
        </w:rPr>
        <w:t>Kruikemeier</w:t>
      </w:r>
      <w:proofErr w:type="spellEnd"/>
      <w:r w:rsidR="00066B11" w:rsidRPr="0063337A">
        <w:rPr>
          <w:color w:val="000000" w:themeColor="text1"/>
        </w:rPr>
        <w:t xml:space="preserve"> et al., 2018). But</w:t>
      </w:r>
      <w:r w:rsidR="00066B11">
        <w:rPr>
          <w:color w:val="000000" w:themeColor="text1"/>
        </w:rPr>
        <w:t xml:space="preserve"> because of this additional demand, open-ended news use measures </w:t>
      </w:r>
      <w:r w:rsidR="008C63CB">
        <w:rPr>
          <w:color w:val="000000" w:themeColor="text1"/>
        </w:rPr>
        <w:t>likely</w:t>
      </w:r>
      <w:r w:rsidR="00066B11">
        <w:rPr>
          <w:color w:val="000000" w:themeColor="text1"/>
        </w:rPr>
        <w:t xml:space="preserve"> reduce random </w:t>
      </w:r>
      <w:r w:rsidR="00066B11" w:rsidRPr="0063337A">
        <w:rPr>
          <w:color w:val="000000" w:themeColor="text1"/>
        </w:rPr>
        <w:t xml:space="preserve">measurement error arising from patterned response or poor recall </w:t>
      </w:r>
      <w:r w:rsidR="008C63CB" w:rsidRPr="0063337A">
        <w:rPr>
          <w:color w:val="000000" w:themeColor="text1"/>
        </w:rPr>
        <w:t>associated with</w:t>
      </w:r>
      <w:r w:rsidR="00066B11" w:rsidRPr="0063337A">
        <w:rPr>
          <w:color w:val="000000" w:themeColor="text1"/>
        </w:rPr>
        <w:t xml:space="preserve"> close-ended news use measures (</w:t>
      </w:r>
      <w:r w:rsidR="008C63CB" w:rsidRPr="0063337A">
        <w:rPr>
          <w:color w:val="000000" w:themeColor="text1"/>
        </w:rPr>
        <w:t>Prior, 2009</w:t>
      </w:r>
      <w:r w:rsidR="00066B11" w:rsidRPr="0063337A">
        <w:rPr>
          <w:color w:val="000000" w:themeColor="text1"/>
        </w:rPr>
        <w:t xml:space="preserve">). </w:t>
      </w:r>
      <w:r w:rsidRPr="0063337A">
        <w:rPr>
          <w:color w:val="000000" w:themeColor="text1"/>
        </w:rPr>
        <w:t>The</w:t>
      </w:r>
      <w:r w:rsidRPr="005B1E18">
        <w:rPr>
          <w:color w:val="000000" w:themeColor="text1"/>
        </w:rPr>
        <w:t xml:space="preserve"> responses were cleaned and categorized to </w:t>
      </w:r>
      <w:r>
        <w:rPr>
          <w:color w:val="000000" w:themeColor="text1"/>
        </w:rPr>
        <w:t>indicate</w:t>
      </w:r>
      <w:r w:rsidRPr="005B1E18">
        <w:rPr>
          <w:color w:val="000000" w:themeColor="text1"/>
        </w:rPr>
        <w:t xml:space="preserve"> discrete </w:t>
      </w:r>
      <w:r>
        <w:rPr>
          <w:color w:val="000000" w:themeColor="text1"/>
        </w:rPr>
        <w:t>news</w:t>
      </w:r>
      <w:r w:rsidRPr="005B1E18">
        <w:rPr>
          <w:color w:val="000000" w:themeColor="text1"/>
        </w:rPr>
        <w:t xml:space="preserve"> outlets</w:t>
      </w:r>
      <w:r>
        <w:rPr>
          <w:color w:val="000000" w:themeColor="text1"/>
        </w:rPr>
        <w:t xml:space="preserve"> (e.g., “</w:t>
      </w:r>
      <w:r>
        <w:rPr>
          <w:i/>
          <w:iCs/>
          <w:color w:val="000000" w:themeColor="text1"/>
        </w:rPr>
        <w:t xml:space="preserve">New York </w:t>
      </w:r>
      <w:r w:rsidRPr="0022319F">
        <w:rPr>
          <w:i/>
          <w:iCs/>
          <w:color w:val="000000" w:themeColor="text1"/>
        </w:rPr>
        <w:t>Times</w:t>
      </w:r>
      <w:r>
        <w:rPr>
          <w:color w:val="000000" w:themeColor="text1"/>
        </w:rPr>
        <w:t>” or “</w:t>
      </w:r>
      <w:r w:rsidRPr="0022319F">
        <w:rPr>
          <w:color w:val="000000" w:themeColor="text1"/>
        </w:rPr>
        <w:t>Fox</w:t>
      </w:r>
      <w:r>
        <w:rPr>
          <w:color w:val="000000" w:themeColor="text1"/>
        </w:rPr>
        <w:t xml:space="preserve"> News”), with broader categories created for responses where data reduction reduced noise and enhanced clarity (e.g., television call letters</w:t>
      </w:r>
      <w:r w:rsidR="00932094">
        <w:rPr>
          <w:color w:val="000000" w:themeColor="text1"/>
        </w:rPr>
        <w:t xml:space="preserve">, channel numbers, or network affiliations </w:t>
      </w:r>
      <w:r>
        <w:rPr>
          <w:color w:val="000000" w:themeColor="text1"/>
        </w:rPr>
        <w:t xml:space="preserve">were combined into a “local television” category). </w:t>
      </w:r>
      <w:r w:rsidR="00F92CCD">
        <w:rPr>
          <w:color w:val="000000" w:themeColor="text1"/>
        </w:rPr>
        <w:t>After cleaning and coding,</w:t>
      </w:r>
      <w:r w:rsidRPr="00243369">
        <w:rPr>
          <w:color w:val="000000" w:themeColor="text1"/>
        </w:rPr>
        <w:t xml:space="preserve"> </w:t>
      </w:r>
      <w:r w:rsidR="00066B11" w:rsidRPr="00243369">
        <w:rPr>
          <w:color w:val="000000" w:themeColor="text1"/>
        </w:rPr>
        <w:t>respondents named</w:t>
      </w:r>
      <w:r w:rsidRPr="00243369">
        <w:rPr>
          <w:color w:val="000000" w:themeColor="text1"/>
        </w:rPr>
        <w:t xml:space="preserve"> </w:t>
      </w:r>
      <w:r w:rsidR="00F92CCD">
        <w:rPr>
          <w:color w:val="000000" w:themeColor="text1"/>
        </w:rPr>
        <w:t>37</w:t>
      </w:r>
      <w:r w:rsidRPr="00243369">
        <w:rPr>
          <w:color w:val="000000" w:themeColor="text1"/>
        </w:rPr>
        <w:t xml:space="preserve"> distinct outlets/categories</w:t>
      </w:r>
      <w:r w:rsidR="00066B11" w:rsidRPr="00243369">
        <w:rPr>
          <w:color w:val="000000" w:themeColor="text1"/>
        </w:rPr>
        <w:t xml:space="preserve"> (see </w:t>
      </w:r>
      <w:r w:rsidRPr="00F92CCD">
        <w:rPr>
          <w:color w:val="000000" w:themeColor="text1"/>
        </w:rPr>
        <w:t>Table B</w:t>
      </w:r>
      <w:r w:rsidR="00F92CCD" w:rsidRPr="00F92CCD">
        <w:rPr>
          <w:color w:val="000000" w:themeColor="text1"/>
        </w:rPr>
        <w:t>1</w:t>
      </w:r>
      <w:r w:rsidRPr="00243369">
        <w:rPr>
          <w:color w:val="000000" w:themeColor="text1"/>
        </w:rPr>
        <w:t xml:space="preserve"> online</w:t>
      </w:r>
      <w:r w:rsidR="00066B11" w:rsidRPr="00243369">
        <w:rPr>
          <w:color w:val="000000" w:themeColor="text1"/>
        </w:rPr>
        <w:t xml:space="preserve"> for a list)</w:t>
      </w:r>
      <w:r w:rsidRPr="00243369">
        <w:rPr>
          <w:color w:val="000000" w:themeColor="text1"/>
        </w:rPr>
        <w:t>.</w:t>
      </w:r>
    </w:p>
    <w:p w14:paraId="296E39C7" w14:textId="5D9FAB82" w:rsidR="00241244" w:rsidRPr="00F84EB7" w:rsidRDefault="00F84EB7" w:rsidP="00C16C28">
      <w:pPr>
        <w:spacing w:line="480" w:lineRule="auto"/>
        <w:rPr>
          <w:b/>
          <w:bCs/>
          <w:i/>
          <w:iCs/>
          <w:color w:val="000000" w:themeColor="text1"/>
        </w:rPr>
      </w:pPr>
      <w:r w:rsidRPr="00F84EB7">
        <w:rPr>
          <w:b/>
          <w:bCs/>
          <w:i/>
          <w:iCs/>
          <w:color w:val="000000" w:themeColor="text1"/>
        </w:rPr>
        <w:t>News Ideology</w:t>
      </w:r>
    </w:p>
    <w:p w14:paraId="09481549" w14:textId="7B1AACF6" w:rsidR="008E13DC" w:rsidRPr="008E13DC" w:rsidRDefault="00066B11" w:rsidP="00C16C28">
      <w:pPr>
        <w:spacing w:line="480" w:lineRule="auto"/>
        <w:rPr>
          <w:color w:val="000000" w:themeColor="text1"/>
        </w:rPr>
      </w:pPr>
      <w:r>
        <w:rPr>
          <w:color w:val="000000" w:themeColor="text1"/>
        </w:rPr>
        <w:tab/>
      </w:r>
      <w:r w:rsidR="00F84EB7" w:rsidRPr="00851857">
        <w:rPr>
          <w:i/>
          <w:iCs/>
        </w:rPr>
        <w:t>News ideology</w:t>
      </w:r>
      <w:r w:rsidR="00F84EB7">
        <w:t xml:space="preserve"> </w:t>
      </w:r>
      <w:r w:rsidR="00A17F25">
        <w:t>refers to the editorial valence of the outlets one pays attention to</w:t>
      </w:r>
      <w:r w:rsidR="00743AEA">
        <w:t>,</w:t>
      </w:r>
      <w:r w:rsidR="00A17F25">
        <w:t xml:space="preserve"> and it </w:t>
      </w:r>
      <w:r w:rsidR="00F84EB7">
        <w:t>is the primary outcome of interest</w:t>
      </w:r>
      <w:r w:rsidR="00A17F25">
        <w:t>. I</w:t>
      </w:r>
      <w:r w:rsidR="00F84EB7">
        <w:t xml:space="preserve">t is measured at both the organizational </w:t>
      </w:r>
      <w:r w:rsidR="00A17F25">
        <w:t>(</w:t>
      </w:r>
      <w:r w:rsidR="00A17F25" w:rsidRPr="0019286E">
        <w:t>editorial valence)</w:t>
      </w:r>
      <w:r w:rsidR="00A17F25">
        <w:t xml:space="preserve"> </w:t>
      </w:r>
      <w:r w:rsidR="00F84EB7">
        <w:t>and individual levels</w:t>
      </w:r>
      <w:r w:rsidR="00A17F25">
        <w:t xml:space="preserve"> (</w:t>
      </w:r>
      <w:r w:rsidR="0019286E" w:rsidRPr="0019286E">
        <w:t xml:space="preserve">attention </w:t>
      </w:r>
      <w:r w:rsidR="0019286E">
        <w:t xml:space="preserve">to </w:t>
      </w:r>
      <w:r w:rsidR="00A17F25" w:rsidRPr="0019286E">
        <w:t>ideolog</w:t>
      </w:r>
      <w:r w:rsidR="00743AEA" w:rsidRPr="0019286E">
        <w:t>ical news</w:t>
      </w:r>
      <w:r w:rsidR="00A17F25">
        <w:t>)</w:t>
      </w:r>
      <w:r w:rsidR="00F84EB7">
        <w:t xml:space="preserve">. </w:t>
      </w:r>
      <w:r w:rsidR="00C34B00">
        <w:t xml:space="preserve">At the organizational level, </w:t>
      </w:r>
      <w:r w:rsidR="00C34B00">
        <w:rPr>
          <w:color w:val="000000" w:themeColor="text1"/>
        </w:rPr>
        <w:t>t</w:t>
      </w:r>
      <w:r w:rsidRPr="005B1E18">
        <w:rPr>
          <w:color w:val="000000" w:themeColor="text1"/>
        </w:rPr>
        <w:t xml:space="preserve">he </w:t>
      </w:r>
      <w:r w:rsidR="00F84EB7">
        <w:rPr>
          <w:color w:val="000000" w:themeColor="text1"/>
        </w:rPr>
        <w:t>news outlets named in the open-ended measures described above were coded</w:t>
      </w:r>
      <w:r w:rsidR="00C34B00">
        <w:rPr>
          <w:color w:val="000000" w:themeColor="text1"/>
        </w:rPr>
        <w:t xml:space="preserve"> for </w:t>
      </w:r>
      <w:r w:rsidR="00A17F25">
        <w:rPr>
          <w:color w:val="000000" w:themeColor="text1"/>
        </w:rPr>
        <w:t>editorial valence</w:t>
      </w:r>
      <w:r w:rsidR="00C34B00">
        <w:rPr>
          <w:color w:val="000000" w:themeColor="text1"/>
        </w:rPr>
        <w:t xml:space="preserve"> </w:t>
      </w:r>
      <w:r w:rsidR="00C34B00" w:rsidRPr="005B1E18">
        <w:rPr>
          <w:color w:val="000000" w:themeColor="text1"/>
        </w:rPr>
        <w:t>(-</w:t>
      </w:r>
      <w:r w:rsidR="00C34B00">
        <w:rPr>
          <w:color w:val="000000" w:themeColor="text1"/>
        </w:rPr>
        <w:t>3 =</w:t>
      </w:r>
      <w:r w:rsidR="00C34B00" w:rsidRPr="005B1E18">
        <w:rPr>
          <w:color w:val="000000" w:themeColor="text1"/>
        </w:rPr>
        <w:t xml:space="preserve"> </w:t>
      </w:r>
      <w:r w:rsidR="00C34B00">
        <w:rPr>
          <w:i/>
          <w:iCs/>
          <w:color w:val="000000" w:themeColor="text1"/>
        </w:rPr>
        <w:t xml:space="preserve">Very </w:t>
      </w:r>
      <w:r w:rsidR="00C34B00" w:rsidRPr="00E01B1E">
        <w:rPr>
          <w:i/>
          <w:iCs/>
          <w:color w:val="000000" w:themeColor="text1"/>
        </w:rPr>
        <w:t>Liberal</w:t>
      </w:r>
      <w:r w:rsidR="00C34B00" w:rsidRPr="005B1E18">
        <w:rPr>
          <w:color w:val="000000" w:themeColor="text1"/>
        </w:rPr>
        <w:t>, 0</w:t>
      </w:r>
      <w:r w:rsidR="00C34B00">
        <w:rPr>
          <w:color w:val="000000" w:themeColor="text1"/>
        </w:rPr>
        <w:t xml:space="preserve"> </w:t>
      </w:r>
      <w:r w:rsidR="00C34B00" w:rsidRPr="005B1E18">
        <w:rPr>
          <w:color w:val="000000" w:themeColor="text1"/>
        </w:rPr>
        <w:t>=</w:t>
      </w:r>
      <w:r w:rsidR="00C34B00">
        <w:rPr>
          <w:color w:val="000000" w:themeColor="text1"/>
        </w:rPr>
        <w:t xml:space="preserve"> </w:t>
      </w:r>
      <w:r w:rsidR="00C34B00" w:rsidRPr="00E01B1E">
        <w:rPr>
          <w:i/>
          <w:iCs/>
          <w:color w:val="000000" w:themeColor="text1"/>
        </w:rPr>
        <w:t>Neutral</w:t>
      </w:r>
      <w:r w:rsidR="00C34B00" w:rsidRPr="005B1E18">
        <w:rPr>
          <w:color w:val="000000" w:themeColor="text1"/>
        </w:rPr>
        <w:t xml:space="preserve">, </w:t>
      </w:r>
      <w:r w:rsidR="00C34B00">
        <w:rPr>
          <w:color w:val="000000" w:themeColor="text1"/>
        </w:rPr>
        <w:t xml:space="preserve">3 </w:t>
      </w:r>
      <w:r w:rsidR="00C34B00" w:rsidRPr="005B1E18">
        <w:rPr>
          <w:color w:val="000000" w:themeColor="text1"/>
        </w:rPr>
        <w:t>=</w:t>
      </w:r>
      <w:r w:rsidR="00C34B00">
        <w:rPr>
          <w:color w:val="000000" w:themeColor="text1"/>
        </w:rPr>
        <w:t xml:space="preserve"> </w:t>
      </w:r>
      <w:r w:rsidR="00C34B00" w:rsidRPr="00C34B00">
        <w:rPr>
          <w:i/>
          <w:iCs/>
          <w:color w:val="000000" w:themeColor="text1"/>
        </w:rPr>
        <w:t>Very</w:t>
      </w:r>
      <w:r w:rsidR="00C34B00">
        <w:rPr>
          <w:color w:val="000000" w:themeColor="text1"/>
        </w:rPr>
        <w:t xml:space="preserve"> </w:t>
      </w:r>
      <w:r w:rsidR="00C34B00" w:rsidRPr="0063337A">
        <w:rPr>
          <w:i/>
          <w:iCs/>
          <w:color w:val="000000" w:themeColor="text1"/>
        </w:rPr>
        <w:t>Conservative</w:t>
      </w:r>
      <w:r w:rsidR="00C34B00" w:rsidRPr="0063337A">
        <w:rPr>
          <w:color w:val="000000" w:themeColor="text1"/>
        </w:rPr>
        <w:t xml:space="preserve">) </w:t>
      </w:r>
      <w:r w:rsidRPr="0063337A">
        <w:rPr>
          <w:color w:val="000000" w:themeColor="text1"/>
        </w:rPr>
        <w:t xml:space="preserve">by </w:t>
      </w:r>
      <w:r w:rsidR="00154D50" w:rsidRPr="0063337A">
        <w:rPr>
          <w:color w:val="000000" w:themeColor="text1"/>
        </w:rPr>
        <w:t>three</w:t>
      </w:r>
      <w:r w:rsidRPr="0063337A">
        <w:rPr>
          <w:color w:val="000000" w:themeColor="text1"/>
        </w:rPr>
        <w:t xml:space="preserve"> trained coders</w:t>
      </w:r>
      <w:r w:rsidR="00C34B00" w:rsidRPr="0063337A">
        <w:rPr>
          <w:color w:val="000000" w:themeColor="text1"/>
        </w:rPr>
        <w:t xml:space="preserve"> (</w:t>
      </w:r>
      <w:proofErr w:type="spellStart"/>
      <w:r w:rsidR="00C34B00" w:rsidRPr="0063337A">
        <w:rPr>
          <w:color w:val="000000" w:themeColor="text1"/>
        </w:rPr>
        <w:t>Krippendorf’s</w:t>
      </w:r>
      <w:proofErr w:type="spellEnd"/>
      <w:r w:rsidR="00C34B00" w:rsidRPr="0063337A">
        <w:rPr>
          <w:color w:val="000000" w:themeColor="text1"/>
        </w:rPr>
        <w:t xml:space="preserve"> alpha &gt; .90 </w:t>
      </w:r>
      <w:r w:rsidR="00450083" w:rsidRPr="0063337A">
        <w:rPr>
          <w:color w:val="000000" w:themeColor="text1"/>
        </w:rPr>
        <w:t>for</w:t>
      </w:r>
      <w:r w:rsidR="00C34B00" w:rsidRPr="0063337A">
        <w:rPr>
          <w:color w:val="000000" w:themeColor="text1"/>
        </w:rPr>
        <w:t xml:space="preserve"> 10% of the list)</w:t>
      </w:r>
      <w:r w:rsidRPr="0063337A">
        <w:rPr>
          <w:color w:val="000000" w:themeColor="text1"/>
        </w:rPr>
        <w:t xml:space="preserve">. </w:t>
      </w:r>
      <w:r w:rsidR="00450083" w:rsidRPr="0063337A">
        <w:rPr>
          <w:color w:val="000000" w:themeColor="text1"/>
        </w:rPr>
        <w:t xml:space="preserve">Based on prior literature (Barnidge et al., 2020; 2021; </w:t>
      </w:r>
      <w:r w:rsidR="00196F64">
        <w:rPr>
          <w:color w:val="000000" w:themeColor="text1"/>
        </w:rPr>
        <w:t>Stroud, 2010</w:t>
      </w:r>
      <w:r w:rsidR="00450083" w:rsidRPr="0063337A">
        <w:rPr>
          <w:color w:val="000000" w:themeColor="text1"/>
        </w:rPr>
        <w:t>), c</w:t>
      </w:r>
      <w:r w:rsidR="00C34B00" w:rsidRPr="0063337A">
        <w:rPr>
          <w:color w:val="000000" w:themeColor="text1"/>
        </w:rPr>
        <w:t xml:space="preserve">oders were </w:t>
      </w:r>
      <w:r w:rsidR="00450083" w:rsidRPr="0063337A">
        <w:rPr>
          <w:color w:val="000000" w:themeColor="text1"/>
        </w:rPr>
        <w:t>instructed</w:t>
      </w:r>
      <w:r w:rsidR="00C34B00" w:rsidRPr="0063337A">
        <w:rPr>
          <w:color w:val="000000" w:themeColor="text1"/>
        </w:rPr>
        <w:t xml:space="preserve"> to adhere to a hierarchical guideline</w:t>
      </w:r>
      <w:r w:rsidR="00450083">
        <w:rPr>
          <w:color w:val="000000" w:themeColor="text1"/>
        </w:rPr>
        <w:t xml:space="preserve"> for coding organizational ideology: (1) the </w:t>
      </w:r>
      <w:r w:rsidR="00A17F25">
        <w:rPr>
          <w:color w:val="000000" w:themeColor="text1"/>
        </w:rPr>
        <w:t xml:space="preserve">editorial valence </w:t>
      </w:r>
      <w:r w:rsidR="00450083">
        <w:rPr>
          <w:color w:val="000000" w:themeColor="text1"/>
        </w:rPr>
        <w:t xml:space="preserve">as identified by existing </w:t>
      </w:r>
      <w:r w:rsidR="00450083" w:rsidRPr="0063337A">
        <w:rPr>
          <w:color w:val="000000" w:themeColor="text1"/>
        </w:rPr>
        <w:t xml:space="preserve">scholarship (e.g., Budak et al., 2016; </w:t>
      </w:r>
      <w:proofErr w:type="spellStart"/>
      <w:r w:rsidR="00450083" w:rsidRPr="0063337A">
        <w:rPr>
          <w:color w:val="000000" w:themeColor="text1"/>
        </w:rPr>
        <w:t>Niculae</w:t>
      </w:r>
      <w:proofErr w:type="spellEnd"/>
      <w:r w:rsidR="00450083" w:rsidRPr="0063337A">
        <w:rPr>
          <w:color w:val="000000" w:themeColor="text1"/>
        </w:rPr>
        <w:t xml:space="preserve"> et al., 2015; Otero, 2018); (2) if not identified in prior literature, the outlet’s stated ideology; (3) if not stated, the balance of candidate endorsements dating back to 2012; (4) if no endorsements</w:t>
      </w:r>
      <w:r w:rsidR="00450083">
        <w:rPr>
          <w:color w:val="000000" w:themeColor="text1"/>
        </w:rPr>
        <w:t xml:space="preserve">, ideological stances in editorials </w:t>
      </w:r>
      <w:r w:rsidR="00450083" w:rsidRPr="005B1E18">
        <w:rPr>
          <w:color w:val="000000" w:themeColor="text1"/>
        </w:rPr>
        <w:t>about</w:t>
      </w:r>
      <w:r w:rsidR="00F12D83">
        <w:rPr>
          <w:color w:val="000000" w:themeColor="text1"/>
        </w:rPr>
        <w:t xml:space="preserve"> </w:t>
      </w:r>
      <w:r w:rsidR="00450083" w:rsidRPr="005B1E18">
        <w:rPr>
          <w:color w:val="000000" w:themeColor="text1"/>
        </w:rPr>
        <w:t>gun control, abortion, immigration, and same-sex marriage</w:t>
      </w:r>
      <w:r w:rsidR="00450083">
        <w:rPr>
          <w:color w:val="000000" w:themeColor="text1"/>
        </w:rPr>
        <w:t xml:space="preserve">. </w:t>
      </w:r>
      <w:r w:rsidR="00C34B00">
        <w:rPr>
          <w:color w:val="000000" w:themeColor="text1"/>
        </w:rPr>
        <w:t>If</w:t>
      </w:r>
      <w:r w:rsidR="00C34B00" w:rsidRPr="005B1E18">
        <w:rPr>
          <w:color w:val="000000" w:themeColor="text1"/>
        </w:rPr>
        <w:t xml:space="preserve"> coders could find no information based on these criteria, </w:t>
      </w:r>
      <w:r w:rsidR="00C34B00">
        <w:rPr>
          <w:color w:val="000000" w:themeColor="text1"/>
        </w:rPr>
        <w:t>the outlet was</w:t>
      </w:r>
      <w:r w:rsidR="00C34B00" w:rsidRPr="005B1E18">
        <w:rPr>
          <w:color w:val="000000" w:themeColor="text1"/>
        </w:rPr>
        <w:t xml:space="preserve"> assumed to be neutral.</w:t>
      </w:r>
      <w:r w:rsidR="00252D7C">
        <w:rPr>
          <w:color w:val="000000" w:themeColor="text1"/>
        </w:rPr>
        <w:t xml:space="preserve"> </w:t>
      </w:r>
      <w:r w:rsidR="008E13DC" w:rsidRPr="002A3415">
        <w:rPr>
          <w:color w:val="000000" w:themeColor="text1"/>
        </w:rPr>
        <w:t xml:space="preserve">The final organizational-level variable ranges from </w:t>
      </w:r>
      <w:r w:rsidR="00AC54E9" w:rsidRPr="00AC54E9">
        <w:rPr>
          <w:color w:val="000000" w:themeColor="text1"/>
        </w:rPr>
        <w:t>-2.0</w:t>
      </w:r>
      <w:r w:rsidR="008E13DC" w:rsidRPr="00AC54E9">
        <w:rPr>
          <w:color w:val="000000" w:themeColor="text1"/>
        </w:rPr>
        <w:t xml:space="preserve"> to </w:t>
      </w:r>
      <w:r w:rsidR="00AC54E9" w:rsidRPr="00AC54E9">
        <w:rPr>
          <w:color w:val="000000" w:themeColor="text1"/>
        </w:rPr>
        <w:t>2.2</w:t>
      </w:r>
      <w:r w:rsidR="008E13DC" w:rsidRPr="00AC54E9">
        <w:rPr>
          <w:color w:val="000000" w:themeColor="text1"/>
        </w:rPr>
        <w:t xml:space="preserve">, with a mean of </w:t>
      </w:r>
      <w:r w:rsidR="00AC54E9" w:rsidRPr="00AC54E9">
        <w:rPr>
          <w:color w:val="000000" w:themeColor="text1"/>
        </w:rPr>
        <w:t>-0.1</w:t>
      </w:r>
      <w:r w:rsidR="008E13DC" w:rsidRPr="00AC54E9">
        <w:rPr>
          <w:color w:val="000000" w:themeColor="text1"/>
        </w:rPr>
        <w:t xml:space="preserve"> (</w:t>
      </w:r>
      <w:r w:rsidR="008E13DC" w:rsidRPr="00AC54E9">
        <w:rPr>
          <w:i/>
          <w:iCs/>
          <w:color w:val="000000" w:themeColor="text1"/>
        </w:rPr>
        <w:t>SD</w:t>
      </w:r>
      <w:r w:rsidR="008E13DC" w:rsidRPr="00AC54E9">
        <w:rPr>
          <w:color w:val="000000" w:themeColor="text1"/>
        </w:rPr>
        <w:t xml:space="preserve"> = </w:t>
      </w:r>
      <w:r w:rsidR="006A56D8">
        <w:rPr>
          <w:color w:val="000000" w:themeColor="text1"/>
        </w:rPr>
        <w:t>0.8</w:t>
      </w:r>
      <w:r w:rsidR="008E13DC" w:rsidRPr="00AC54E9">
        <w:rPr>
          <w:color w:val="000000" w:themeColor="text1"/>
        </w:rPr>
        <w:t>).</w:t>
      </w:r>
      <w:r w:rsidR="008E13DC">
        <w:rPr>
          <w:color w:val="000000" w:themeColor="text1"/>
        </w:rPr>
        <w:t xml:space="preserve"> </w:t>
      </w:r>
    </w:p>
    <w:p w14:paraId="65FE4E5F" w14:textId="7DEFF9D9" w:rsidR="00304514" w:rsidRDefault="008E13DC" w:rsidP="00C16C28">
      <w:pPr>
        <w:spacing w:line="480" w:lineRule="auto"/>
        <w:rPr>
          <w:color w:val="000000" w:themeColor="text1"/>
        </w:rPr>
      </w:pPr>
      <w:r>
        <w:rPr>
          <w:color w:val="000000" w:themeColor="text1"/>
        </w:rPr>
        <w:tab/>
      </w:r>
      <w:r w:rsidR="00420BD6">
        <w:rPr>
          <w:color w:val="000000" w:themeColor="text1"/>
        </w:rPr>
        <w:t>At the</w:t>
      </w:r>
      <w:r>
        <w:rPr>
          <w:color w:val="000000" w:themeColor="text1"/>
        </w:rPr>
        <w:t xml:space="preserve"> individual</w:t>
      </w:r>
      <w:r w:rsidR="00420BD6">
        <w:rPr>
          <w:color w:val="000000" w:themeColor="text1"/>
        </w:rPr>
        <w:t xml:space="preserve"> </w:t>
      </w:r>
      <w:r>
        <w:rPr>
          <w:color w:val="000000" w:themeColor="text1"/>
        </w:rPr>
        <w:t xml:space="preserve">level, each respondent was assigned up to three coded </w:t>
      </w:r>
      <w:r w:rsidR="00A17F25">
        <w:rPr>
          <w:color w:val="000000" w:themeColor="text1"/>
        </w:rPr>
        <w:t xml:space="preserve">news </w:t>
      </w:r>
      <w:r>
        <w:rPr>
          <w:color w:val="000000" w:themeColor="text1"/>
        </w:rPr>
        <w:t>ideology scores based on the outlets they named. These scores were then averaged</w:t>
      </w:r>
      <w:r w:rsidR="00420BD6">
        <w:rPr>
          <w:color w:val="000000" w:themeColor="text1"/>
        </w:rPr>
        <w:t xml:space="preserve"> for each respondent</w:t>
      </w:r>
      <w:r>
        <w:rPr>
          <w:color w:val="000000" w:themeColor="text1"/>
        </w:rPr>
        <w:t>, creating an index of individuals</w:t>
      </w:r>
      <w:r w:rsidR="00420BD6">
        <w:rPr>
          <w:color w:val="000000" w:themeColor="text1"/>
        </w:rPr>
        <w:t>’</w:t>
      </w:r>
      <w:r>
        <w:rPr>
          <w:color w:val="000000" w:themeColor="text1"/>
        </w:rPr>
        <w:t xml:space="preserve"> news ideology as indicated by their named </w:t>
      </w:r>
      <w:r w:rsidRPr="00BF3CA8">
        <w:rPr>
          <w:color w:val="000000" w:themeColor="text1"/>
        </w:rPr>
        <w:t>outlets (</w:t>
      </w:r>
      <w:r w:rsidRPr="00BF3CA8">
        <w:rPr>
          <w:i/>
          <w:iCs/>
          <w:color w:val="000000" w:themeColor="text1"/>
        </w:rPr>
        <w:t>M</w:t>
      </w:r>
      <w:r w:rsidRPr="00BF3CA8">
        <w:rPr>
          <w:color w:val="000000" w:themeColor="text1"/>
        </w:rPr>
        <w:t xml:space="preserve"> = </w:t>
      </w:r>
      <w:r w:rsidR="00666984">
        <w:rPr>
          <w:color w:val="000000" w:themeColor="text1"/>
        </w:rPr>
        <w:t>-</w:t>
      </w:r>
      <w:r w:rsidR="00BF3CA8" w:rsidRPr="00BF3CA8">
        <w:rPr>
          <w:color w:val="000000" w:themeColor="text1"/>
        </w:rPr>
        <w:t>0.</w:t>
      </w:r>
      <w:r w:rsidR="00666984">
        <w:rPr>
          <w:color w:val="000000" w:themeColor="text1"/>
        </w:rPr>
        <w:t>1</w:t>
      </w:r>
      <w:r w:rsidRPr="00BF3CA8">
        <w:rPr>
          <w:color w:val="000000" w:themeColor="text1"/>
        </w:rPr>
        <w:t xml:space="preserve">, </w:t>
      </w:r>
      <w:r w:rsidRPr="00BF3CA8">
        <w:rPr>
          <w:i/>
          <w:iCs/>
          <w:color w:val="000000" w:themeColor="text1"/>
        </w:rPr>
        <w:t>SD</w:t>
      </w:r>
      <w:r w:rsidRPr="00BF3CA8">
        <w:rPr>
          <w:color w:val="000000" w:themeColor="text1"/>
        </w:rPr>
        <w:t xml:space="preserve"> = </w:t>
      </w:r>
      <w:r w:rsidR="00666984">
        <w:rPr>
          <w:color w:val="000000" w:themeColor="text1"/>
        </w:rPr>
        <w:t>0.8</w:t>
      </w:r>
      <w:r w:rsidRPr="00BF3CA8">
        <w:rPr>
          <w:color w:val="000000" w:themeColor="text1"/>
        </w:rPr>
        <w:t>).</w:t>
      </w:r>
      <w:r>
        <w:rPr>
          <w:color w:val="000000" w:themeColor="text1"/>
        </w:rPr>
        <w:t xml:space="preserve"> </w:t>
      </w:r>
      <w:r w:rsidR="00F73C98" w:rsidRPr="00F73C98">
        <w:rPr>
          <w:color w:val="000000" w:themeColor="text1"/>
          <w:highlight w:val="yellow"/>
        </w:rPr>
        <w:t>NOTE ABOUT VARIATION ACROSS FRAMES.</w:t>
      </w:r>
      <w:r w:rsidR="00F73C98">
        <w:rPr>
          <w:color w:val="000000" w:themeColor="text1"/>
        </w:rPr>
        <w:t xml:space="preserve"> </w:t>
      </w:r>
    </w:p>
    <w:p w14:paraId="5AA3FC8C" w14:textId="0667BFC4" w:rsidR="008F70D9" w:rsidRPr="008F70D9" w:rsidRDefault="008F70D9" w:rsidP="00C16C28">
      <w:pPr>
        <w:spacing w:line="480" w:lineRule="auto"/>
        <w:rPr>
          <w:b/>
          <w:bCs/>
          <w:color w:val="000000" w:themeColor="text1"/>
        </w:rPr>
      </w:pPr>
      <w:r w:rsidRPr="008F70D9">
        <w:rPr>
          <w:b/>
          <w:bCs/>
          <w:i/>
          <w:iCs/>
          <w:color w:val="000000" w:themeColor="text1"/>
        </w:rPr>
        <w:t xml:space="preserve">Individual </w:t>
      </w:r>
      <w:r w:rsidR="00FB2791">
        <w:rPr>
          <w:b/>
          <w:bCs/>
          <w:i/>
          <w:iCs/>
          <w:color w:val="000000" w:themeColor="text1"/>
        </w:rPr>
        <w:t xml:space="preserve">and Audience Political </w:t>
      </w:r>
      <w:r w:rsidR="00ED4BBE">
        <w:rPr>
          <w:b/>
          <w:bCs/>
          <w:i/>
          <w:iCs/>
          <w:color w:val="000000" w:themeColor="text1"/>
        </w:rPr>
        <w:t>Ideology</w:t>
      </w:r>
    </w:p>
    <w:p w14:paraId="0F5F5528" w14:textId="1B5E195F" w:rsidR="008F70D9" w:rsidRDefault="008F70D9" w:rsidP="00C16C28">
      <w:pPr>
        <w:spacing w:line="480" w:lineRule="auto"/>
        <w:rPr>
          <w:color w:val="000000" w:themeColor="text1"/>
        </w:rPr>
      </w:pPr>
      <w:r>
        <w:rPr>
          <w:color w:val="000000" w:themeColor="text1"/>
        </w:rPr>
        <w:tab/>
      </w:r>
      <w:r w:rsidR="00487D67">
        <w:rPr>
          <w:color w:val="000000" w:themeColor="text1"/>
        </w:rPr>
        <w:t>Individuals’ political</w:t>
      </w:r>
      <w:r w:rsidR="00487D67" w:rsidRPr="005B1E18">
        <w:rPr>
          <w:color w:val="000000" w:themeColor="text1"/>
        </w:rPr>
        <w:t xml:space="preserve"> </w:t>
      </w:r>
      <w:r w:rsidR="00FB2791">
        <w:rPr>
          <w:color w:val="000000" w:themeColor="text1"/>
        </w:rPr>
        <w:t>identity</w:t>
      </w:r>
      <w:r w:rsidR="00487D67" w:rsidRPr="005B1E18">
        <w:rPr>
          <w:color w:val="000000" w:themeColor="text1"/>
        </w:rPr>
        <w:t xml:space="preserve"> </w:t>
      </w:r>
      <w:r w:rsidR="00487D67">
        <w:rPr>
          <w:color w:val="000000" w:themeColor="text1"/>
        </w:rPr>
        <w:t>was measured with</w:t>
      </w:r>
      <w:r w:rsidR="00487D67" w:rsidRPr="005B1E18">
        <w:rPr>
          <w:color w:val="000000" w:themeColor="text1"/>
        </w:rPr>
        <w:t xml:space="preserve"> three survey items asking respondents to place themselves on an 11-point, L-R scale (</w:t>
      </w:r>
      <w:r w:rsidR="00BF3CA8">
        <w:rPr>
          <w:color w:val="000000" w:themeColor="text1"/>
        </w:rPr>
        <w:t>-5</w:t>
      </w:r>
      <w:r w:rsidR="00487D67">
        <w:rPr>
          <w:color w:val="000000" w:themeColor="text1"/>
        </w:rPr>
        <w:t xml:space="preserve"> </w:t>
      </w:r>
      <w:r w:rsidR="00487D67" w:rsidRPr="005B1E18">
        <w:rPr>
          <w:color w:val="000000" w:themeColor="text1"/>
        </w:rPr>
        <w:t xml:space="preserve">= </w:t>
      </w:r>
      <w:r w:rsidR="00487D67" w:rsidRPr="00E01B1E">
        <w:rPr>
          <w:i/>
          <w:iCs/>
          <w:color w:val="000000" w:themeColor="text1"/>
        </w:rPr>
        <w:t>Liberal</w:t>
      </w:r>
      <w:r w:rsidR="00487D67" w:rsidRPr="005B1E18">
        <w:rPr>
          <w:color w:val="000000" w:themeColor="text1"/>
        </w:rPr>
        <w:t xml:space="preserve">, </w:t>
      </w:r>
      <w:r w:rsidR="00BF3CA8">
        <w:rPr>
          <w:color w:val="000000" w:themeColor="text1"/>
        </w:rPr>
        <w:t>0</w:t>
      </w:r>
      <w:r w:rsidR="00487D67" w:rsidRPr="005B1E18">
        <w:rPr>
          <w:color w:val="000000" w:themeColor="text1"/>
        </w:rPr>
        <w:t xml:space="preserve"> = </w:t>
      </w:r>
      <w:r w:rsidR="00487D67" w:rsidRPr="00E01B1E">
        <w:rPr>
          <w:i/>
          <w:iCs/>
          <w:color w:val="000000" w:themeColor="text1"/>
        </w:rPr>
        <w:t>Neutral</w:t>
      </w:r>
      <w:r w:rsidR="00487D67" w:rsidRPr="005B1E18">
        <w:rPr>
          <w:color w:val="000000" w:themeColor="text1"/>
        </w:rPr>
        <w:t xml:space="preserve">, </w:t>
      </w:r>
      <w:r w:rsidR="00BF3CA8">
        <w:rPr>
          <w:color w:val="000000" w:themeColor="text1"/>
        </w:rPr>
        <w:t>5</w:t>
      </w:r>
      <w:r w:rsidR="00487D67">
        <w:rPr>
          <w:color w:val="000000" w:themeColor="text1"/>
        </w:rPr>
        <w:t xml:space="preserve"> </w:t>
      </w:r>
      <w:r w:rsidR="00487D67" w:rsidRPr="005B1E18">
        <w:rPr>
          <w:color w:val="000000" w:themeColor="text1"/>
        </w:rPr>
        <w:t xml:space="preserve">= </w:t>
      </w:r>
      <w:r w:rsidR="00487D67" w:rsidRPr="00E01B1E">
        <w:rPr>
          <w:i/>
          <w:iCs/>
          <w:color w:val="000000" w:themeColor="text1"/>
        </w:rPr>
        <w:t>Conservative</w:t>
      </w:r>
      <w:r w:rsidR="00487D67" w:rsidRPr="005B1E18">
        <w:rPr>
          <w:color w:val="000000" w:themeColor="text1"/>
        </w:rPr>
        <w:t>). Th</w:t>
      </w:r>
      <w:r w:rsidR="0019286E">
        <w:rPr>
          <w:color w:val="000000" w:themeColor="text1"/>
        </w:rPr>
        <w:t>is</w:t>
      </w:r>
      <w:r w:rsidR="00487D67" w:rsidRPr="005B1E18">
        <w:rPr>
          <w:color w:val="000000" w:themeColor="text1"/>
        </w:rPr>
        <w:t xml:space="preserve"> </w:t>
      </w:r>
      <w:r w:rsidR="00FC684B">
        <w:rPr>
          <w:color w:val="000000" w:themeColor="text1"/>
        </w:rPr>
        <w:t>item has a mean of</w:t>
      </w:r>
      <w:r w:rsidR="00487D67" w:rsidRPr="00BF3CA8">
        <w:rPr>
          <w:color w:val="000000" w:themeColor="text1"/>
        </w:rPr>
        <w:t xml:space="preserve"> </w:t>
      </w:r>
      <w:r w:rsidR="00BF3CA8" w:rsidRPr="00BF3CA8">
        <w:rPr>
          <w:color w:val="000000" w:themeColor="text1"/>
        </w:rPr>
        <w:t>0.2</w:t>
      </w:r>
      <w:r w:rsidR="00FC684B">
        <w:rPr>
          <w:color w:val="000000" w:themeColor="text1"/>
        </w:rPr>
        <w:t xml:space="preserve"> (</w:t>
      </w:r>
      <w:r w:rsidR="00487D67" w:rsidRPr="00BF3CA8">
        <w:rPr>
          <w:i/>
          <w:iCs/>
          <w:color w:val="000000" w:themeColor="text1"/>
        </w:rPr>
        <w:t>SD</w:t>
      </w:r>
      <w:r w:rsidR="00487D67" w:rsidRPr="00BF3CA8">
        <w:rPr>
          <w:color w:val="000000" w:themeColor="text1"/>
        </w:rPr>
        <w:t xml:space="preserve"> =</w:t>
      </w:r>
      <w:r w:rsidR="00BF3CA8" w:rsidRPr="00BF3CA8">
        <w:rPr>
          <w:color w:val="000000" w:themeColor="text1"/>
        </w:rPr>
        <w:t xml:space="preserve"> 3.0</w:t>
      </w:r>
      <w:r w:rsidR="00487D67" w:rsidRPr="005B1E18">
        <w:rPr>
          <w:color w:val="000000" w:themeColor="text1"/>
        </w:rPr>
        <w:t>).</w:t>
      </w:r>
      <w:r w:rsidR="00FB2791">
        <w:rPr>
          <w:color w:val="000000" w:themeColor="text1"/>
        </w:rPr>
        <w:t xml:space="preserve"> </w:t>
      </w:r>
      <w:r w:rsidR="0019286E">
        <w:rPr>
          <w:color w:val="000000" w:themeColor="text1"/>
          <w:highlight w:val="yellow"/>
        </w:rPr>
        <w:t>Note on our measure of nice/</w:t>
      </w:r>
      <w:r w:rsidR="00FB2791" w:rsidRPr="00FB2791">
        <w:rPr>
          <w:color w:val="000000" w:themeColor="text1"/>
          <w:highlight w:val="yellow"/>
        </w:rPr>
        <w:t xml:space="preserve">audience </w:t>
      </w:r>
      <w:r w:rsidR="0019286E">
        <w:rPr>
          <w:color w:val="000000" w:themeColor="text1"/>
          <w:highlight w:val="yellow"/>
        </w:rPr>
        <w:t xml:space="preserve">identity </w:t>
      </w:r>
      <w:r w:rsidR="00FB2791" w:rsidRPr="00FB2791">
        <w:rPr>
          <w:color w:val="000000" w:themeColor="text1"/>
          <w:highlight w:val="yellow"/>
        </w:rPr>
        <w:t>as well</w:t>
      </w:r>
      <w:r w:rsidR="0019286E">
        <w:rPr>
          <w:color w:val="000000" w:themeColor="text1"/>
        </w:rPr>
        <w:t xml:space="preserve">. We use the term ‘identity’ </w:t>
      </w:r>
      <w:r w:rsidR="002A0789">
        <w:rPr>
          <w:color w:val="000000" w:themeColor="text1"/>
        </w:rPr>
        <w:t xml:space="preserve">where’re appropriate </w:t>
      </w:r>
      <w:r w:rsidR="0019286E">
        <w:rPr>
          <w:color w:val="000000" w:themeColor="text1"/>
        </w:rPr>
        <w:t xml:space="preserve">as to not conflate this item with our measure of news ideology. </w:t>
      </w:r>
    </w:p>
    <w:p w14:paraId="759BFEA1" w14:textId="1D67952A" w:rsidR="00FE68E4" w:rsidRPr="00FE68E4" w:rsidRDefault="00FE68E4" w:rsidP="00C16C28">
      <w:pPr>
        <w:spacing w:line="480" w:lineRule="auto"/>
        <w:rPr>
          <w:b/>
          <w:bCs/>
          <w:i/>
          <w:iCs/>
        </w:rPr>
      </w:pPr>
      <w:r w:rsidRPr="00FE68E4">
        <w:rPr>
          <w:b/>
          <w:bCs/>
          <w:i/>
          <w:iCs/>
        </w:rPr>
        <w:t>Control Variables</w:t>
      </w:r>
    </w:p>
    <w:p w14:paraId="0C95CFA0" w14:textId="4CEB3AC4" w:rsidR="006B4FA0" w:rsidRDefault="006D1683" w:rsidP="00C16C28">
      <w:pPr>
        <w:spacing w:line="480" w:lineRule="auto"/>
      </w:pPr>
      <w:r>
        <w:rPr>
          <w:b/>
          <w:bCs/>
        </w:rPr>
        <w:tab/>
      </w:r>
      <w:r w:rsidR="00FE68E4">
        <w:t xml:space="preserve">Regression analyses control for demographics, including </w:t>
      </w:r>
      <w:r w:rsidR="00FE68E4" w:rsidRPr="00FE68E4">
        <w:rPr>
          <w:i/>
          <w:iCs/>
        </w:rPr>
        <w:t>age</w:t>
      </w:r>
      <w:r w:rsidR="00FE68E4">
        <w:t xml:space="preserve"> (</w:t>
      </w:r>
      <w:r w:rsidR="00FE68E4" w:rsidRPr="003E71DB">
        <w:rPr>
          <w:i/>
          <w:iCs/>
        </w:rPr>
        <w:t>M</w:t>
      </w:r>
      <w:r w:rsidR="00FE68E4" w:rsidRPr="003E71DB">
        <w:t xml:space="preserve"> = </w:t>
      </w:r>
      <w:r w:rsidR="003E71DB" w:rsidRPr="003E71DB">
        <w:t>3.0</w:t>
      </w:r>
      <w:r w:rsidR="00FE68E4" w:rsidRPr="003E71DB">
        <w:t xml:space="preserve">, </w:t>
      </w:r>
      <w:r w:rsidR="00FE68E4" w:rsidRPr="003E71DB">
        <w:rPr>
          <w:i/>
          <w:iCs/>
        </w:rPr>
        <w:t>SD</w:t>
      </w:r>
      <w:r w:rsidR="00FE68E4" w:rsidRPr="003E71DB">
        <w:t xml:space="preserve"> =</w:t>
      </w:r>
      <w:r w:rsidR="00FE68E4">
        <w:t xml:space="preserve"> </w:t>
      </w:r>
      <w:r w:rsidR="003E71DB">
        <w:t xml:space="preserve">1.6 </w:t>
      </w:r>
      <w:r w:rsidR="003E71DB" w:rsidRPr="00726760">
        <w:t xml:space="preserve">where 1 = </w:t>
      </w:r>
      <w:r w:rsidR="00726760" w:rsidRPr="00726760">
        <w:rPr>
          <w:i/>
          <w:iCs/>
        </w:rPr>
        <w:t>18-24</w:t>
      </w:r>
      <w:r w:rsidR="003E71DB" w:rsidRPr="00726760">
        <w:t xml:space="preserve"> and</w:t>
      </w:r>
      <w:r w:rsidR="00726760" w:rsidRPr="00726760">
        <w:t xml:space="preserve"> 8</w:t>
      </w:r>
      <w:r w:rsidR="003E71DB" w:rsidRPr="00726760">
        <w:t xml:space="preserve"> = </w:t>
      </w:r>
      <w:r w:rsidR="00726760" w:rsidRPr="00726760">
        <w:rPr>
          <w:i/>
          <w:iCs/>
          <w:color w:val="000000" w:themeColor="text1"/>
        </w:rPr>
        <w:t>85 or older</w:t>
      </w:r>
      <w:r w:rsidR="00FE68E4" w:rsidRPr="00726760">
        <w:t xml:space="preserve">), </w:t>
      </w:r>
      <w:r w:rsidR="00FE68E4" w:rsidRPr="00726760">
        <w:rPr>
          <w:i/>
          <w:iCs/>
        </w:rPr>
        <w:t>gender</w:t>
      </w:r>
      <w:r w:rsidR="00FE68E4">
        <w:t xml:space="preserve"> </w:t>
      </w:r>
      <w:r w:rsidR="00143DF5">
        <w:t>(</w:t>
      </w:r>
      <w:r w:rsidR="006740F0" w:rsidRPr="006740F0">
        <w:t>51</w:t>
      </w:r>
      <w:r w:rsidR="00FE68E4" w:rsidRPr="006740F0">
        <w:t>% female</w:t>
      </w:r>
      <w:r w:rsidR="00FE68E4">
        <w:t xml:space="preserve">, including </w:t>
      </w:r>
      <w:r w:rsidR="00143DF5">
        <w:t>1</w:t>
      </w:r>
      <w:r w:rsidR="00FE68E4">
        <w:t xml:space="preserve"> non-binary respondent), </w:t>
      </w:r>
      <w:r w:rsidR="00FE68E4" w:rsidRPr="00FE68E4">
        <w:rPr>
          <w:i/>
          <w:iCs/>
        </w:rPr>
        <w:t>race</w:t>
      </w:r>
      <w:r w:rsidR="00FE68E4">
        <w:t xml:space="preserve"> (</w:t>
      </w:r>
      <w:r w:rsidR="006740F0" w:rsidRPr="006740F0">
        <w:t>40</w:t>
      </w:r>
      <w:r w:rsidR="00FE68E4" w:rsidRPr="006740F0">
        <w:t>% persons</w:t>
      </w:r>
      <w:r w:rsidR="00FE68E4">
        <w:t xml:space="preserve"> of color, not including white-identifying Hispanics), </w:t>
      </w:r>
      <w:r w:rsidR="00FE68E4" w:rsidRPr="00FE68E4">
        <w:rPr>
          <w:i/>
          <w:iCs/>
        </w:rPr>
        <w:t>educa</w:t>
      </w:r>
      <w:r w:rsidR="00FE68E4" w:rsidRPr="006740F0">
        <w:rPr>
          <w:i/>
          <w:iCs/>
        </w:rPr>
        <w:t>tion</w:t>
      </w:r>
      <w:r w:rsidR="00FE68E4" w:rsidRPr="006740F0">
        <w:t xml:space="preserve"> (</w:t>
      </w:r>
      <w:r w:rsidR="00FE68E4" w:rsidRPr="006740F0">
        <w:rPr>
          <w:i/>
          <w:iCs/>
        </w:rPr>
        <w:t xml:space="preserve">M </w:t>
      </w:r>
      <w:r w:rsidR="00FE68E4" w:rsidRPr="006740F0">
        <w:t xml:space="preserve">= </w:t>
      </w:r>
      <w:r w:rsidR="006740F0" w:rsidRPr="006740F0">
        <w:t>4.5</w:t>
      </w:r>
      <w:r w:rsidR="00FE68E4" w:rsidRPr="006740F0">
        <w:t xml:space="preserve">, </w:t>
      </w:r>
      <w:r w:rsidR="00FE68E4" w:rsidRPr="006740F0">
        <w:rPr>
          <w:i/>
          <w:iCs/>
        </w:rPr>
        <w:t>SD</w:t>
      </w:r>
      <w:r w:rsidR="00FE68E4" w:rsidRPr="006740F0">
        <w:t xml:space="preserve"> = </w:t>
      </w:r>
      <w:r w:rsidR="006740F0" w:rsidRPr="006740F0">
        <w:t xml:space="preserve">1.8 </w:t>
      </w:r>
      <w:r w:rsidR="00FE68E4" w:rsidRPr="006740F0">
        <w:t xml:space="preserve">on a </w:t>
      </w:r>
      <w:r w:rsidR="006740F0" w:rsidRPr="006740F0">
        <w:t>7</w:t>
      </w:r>
      <w:r w:rsidR="00FE68E4" w:rsidRPr="006740F0">
        <w:t xml:space="preserve">-point scale where 1 = </w:t>
      </w:r>
      <w:r w:rsidR="00FE68E4" w:rsidRPr="006740F0">
        <w:rPr>
          <w:i/>
          <w:iCs/>
        </w:rPr>
        <w:t>No high school</w:t>
      </w:r>
      <w:r w:rsidR="00FE68E4" w:rsidRPr="006740F0">
        <w:t xml:space="preserve"> </w:t>
      </w:r>
      <w:r w:rsidR="00FE68E4" w:rsidRPr="006740F0">
        <w:rPr>
          <w:i/>
          <w:iCs/>
        </w:rPr>
        <w:t>diploma</w:t>
      </w:r>
      <w:r w:rsidR="00FE68E4" w:rsidRPr="006740F0">
        <w:t xml:space="preserve"> and </w:t>
      </w:r>
      <w:r w:rsidR="006740F0" w:rsidRPr="006740F0">
        <w:t>7</w:t>
      </w:r>
      <w:r w:rsidR="00FE68E4" w:rsidRPr="006740F0">
        <w:t xml:space="preserve"> = </w:t>
      </w:r>
      <w:r w:rsidR="00FE68E4" w:rsidRPr="006740F0">
        <w:rPr>
          <w:i/>
          <w:iCs/>
        </w:rPr>
        <w:t>Post-graduate degree</w:t>
      </w:r>
      <w:r w:rsidR="00FE68E4" w:rsidRPr="006740F0">
        <w:t xml:space="preserve">) and </w:t>
      </w:r>
      <w:r w:rsidR="00FE68E4" w:rsidRPr="006740F0">
        <w:rPr>
          <w:i/>
          <w:iCs/>
        </w:rPr>
        <w:t>income</w:t>
      </w:r>
      <w:r w:rsidR="00FE68E4" w:rsidRPr="006740F0">
        <w:t xml:space="preserve"> (</w:t>
      </w:r>
      <w:r w:rsidR="00FE68E4" w:rsidRPr="006740F0">
        <w:rPr>
          <w:i/>
          <w:iCs/>
        </w:rPr>
        <w:t>M</w:t>
      </w:r>
      <w:r w:rsidR="00FE68E4" w:rsidRPr="006740F0">
        <w:t xml:space="preserve"> = </w:t>
      </w:r>
      <w:r w:rsidR="006740F0" w:rsidRPr="006740F0">
        <w:t>4.7</w:t>
      </w:r>
      <w:r w:rsidR="00FE68E4" w:rsidRPr="006740F0">
        <w:t xml:space="preserve">, </w:t>
      </w:r>
      <w:r w:rsidR="00FE68E4" w:rsidRPr="006740F0">
        <w:rPr>
          <w:i/>
          <w:iCs/>
        </w:rPr>
        <w:t>SD</w:t>
      </w:r>
      <w:r w:rsidR="00FE68E4" w:rsidRPr="006740F0">
        <w:t xml:space="preserve"> = </w:t>
      </w:r>
      <w:r w:rsidR="006740F0" w:rsidRPr="006740F0">
        <w:t xml:space="preserve">2.3 </w:t>
      </w:r>
      <w:r w:rsidR="00FE68E4" w:rsidRPr="006740F0">
        <w:t>on a</w:t>
      </w:r>
      <w:r w:rsidR="006740F0" w:rsidRPr="006740F0">
        <w:t>n</w:t>
      </w:r>
      <w:r w:rsidR="00FE68E4" w:rsidRPr="006740F0">
        <w:t xml:space="preserve"> </w:t>
      </w:r>
      <w:r w:rsidR="006740F0" w:rsidRPr="006740F0">
        <w:t>8</w:t>
      </w:r>
      <w:r w:rsidR="00FE68E4" w:rsidRPr="006740F0">
        <w:t xml:space="preserve">-point scale where 1 = </w:t>
      </w:r>
      <w:r w:rsidR="00FE68E4" w:rsidRPr="006740F0">
        <w:rPr>
          <w:i/>
          <w:iCs/>
        </w:rPr>
        <w:t>Less than $15,000</w:t>
      </w:r>
      <w:r w:rsidR="00FE68E4" w:rsidRPr="006740F0">
        <w:t xml:space="preserve"> and 7 = </w:t>
      </w:r>
      <w:r w:rsidR="00FE68E4" w:rsidRPr="006740F0">
        <w:rPr>
          <w:i/>
          <w:iCs/>
        </w:rPr>
        <w:t>More than $150,000</w:t>
      </w:r>
      <w:r w:rsidR="00FE68E4" w:rsidRPr="006740F0">
        <w:t xml:space="preserve">). Finally, analyses control for </w:t>
      </w:r>
      <w:r w:rsidR="00FE68E4" w:rsidRPr="006740F0">
        <w:rPr>
          <w:i/>
          <w:iCs/>
        </w:rPr>
        <w:t>political interest</w:t>
      </w:r>
      <w:r w:rsidR="00FE68E4" w:rsidRPr="006740F0">
        <w:t xml:space="preserve">, which was measured with three items asking how interested </w:t>
      </w:r>
      <w:r w:rsidR="00645E98" w:rsidRPr="006740F0">
        <w:t>respondents</w:t>
      </w:r>
      <w:r w:rsidR="00FE68E4" w:rsidRPr="006740F0">
        <w:t xml:space="preserve"> are (1 = </w:t>
      </w:r>
      <w:r w:rsidR="00FE68E4" w:rsidRPr="006740F0">
        <w:rPr>
          <w:i/>
          <w:iCs/>
        </w:rPr>
        <w:t>Not at all</w:t>
      </w:r>
      <w:r w:rsidR="00FE68E4" w:rsidRPr="006740F0">
        <w:t xml:space="preserve"> and 5 = </w:t>
      </w:r>
      <w:r w:rsidR="00FE68E4" w:rsidRPr="006740F0">
        <w:rPr>
          <w:i/>
          <w:iCs/>
        </w:rPr>
        <w:t>Very</w:t>
      </w:r>
      <w:r w:rsidR="00FE68E4" w:rsidRPr="006740F0">
        <w:t xml:space="preserve">) in politics, news, and community </w:t>
      </w:r>
      <w:r w:rsidR="00645E98" w:rsidRPr="006740F0">
        <w:t>(</w:t>
      </w:r>
      <w:r w:rsidR="00645E98" w:rsidRPr="006740F0">
        <w:rPr>
          <w:i/>
          <w:iCs/>
        </w:rPr>
        <w:t>M</w:t>
      </w:r>
      <w:r w:rsidR="00645E98" w:rsidRPr="006740F0">
        <w:t xml:space="preserve"> = </w:t>
      </w:r>
      <w:r w:rsidR="006740F0" w:rsidRPr="006740F0">
        <w:t>3.5</w:t>
      </w:r>
      <w:r w:rsidR="00645E98" w:rsidRPr="006740F0">
        <w:t xml:space="preserve">, </w:t>
      </w:r>
      <w:r w:rsidR="00645E98" w:rsidRPr="006740F0">
        <w:rPr>
          <w:i/>
          <w:iCs/>
        </w:rPr>
        <w:t>SD</w:t>
      </w:r>
      <w:r w:rsidR="00645E98" w:rsidRPr="006740F0">
        <w:t xml:space="preserve"> =</w:t>
      </w:r>
      <w:r w:rsidR="006740F0" w:rsidRPr="006740F0">
        <w:t xml:space="preserve"> 1.0</w:t>
      </w:r>
      <w:r w:rsidR="00645E98" w:rsidRPr="006740F0">
        <w:t>)</w:t>
      </w:r>
      <w:r w:rsidR="00FE68E4" w:rsidRPr="006740F0">
        <w:t>.</w:t>
      </w:r>
      <w:r w:rsidR="00FE68E4">
        <w:t xml:space="preserve"> </w:t>
      </w:r>
    </w:p>
    <w:p w14:paraId="26E58E04" w14:textId="77A33154" w:rsidR="00EC2756" w:rsidRDefault="005A51E3" w:rsidP="001112B0">
      <w:pPr>
        <w:spacing w:line="480" w:lineRule="auto"/>
        <w:jc w:val="center"/>
        <w:rPr>
          <w:b/>
          <w:bCs/>
        </w:rPr>
      </w:pPr>
      <w:r w:rsidRPr="005A51E3">
        <w:rPr>
          <w:b/>
          <w:bCs/>
        </w:rPr>
        <w:t>Analysis and Results</w:t>
      </w:r>
    </w:p>
    <w:p w14:paraId="4AA85FF9" w14:textId="08E3D2C8" w:rsidR="001112B0" w:rsidRPr="001112B0" w:rsidRDefault="001112B0" w:rsidP="001112B0">
      <w:pPr>
        <w:spacing w:line="480" w:lineRule="auto"/>
        <w:rPr>
          <w:b/>
          <w:bCs/>
          <w:i/>
          <w:iCs/>
        </w:rPr>
      </w:pPr>
      <w:r w:rsidRPr="001112B0">
        <w:rPr>
          <w:b/>
          <w:bCs/>
          <w:i/>
          <w:iCs/>
        </w:rPr>
        <w:t>Analytical Strategy</w:t>
      </w:r>
    </w:p>
    <w:p w14:paraId="2C34CECE" w14:textId="77777777" w:rsidR="001112B0" w:rsidRDefault="005A51E3" w:rsidP="00EC2756">
      <w:pPr>
        <w:spacing w:line="480" w:lineRule="auto"/>
      </w:pPr>
      <w:r>
        <w:tab/>
        <w:t xml:space="preserve">Following previous work on audience overlap </w:t>
      </w:r>
      <w:r w:rsidRPr="00255BD7">
        <w:t xml:space="preserve">studies (e.g., </w:t>
      </w:r>
      <w:proofErr w:type="spellStart"/>
      <w:r w:rsidRPr="00255BD7">
        <w:rPr>
          <w:bCs/>
          <w:color w:val="000000" w:themeColor="text1"/>
        </w:rPr>
        <w:t>Kzsiak</w:t>
      </w:r>
      <w:proofErr w:type="spellEnd"/>
      <w:r w:rsidRPr="00255BD7">
        <w:rPr>
          <w:bCs/>
          <w:color w:val="000000" w:themeColor="text1"/>
        </w:rPr>
        <w:t xml:space="preserve">, 2011; </w:t>
      </w:r>
      <w:proofErr w:type="spellStart"/>
      <w:r w:rsidRPr="00255BD7">
        <w:rPr>
          <w:color w:val="000000" w:themeColor="text1"/>
        </w:rPr>
        <w:t>Mukerjee</w:t>
      </w:r>
      <w:proofErr w:type="spellEnd"/>
      <w:r w:rsidRPr="00255BD7">
        <w:rPr>
          <w:color w:val="000000" w:themeColor="text1"/>
        </w:rPr>
        <w:t xml:space="preserve"> et al., 2018</w:t>
      </w:r>
      <w:r w:rsidRPr="00255BD7">
        <w:t>), we constructed a network projection of audience overlap from the open-ended news use measures. Defining audience overlap as the extent to which the audience</w:t>
      </w:r>
      <w:r>
        <w:t xml:space="preserve"> for one news organization is contained within the audience of another, the network projection is constituted by individual respondents who are connected via shared attention to news organizations, which occurs when two or more respondents name the same news organization. Thus, news organizations act as nodes in the network, and </w:t>
      </w:r>
      <w:r w:rsidR="001112B0">
        <w:t xml:space="preserve">when </w:t>
      </w:r>
      <w:r>
        <w:t>a responden</w:t>
      </w:r>
      <w:r w:rsidR="001112B0">
        <w:t>t</w:t>
      </w:r>
      <w:r>
        <w:t xml:space="preserve"> names two organizations, the projection creates an edge between the two nodes. The more frequently the organizations are co-mentioned, the larger the edge weight of the connection between them. Based on recommendations from prior literature, the </w:t>
      </w:r>
      <w:r w:rsidRPr="00255BD7">
        <w:t xml:space="preserve">projected network was filtered to reduce systematic measurement error by removing connections with an edge weight &lt; </w:t>
      </w:r>
      <w:r w:rsidR="003E046F">
        <w:t>2</w:t>
      </w:r>
      <w:r w:rsidRPr="00255BD7">
        <w:t xml:space="preserve"> (Barnidge et al., 2021). While studies of audience attention networks employing close-ended survey measures use other filtration methods designed to reduce non-systematic measurement error (</w:t>
      </w:r>
      <w:r w:rsidRPr="00255BD7">
        <w:rPr>
          <w:bCs/>
          <w:color w:val="000000" w:themeColor="text1"/>
        </w:rPr>
        <w:t xml:space="preserve">Mangold &amp; </w:t>
      </w:r>
      <w:proofErr w:type="spellStart"/>
      <w:r w:rsidRPr="00255BD7">
        <w:rPr>
          <w:bCs/>
          <w:color w:val="000000" w:themeColor="text1"/>
        </w:rPr>
        <w:t>Scharkow</w:t>
      </w:r>
      <w:proofErr w:type="spellEnd"/>
      <w:r w:rsidRPr="00255BD7">
        <w:rPr>
          <w:bCs/>
          <w:color w:val="000000" w:themeColor="text1"/>
        </w:rPr>
        <w:t>, 2020</w:t>
      </w:r>
      <w:r w:rsidRPr="00255BD7">
        <w:t xml:space="preserve">), open-ended data present a different problem, that of systematic measurement error, </w:t>
      </w:r>
      <w:r w:rsidRPr="00255BD7">
        <w:rPr>
          <w:bCs/>
          <w:color w:val="000000" w:themeColor="text1"/>
        </w:rPr>
        <w:t xml:space="preserve">which arises from systematic tendencies to over- or underestimate phenomena of interest (King et al., 1994). Therefore, we rely on filtration methods specifically tailored to this </w:t>
      </w:r>
      <w:r w:rsidRPr="00255BD7">
        <w:t>measurement issue.</w:t>
      </w:r>
    </w:p>
    <w:p w14:paraId="3AC22FF8" w14:textId="363A0D7D" w:rsidR="005A51E3" w:rsidRPr="001112B0" w:rsidRDefault="001112B0" w:rsidP="00EC2756">
      <w:pPr>
        <w:spacing w:line="480" w:lineRule="auto"/>
        <w:rPr>
          <w:b/>
          <w:bCs/>
        </w:rPr>
      </w:pPr>
      <w:r w:rsidRPr="001112B0">
        <w:rPr>
          <w:b/>
          <w:bCs/>
          <w:i/>
          <w:iCs/>
        </w:rPr>
        <w:t>Deriving the News Niche</w:t>
      </w:r>
      <w:r w:rsidR="005A51E3" w:rsidRPr="001112B0">
        <w:rPr>
          <w:b/>
          <w:bCs/>
        </w:rPr>
        <w:t xml:space="preserve"> </w:t>
      </w:r>
    </w:p>
    <w:p w14:paraId="46B71270" w14:textId="02372388" w:rsidR="005A51E3" w:rsidRDefault="005A51E3" w:rsidP="00883CD1">
      <w:pPr>
        <w:spacing w:line="480" w:lineRule="auto"/>
      </w:pPr>
      <w:r w:rsidRPr="00255BD7">
        <w:tab/>
        <w:t xml:space="preserve">After filtering the network, </w:t>
      </w:r>
      <w:r w:rsidR="001112B0">
        <w:t xml:space="preserve">and to answer RQ1, </w:t>
      </w:r>
      <w:r w:rsidRPr="00255BD7">
        <w:t xml:space="preserve">we ran a series of clustering algorithms on the projection that: a) best fit the theoretical assumptions for audience fragmentation; and b) produced the most consistent results. </w:t>
      </w:r>
      <w:r w:rsidR="00F92CCD" w:rsidRPr="00255BD7">
        <w:t>Louvain</w:t>
      </w:r>
      <w:r w:rsidRPr="00255BD7">
        <w:t xml:space="preserve"> clustering met these criteria, producing three stable “news niches” (see Figure 1), which we have labeled according to the organizations they comprise (see Table 1): (1) </w:t>
      </w:r>
      <w:r w:rsidRPr="00255BD7">
        <w:rPr>
          <w:i/>
          <w:iCs/>
        </w:rPr>
        <w:t>right-leaning cable</w:t>
      </w:r>
      <w:r w:rsidRPr="00255BD7">
        <w:t xml:space="preserve"> </w:t>
      </w:r>
      <w:r w:rsidRPr="00255BD7">
        <w:rPr>
          <w:i/>
          <w:iCs/>
        </w:rPr>
        <w:t>and television</w:t>
      </w:r>
      <w:r w:rsidRPr="00255BD7">
        <w:t>, which is characterized by high l</w:t>
      </w:r>
      <w:r>
        <w:t xml:space="preserve">evels of attention to television news (both national broadcast and cable news on the left and right), as well as prominent right-wing or right-leaning digital news organizations (e.g., Breitbart and the </w:t>
      </w:r>
      <w:r>
        <w:rPr>
          <w:i/>
          <w:iCs/>
        </w:rPr>
        <w:t>New York Post</w:t>
      </w:r>
      <w:r>
        <w:t>); (2)</w:t>
      </w:r>
      <w:r>
        <w:rPr>
          <w:i/>
          <w:iCs/>
        </w:rPr>
        <w:t xml:space="preserve"> left-leaning elite press</w:t>
      </w:r>
      <w:r>
        <w:t xml:space="preserve">, comprising prominent coastal prestige newspapers including the </w:t>
      </w:r>
      <w:r>
        <w:rPr>
          <w:i/>
          <w:iCs/>
        </w:rPr>
        <w:t>New York Times</w:t>
      </w:r>
      <w:r>
        <w:t xml:space="preserve"> and the </w:t>
      </w:r>
      <w:r>
        <w:rPr>
          <w:i/>
          <w:iCs/>
        </w:rPr>
        <w:t>Washington Post</w:t>
      </w:r>
      <w:r>
        <w:t>, along with left-leaning digital news organizations such (e.g., Huffington Post and Politico);</w:t>
      </w:r>
      <w:r>
        <w:rPr>
          <w:i/>
          <w:iCs/>
        </w:rPr>
        <w:t xml:space="preserve"> </w:t>
      </w:r>
      <w:r>
        <w:t xml:space="preserve">and (3) </w:t>
      </w:r>
      <w:r>
        <w:rPr>
          <w:i/>
          <w:iCs/>
        </w:rPr>
        <w:t>local—aggregators</w:t>
      </w:r>
      <w:r>
        <w:t xml:space="preserve">, which features heavy reliance on news aggregators, local media, and social media in addition to prominent centrist newspapers (e.g., </w:t>
      </w:r>
      <w:r>
        <w:rPr>
          <w:i/>
          <w:iCs/>
        </w:rPr>
        <w:t>USA Today</w:t>
      </w:r>
      <w:r>
        <w:t xml:space="preserve"> and the </w:t>
      </w:r>
      <w:r>
        <w:rPr>
          <w:i/>
          <w:iCs/>
        </w:rPr>
        <w:t>Chicago Tribune</w:t>
      </w:r>
      <w:r>
        <w:t>).</w:t>
      </w:r>
      <w:r w:rsidR="00883CD1">
        <w:t xml:space="preserve"> </w:t>
      </w:r>
      <w:r>
        <w:t>After obtaining categories from the cluster analysis</w:t>
      </w:r>
      <w:r w:rsidR="000D7774">
        <w:t>,</w:t>
      </w:r>
      <w:r w:rsidR="00883CD1">
        <w:t xml:space="preserve"> </w:t>
      </w:r>
      <w:r>
        <w:t xml:space="preserve">respondents were assigned a nominal code representing their news niche based on the extent to which their responses to the open-ended news attention measures aligned with one of the categories (cable: </w:t>
      </w:r>
      <w:r w:rsidRPr="00A114FC">
        <w:rPr>
          <w:i/>
          <w:iCs/>
        </w:rPr>
        <w:t>n</w:t>
      </w:r>
      <w:r>
        <w:t xml:space="preserve"> = 905; elite: </w:t>
      </w:r>
      <w:r w:rsidRPr="00A114FC">
        <w:rPr>
          <w:i/>
          <w:iCs/>
        </w:rPr>
        <w:t>n</w:t>
      </w:r>
      <w:r>
        <w:t xml:space="preserve"> = 195; local: </w:t>
      </w:r>
      <w:r w:rsidRPr="00A114FC">
        <w:rPr>
          <w:i/>
          <w:iCs/>
        </w:rPr>
        <w:t>n</w:t>
      </w:r>
      <w:r>
        <w:t xml:space="preserve"> = 344). </w:t>
      </w:r>
      <w:r w:rsidRPr="00EF7DEB">
        <w:t>Respondents whose answers did not fall cleanly into one of the three categories were considered to have no niche</w:t>
      </w:r>
      <w:r>
        <w:t xml:space="preserve"> (</w:t>
      </w:r>
      <w:r w:rsidRPr="00A114FC">
        <w:rPr>
          <w:i/>
          <w:iCs/>
        </w:rPr>
        <w:t>n</w:t>
      </w:r>
      <w:r>
        <w:t xml:space="preserve"> = 564). </w:t>
      </w:r>
    </w:p>
    <w:p w14:paraId="6F525B0D" w14:textId="77777777" w:rsidR="00883CD1" w:rsidRDefault="00883CD1" w:rsidP="00883CD1">
      <w:pPr>
        <w:spacing w:line="480" w:lineRule="auto"/>
        <w:jc w:val="center"/>
      </w:pPr>
      <w:r>
        <w:t>[Insert Figure 1 and Table 1 about here]</w:t>
      </w:r>
    </w:p>
    <w:p w14:paraId="16C59A2E" w14:textId="60F8A813" w:rsidR="005A51E3" w:rsidRPr="002A7D2B" w:rsidRDefault="005A51E3" w:rsidP="00C16C28">
      <w:pPr>
        <w:spacing w:line="480" w:lineRule="auto"/>
      </w:pPr>
      <w:r>
        <w:tab/>
        <w:t>Having identified the three news niches</w:t>
      </w:r>
      <w:r w:rsidR="00883CD1">
        <w:t xml:space="preserve"> (RQ1)</w:t>
      </w:r>
      <w:r>
        <w:t xml:space="preserve">, one-way ANOVA was used to assess the between-group and within-group variance in news ideology at both the organizational </w:t>
      </w:r>
      <w:r w:rsidR="00883CD1">
        <w:t xml:space="preserve">(RQ2) </w:t>
      </w:r>
      <w:r>
        <w:t>and individual levels</w:t>
      </w:r>
      <w:r w:rsidR="00883CD1">
        <w:t xml:space="preserve"> (RQ3)</w:t>
      </w:r>
      <w:r>
        <w:t xml:space="preserve">. A visual inspection of the projection network shows considerable overlap among news niches (see Figure 1), which raises the question of whether there are differences between the niches in terms of news ideology. The answer to this question is unequivocally yes. At both the organizational </w:t>
      </w:r>
      <w:r w:rsidR="00883CD1">
        <w:t xml:space="preserve">(RQ2) </w:t>
      </w:r>
      <w:r>
        <w:t xml:space="preserve">and </w:t>
      </w:r>
      <w:r w:rsidRPr="00976D44">
        <w:t>individual levels</w:t>
      </w:r>
      <w:r w:rsidR="00883CD1" w:rsidRPr="00976D44">
        <w:t xml:space="preserve"> (RQ3)</w:t>
      </w:r>
      <w:r w:rsidRPr="00976D44">
        <w:t>,</w:t>
      </w:r>
      <w:r>
        <w:t xml:space="preserve"> the between-group variance is substantially larger than the within-group variance (see Table 2), resulting in significant </w:t>
      </w:r>
      <w:r>
        <w:rPr>
          <w:i/>
          <w:iCs/>
        </w:rPr>
        <w:t>F</w:t>
      </w:r>
      <w:r>
        <w:t xml:space="preserve">-statistics (at the organizational level, </w:t>
      </w:r>
      <w:r>
        <w:rPr>
          <w:i/>
          <w:iCs/>
        </w:rPr>
        <w:t xml:space="preserve">F </w:t>
      </w:r>
      <w:r>
        <w:t xml:space="preserve">(2) = 5.19, </w:t>
      </w:r>
      <w:r>
        <w:rPr>
          <w:i/>
          <w:iCs/>
        </w:rPr>
        <w:t xml:space="preserve">p </w:t>
      </w:r>
      <w:r>
        <w:t xml:space="preserve">= 0.011; at the individual level, </w:t>
      </w:r>
      <w:r>
        <w:rPr>
          <w:i/>
          <w:iCs/>
        </w:rPr>
        <w:t xml:space="preserve">F </w:t>
      </w:r>
      <w:r>
        <w:t xml:space="preserve">(2) = 81.20, </w:t>
      </w:r>
      <w:r>
        <w:rPr>
          <w:i/>
          <w:iCs/>
        </w:rPr>
        <w:t xml:space="preserve">p </w:t>
      </w:r>
      <w:r>
        <w:t xml:space="preserve">&lt; 0.001), which can be interpreted as the ratios of between-group to within-group variance. These results indicate that the differences between the news niches are larger than differences among individuals within each niche. A closer inspection of the means for news ideology show that at both levels, the mean of the </w:t>
      </w:r>
      <w:r>
        <w:rPr>
          <w:i/>
          <w:iCs/>
        </w:rPr>
        <w:t>elite</w:t>
      </w:r>
      <w:r>
        <w:t xml:space="preserve"> group is different from the means of the other two groups (see Figure 2), with a significantly more liberal news ideology (</w:t>
      </w:r>
      <w:r>
        <w:rPr>
          <w:i/>
          <w:iCs/>
        </w:rPr>
        <w:t xml:space="preserve">M = </w:t>
      </w:r>
      <w:r>
        <w:t xml:space="preserve">-0.79 versus a grand mean of -0.10 at the organizational level, and </w:t>
      </w:r>
      <w:r>
        <w:rPr>
          <w:i/>
          <w:iCs/>
        </w:rPr>
        <w:t>M</w:t>
      </w:r>
      <w:r>
        <w:t xml:space="preserve"> = -0.73 versus a grand mean of -0.10 at the individual level). Meanwhile, the other two groups have similar means, but different variances. The </w:t>
      </w:r>
      <w:r>
        <w:rPr>
          <w:i/>
          <w:iCs/>
        </w:rPr>
        <w:t xml:space="preserve">local </w:t>
      </w:r>
      <w:r>
        <w:t>group displays a relatively small variance estimate with cases tightly clustered around the mean (</w:t>
      </w:r>
      <w:r>
        <w:rPr>
          <w:i/>
          <w:iCs/>
        </w:rPr>
        <w:t>Var</w:t>
      </w:r>
      <w:r>
        <w:t xml:space="preserve">. = 0.09 at the organizational level and </w:t>
      </w:r>
      <w:r>
        <w:rPr>
          <w:i/>
          <w:iCs/>
        </w:rPr>
        <w:t>Var</w:t>
      </w:r>
      <w:r>
        <w:t xml:space="preserve">. = 0.15 at the individual level), whereas the </w:t>
      </w:r>
      <w:r>
        <w:rPr>
          <w:i/>
          <w:iCs/>
        </w:rPr>
        <w:t>cable</w:t>
      </w:r>
      <w:r>
        <w:t xml:space="preserve"> group displays a relatively large variance estimate with cases widely dispersed around the mean (</w:t>
      </w:r>
      <w:r>
        <w:rPr>
          <w:i/>
          <w:iCs/>
        </w:rPr>
        <w:t xml:space="preserve">Var. </w:t>
      </w:r>
      <w:r>
        <w:t>= 1.88 at the organizational level and 0.79 at the individual level). Thus, the three niches are substantially different from one another: The elite niche is solidly liberal with both individuals and organizations ranging from left-leaning to solid left; the local niche is primarily centrist, with individuals and organizations tightly clustered around the neutral point; and the cable niche is the most ideologically diverse, with a centrist average but also a broad array of individuals and organizations on either side.</w:t>
      </w:r>
    </w:p>
    <w:p w14:paraId="1A97C812" w14:textId="6C244541" w:rsidR="00EC2756" w:rsidRDefault="005A51E3" w:rsidP="00EC2756">
      <w:pPr>
        <w:spacing w:line="480" w:lineRule="auto"/>
        <w:jc w:val="center"/>
      </w:pPr>
      <w:r>
        <w:t>[Insert Table 2 and Figure 2 about here]</w:t>
      </w:r>
    </w:p>
    <w:p w14:paraId="4681CE71" w14:textId="4A3B4D4E" w:rsidR="0071624E" w:rsidRPr="0071624E" w:rsidRDefault="0071624E" w:rsidP="0071624E">
      <w:pPr>
        <w:spacing w:line="480" w:lineRule="auto"/>
        <w:rPr>
          <w:b/>
          <w:bCs/>
          <w:i/>
          <w:iCs/>
        </w:rPr>
      </w:pPr>
      <w:r w:rsidRPr="0071624E">
        <w:rPr>
          <w:b/>
          <w:bCs/>
          <w:i/>
          <w:iCs/>
        </w:rPr>
        <w:t>Hypothesis Testing</w:t>
      </w:r>
    </w:p>
    <w:p w14:paraId="05774FA5" w14:textId="020C1C7E" w:rsidR="005A51E3" w:rsidRDefault="005A51E3" w:rsidP="00C16C28">
      <w:pPr>
        <w:spacing w:line="480" w:lineRule="auto"/>
      </w:pPr>
      <w:r>
        <w:tab/>
        <w:t xml:space="preserve">Next, we used multilevel modeling to assess the effects of </w:t>
      </w:r>
      <w:r w:rsidR="0019286E">
        <w:t>political</w:t>
      </w:r>
      <w:r>
        <w:t xml:space="preserve"> </w:t>
      </w:r>
      <w:r w:rsidR="0019286E">
        <w:t>identity</w:t>
      </w:r>
      <w:r>
        <w:t xml:space="preserve"> on news ideology (i.e., the valence of news exposure), while also accounting for how those effects are shaped by the news niches</w:t>
      </w:r>
      <w:r w:rsidR="00883CD1">
        <w:t xml:space="preserve"> (H1)</w:t>
      </w:r>
      <w:r>
        <w:t xml:space="preserve">. Because the time-ordered and grouped data structure could produce measurement invariance, it is necessary to include both sampling frame and news niche as grouping variables (3 niches x 17 frames = 51 groups). Level-one predictors are centered on the group mean to ease interpretation of the fixed effects. Results are shown in Table 3. The first model in the table shows the baseline fixed and random effects of individual </w:t>
      </w:r>
      <w:r w:rsidR="00B77671">
        <w:t>identity</w:t>
      </w:r>
      <w:r>
        <w:t>. The fixed effect is positive and statistically significant (</w:t>
      </w:r>
      <w:r w:rsidRPr="00CC319D">
        <w:rPr>
          <w:i/>
          <w:iCs/>
          <w:sz w:val="22"/>
          <w:szCs w:val="22"/>
        </w:rPr>
        <w:t>b</w:t>
      </w:r>
      <w:r>
        <w:t xml:space="preserve"> = 0.06, </w:t>
      </w:r>
      <w:r>
        <w:rPr>
          <w:i/>
          <w:iCs/>
        </w:rPr>
        <w:t>SE</w:t>
      </w:r>
      <w:r>
        <w:t xml:space="preserve"> = 0.01, </w:t>
      </w:r>
      <w:r>
        <w:rPr>
          <w:i/>
          <w:iCs/>
        </w:rPr>
        <w:t>p</w:t>
      </w:r>
      <w:r>
        <w:t xml:space="preserve"> &lt; 0.001). But while the intercept for news ideology does vary between groups (</w:t>
      </w:r>
      <w:r>
        <w:rPr>
          <w:i/>
          <w:iCs/>
        </w:rPr>
        <w:t xml:space="preserve">Var. </w:t>
      </w:r>
      <w:r>
        <w:t xml:space="preserve">= 0.09), the random effect of </w:t>
      </w:r>
      <w:r w:rsidR="00B77671">
        <w:t>political</w:t>
      </w:r>
      <w:r>
        <w:t xml:space="preserve"> </w:t>
      </w:r>
      <w:r w:rsidR="00B77671">
        <w:t>identity</w:t>
      </w:r>
      <w:r>
        <w:t xml:space="preserve"> is close to zero (</w:t>
      </w:r>
      <w:r>
        <w:rPr>
          <w:i/>
          <w:iCs/>
        </w:rPr>
        <w:t xml:space="preserve">Var. </w:t>
      </w:r>
      <w:r>
        <w:t xml:space="preserve">= 0.00), resulting in a relatively low ICC of 0.17. </w:t>
      </w:r>
      <w:r w:rsidR="00B77671">
        <w:t>These results</w:t>
      </w:r>
      <w:r>
        <w:t xml:space="preserve"> indicate that while the mean for news ideology may vary across groups, the effect of </w:t>
      </w:r>
      <w:r w:rsidR="00B77671">
        <w:t>political</w:t>
      </w:r>
      <w:r>
        <w:t xml:space="preserve"> </w:t>
      </w:r>
      <w:r w:rsidR="00B77671">
        <w:t>identity</w:t>
      </w:r>
      <w:r>
        <w:t xml:space="preserve"> on news ideology is relatively stable. </w:t>
      </w:r>
      <w:r w:rsidR="000E10F1">
        <w:t xml:space="preserve">Thus, H1 is confirmed. </w:t>
      </w:r>
    </w:p>
    <w:p w14:paraId="4D372669" w14:textId="77777777" w:rsidR="005A51E3" w:rsidRDefault="005A51E3" w:rsidP="00C16C28">
      <w:pPr>
        <w:spacing w:line="480" w:lineRule="auto"/>
        <w:jc w:val="center"/>
      </w:pPr>
      <w:r>
        <w:t>[Insert Table 3 about here]</w:t>
      </w:r>
    </w:p>
    <w:p w14:paraId="57C97032" w14:textId="06BEF132" w:rsidR="005A51E3" w:rsidRPr="006C7584" w:rsidRDefault="005A51E3" w:rsidP="00C16C28">
      <w:pPr>
        <w:spacing w:line="480" w:lineRule="auto"/>
      </w:pPr>
      <w:r>
        <w:tab/>
        <w:t xml:space="preserve">The next two models in the table layer on contextual effects for </w:t>
      </w:r>
      <w:r w:rsidR="000E10F1">
        <w:t xml:space="preserve">organizational </w:t>
      </w:r>
      <w:r w:rsidR="00B77671">
        <w:t>valence</w:t>
      </w:r>
      <w:r w:rsidR="000E10F1">
        <w:t xml:space="preserve"> (H2) and </w:t>
      </w:r>
      <w:r>
        <w:t>audience ideology</w:t>
      </w:r>
      <w:r w:rsidR="000E10F1">
        <w:t xml:space="preserve"> (H3). </w:t>
      </w:r>
      <w:r>
        <w:t xml:space="preserve">These can be interpreted as characteristics of news niches: Audience </w:t>
      </w:r>
      <w:r w:rsidR="00B77671">
        <w:t xml:space="preserve">niche </w:t>
      </w:r>
      <w:r>
        <w:t xml:space="preserve">ideology is calculated as the group mean of individual </w:t>
      </w:r>
      <w:r w:rsidR="00B77671">
        <w:t>identity</w:t>
      </w:r>
      <w:r>
        <w:t xml:space="preserve"> within each niche, and organizational </w:t>
      </w:r>
      <w:r w:rsidR="00B77671">
        <w:t>valence</w:t>
      </w:r>
      <w:r>
        <w:t xml:space="preserve"> is calculated as the group mean of </w:t>
      </w:r>
      <w:r w:rsidR="00B77671">
        <w:t>editorial slant for all outlets</w:t>
      </w:r>
      <w:r>
        <w:t xml:space="preserve"> within each niche. </w:t>
      </w:r>
      <w:r w:rsidR="000E10F1">
        <w:t>That is</w:t>
      </w:r>
      <w:r>
        <w:t xml:space="preserve">, the former captures the effects of </w:t>
      </w:r>
      <w:r>
        <w:rPr>
          <w:i/>
          <w:iCs/>
        </w:rPr>
        <w:t>the ideology of other people within a niche</w:t>
      </w:r>
      <w:r>
        <w:t xml:space="preserve">, and the latter captures the effects of </w:t>
      </w:r>
      <w:r>
        <w:rPr>
          <w:i/>
          <w:iCs/>
        </w:rPr>
        <w:t>the ideology</w:t>
      </w:r>
      <w:r w:rsidR="00B77671">
        <w:rPr>
          <w:i/>
          <w:iCs/>
        </w:rPr>
        <w:t>/editorial slant</w:t>
      </w:r>
      <w:r>
        <w:rPr>
          <w:i/>
          <w:iCs/>
        </w:rPr>
        <w:t xml:space="preserve"> of organizations with a niche</w:t>
      </w:r>
      <w:r>
        <w:t xml:space="preserve">. As shown in the table, both effects are statistically significant and also substantially larger than the effect of individual ideology. For audience ideology, the effect is </w:t>
      </w:r>
      <w:r w:rsidRPr="00CC319D">
        <w:rPr>
          <w:i/>
          <w:iCs/>
          <w:sz w:val="22"/>
          <w:szCs w:val="22"/>
        </w:rPr>
        <w:t>b</w:t>
      </w:r>
      <w:r>
        <w:t xml:space="preserve"> = 0.43 (</w:t>
      </w:r>
      <w:r>
        <w:rPr>
          <w:i/>
          <w:iCs/>
        </w:rPr>
        <w:t>SE</w:t>
      </w:r>
      <w:r>
        <w:t xml:space="preserve"> = 0.04, </w:t>
      </w:r>
      <w:r>
        <w:rPr>
          <w:i/>
          <w:iCs/>
        </w:rPr>
        <w:t>p</w:t>
      </w:r>
      <w:r>
        <w:t xml:space="preserve"> &lt; 0.001), and for organizational ideology, it is </w:t>
      </w:r>
      <w:r w:rsidRPr="00CC319D">
        <w:rPr>
          <w:i/>
          <w:iCs/>
          <w:sz w:val="22"/>
          <w:szCs w:val="22"/>
        </w:rPr>
        <w:t>b</w:t>
      </w:r>
      <w:r>
        <w:t xml:space="preserve"> = 1.02 (</w:t>
      </w:r>
      <w:r>
        <w:rPr>
          <w:i/>
          <w:iCs/>
        </w:rPr>
        <w:t>SE</w:t>
      </w:r>
      <w:r>
        <w:t xml:space="preserve"> = 0.09, </w:t>
      </w:r>
      <w:r>
        <w:rPr>
          <w:i/>
          <w:iCs/>
        </w:rPr>
        <w:t>p</w:t>
      </w:r>
      <w:r>
        <w:t xml:space="preserve"> &lt; 0.001). These effect sizes are compared in a dot-and-whisker plot in Figure 3, which clearly shows that the organizational effect is the largest and the individual effect is the smallest, with the audience effect in between. Therefore, these results show that while an individual’s own </w:t>
      </w:r>
      <w:r w:rsidR="00B77671">
        <w:t>political identity</w:t>
      </w:r>
      <w:r>
        <w:t xml:space="preserve"> matter</w:t>
      </w:r>
      <w:r w:rsidR="00B77671">
        <w:t>s</w:t>
      </w:r>
      <w:r>
        <w:t xml:space="preserve"> when it comes to shaping the ideological valence of their news exposure, the </w:t>
      </w:r>
      <w:r w:rsidR="00B77671">
        <w:t xml:space="preserve">editorial </w:t>
      </w:r>
      <w:r>
        <w:t xml:space="preserve">ideologies of organizations </w:t>
      </w:r>
      <w:r w:rsidR="00B77671">
        <w:t>within the nic</w:t>
      </w:r>
      <w:r w:rsidR="00950464">
        <w:t>h</w:t>
      </w:r>
      <w:r w:rsidR="00B77671">
        <w:t xml:space="preserve">e, as well as the pooled ideological extremity of the </w:t>
      </w:r>
      <w:r>
        <w:t xml:space="preserve">audience members within the news niche has a larger effect. </w:t>
      </w:r>
      <w:r w:rsidR="000E10F1">
        <w:t xml:space="preserve">H2 and H3 are confirmed. </w:t>
      </w:r>
    </w:p>
    <w:p w14:paraId="65E21723" w14:textId="77777777" w:rsidR="005A51E3" w:rsidRDefault="005A51E3" w:rsidP="00C16C28">
      <w:pPr>
        <w:spacing w:line="480" w:lineRule="auto"/>
        <w:jc w:val="center"/>
      </w:pPr>
      <w:r>
        <w:t>[Insert Figure 3 about here]</w:t>
      </w:r>
    </w:p>
    <w:p w14:paraId="2D9E85EA" w14:textId="164C3E36" w:rsidR="005A51E3" w:rsidRDefault="005A51E3" w:rsidP="00C16C28">
      <w:pPr>
        <w:spacing w:line="480" w:lineRule="auto"/>
        <w:rPr>
          <w:sz w:val="22"/>
          <w:szCs w:val="22"/>
        </w:rPr>
      </w:pPr>
      <w:r>
        <w:tab/>
      </w:r>
      <w:r w:rsidR="000E10F1">
        <w:t xml:space="preserve">To further explore the relationships among the various levels of analysis, </w:t>
      </w:r>
      <w:r w:rsidR="00C61F0F">
        <w:t xml:space="preserve">and to </w:t>
      </w:r>
      <w:r w:rsidR="00CA7873">
        <w:t>answer</w:t>
      </w:r>
      <w:r w:rsidR="00C61F0F">
        <w:t xml:space="preserve"> </w:t>
      </w:r>
      <w:r w:rsidR="00CA7873">
        <w:t>RQ4</w:t>
      </w:r>
      <w:r w:rsidR="00C61F0F">
        <w:t xml:space="preserve">, </w:t>
      </w:r>
      <w:r w:rsidR="000E10F1">
        <w:t xml:space="preserve">the </w:t>
      </w:r>
      <w:r>
        <w:t xml:space="preserve">final two models in Table 3 test whether individual </w:t>
      </w:r>
      <w:r w:rsidR="00950464">
        <w:t>political identity</w:t>
      </w:r>
      <w:r>
        <w:t xml:space="preserve"> interacts with audience ideology and/or organizational </w:t>
      </w:r>
      <w:r w:rsidR="00950464">
        <w:t>slant</w:t>
      </w:r>
      <w:r>
        <w:t>. Results show a marginal but non-significant interaction with audience ideology (</w:t>
      </w:r>
      <w:r w:rsidRPr="00CC319D">
        <w:rPr>
          <w:i/>
          <w:iCs/>
          <w:sz w:val="22"/>
          <w:szCs w:val="22"/>
        </w:rPr>
        <w:t>b</w:t>
      </w:r>
      <w:r>
        <w:rPr>
          <w:i/>
          <w:iCs/>
          <w:sz w:val="22"/>
          <w:szCs w:val="22"/>
        </w:rPr>
        <w:t xml:space="preserve"> </w:t>
      </w:r>
      <w:r>
        <w:rPr>
          <w:sz w:val="22"/>
          <w:szCs w:val="22"/>
        </w:rPr>
        <w:t xml:space="preserve">= 0.02, </w:t>
      </w:r>
      <w:r>
        <w:rPr>
          <w:i/>
          <w:iCs/>
          <w:sz w:val="22"/>
          <w:szCs w:val="22"/>
        </w:rPr>
        <w:t>SE</w:t>
      </w:r>
      <w:r>
        <w:rPr>
          <w:sz w:val="22"/>
          <w:szCs w:val="22"/>
        </w:rPr>
        <w:t xml:space="preserve"> = 0.01, </w:t>
      </w:r>
      <w:r>
        <w:rPr>
          <w:i/>
          <w:iCs/>
          <w:sz w:val="22"/>
          <w:szCs w:val="22"/>
        </w:rPr>
        <w:t xml:space="preserve">p </w:t>
      </w:r>
      <w:r>
        <w:rPr>
          <w:sz w:val="22"/>
          <w:szCs w:val="22"/>
        </w:rPr>
        <w:t>&lt; .10</w:t>
      </w:r>
      <w:r>
        <w:t xml:space="preserve">), and a statistically significant </w:t>
      </w:r>
      <w:r w:rsidRPr="00950464">
        <w:t>interaction with organizational ideology (</w:t>
      </w:r>
      <w:r w:rsidRPr="00950464">
        <w:rPr>
          <w:i/>
          <w:iCs/>
        </w:rPr>
        <w:t xml:space="preserve">b </w:t>
      </w:r>
      <w:r w:rsidRPr="00950464">
        <w:t xml:space="preserve">= 0.08, </w:t>
      </w:r>
      <w:r w:rsidRPr="00950464">
        <w:rPr>
          <w:i/>
          <w:iCs/>
        </w:rPr>
        <w:t>SE</w:t>
      </w:r>
      <w:r w:rsidRPr="00950464">
        <w:t xml:space="preserve"> = 0.03, </w:t>
      </w:r>
      <w:r w:rsidRPr="00950464">
        <w:rPr>
          <w:i/>
          <w:iCs/>
        </w:rPr>
        <w:t xml:space="preserve">p </w:t>
      </w:r>
      <w:r w:rsidRPr="00950464">
        <w:t>&lt; .01). These conditional effects are plotted in Figure 4, which shows that the positive effect of individual ideology is stronger where it aligns with audience and organizational ideology (with the caveat that the interaction with audience ideology is marginal).</w:t>
      </w:r>
      <w:r>
        <w:rPr>
          <w:sz w:val="22"/>
          <w:szCs w:val="22"/>
        </w:rPr>
        <w:t xml:space="preserve"> </w:t>
      </w:r>
    </w:p>
    <w:p w14:paraId="35842093" w14:textId="743DEB34" w:rsidR="005A51E3" w:rsidRPr="00950464" w:rsidRDefault="005A51E3" w:rsidP="00C16C28">
      <w:pPr>
        <w:spacing w:line="480" w:lineRule="auto"/>
        <w:jc w:val="center"/>
      </w:pPr>
      <w:r w:rsidRPr="00950464">
        <w:t>[Insert Figure 4 about here]</w:t>
      </w:r>
    </w:p>
    <w:p w14:paraId="656344FD" w14:textId="77777777" w:rsidR="002207F6" w:rsidRPr="00390F8F" w:rsidRDefault="0097109E" w:rsidP="0097109E">
      <w:pPr>
        <w:spacing w:after="160" w:line="259" w:lineRule="auto"/>
        <w:jc w:val="center"/>
        <w:rPr>
          <w:b/>
          <w:bCs/>
        </w:rPr>
      </w:pPr>
      <w:r w:rsidRPr="00390F8F">
        <w:rPr>
          <w:b/>
          <w:bCs/>
        </w:rPr>
        <w:t>Discussion</w:t>
      </w:r>
    </w:p>
    <w:p w14:paraId="3306FCA9" w14:textId="40DC312E" w:rsidR="00FB17F3" w:rsidRPr="00390F8F" w:rsidRDefault="00FB17F3" w:rsidP="004C1A08">
      <w:pPr>
        <w:spacing w:after="160" w:line="480" w:lineRule="auto"/>
        <w:ind w:firstLine="720"/>
      </w:pPr>
      <w:r w:rsidRPr="00390F8F">
        <w:t>This study proposed extending the concept of niche news beyond the original framework of market segments based on partisan motivations (e.g., Stroud 2011) to incorporate audience-level characteristics that influence one’s exposure to ideological news. Drawing on audience overlap studies (</w:t>
      </w:r>
      <w:r w:rsidR="00FB014E" w:rsidRPr="00390F8F">
        <w:t xml:space="preserve">Barnidge et al., 2021; </w:t>
      </w:r>
      <w:r w:rsidR="00FB014E" w:rsidRPr="00390F8F">
        <w:rPr>
          <w:color w:val="000000" w:themeColor="text1"/>
        </w:rPr>
        <w:t>Weeks et al., 2016</w:t>
      </w:r>
      <w:r w:rsidRPr="00390F8F">
        <w:t xml:space="preserve">), we provide a methodology for situating </w:t>
      </w:r>
      <w:r w:rsidR="00902C5E" w:rsidRPr="00390F8F">
        <w:t>people</w:t>
      </w:r>
      <w:r w:rsidRPr="00390F8F">
        <w:t xml:space="preserve"> within discrete but overlapping clusters, </w:t>
      </w:r>
      <w:r w:rsidR="00C17205" w:rsidRPr="00390F8F">
        <w:t>arranged</w:t>
      </w:r>
      <w:r w:rsidRPr="00390F8F">
        <w:t xml:space="preserve"> by shared preferences for news and public affairs information. </w:t>
      </w:r>
      <w:r w:rsidR="00902C5E" w:rsidRPr="00390F8F">
        <w:t xml:space="preserve">We can briefly summarize the </w:t>
      </w:r>
      <w:r w:rsidR="00B07354" w:rsidRPr="00390F8F">
        <w:t xml:space="preserve">results </w:t>
      </w:r>
      <w:r w:rsidR="00902C5E" w:rsidRPr="00390F8F">
        <w:t xml:space="preserve">as follows: a) </w:t>
      </w:r>
      <w:r w:rsidR="0003043C" w:rsidRPr="00390F8F">
        <w:t xml:space="preserve">clustering techniques reveal three stable niches within the broad attention network for </w:t>
      </w:r>
      <w:r w:rsidR="0003043C" w:rsidRPr="00390F8F">
        <w:rPr>
          <w:i/>
          <w:iCs/>
        </w:rPr>
        <w:t>cable</w:t>
      </w:r>
      <w:r w:rsidR="00B07354" w:rsidRPr="00390F8F">
        <w:rPr>
          <w:i/>
          <w:iCs/>
        </w:rPr>
        <w:t xml:space="preserve"> television</w:t>
      </w:r>
      <w:r w:rsidR="0003043C" w:rsidRPr="00390F8F">
        <w:t xml:space="preserve">, </w:t>
      </w:r>
      <w:r w:rsidR="0003043C" w:rsidRPr="00390F8F">
        <w:rPr>
          <w:i/>
          <w:iCs/>
        </w:rPr>
        <w:t xml:space="preserve">elite </w:t>
      </w:r>
      <w:r w:rsidR="00B07354" w:rsidRPr="00390F8F">
        <w:rPr>
          <w:i/>
          <w:iCs/>
        </w:rPr>
        <w:t>prestige press</w:t>
      </w:r>
      <w:r w:rsidR="00B07354" w:rsidRPr="00390F8F">
        <w:t xml:space="preserve">, </w:t>
      </w:r>
      <w:r w:rsidR="0003043C" w:rsidRPr="00390F8F">
        <w:t xml:space="preserve">and </w:t>
      </w:r>
      <w:r w:rsidR="0003043C" w:rsidRPr="00390F8F">
        <w:rPr>
          <w:i/>
          <w:iCs/>
        </w:rPr>
        <w:t>local/aggregators</w:t>
      </w:r>
      <w:r w:rsidR="0003043C" w:rsidRPr="00390F8F">
        <w:t xml:space="preserve"> b) there is far greater variance between </w:t>
      </w:r>
      <w:r w:rsidR="00B07354" w:rsidRPr="00390F8F">
        <w:t xml:space="preserve">niches </w:t>
      </w:r>
      <w:r w:rsidR="0003043C" w:rsidRPr="00390F8F">
        <w:t>than within, both at the organizational and individual level</w:t>
      </w:r>
      <w:r w:rsidR="00EC0DD1" w:rsidRPr="00390F8F">
        <w:t>,</w:t>
      </w:r>
      <w:r w:rsidR="00B07354" w:rsidRPr="00390F8F">
        <w:t xml:space="preserve"> and the elite prestige press is decidedly more liberal than the other two niches</w:t>
      </w:r>
      <w:r w:rsidR="0003043C" w:rsidRPr="00390F8F">
        <w:t xml:space="preserve">, c) </w:t>
      </w:r>
      <w:r w:rsidR="00EC0DD1" w:rsidRPr="00390F8F">
        <w:t xml:space="preserve">in the </w:t>
      </w:r>
      <w:r w:rsidR="00675A55" w:rsidRPr="00390F8F">
        <w:t>hierarchical</w:t>
      </w:r>
      <w:r w:rsidR="00EC0DD1" w:rsidRPr="00390F8F">
        <w:t xml:space="preserve"> models, the average ideology of the audience within a niche is a </w:t>
      </w:r>
      <w:r w:rsidR="0003043C" w:rsidRPr="00390F8F">
        <w:t xml:space="preserve">strong predictor of exposure to ideological news, </w:t>
      </w:r>
      <w:r w:rsidR="00EC0DD1" w:rsidRPr="00390F8F">
        <w:t>behind organizational slant, which unsurprisingly is the strongest predictor</w:t>
      </w:r>
      <w:r w:rsidR="00B07354" w:rsidRPr="00390F8F">
        <w:t>, d)</w:t>
      </w:r>
      <w:r w:rsidR="0003043C" w:rsidRPr="00390F8F">
        <w:t xml:space="preserve"> individual partisan preference has the smallest effect on </w:t>
      </w:r>
      <w:r w:rsidR="00B07354" w:rsidRPr="00390F8F">
        <w:t xml:space="preserve">ideological exposure, and e) there </w:t>
      </w:r>
      <w:r w:rsidR="00C17205" w:rsidRPr="00390F8F">
        <w:t>is a</w:t>
      </w:r>
      <w:r w:rsidR="00B07354" w:rsidRPr="00390F8F">
        <w:t xml:space="preserve"> </w:t>
      </w:r>
      <w:r w:rsidR="00EC0DD1" w:rsidRPr="00390F8F">
        <w:t>statistically significant interaction</w:t>
      </w:r>
      <w:r w:rsidR="00B07354" w:rsidRPr="00390F8F">
        <w:t xml:space="preserve"> effect between individual </w:t>
      </w:r>
      <w:r w:rsidR="00FB014E" w:rsidRPr="00390F8F">
        <w:t>partisan leaning</w:t>
      </w:r>
      <w:r w:rsidR="00B07354" w:rsidRPr="00390F8F">
        <w:t xml:space="preserve"> and </w:t>
      </w:r>
      <w:r w:rsidR="00675A55" w:rsidRPr="00390F8F">
        <w:t xml:space="preserve">editorial slant at the </w:t>
      </w:r>
      <w:r w:rsidR="00FB014E" w:rsidRPr="00390F8F">
        <w:t xml:space="preserve">organizational level, suggesting that </w:t>
      </w:r>
      <w:r w:rsidR="00675A55" w:rsidRPr="00390F8F">
        <w:t>the supply for news is met with increasing demand from strong partisans</w:t>
      </w:r>
      <w:r w:rsidR="00FB014E" w:rsidRPr="00390F8F">
        <w:t xml:space="preserve">. </w:t>
      </w:r>
    </w:p>
    <w:p w14:paraId="27E2EB18" w14:textId="77777777" w:rsidR="002207F6" w:rsidRPr="00390F8F" w:rsidRDefault="002207F6" w:rsidP="002207F6">
      <w:pPr>
        <w:spacing w:after="160" w:line="259" w:lineRule="auto"/>
      </w:pPr>
      <w:r w:rsidRPr="00390F8F">
        <w:t>2) Implications for the study</w:t>
      </w:r>
    </w:p>
    <w:p w14:paraId="3F3C0091" w14:textId="7F8540A8" w:rsidR="00C80264" w:rsidRPr="00390F8F" w:rsidRDefault="002207F6" w:rsidP="002207F6">
      <w:pPr>
        <w:spacing w:after="160" w:line="259" w:lineRule="auto"/>
      </w:pPr>
      <w:r w:rsidRPr="00390F8F">
        <w:tab/>
        <w:t>a) Niches are identi</w:t>
      </w:r>
      <w:r w:rsidR="00C80264" w:rsidRPr="00390F8F">
        <w:t xml:space="preserve">fiable </w:t>
      </w:r>
      <w:r w:rsidR="0071624E" w:rsidRPr="00390F8F">
        <w:t>features of the attention network</w:t>
      </w:r>
      <w:r w:rsidR="00B71EF8" w:rsidRPr="00390F8F">
        <w:t xml:space="preserve">, though considerable overlap between niches, </w:t>
      </w:r>
      <w:r w:rsidR="00F70FC3" w:rsidRPr="00390F8F">
        <w:t>so</w:t>
      </w:r>
      <w:r w:rsidR="00B71EF8" w:rsidRPr="00390F8F">
        <w:t xml:space="preserve"> boundaries are ‘fuzzy’ </w:t>
      </w:r>
      <w:r w:rsidR="00874854" w:rsidRPr="00390F8F">
        <w:t xml:space="preserve">and </w:t>
      </w:r>
      <w:r w:rsidR="00EC0DD1" w:rsidRPr="00390F8F">
        <w:t xml:space="preserve">in contrast to traditional overlap studies, </w:t>
      </w:r>
      <w:r w:rsidR="00AF68BE" w:rsidRPr="00390F8F">
        <w:t>some</w:t>
      </w:r>
      <w:r w:rsidR="00EC0DD1" w:rsidRPr="00390F8F">
        <w:t xml:space="preserve"> </w:t>
      </w:r>
      <w:r w:rsidR="00874854" w:rsidRPr="00390F8F">
        <w:t>support for selective exposure/avoidance theories</w:t>
      </w:r>
      <w:r w:rsidR="00EC0DD1" w:rsidRPr="00390F8F">
        <w:t>. While cable contained the more ‘</w:t>
      </w:r>
      <w:r w:rsidR="00FD3B78" w:rsidRPr="00390F8F">
        <w:t>extreme’</w:t>
      </w:r>
      <w:r w:rsidR="00EC0DD1" w:rsidRPr="00390F8F">
        <w:t xml:space="preserve"> partisan content</w:t>
      </w:r>
      <w:r w:rsidR="000730D4" w:rsidRPr="00390F8F">
        <w:t xml:space="preserve"> in terms of overall </w:t>
      </w:r>
      <w:r w:rsidR="00C13B4F" w:rsidRPr="00390F8F">
        <w:t>variance</w:t>
      </w:r>
      <w:r w:rsidR="00EC0DD1" w:rsidRPr="00390F8F">
        <w:t xml:space="preserve">, the audience also </w:t>
      </w:r>
      <w:r w:rsidR="00FD3B78" w:rsidRPr="00390F8F">
        <w:t xml:space="preserve">consumed news across the spectrum, and the overall slant in the cable niche was </w:t>
      </w:r>
      <w:r w:rsidR="00FF0BBF" w:rsidRPr="00390F8F">
        <w:t>like</w:t>
      </w:r>
      <w:r w:rsidR="00FD3B78" w:rsidRPr="00390F8F">
        <w:t xml:space="preserve"> that </w:t>
      </w:r>
      <w:r w:rsidR="00D94237" w:rsidRPr="00390F8F">
        <w:t>of</w:t>
      </w:r>
      <w:r w:rsidR="00FD3B78" w:rsidRPr="00390F8F">
        <w:t xml:space="preserve"> the local/aggregator niche. </w:t>
      </w:r>
      <w:r w:rsidR="00F70FC3" w:rsidRPr="00390F8F">
        <w:t xml:space="preserve">In contrast, the patterns of overlap in the elite niche were decidedly more </w:t>
      </w:r>
      <w:r w:rsidR="00FF0BBF" w:rsidRPr="00390F8F">
        <w:t>left leaning</w:t>
      </w:r>
      <w:r w:rsidR="00F70FC3" w:rsidRPr="00390F8F">
        <w:t xml:space="preserve"> at both the individual and organizational level, providing evidence this this niche strike</w:t>
      </w:r>
      <w:r w:rsidR="00D94237" w:rsidRPr="00390F8F">
        <w:t>s</w:t>
      </w:r>
      <w:r w:rsidR="00F70FC3" w:rsidRPr="00390F8F">
        <w:t xml:space="preserve"> a more homogeneous balance tha</w:t>
      </w:r>
      <w:r w:rsidR="00D94237" w:rsidRPr="00390F8F">
        <w:t>n</w:t>
      </w:r>
      <w:r w:rsidR="00F70FC3" w:rsidRPr="00390F8F">
        <w:t xml:space="preserve"> others.  </w:t>
      </w:r>
      <w:r w:rsidR="00675A55" w:rsidRPr="00390F8F">
        <w:t>In other words, n</w:t>
      </w:r>
      <w:r w:rsidR="008B5ED2" w:rsidRPr="00390F8F">
        <w:t>iche matters for ideological content, despite no clear left/right boundary</w:t>
      </w:r>
      <w:r w:rsidR="005E06F3" w:rsidRPr="00390F8F">
        <w:t xml:space="preserve">, but repertoires </w:t>
      </w:r>
      <w:r w:rsidR="00AF68BE" w:rsidRPr="00390F8F">
        <w:t>seem</w:t>
      </w:r>
      <w:r w:rsidR="005E06F3" w:rsidRPr="00390F8F">
        <w:t xml:space="preserve"> to be a better explanation than selective exposure</w:t>
      </w:r>
      <w:r w:rsidR="00C23F40" w:rsidRPr="00390F8F">
        <w:t xml:space="preserve">. However, the within group variation points to discrete ecologies where people are indeed engaged in at least some channel switching across the spectrum. </w:t>
      </w:r>
      <w:r w:rsidR="005E06F3" w:rsidRPr="00390F8F">
        <w:t xml:space="preserve"> </w:t>
      </w:r>
    </w:p>
    <w:p w14:paraId="6D0DD52C" w14:textId="7FC6794A" w:rsidR="00C80264" w:rsidRPr="00390F8F" w:rsidRDefault="00C80264" w:rsidP="002207F6">
      <w:pPr>
        <w:spacing w:after="160" w:line="259" w:lineRule="auto"/>
      </w:pPr>
      <w:r w:rsidRPr="00390F8F">
        <w:tab/>
      </w:r>
      <w:r w:rsidR="00675A55" w:rsidRPr="00390F8F">
        <w:t>b</w:t>
      </w:r>
      <w:r w:rsidRPr="00390F8F">
        <w:t xml:space="preserve">) </w:t>
      </w:r>
      <w:r w:rsidR="00675A55" w:rsidRPr="00390F8F">
        <w:t xml:space="preserve">Ecological argument: </w:t>
      </w:r>
      <w:r w:rsidRPr="00390F8F">
        <w:t>interaction b/t individual/</w:t>
      </w:r>
      <w:r w:rsidR="000F1F02" w:rsidRPr="00390F8F">
        <w:t>organizations</w:t>
      </w:r>
      <w:r w:rsidR="005B299F" w:rsidRPr="00390F8F">
        <w:t xml:space="preserve"> </w:t>
      </w:r>
      <w:r w:rsidRPr="00390F8F">
        <w:t>/audience</w:t>
      </w:r>
      <w:r w:rsidR="00F93025" w:rsidRPr="00390F8F">
        <w:t>: Our approach builds on existing paradigm of overlap based on network analysis. This approach provides benefits over traditional repertoire studies as the attention network represents the entire audience and therefore</w:t>
      </w:r>
      <w:r w:rsidR="00F70FC3" w:rsidRPr="00390F8F">
        <w:t xml:space="preserve">, </w:t>
      </w:r>
      <w:r w:rsidR="00F93025" w:rsidRPr="00390F8F">
        <w:t xml:space="preserve">we can approximately quantify position within an information ecology. </w:t>
      </w:r>
      <w:r w:rsidR="003C28A8" w:rsidRPr="00390F8F">
        <w:t>System-level features seem to be enhancing one’s tendency to be exposed to ideological news, and in particular the no</w:t>
      </w:r>
      <w:r w:rsidR="00FF0BBF" w:rsidRPr="00390F8F">
        <w:t>v</w:t>
      </w:r>
      <w:r w:rsidR="003C28A8" w:rsidRPr="00390F8F">
        <w:t xml:space="preserve">el finding here is that connections to the displaced audience matters for one’s personal habits/preferences. </w:t>
      </w:r>
    </w:p>
    <w:p w14:paraId="442105F2" w14:textId="77777777" w:rsidR="00C80264" w:rsidRPr="00390F8F" w:rsidRDefault="00C80264" w:rsidP="002207F6">
      <w:pPr>
        <w:spacing w:after="160" w:line="259" w:lineRule="auto"/>
      </w:pPr>
      <w:r w:rsidRPr="00390F8F">
        <w:t>3) Implications for field</w:t>
      </w:r>
    </w:p>
    <w:p w14:paraId="2B63E980" w14:textId="5DCB9DF0" w:rsidR="00C80264" w:rsidRPr="00390F8F" w:rsidRDefault="00C80264" w:rsidP="002207F6">
      <w:pPr>
        <w:spacing w:after="160" w:line="259" w:lineRule="auto"/>
      </w:pPr>
      <w:r w:rsidRPr="00390F8F">
        <w:tab/>
        <w:t>a) A way to bridge levels of analysis and account for seemingly conflicting findings about selective exposure on one hand and overlap on the other</w:t>
      </w:r>
      <w:r w:rsidR="00874854" w:rsidRPr="00390F8F">
        <w:t>--</w:t>
      </w:r>
      <w:r w:rsidR="008B5ED2" w:rsidRPr="00390F8F">
        <w:t xml:space="preserve"> and look beyond simple explanations for fragmentation, like the expectation to find clear clusters but instead complex symbiosis </w:t>
      </w:r>
    </w:p>
    <w:p w14:paraId="63B0CDA2" w14:textId="5FF69697" w:rsidR="00D11622" w:rsidRPr="00390F8F" w:rsidRDefault="00C80264" w:rsidP="002207F6">
      <w:pPr>
        <w:spacing w:after="160" w:line="259" w:lineRule="auto"/>
      </w:pPr>
      <w:r w:rsidRPr="00390F8F">
        <w:tab/>
        <w:t xml:space="preserve">b) </w:t>
      </w:r>
      <w:r w:rsidR="000F1F02" w:rsidRPr="00390F8F">
        <w:t>A</w:t>
      </w:r>
      <w:r w:rsidRPr="00390F8F">
        <w:t xml:space="preserve"> turn to audience-level characteristics in determining how people</w:t>
      </w:r>
      <w:r w:rsidR="00D11622" w:rsidRPr="00390F8F">
        <w:t xml:space="preserve"> come across and perhaps respond to ideological news. That is, not just a matter of individual choice, but the structure is shaping experiences among groups of people (which are created by algorithms, etc.)</w:t>
      </w:r>
    </w:p>
    <w:p w14:paraId="4787B300" w14:textId="11FC067C" w:rsidR="00D11622" w:rsidRPr="00390F8F" w:rsidRDefault="00D11622" w:rsidP="002207F6">
      <w:pPr>
        <w:spacing w:after="160" w:line="259" w:lineRule="auto"/>
      </w:pPr>
      <w:r w:rsidRPr="00390F8F">
        <w:tab/>
        <w:t xml:space="preserve">c) </w:t>
      </w:r>
      <w:r w:rsidR="008B5ED2" w:rsidRPr="00390F8F">
        <w:t>Potential role of social media in curating niches and</w:t>
      </w:r>
      <w:r w:rsidR="00C15856" w:rsidRPr="00390F8F">
        <w:t xml:space="preserve"> the challenge</w:t>
      </w:r>
      <w:r w:rsidR="008B5ED2" w:rsidRPr="00390F8F">
        <w:t xml:space="preserve"> capturing autonomy</w:t>
      </w:r>
      <w:r w:rsidR="00C15856" w:rsidRPr="00390F8F">
        <w:t xml:space="preserve">/rational choice concepts if </w:t>
      </w:r>
      <w:r w:rsidR="008B5ED2" w:rsidRPr="00390F8F">
        <w:t>one participat</w:t>
      </w:r>
      <w:r w:rsidR="00982376" w:rsidRPr="00390F8F">
        <w:t>es</w:t>
      </w:r>
      <w:r w:rsidR="008B5ED2" w:rsidRPr="00390F8F">
        <w:t xml:space="preserve"> in a niche</w:t>
      </w:r>
    </w:p>
    <w:p w14:paraId="7B3C69C5" w14:textId="1EDC827F" w:rsidR="00C15856" w:rsidRPr="00390F8F" w:rsidRDefault="00C15856" w:rsidP="000F1F02">
      <w:pPr>
        <w:spacing w:after="160" w:line="259" w:lineRule="auto"/>
        <w:ind w:firstLine="720"/>
      </w:pPr>
      <w:r w:rsidRPr="00390F8F">
        <w:t xml:space="preserve">d) </w:t>
      </w:r>
      <w:r w:rsidR="000F1F02" w:rsidRPr="00390F8F">
        <w:t>Normative implications: too soon to conclude that lack of coherent filter bubbles/fragmentation means that the media does NOT play a role in polarization/contentious politics. That is, the symbiosis revealed here suggest that ideological narrative can ferment within a niche, and that niche may contain highly charged content without an anchor in traditional news, thus enforcing existing cleavages</w:t>
      </w:r>
      <w:r w:rsidR="00FF0BBF" w:rsidRPr="00390F8F">
        <w:t xml:space="preserve"> that are</w:t>
      </w:r>
      <w:r w:rsidR="000F1F02" w:rsidRPr="00390F8F">
        <w:t xml:space="preserve"> not necessarily reflected in one’s media diet.</w:t>
      </w:r>
      <w:r w:rsidR="00353573" w:rsidRPr="00390F8F">
        <w:t xml:space="preserve"> F</w:t>
      </w:r>
      <w:r w:rsidR="000F1F02" w:rsidRPr="00390F8F">
        <w:t xml:space="preserve">uture work on selective exposure </w:t>
      </w:r>
      <w:r w:rsidR="00FF0BBF" w:rsidRPr="00390F8F">
        <w:t>may</w:t>
      </w:r>
      <w:r w:rsidR="000F1F02" w:rsidRPr="00390F8F">
        <w:t xml:space="preserve"> consider the ways in which counter-attitudinal </w:t>
      </w:r>
      <w:r w:rsidR="00FF0BBF" w:rsidRPr="00390F8F">
        <w:t xml:space="preserve">narrative shapes perceptions of contentious issues, instead of focusing on locating signs of social cleavage at a structural level. </w:t>
      </w:r>
      <w:r w:rsidR="00353573" w:rsidRPr="00390F8F">
        <w:t xml:space="preserve">A second consideration here is that ‘marketplace for ideas’ may not be the ideal solution in a system that encourages market segmentation and profits over civic/public journalism. For example, those in the local/aggregator niche are overall less ideologically charged. </w:t>
      </w:r>
    </w:p>
    <w:p w14:paraId="0D6A542D" w14:textId="5A9F2C94" w:rsidR="00D11622" w:rsidRPr="00390F8F" w:rsidRDefault="00D11622" w:rsidP="002207F6">
      <w:pPr>
        <w:spacing w:after="160" w:line="259" w:lineRule="auto"/>
      </w:pPr>
      <w:r w:rsidRPr="00390F8F">
        <w:t>3) Limitations</w:t>
      </w:r>
      <w:r w:rsidR="000F1F02" w:rsidRPr="00390F8F">
        <w:t xml:space="preserve">: Self-report measures and </w:t>
      </w:r>
      <w:r w:rsidR="004D5405" w:rsidRPr="00390F8F">
        <w:t>open-ended</w:t>
      </w:r>
      <w:r w:rsidR="000F1F02" w:rsidRPr="00390F8F">
        <w:t xml:space="preserve"> responses (but we have some idea of the nature of this bias (XX) and </w:t>
      </w:r>
      <w:r w:rsidR="004D5405" w:rsidRPr="00390F8F">
        <w:t xml:space="preserve">open-ended responses provide advantages over discrete measures (XX). Need a complete accounting of the role of social media in creating the niche, future work should somehow address that. Would also like more information about </w:t>
      </w:r>
      <w:r w:rsidR="005E06F3" w:rsidRPr="00390F8F">
        <w:t xml:space="preserve">stability of niche memberships + </w:t>
      </w:r>
      <w:r w:rsidR="004D5405" w:rsidRPr="00390F8F">
        <w:t>cross-niche and avoidance behaviors</w:t>
      </w:r>
      <w:r w:rsidR="00353573" w:rsidRPr="00390F8F">
        <w:t xml:space="preserve"> over time</w:t>
      </w:r>
      <w:r w:rsidR="004D5405" w:rsidRPr="00390F8F">
        <w:t xml:space="preserve">, perhaps multiple measurements can get at that. </w:t>
      </w:r>
      <w:r w:rsidR="009E6B50" w:rsidRPr="00390F8F">
        <w:t xml:space="preserve">Clustering algorithms are not perfect, but OK for now. </w:t>
      </w:r>
      <w:r w:rsidR="004D5405" w:rsidRPr="00390F8F">
        <w:t xml:space="preserve">Finally, the rolling cross section has limitations, but provides XX benefits. </w:t>
      </w:r>
    </w:p>
    <w:p w14:paraId="066329C5" w14:textId="77777777" w:rsidR="00D11622" w:rsidRPr="00390F8F" w:rsidRDefault="00D11622" w:rsidP="002207F6">
      <w:pPr>
        <w:spacing w:after="160" w:line="259" w:lineRule="auto"/>
      </w:pPr>
    </w:p>
    <w:p w14:paraId="46C12DB0" w14:textId="77777777" w:rsidR="00D11622" w:rsidRPr="00390F8F" w:rsidRDefault="00D11622" w:rsidP="002207F6">
      <w:pPr>
        <w:spacing w:after="160" w:line="259" w:lineRule="auto"/>
      </w:pPr>
      <w:r w:rsidRPr="00390F8F">
        <w:t>4) Conclusion</w:t>
      </w:r>
    </w:p>
    <w:p w14:paraId="0B1BBE94" w14:textId="77777777" w:rsidR="00D11622" w:rsidRDefault="00D11622" w:rsidP="002207F6">
      <w:pPr>
        <w:spacing w:after="160" w:line="259" w:lineRule="auto"/>
        <w:rPr>
          <w:sz w:val="22"/>
          <w:szCs w:val="22"/>
        </w:rPr>
      </w:pPr>
    </w:p>
    <w:p w14:paraId="70118BCB" w14:textId="7C029BB1" w:rsidR="0097109E" w:rsidRPr="00C80264" w:rsidRDefault="002207F6" w:rsidP="002207F6">
      <w:pPr>
        <w:spacing w:after="160" w:line="259" w:lineRule="auto"/>
        <w:rPr>
          <w:sz w:val="22"/>
          <w:szCs w:val="22"/>
        </w:rPr>
      </w:pPr>
      <w:r>
        <w:rPr>
          <w:sz w:val="22"/>
          <w:szCs w:val="22"/>
        </w:rPr>
        <w:t xml:space="preserve"> </w:t>
      </w:r>
      <w:r w:rsidR="0097109E">
        <w:rPr>
          <w:b/>
          <w:bCs/>
          <w:sz w:val="22"/>
          <w:szCs w:val="22"/>
        </w:rPr>
        <w:br w:type="page"/>
      </w:r>
    </w:p>
    <w:p w14:paraId="189027A5" w14:textId="5AE14F06" w:rsidR="000E0CD7" w:rsidRDefault="000E0CD7" w:rsidP="000E0CD7">
      <w:pPr>
        <w:spacing w:line="480" w:lineRule="auto"/>
        <w:jc w:val="center"/>
        <w:rPr>
          <w:sz w:val="22"/>
          <w:szCs w:val="22"/>
        </w:rPr>
      </w:pPr>
      <w:r w:rsidRPr="002A5F16">
        <w:rPr>
          <w:sz w:val="22"/>
          <w:szCs w:val="22"/>
        </w:rPr>
        <w:t>References</w:t>
      </w:r>
    </w:p>
    <w:p w14:paraId="1DA68E67" w14:textId="77777777" w:rsidR="00C671C1" w:rsidRPr="00302E57" w:rsidRDefault="00C671C1" w:rsidP="00C671C1">
      <w:pPr>
        <w:widowControl w:val="0"/>
        <w:spacing w:line="480" w:lineRule="auto"/>
        <w:ind w:left="720" w:hanging="720"/>
        <w:contextualSpacing/>
        <w:rPr>
          <w:color w:val="000000" w:themeColor="text1"/>
        </w:rPr>
      </w:pPr>
      <w:r w:rsidRPr="00302E57">
        <w:rPr>
          <w:color w:val="000000" w:themeColor="text1"/>
        </w:rPr>
        <w:t>American Association of Public Opinion Research (AAPOR). (2016). Standard definitions: Final dispositions of case codes and outcome rates for surveys. https://www.aapor.org/AAPOR_Main/media/publications/Standard-Definitions20169theditionfinal.pdf</w:t>
      </w:r>
    </w:p>
    <w:p w14:paraId="19B1D046" w14:textId="77777777" w:rsidR="00C671C1" w:rsidRDefault="00C671C1" w:rsidP="00C671C1">
      <w:pPr>
        <w:widowControl w:val="0"/>
        <w:spacing w:line="480" w:lineRule="auto"/>
        <w:ind w:left="720" w:hanging="720"/>
        <w:rPr>
          <w:color w:val="000000" w:themeColor="text1"/>
          <w:lang w:val="en-GB"/>
        </w:rPr>
      </w:pPr>
      <w:r w:rsidRPr="00FE027B">
        <w:rPr>
          <w:color w:val="000000" w:themeColor="text1"/>
        </w:rPr>
        <w:t xml:space="preserve">Anderson, B. (2006). </w:t>
      </w:r>
      <w:r w:rsidRPr="00FE027B">
        <w:rPr>
          <w:i/>
          <w:iCs/>
          <w:color w:val="000000" w:themeColor="text1"/>
        </w:rPr>
        <w:t>Imagined communities: Reflections on the origin and spread of nationalism</w:t>
      </w:r>
      <w:r w:rsidRPr="00FE027B">
        <w:rPr>
          <w:color w:val="000000" w:themeColor="text1"/>
        </w:rPr>
        <w:t>. Verso Books.</w:t>
      </w:r>
    </w:p>
    <w:p w14:paraId="558FD283" w14:textId="77777777" w:rsidR="00C671C1" w:rsidRPr="00302E57" w:rsidRDefault="00C671C1" w:rsidP="00C671C1">
      <w:pPr>
        <w:widowControl w:val="0"/>
        <w:spacing w:line="480" w:lineRule="auto"/>
        <w:rPr>
          <w:color w:val="000000" w:themeColor="text1"/>
          <w:lang w:val="en-GB"/>
        </w:rPr>
      </w:pPr>
      <w:r w:rsidRPr="00302E57">
        <w:rPr>
          <w:color w:val="000000" w:themeColor="text1"/>
          <w:lang w:val="en-GB"/>
        </w:rPr>
        <w:t xml:space="preserve">Barnidge, M., Gunther, A. C., Kim, J., Hong, Y., Perryman, M., Tay, S. K., &amp; </w:t>
      </w:r>
      <w:proofErr w:type="spellStart"/>
      <w:r w:rsidRPr="00302E57">
        <w:rPr>
          <w:color w:val="000000" w:themeColor="text1"/>
          <w:lang w:val="en-GB"/>
        </w:rPr>
        <w:t>Knisely</w:t>
      </w:r>
      <w:proofErr w:type="spellEnd"/>
      <w:r w:rsidRPr="00302E57">
        <w:rPr>
          <w:color w:val="000000" w:themeColor="text1"/>
          <w:lang w:val="en-GB"/>
        </w:rPr>
        <w:t xml:space="preserve">, S. </w:t>
      </w:r>
      <w:r w:rsidRPr="00302E57">
        <w:rPr>
          <w:color w:val="000000" w:themeColor="text1"/>
          <w:lang w:val="en-GB"/>
        </w:rPr>
        <w:tab/>
        <w:t xml:space="preserve">(2020). Politically motivated selective exposure and perceived media bias. </w:t>
      </w:r>
      <w:r w:rsidRPr="00302E57">
        <w:rPr>
          <w:color w:val="000000" w:themeColor="text1"/>
          <w:lang w:val="en-GB"/>
        </w:rPr>
        <w:tab/>
      </w:r>
      <w:r w:rsidRPr="00302E57">
        <w:rPr>
          <w:i/>
          <w:iCs/>
          <w:color w:val="000000" w:themeColor="text1"/>
          <w:lang w:val="en-GB"/>
        </w:rPr>
        <w:t>Communication Research, 47</w:t>
      </w:r>
      <w:r w:rsidRPr="00302E57">
        <w:rPr>
          <w:color w:val="000000" w:themeColor="text1"/>
          <w:lang w:val="en-GB"/>
        </w:rPr>
        <w:t>(1), 82-103.</w:t>
      </w:r>
    </w:p>
    <w:p w14:paraId="098BD791" w14:textId="77777777" w:rsidR="00C671C1" w:rsidRPr="00302E57" w:rsidRDefault="00C671C1" w:rsidP="00C671C1">
      <w:pPr>
        <w:spacing w:line="480" w:lineRule="auto"/>
        <w:rPr>
          <w:color w:val="000000" w:themeColor="text1"/>
        </w:rPr>
      </w:pPr>
      <w:r w:rsidRPr="00302E57">
        <w:rPr>
          <w:color w:val="000000" w:themeColor="text1"/>
        </w:rPr>
        <w:t xml:space="preserve">Barnidge, M., Diehl, T., Sherrill, L. A., &amp; Zhang, J. (2021). Attention centrality and audience </w:t>
      </w:r>
      <w:r>
        <w:rPr>
          <w:color w:val="000000" w:themeColor="text1"/>
        </w:rPr>
        <w:tab/>
      </w:r>
      <w:r w:rsidRPr="00302E57">
        <w:rPr>
          <w:color w:val="000000" w:themeColor="text1"/>
        </w:rPr>
        <w:t xml:space="preserve">fragmentation: An approach for bridging the gap between selective exposure and </w:t>
      </w:r>
      <w:r>
        <w:rPr>
          <w:color w:val="000000" w:themeColor="text1"/>
        </w:rPr>
        <w:tab/>
      </w:r>
      <w:r w:rsidRPr="00302E57">
        <w:rPr>
          <w:color w:val="000000" w:themeColor="text1"/>
        </w:rPr>
        <w:t xml:space="preserve">audience overlap. </w:t>
      </w:r>
      <w:r w:rsidRPr="00302E57">
        <w:rPr>
          <w:i/>
          <w:iCs/>
          <w:color w:val="000000" w:themeColor="text1"/>
        </w:rPr>
        <w:t>Journal of Communication</w:t>
      </w:r>
      <w:r w:rsidRPr="00302E57">
        <w:rPr>
          <w:color w:val="000000" w:themeColor="text1"/>
        </w:rPr>
        <w:t xml:space="preserve">, </w:t>
      </w:r>
      <w:r w:rsidRPr="00302E57">
        <w:rPr>
          <w:i/>
          <w:iCs/>
          <w:color w:val="000000" w:themeColor="text1"/>
        </w:rPr>
        <w:t>71</w:t>
      </w:r>
      <w:r w:rsidRPr="00302E57">
        <w:rPr>
          <w:color w:val="000000" w:themeColor="text1"/>
        </w:rPr>
        <w:t xml:space="preserve">(6), 989-921. </w:t>
      </w:r>
    </w:p>
    <w:p w14:paraId="54D97F56"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Berry, J. M., &amp; </w:t>
      </w:r>
      <w:proofErr w:type="spellStart"/>
      <w:r w:rsidRPr="001A3C58">
        <w:rPr>
          <w:color w:val="000000" w:themeColor="text1"/>
        </w:rPr>
        <w:t>Sobieraj</w:t>
      </w:r>
      <w:proofErr w:type="spellEnd"/>
      <w:r w:rsidRPr="001A3C58">
        <w:rPr>
          <w:color w:val="000000" w:themeColor="text1"/>
        </w:rPr>
        <w:t xml:space="preserve">, S. (2013). </w:t>
      </w:r>
      <w:r w:rsidRPr="001A3C58">
        <w:rPr>
          <w:i/>
          <w:iCs/>
          <w:color w:val="000000" w:themeColor="text1"/>
        </w:rPr>
        <w:t>The Outrage Industry: Political Opinion Media and the New Incivility</w:t>
      </w:r>
      <w:r w:rsidRPr="001A3C58">
        <w:rPr>
          <w:color w:val="000000" w:themeColor="text1"/>
        </w:rPr>
        <w:t>. Oxford University Press.</w:t>
      </w:r>
    </w:p>
    <w:p w14:paraId="36F6DFC8" w14:textId="77777777" w:rsidR="00C671C1" w:rsidRDefault="00C671C1" w:rsidP="00C671C1">
      <w:pPr>
        <w:widowControl w:val="0"/>
        <w:spacing w:line="480" w:lineRule="auto"/>
        <w:rPr>
          <w:color w:val="000000" w:themeColor="text1"/>
        </w:rPr>
      </w:pPr>
      <w:r w:rsidRPr="00302E57">
        <w:rPr>
          <w:color w:val="000000" w:themeColor="text1"/>
        </w:rPr>
        <w:t xml:space="preserve">Budak, C., Goel, S., &amp; Rao, J. M. (2016). Fair and balanced? Quantifying media bias through </w:t>
      </w:r>
      <w:r w:rsidRPr="00302E57">
        <w:rPr>
          <w:color w:val="000000" w:themeColor="text1"/>
        </w:rPr>
        <w:tab/>
        <w:t xml:space="preserve">crowdsourced content analysis. </w:t>
      </w:r>
      <w:r w:rsidRPr="00302E57">
        <w:rPr>
          <w:i/>
          <w:color w:val="000000" w:themeColor="text1"/>
        </w:rPr>
        <w:t>Public Opinion Quarterly, 80</w:t>
      </w:r>
      <w:r w:rsidRPr="00302E57">
        <w:rPr>
          <w:color w:val="000000" w:themeColor="text1"/>
        </w:rPr>
        <w:t>(S1), 250-271.</w:t>
      </w:r>
    </w:p>
    <w:p w14:paraId="37F3D7D2" w14:textId="77777777" w:rsidR="00C671C1" w:rsidRPr="001A3C58" w:rsidRDefault="00C671C1" w:rsidP="00C671C1">
      <w:pPr>
        <w:widowControl w:val="0"/>
        <w:spacing w:line="480" w:lineRule="auto"/>
        <w:ind w:left="720" w:hanging="720"/>
        <w:rPr>
          <w:color w:val="000000" w:themeColor="text1"/>
        </w:rPr>
      </w:pPr>
      <w:proofErr w:type="spellStart"/>
      <w:r w:rsidRPr="001A3C58">
        <w:rPr>
          <w:color w:val="000000" w:themeColor="text1"/>
        </w:rPr>
        <w:t>Benkler</w:t>
      </w:r>
      <w:proofErr w:type="spellEnd"/>
      <w:r w:rsidRPr="001A3C58">
        <w:rPr>
          <w:color w:val="000000" w:themeColor="text1"/>
        </w:rPr>
        <w:t xml:space="preserve">, Y., Faris, R., &amp; Roberts, H. (2018). </w:t>
      </w:r>
      <w:r w:rsidRPr="001A3C58">
        <w:rPr>
          <w:i/>
          <w:iCs/>
          <w:color w:val="000000" w:themeColor="text1"/>
        </w:rPr>
        <w:t>Network Propaganda: Manipulation, Disinformation, and Radicalization in American Politics</w:t>
      </w:r>
      <w:r w:rsidRPr="001A3C58">
        <w:rPr>
          <w:color w:val="000000" w:themeColor="text1"/>
        </w:rPr>
        <w:t>. Oxford University Press.</w:t>
      </w:r>
    </w:p>
    <w:p w14:paraId="20AB56CD"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Castells, M. (2013). </w:t>
      </w:r>
      <w:r w:rsidRPr="001A3C58">
        <w:rPr>
          <w:i/>
          <w:iCs/>
          <w:color w:val="000000" w:themeColor="text1"/>
        </w:rPr>
        <w:t>Communication Power</w:t>
      </w:r>
      <w:r w:rsidRPr="001A3C58">
        <w:rPr>
          <w:color w:val="000000" w:themeColor="text1"/>
        </w:rPr>
        <w:t>. OUP Oxford.</w:t>
      </w:r>
    </w:p>
    <w:p w14:paraId="682DC332" w14:textId="77777777" w:rsidR="00C671C1" w:rsidRDefault="00C671C1" w:rsidP="00C671C1">
      <w:pPr>
        <w:spacing w:line="480" w:lineRule="auto"/>
        <w:ind w:left="720" w:hanging="720"/>
        <w:rPr>
          <w:color w:val="000000" w:themeColor="text1"/>
        </w:rPr>
      </w:pPr>
      <w:r>
        <w:t xml:space="preserve">DeVito, M. A. (2017). From Editors to Algorithms. </w:t>
      </w:r>
      <w:r>
        <w:rPr>
          <w:i/>
          <w:iCs/>
        </w:rPr>
        <w:t>Digital Journalism</w:t>
      </w:r>
      <w:r>
        <w:t xml:space="preserve">, </w:t>
      </w:r>
      <w:r>
        <w:rPr>
          <w:i/>
          <w:iCs/>
        </w:rPr>
        <w:t>5</w:t>
      </w:r>
      <w:r>
        <w:t xml:space="preserve">(6), 753–773. </w:t>
      </w:r>
    </w:p>
    <w:p w14:paraId="3EA6555E"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Edgerly, S., &amp; </w:t>
      </w:r>
      <w:proofErr w:type="spellStart"/>
      <w:r w:rsidRPr="001A3C58">
        <w:rPr>
          <w:color w:val="000000" w:themeColor="text1"/>
        </w:rPr>
        <w:t>Vraga</w:t>
      </w:r>
      <w:proofErr w:type="spellEnd"/>
      <w:r w:rsidRPr="001A3C58">
        <w:rPr>
          <w:color w:val="000000" w:themeColor="text1"/>
        </w:rPr>
        <w:t xml:space="preserve">, E. K. (2020). Deciding What’s News: News-ness As an Audience Concept for the Hybrid Media Environment. </w:t>
      </w:r>
      <w:r w:rsidRPr="001A3C58">
        <w:rPr>
          <w:i/>
          <w:iCs/>
          <w:color w:val="000000" w:themeColor="text1"/>
        </w:rPr>
        <w:t>Journalism &amp; Mass Communication Quarterly</w:t>
      </w:r>
      <w:r w:rsidRPr="001A3C58">
        <w:rPr>
          <w:color w:val="000000" w:themeColor="text1"/>
        </w:rPr>
        <w:t xml:space="preserve">, </w:t>
      </w:r>
      <w:r w:rsidRPr="001A3C58">
        <w:rPr>
          <w:i/>
          <w:iCs/>
          <w:color w:val="000000" w:themeColor="text1"/>
        </w:rPr>
        <w:t>97</w:t>
      </w:r>
      <w:r w:rsidRPr="001A3C58">
        <w:rPr>
          <w:color w:val="000000" w:themeColor="text1"/>
        </w:rPr>
        <w:t xml:space="preserve">(2), 416–434. </w:t>
      </w:r>
    </w:p>
    <w:p w14:paraId="0E25C8D3"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Finkel, E. J., Bail, C. A., </w:t>
      </w:r>
      <w:proofErr w:type="spellStart"/>
      <w:r w:rsidRPr="001A3C58">
        <w:rPr>
          <w:color w:val="000000" w:themeColor="text1"/>
        </w:rPr>
        <w:t>Cikara</w:t>
      </w:r>
      <w:proofErr w:type="spellEnd"/>
      <w:r w:rsidRPr="001A3C58">
        <w:rPr>
          <w:color w:val="000000" w:themeColor="text1"/>
        </w:rPr>
        <w:t xml:space="preserve">, M., Ditto, P. H., Iyengar, S., </w:t>
      </w:r>
      <w:proofErr w:type="spellStart"/>
      <w:r w:rsidRPr="001A3C58">
        <w:rPr>
          <w:color w:val="000000" w:themeColor="text1"/>
        </w:rPr>
        <w:t>Klar</w:t>
      </w:r>
      <w:proofErr w:type="spellEnd"/>
      <w:r w:rsidRPr="001A3C58">
        <w:rPr>
          <w:color w:val="000000" w:themeColor="text1"/>
        </w:rPr>
        <w:t xml:space="preserve">, S., Mason, L., McGrath, M. C., </w:t>
      </w:r>
      <w:proofErr w:type="spellStart"/>
      <w:r w:rsidRPr="001A3C58">
        <w:rPr>
          <w:color w:val="000000" w:themeColor="text1"/>
        </w:rPr>
        <w:t>Nyhan</w:t>
      </w:r>
      <w:proofErr w:type="spellEnd"/>
      <w:r w:rsidRPr="001A3C58">
        <w:rPr>
          <w:color w:val="000000" w:themeColor="text1"/>
        </w:rPr>
        <w:t xml:space="preserve">, B., Rand, D. G., </w:t>
      </w:r>
      <w:proofErr w:type="spellStart"/>
      <w:r w:rsidRPr="001A3C58">
        <w:rPr>
          <w:color w:val="000000" w:themeColor="text1"/>
        </w:rPr>
        <w:t>Skitka</w:t>
      </w:r>
      <w:proofErr w:type="spellEnd"/>
      <w:r w:rsidRPr="001A3C58">
        <w:rPr>
          <w:color w:val="000000" w:themeColor="text1"/>
        </w:rPr>
        <w:t xml:space="preserve">, L. J., Tucker, J. A., </w:t>
      </w:r>
      <w:proofErr w:type="spellStart"/>
      <w:r w:rsidRPr="001A3C58">
        <w:rPr>
          <w:color w:val="000000" w:themeColor="text1"/>
        </w:rPr>
        <w:t>Bavel</w:t>
      </w:r>
      <w:proofErr w:type="spellEnd"/>
      <w:r w:rsidRPr="001A3C58">
        <w:rPr>
          <w:color w:val="000000" w:themeColor="text1"/>
        </w:rPr>
        <w:t xml:space="preserve">, J. J. V., Wang, C. S., &amp; </w:t>
      </w:r>
      <w:proofErr w:type="spellStart"/>
      <w:r w:rsidRPr="001A3C58">
        <w:rPr>
          <w:color w:val="000000" w:themeColor="text1"/>
        </w:rPr>
        <w:t>Druckman</w:t>
      </w:r>
      <w:proofErr w:type="spellEnd"/>
      <w:r w:rsidRPr="001A3C58">
        <w:rPr>
          <w:color w:val="000000" w:themeColor="text1"/>
        </w:rPr>
        <w:t xml:space="preserve">, J. N. (2020). Political sectarianism in America. </w:t>
      </w:r>
      <w:r w:rsidRPr="001A3C58">
        <w:rPr>
          <w:i/>
          <w:iCs/>
          <w:color w:val="000000" w:themeColor="text1"/>
        </w:rPr>
        <w:t>Science</w:t>
      </w:r>
      <w:r w:rsidRPr="001A3C58">
        <w:rPr>
          <w:color w:val="000000" w:themeColor="text1"/>
        </w:rPr>
        <w:t xml:space="preserve">. </w:t>
      </w:r>
    </w:p>
    <w:p w14:paraId="5A95F9AD"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Flaxman, S., Goel, S., &amp; Rao, J. M. (2016). Filter Bubbles, Echo Chambers, and Online News Consumption. </w:t>
      </w:r>
      <w:r w:rsidRPr="001A3C58">
        <w:rPr>
          <w:i/>
          <w:iCs/>
          <w:color w:val="000000" w:themeColor="text1"/>
        </w:rPr>
        <w:t>Public Opinion Quarterly</w:t>
      </w:r>
      <w:r w:rsidRPr="001A3C58">
        <w:rPr>
          <w:color w:val="000000" w:themeColor="text1"/>
        </w:rPr>
        <w:t xml:space="preserve">, </w:t>
      </w:r>
      <w:r w:rsidRPr="001A3C58">
        <w:rPr>
          <w:i/>
          <w:iCs/>
          <w:color w:val="000000" w:themeColor="text1"/>
        </w:rPr>
        <w:t>80</w:t>
      </w:r>
      <w:r w:rsidRPr="001A3C58">
        <w:rPr>
          <w:color w:val="000000" w:themeColor="text1"/>
        </w:rPr>
        <w:t xml:space="preserve">(S1), 298–320. </w:t>
      </w:r>
    </w:p>
    <w:p w14:paraId="46985670"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Fletcher, R., &amp; Nielsen, R. K. (2017). Are News Audiences Increasingly Fragmented? A Cross-National Comparative Analysis of Cross-Platform News Audience Fragmentation and Duplication. </w:t>
      </w:r>
      <w:r w:rsidRPr="001A3C58">
        <w:rPr>
          <w:i/>
          <w:iCs/>
          <w:color w:val="000000" w:themeColor="text1"/>
        </w:rPr>
        <w:t>Journal of Communication</w:t>
      </w:r>
      <w:r w:rsidRPr="001A3C58">
        <w:rPr>
          <w:color w:val="000000" w:themeColor="text1"/>
        </w:rPr>
        <w:t xml:space="preserve">, </w:t>
      </w:r>
      <w:r w:rsidRPr="001A3C58">
        <w:rPr>
          <w:i/>
          <w:iCs/>
          <w:color w:val="000000" w:themeColor="text1"/>
        </w:rPr>
        <w:t>67</w:t>
      </w:r>
      <w:r w:rsidRPr="001A3C58">
        <w:rPr>
          <w:color w:val="000000" w:themeColor="text1"/>
        </w:rPr>
        <w:t xml:space="preserve">(4), 476–498. </w:t>
      </w:r>
    </w:p>
    <w:p w14:paraId="5D38D270"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Garrett, R. K. (2009). Politically Motivated Reinforcement Seeking: Reframing the Selective Exposure Debate. </w:t>
      </w:r>
      <w:r w:rsidRPr="001A3C58">
        <w:rPr>
          <w:i/>
          <w:iCs/>
          <w:color w:val="000000" w:themeColor="text1"/>
        </w:rPr>
        <w:t>Journal of Communication</w:t>
      </w:r>
      <w:r w:rsidRPr="001A3C58">
        <w:rPr>
          <w:color w:val="000000" w:themeColor="text1"/>
        </w:rPr>
        <w:t xml:space="preserve">, </w:t>
      </w:r>
      <w:r w:rsidRPr="001A3C58">
        <w:rPr>
          <w:i/>
          <w:iCs/>
          <w:color w:val="000000" w:themeColor="text1"/>
        </w:rPr>
        <w:t>59</w:t>
      </w:r>
      <w:r w:rsidRPr="001A3C58">
        <w:rPr>
          <w:color w:val="000000" w:themeColor="text1"/>
        </w:rPr>
        <w:t xml:space="preserve">(4), 676–699. </w:t>
      </w:r>
    </w:p>
    <w:p w14:paraId="67EE0507"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Hart, P. S., &amp; Nisbet, E. C. (2012). Boomerang Effects in Science Communication: How Motivated Reasoning and Identity Cues Amplify Opinion Polarization About Climate Mitigation Policies. </w:t>
      </w:r>
      <w:r w:rsidRPr="001A3C58">
        <w:rPr>
          <w:i/>
          <w:iCs/>
          <w:color w:val="000000" w:themeColor="text1"/>
        </w:rPr>
        <w:t>Communication Research</w:t>
      </w:r>
      <w:r w:rsidRPr="001A3C58">
        <w:rPr>
          <w:color w:val="000000" w:themeColor="text1"/>
        </w:rPr>
        <w:t xml:space="preserve">, </w:t>
      </w:r>
      <w:r w:rsidRPr="001A3C58">
        <w:rPr>
          <w:i/>
          <w:iCs/>
          <w:color w:val="000000" w:themeColor="text1"/>
        </w:rPr>
        <w:t>39</w:t>
      </w:r>
      <w:r w:rsidRPr="001A3C58">
        <w:rPr>
          <w:color w:val="000000" w:themeColor="text1"/>
        </w:rPr>
        <w:t xml:space="preserve">(6), 701–723. </w:t>
      </w:r>
    </w:p>
    <w:p w14:paraId="3143BE6D" w14:textId="77777777" w:rsidR="00C671C1" w:rsidRDefault="00C671C1" w:rsidP="00C671C1">
      <w:pPr>
        <w:spacing w:line="480" w:lineRule="auto"/>
        <w:ind w:left="720" w:hanging="720"/>
        <w:rPr>
          <w:color w:val="000000" w:themeColor="text1"/>
        </w:rPr>
      </w:pPr>
      <w:r>
        <w:t xml:space="preserve">Joris, G., Grove, F. D., Van Damme, K., &amp; De </w:t>
      </w:r>
      <w:proofErr w:type="spellStart"/>
      <w:r>
        <w:t>Marez</w:t>
      </w:r>
      <w:proofErr w:type="spellEnd"/>
      <w:r>
        <w:t xml:space="preserve">, L. (2021). Appreciating News Algorithms: Examining Audiences’ Perceptions to Different News Selection Mechanisms. </w:t>
      </w:r>
      <w:r>
        <w:rPr>
          <w:i/>
          <w:iCs/>
        </w:rPr>
        <w:t>Digital Journalism</w:t>
      </w:r>
      <w:r>
        <w:t xml:space="preserve">, </w:t>
      </w:r>
      <w:r>
        <w:rPr>
          <w:i/>
          <w:iCs/>
        </w:rPr>
        <w:t>9</w:t>
      </w:r>
      <w:r>
        <w:t xml:space="preserve">(5), 589–618. </w:t>
      </w:r>
    </w:p>
    <w:p w14:paraId="0EED301F"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Kim, S. J. (2014). A repertoire approach to cross-platform media use behavior: </w:t>
      </w:r>
      <w:r w:rsidRPr="001A3C58">
        <w:rPr>
          <w:i/>
          <w:iCs/>
          <w:color w:val="000000" w:themeColor="text1"/>
        </w:rPr>
        <w:t>New Media &amp; Society</w:t>
      </w:r>
      <w:r w:rsidRPr="001A3C58">
        <w:rPr>
          <w:color w:val="000000" w:themeColor="text1"/>
        </w:rPr>
        <w:t xml:space="preserve">. </w:t>
      </w:r>
    </w:p>
    <w:p w14:paraId="3C5BC48B" w14:textId="77777777" w:rsidR="00C671C1" w:rsidRDefault="00C671C1" w:rsidP="00C671C1">
      <w:pPr>
        <w:widowControl w:val="0"/>
        <w:spacing w:line="480" w:lineRule="auto"/>
        <w:ind w:left="720" w:hanging="720"/>
        <w:rPr>
          <w:color w:val="000000" w:themeColor="text1"/>
        </w:rPr>
      </w:pPr>
      <w:r w:rsidRPr="001A3C58">
        <w:rPr>
          <w:color w:val="000000" w:themeColor="text1"/>
        </w:rPr>
        <w:t xml:space="preserve">Kim, Y.-C., Jung, J.-Y., &amp; Ball-Rokeach, S. J. (2006). “Geo-Ethnicity” and Neighborhood Engagement: A Communication Infrastructure Perspective. </w:t>
      </w:r>
      <w:r w:rsidRPr="001A3C58">
        <w:rPr>
          <w:i/>
          <w:iCs/>
          <w:color w:val="000000" w:themeColor="text1"/>
        </w:rPr>
        <w:t>Political Communication</w:t>
      </w:r>
      <w:r w:rsidRPr="001A3C58">
        <w:rPr>
          <w:color w:val="000000" w:themeColor="text1"/>
        </w:rPr>
        <w:t xml:space="preserve">, </w:t>
      </w:r>
      <w:r w:rsidRPr="001A3C58">
        <w:rPr>
          <w:i/>
          <w:iCs/>
          <w:color w:val="000000" w:themeColor="text1"/>
        </w:rPr>
        <w:t>23</w:t>
      </w:r>
      <w:r w:rsidRPr="001A3C58">
        <w:rPr>
          <w:color w:val="000000" w:themeColor="text1"/>
        </w:rPr>
        <w:t xml:space="preserve">(4), 421–441. </w:t>
      </w:r>
    </w:p>
    <w:p w14:paraId="278FD393" w14:textId="77777777" w:rsidR="00C671C1" w:rsidRPr="00302E57" w:rsidRDefault="00C671C1" w:rsidP="00C671C1">
      <w:pPr>
        <w:widowControl w:val="0"/>
        <w:spacing w:line="480" w:lineRule="auto"/>
        <w:ind w:left="720" w:hanging="720"/>
        <w:rPr>
          <w:color w:val="000000" w:themeColor="text1"/>
        </w:rPr>
      </w:pPr>
      <w:r w:rsidRPr="00302E57">
        <w:rPr>
          <w:color w:val="000000" w:themeColor="text1"/>
        </w:rPr>
        <w:t xml:space="preserve">King, G., Keohane, R. O., &amp; </w:t>
      </w:r>
      <w:proofErr w:type="spellStart"/>
      <w:r w:rsidRPr="00302E57">
        <w:rPr>
          <w:color w:val="000000" w:themeColor="text1"/>
        </w:rPr>
        <w:t>Verba</w:t>
      </w:r>
      <w:proofErr w:type="spellEnd"/>
      <w:r w:rsidRPr="00302E57">
        <w:rPr>
          <w:color w:val="000000" w:themeColor="text1"/>
        </w:rPr>
        <w:t xml:space="preserve">, S. (1994). </w:t>
      </w:r>
      <w:r w:rsidRPr="00302E57">
        <w:rPr>
          <w:i/>
          <w:iCs/>
          <w:color w:val="000000" w:themeColor="text1"/>
        </w:rPr>
        <w:t>Designing social inquiry: Scientific inference in qualitative research</w:t>
      </w:r>
      <w:r w:rsidRPr="00302E57">
        <w:rPr>
          <w:color w:val="000000" w:themeColor="text1"/>
        </w:rPr>
        <w:t>. Princeton University Press.</w:t>
      </w:r>
    </w:p>
    <w:p w14:paraId="53B48864" w14:textId="77777777" w:rsidR="00C671C1" w:rsidRPr="00302E57" w:rsidRDefault="00C671C1" w:rsidP="00C671C1">
      <w:pPr>
        <w:widowControl w:val="0"/>
        <w:spacing w:line="480" w:lineRule="auto"/>
        <w:ind w:left="720" w:hanging="720"/>
        <w:contextualSpacing/>
        <w:rPr>
          <w:color w:val="000000" w:themeColor="text1"/>
        </w:rPr>
      </w:pPr>
      <w:proofErr w:type="spellStart"/>
      <w:r w:rsidRPr="00302E57">
        <w:rPr>
          <w:color w:val="000000" w:themeColor="text1"/>
        </w:rPr>
        <w:t>Kruikemeier</w:t>
      </w:r>
      <w:proofErr w:type="spellEnd"/>
      <w:r w:rsidRPr="00302E57">
        <w:rPr>
          <w:color w:val="000000" w:themeColor="text1"/>
        </w:rPr>
        <w:t xml:space="preserve">, S., </w:t>
      </w:r>
      <w:proofErr w:type="spellStart"/>
      <w:r w:rsidRPr="00302E57">
        <w:rPr>
          <w:color w:val="000000" w:themeColor="text1"/>
        </w:rPr>
        <w:t>Lecheler</w:t>
      </w:r>
      <w:proofErr w:type="spellEnd"/>
      <w:r w:rsidRPr="00302E57">
        <w:rPr>
          <w:color w:val="000000" w:themeColor="text1"/>
        </w:rPr>
        <w:t xml:space="preserve">, S., &amp; Boyer, M. (2018). Learning from news on different media platforms: An eye tracking experiment. </w:t>
      </w:r>
      <w:r w:rsidRPr="00302E57">
        <w:rPr>
          <w:i/>
          <w:iCs/>
          <w:color w:val="000000" w:themeColor="text1"/>
        </w:rPr>
        <w:t>Political Communication, 35</w:t>
      </w:r>
      <w:r w:rsidRPr="00302E57">
        <w:rPr>
          <w:color w:val="000000" w:themeColor="text1"/>
        </w:rPr>
        <w:t>(1), 75-96.</w:t>
      </w:r>
    </w:p>
    <w:p w14:paraId="4FE143F0" w14:textId="77777777" w:rsidR="00C671C1" w:rsidRPr="00302E57" w:rsidRDefault="00C671C1" w:rsidP="00C671C1">
      <w:pPr>
        <w:widowControl w:val="0"/>
        <w:spacing w:line="480" w:lineRule="auto"/>
        <w:rPr>
          <w:bCs/>
          <w:color w:val="000000" w:themeColor="text1"/>
        </w:rPr>
      </w:pPr>
      <w:proofErr w:type="spellStart"/>
      <w:r w:rsidRPr="00302E57">
        <w:rPr>
          <w:bCs/>
          <w:color w:val="000000" w:themeColor="text1"/>
        </w:rPr>
        <w:t>Ksiazek</w:t>
      </w:r>
      <w:proofErr w:type="spellEnd"/>
      <w:r w:rsidRPr="00302E57">
        <w:rPr>
          <w:bCs/>
          <w:color w:val="000000" w:themeColor="text1"/>
        </w:rPr>
        <w:t xml:space="preserve">, T. B. (2011). A network analytic approach to understanding cross-platform audience </w:t>
      </w:r>
      <w:r w:rsidRPr="00302E57">
        <w:rPr>
          <w:bCs/>
          <w:color w:val="000000" w:themeColor="text1"/>
        </w:rPr>
        <w:tab/>
        <w:t xml:space="preserve">behavior. </w:t>
      </w:r>
      <w:r w:rsidRPr="00302E57">
        <w:rPr>
          <w:bCs/>
          <w:i/>
          <w:iCs/>
          <w:color w:val="000000" w:themeColor="text1"/>
        </w:rPr>
        <w:t>Journal of Media Economics, 24</w:t>
      </w:r>
      <w:r w:rsidRPr="00302E57">
        <w:rPr>
          <w:bCs/>
          <w:color w:val="000000" w:themeColor="text1"/>
        </w:rPr>
        <w:t>(4), 237-251.</w:t>
      </w:r>
    </w:p>
    <w:p w14:paraId="0FF81F57" w14:textId="77777777" w:rsidR="00C671C1" w:rsidRDefault="00C671C1" w:rsidP="00C671C1">
      <w:pPr>
        <w:spacing w:line="480" w:lineRule="auto"/>
        <w:ind w:left="720" w:hanging="720"/>
        <w:rPr>
          <w:bCs/>
          <w:color w:val="000000" w:themeColor="text1"/>
        </w:rPr>
      </w:pPr>
      <w:r w:rsidRPr="00A27CF3">
        <w:rPr>
          <w:bCs/>
          <w:color w:val="000000" w:themeColor="text1"/>
        </w:rPr>
        <w:t xml:space="preserve">Livingstone, S. (2005). On the relation between audiences and publics. In S. Livingstone (Ed.), </w:t>
      </w:r>
      <w:r w:rsidRPr="00A27CF3">
        <w:rPr>
          <w:bCs/>
          <w:i/>
          <w:iCs/>
          <w:color w:val="000000" w:themeColor="text1"/>
        </w:rPr>
        <w:t>Audiences and Publics: When Cultural Engagement Matters for the Public Sphere</w:t>
      </w:r>
      <w:r w:rsidRPr="00A27CF3">
        <w:rPr>
          <w:bCs/>
          <w:color w:val="000000" w:themeColor="text1"/>
        </w:rPr>
        <w:t xml:space="preserve"> (pp. 17–42). Intellect</w:t>
      </w:r>
      <w:r>
        <w:rPr>
          <w:bCs/>
          <w:color w:val="000000" w:themeColor="text1"/>
        </w:rPr>
        <w:t>.</w:t>
      </w:r>
    </w:p>
    <w:p w14:paraId="3CD6F538" w14:textId="77777777" w:rsidR="00C671C1" w:rsidRPr="00302E57" w:rsidRDefault="00C671C1" w:rsidP="00C671C1">
      <w:pPr>
        <w:spacing w:line="480" w:lineRule="auto"/>
        <w:rPr>
          <w:bCs/>
          <w:color w:val="000000" w:themeColor="text1"/>
        </w:rPr>
      </w:pPr>
      <w:r w:rsidRPr="00302E57">
        <w:rPr>
          <w:bCs/>
          <w:color w:val="000000" w:themeColor="text1"/>
        </w:rPr>
        <w:t xml:space="preserve">Mangold, F., &amp; </w:t>
      </w:r>
      <w:proofErr w:type="spellStart"/>
      <w:r w:rsidRPr="00302E57">
        <w:rPr>
          <w:bCs/>
          <w:color w:val="000000" w:themeColor="text1"/>
        </w:rPr>
        <w:t>Scharkow</w:t>
      </w:r>
      <w:proofErr w:type="spellEnd"/>
      <w:r w:rsidRPr="00302E57">
        <w:rPr>
          <w:bCs/>
          <w:color w:val="000000" w:themeColor="text1"/>
        </w:rPr>
        <w:t xml:space="preserve">, M. (2020). How do filtering choices impact structures of audience </w:t>
      </w:r>
      <w:r w:rsidRPr="00302E57">
        <w:rPr>
          <w:bCs/>
          <w:color w:val="000000" w:themeColor="text1"/>
        </w:rPr>
        <w:tab/>
        <w:t xml:space="preserve">networks? A simulation study using data from 26 countries. </w:t>
      </w:r>
      <w:r w:rsidRPr="00302E57">
        <w:rPr>
          <w:bCs/>
          <w:i/>
          <w:iCs/>
          <w:color w:val="000000" w:themeColor="text1"/>
        </w:rPr>
        <w:t xml:space="preserve">Communication Methods &amp; </w:t>
      </w:r>
      <w:r w:rsidRPr="00302E57">
        <w:rPr>
          <w:bCs/>
          <w:i/>
          <w:iCs/>
          <w:color w:val="000000" w:themeColor="text1"/>
        </w:rPr>
        <w:tab/>
        <w:t>Measures, 14</w:t>
      </w:r>
      <w:r w:rsidRPr="00302E57">
        <w:rPr>
          <w:bCs/>
          <w:color w:val="000000" w:themeColor="text1"/>
        </w:rPr>
        <w:t>(2), 125-144.</w:t>
      </w:r>
    </w:p>
    <w:p w14:paraId="1D8A2A0E" w14:textId="77777777" w:rsidR="00C671C1" w:rsidRDefault="00C671C1" w:rsidP="00C671C1">
      <w:pPr>
        <w:widowControl w:val="0"/>
        <w:spacing w:line="480" w:lineRule="auto"/>
        <w:ind w:left="720" w:hanging="720"/>
        <w:rPr>
          <w:color w:val="000000" w:themeColor="text1"/>
        </w:rPr>
      </w:pPr>
      <w:proofErr w:type="spellStart"/>
      <w:r w:rsidRPr="001A3C58">
        <w:rPr>
          <w:color w:val="000000" w:themeColor="text1"/>
        </w:rPr>
        <w:t>Majó</w:t>
      </w:r>
      <w:proofErr w:type="spellEnd"/>
      <w:r w:rsidRPr="001A3C58">
        <w:rPr>
          <w:color w:val="000000" w:themeColor="text1"/>
        </w:rPr>
        <w:t>-Vázquez, S., Nielsen, R. K., &amp; González-</w:t>
      </w:r>
      <w:proofErr w:type="spellStart"/>
      <w:r w:rsidRPr="001A3C58">
        <w:rPr>
          <w:color w:val="000000" w:themeColor="text1"/>
        </w:rPr>
        <w:t>Bailón</w:t>
      </w:r>
      <w:proofErr w:type="spellEnd"/>
      <w:r w:rsidRPr="001A3C58">
        <w:rPr>
          <w:color w:val="000000" w:themeColor="text1"/>
        </w:rPr>
        <w:t xml:space="preserve">, S. (2019). The Backbone Structure of Audience Networks: A New Approach to Comparing Online News Consumption Across Countries. </w:t>
      </w:r>
      <w:r w:rsidRPr="001A3C58">
        <w:rPr>
          <w:i/>
          <w:iCs/>
          <w:color w:val="000000" w:themeColor="text1"/>
        </w:rPr>
        <w:t>Political Communication</w:t>
      </w:r>
      <w:r w:rsidRPr="001A3C58">
        <w:rPr>
          <w:color w:val="000000" w:themeColor="text1"/>
        </w:rPr>
        <w:t xml:space="preserve">, </w:t>
      </w:r>
      <w:r w:rsidRPr="001A3C58">
        <w:rPr>
          <w:i/>
          <w:iCs/>
          <w:color w:val="000000" w:themeColor="text1"/>
        </w:rPr>
        <w:t>36</w:t>
      </w:r>
      <w:r w:rsidRPr="001A3C58">
        <w:rPr>
          <w:color w:val="000000" w:themeColor="text1"/>
        </w:rPr>
        <w:t>(2), 227–240.</w:t>
      </w:r>
    </w:p>
    <w:p w14:paraId="587C2437" w14:textId="77777777" w:rsidR="00C671C1" w:rsidRPr="00302E57" w:rsidRDefault="00C671C1" w:rsidP="00C671C1">
      <w:pPr>
        <w:widowControl w:val="0"/>
        <w:spacing w:line="480" w:lineRule="auto"/>
        <w:rPr>
          <w:color w:val="000000" w:themeColor="text1"/>
        </w:rPr>
      </w:pPr>
      <w:proofErr w:type="spellStart"/>
      <w:r w:rsidRPr="00302E57">
        <w:rPr>
          <w:color w:val="000000" w:themeColor="text1"/>
        </w:rPr>
        <w:t>Mukerjee</w:t>
      </w:r>
      <w:proofErr w:type="spellEnd"/>
      <w:r w:rsidRPr="00302E57">
        <w:rPr>
          <w:color w:val="000000" w:themeColor="text1"/>
        </w:rPr>
        <w:t xml:space="preserve">, S., </w:t>
      </w:r>
      <w:proofErr w:type="spellStart"/>
      <w:r w:rsidRPr="00302E57">
        <w:rPr>
          <w:color w:val="000000" w:themeColor="text1"/>
        </w:rPr>
        <w:t>Majó</w:t>
      </w:r>
      <w:proofErr w:type="spellEnd"/>
      <w:r w:rsidRPr="00302E57">
        <w:rPr>
          <w:color w:val="000000" w:themeColor="text1"/>
        </w:rPr>
        <w:t>-Vázquez, S., &amp; González-</w:t>
      </w:r>
      <w:proofErr w:type="spellStart"/>
      <w:r w:rsidRPr="00302E57">
        <w:rPr>
          <w:color w:val="000000" w:themeColor="text1"/>
        </w:rPr>
        <w:t>Bailón</w:t>
      </w:r>
      <w:proofErr w:type="spellEnd"/>
      <w:r w:rsidRPr="00302E57">
        <w:rPr>
          <w:color w:val="000000" w:themeColor="text1"/>
        </w:rPr>
        <w:t>, S. (2018). Networks of audience overlap</w:t>
      </w:r>
    </w:p>
    <w:p w14:paraId="2D86369C" w14:textId="77777777" w:rsidR="00C671C1" w:rsidRPr="00302E57" w:rsidRDefault="00C671C1" w:rsidP="00C671C1">
      <w:pPr>
        <w:widowControl w:val="0"/>
        <w:spacing w:line="480" w:lineRule="auto"/>
        <w:ind w:firstLine="720"/>
        <w:rPr>
          <w:color w:val="000000" w:themeColor="text1"/>
        </w:rPr>
      </w:pPr>
      <w:r w:rsidRPr="00302E57">
        <w:rPr>
          <w:color w:val="000000" w:themeColor="text1"/>
        </w:rPr>
        <w:t xml:space="preserve">in the consumption of digital news. </w:t>
      </w:r>
      <w:r w:rsidRPr="00302E57">
        <w:rPr>
          <w:i/>
          <w:iCs/>
          <w:color w:val="000000" w:themeColor="text1"/>
        </w:rPr>
        <w:t>Journal of Communication</w:t>
      </w:r>
      <w:r w:rsidRPr="00302E57">
        <w:rPr>
          <w:color w:val="000000" w:themeColor="text1"/>
        </w:rPr>
        <w:t xml:space="preserve">, </w:t>
      </w:r>
      <w:r w:rsidRPr="00302E57">
        <w:rPr>
          <w:i/>
          <w:iCs/>
          <w:color w:val="000000" w:themeColor="text1"/>
        </w:rPr>
        <w:t>68</w:t>
      </w:r>
      <w:r w:rsidRPr="00302E57">
        <w:rPr>
          <w:color w:val="000000" w:themeColor="text1"/>
        </w:rPr>
        <w:t>(1), 26–50.</w:t>
      </w:r>
    </w:p>
    <w:p w14:paraId="10E9D657"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Metzger, M. J., Hartsell, E. H., &amp; </w:t>
      </w:r>
      <w:proofErr w:type="spellStart"/>
      <w:r w:rsidRPr="001A3C58">
        <w:rPr>
          <w:color w:val="000000" w:themeColor="text1"/>
        </w:rPr>
        <w:t>Flanagin</w:t>
      </w:r>
      <w:proofErr w:type="spellEnd"/>
      <w:r w:rsidRPr="001A3C58">
        <w:rPr>
          <w:color w:val="000000" w:themeColor="text1"/>
        </w:rPr>
        <w:t xml:space="preserve">, A. J. (2020). Cognitive Dissonance or Credibility? A Comparison of Two Theoretical Explanations for Selective Exposure to Partisan News. </w:t>
      </w:r>
      <w:r w:rsidRPr="001A3C58">
        <w:rPr>
          <w:i/>
          <w:iCs/>
          <w:color w:val="000000" w:themeColor="text1"/>
        </w:rPr>
        <w:t>Communication Research</w:t>
      </w:r>
      <w:r w:rsidRPr="001A3C58">
        <w:rPr>
          <w:color w:val="000000" w:themeColor="text1"/>
        </w:rPr>
        <w:t xml:space="preserve">, </w:t>
      </w:r>
      <w:r w:rsidRPr="001A3C58">
        <w:rPr>
          <w:i/>
          <w:iCs/>
          <w:color w:val="000000" w:themeColor="text1"/>
        </w:rPr>
        <w:t>47</w:t>
      </w:r>
      <w:r w:rsidRPr="001A3C58">
        <w:rPr>
          <w:color w:val="000000" w:themeColor="text1"/>
        </w:rPr>
        <w:t xml:space="preserve">(1), 3–28. </w:t>
      </w:r>
    </w:p>
    <w:p w14:paraId="75D08F02"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Mitchell, A., </w:t>
      </w:r>
      <w:proofErr w:type="spellStart"/>
      <w:r w:rsidRPr="001A3C58">
        <w:rPr>
          <w:color w:val="000000" w:themeColor="text1"/>
        </w:rPr>
        <w:t>Jurkowitz</w:t>
      </w:r>
      <w:proofErr w:type="spellEnd"/>
      <w:r w:rsidRPr="001A3C58">
        <w:rPr>
          <w:color w:val="000000" w:themeColor="text1"/>
        </w:rPr>
        <w:t xml:space="preserve">, M., Oliphant, J. B., &amp; Shearer, E. (2021, February 22). About a quarter of Republicans, Democrats consistently turned only to news outlets whose audiences aligned with them politically in 2020. </w:t>
      </w:r>
      <w:r w:rsidRPr="001A3C58">
        <w:rPr>
          <w:i/>
          <w:iCs/>
          <w:color w:val="000000" w:themeColor="text1"/>
        </w:rPr>
        <w:t>Pew Research Center’s Journalism Project</w:t>
      </w:r>
      <w:r w:rsidRPr="001A3C58">
        <w:rPr>
          <w:color w:val="000000" w:themeColor="text1"/>
        </w:rPr>
        <w:t xml:space="preserve">. </w:t>
      </w:r>
      <w:hyperlink r:id="rId11" w:history="1">
        <w:r w:rsidRPr="001A3C58">
          <w:rPr>
            <w:rStyle w:val="Hyperlink"/>
          </w:rPr>
          <w:t>https://www.pewresearch.org/journalism/2021/02/22/about-a-quarter-of-republicans-democrats-consistently-turned-only-to-news-outlets-whose-audiences-aligned-with-them-politically-in-2020/</w:t>
        </w:r>
      </w:hyperlink>
    </w:p>
    <w:p w14:paraId="5D0B43E6" w14:textId="77777777" w:rsidR="00C671C1" w:rsidRDefault="00C671C1" w:rsidP="00C671C1">
      <w:pPr>
        <w:widowControl w:val="0"/>
        <w:spacing w:line="480" w:lineRule="auto"/>
        <w:rPr>
          <w:color w:val="000000" w:themeColor="text1"/>
        </w:rPr>
      </w:pPr>
      <w:r w:rsidRPr="00FF57AB">
        <w:rPr>
          <w:color w:val="000000" w:themeColor="text1"/>
        </w:rPr>
        <w:t xml:space="preserve">Nelson, J. L. (2018). And Deliver Us to Segmentation. </w:t>
      </w:r>
      <w:r w:rsidRPr="00FF57AB">
        <w:rPr>
          <w:i/>
          <w:iCs/>
          <w:color w:val="000000" w:themeColor="text1"/>
        </w:rPr>
        <w:t>Journalism Practice</w:t>
      </w:r>
      <w:r w:rsidRPr="00FF57AB">
        <w:rPr>
          <w:color w:val="000000" w:themeColor="text1"/>
        </w:rPr>
        <w:t xml:space="preserve">, </w:t>
      </w:r>
      <w:r w:rsidRPr="00FF57AB">
        <w:rPr>
          <w:i/>
          <w:iCs/>
          <w:color w:val="000000" w:themeColor="text1"/>
        </w:rPr>
        <w:t>12</w:t>
      </w:r>
      <w:r w:rsidRPr="00FF57AB">
        <w:rPr>
          <w:color w:val="000000" w:themeColor="text1"/>
        </w:rPr>
        <w:t xml:space="preserve">(2), 204–219. </w:t>
      </w:r>
    </w:p>
    <w:p w14:paraId="1438B848" w14:textId="77777777" w:rsidR="00C671C1" w:rsidRPr="00302E57" w:rsidRDefault="00C671C1" w:rsidP="00C671C1">
      <w:pPr>
        <w:widowControl w:val="0"/>
        <w:spacing w:line="480" w:lineRule="auto"/>
        <w:rPr>
          <w:color w:val="000000" w:themeColor="text1"/>
        </w:rPr>
      </w:pPr>
      <w:proofErr w:type="spellStart"/>
      <w:r w:rsidRPr="00302E57">
        <w:rPr>
          <w:color w:val="000000" w:themeColor="text1"/>
        </w:rPr>
        <w:t>Niculae</w:t>
      </w:r>
      <w:proofErr w:type="spellEnd"/>
      <w:r w:rsidRPr="00302E57">
        <w:rPr>
          <w:color w:val="000000" w:themeColor="text1"/>
        </w:rPr>
        <w:t xml:space="preserve">, V., Suen, C., Zhang, J., </w:t>
      </w:r>
      <w:proofErr w:type="spellStart"/>
      <w:r w:rsidRPr="00302E57">
        <w:rPr>
          <w:color w:val="000000" w:themeColor="text1"/>
        </w:rPr>
        <w:t>Danescu</w:t>
      </w:r>
      <w:proofErr w:type="spellEnd"/>
      <w:r w:rsidRPr="00302E57">
        <w:rPr>
          <w:color w:val="000000" w:themeColor="text1"/>
        </w:rPr>
        <w:t>-Niculescu-</w:t>
      </w:r>
      <w:proofErr w:type="spellStart"/>
      <w:r w:rsidRPr="00302E57">
        <w:rPr>
          <w:color w:val="000000" w:themeColor="text1"/>
        </w:rPr>
        <w:t>Mizil</w:t>
      </w:r>
      <w:proofErr w:type="spellEnd"/>
      <w:r w:rsidRPr="00302E57">
        <w:rPr>
          <w:color w:val="000000" w:themeColor="text1"/>
        </w:rPr>
        <w:t xml:space="preserve">, C., &amp; </w:t>
      </w:r>
      <w:proofErr w:type="spellStart"/>
      <w:r w:rsidRPr="00302E57">
        <w:rPr>
          <w:color w:val="000000" w:themeColor="text1"/>
        </w:rPr>
        <w:t>Leskovec</w:t>
      </w:r>
      <w:proofErr w:type="spellEnd"/>
      <w:r w:rsidRPr="00302E57">
        <w:rPr>
          <w:color w:val="000000" w:themeColor="text1"/>
        </w:rPr>
        <w:t xml:space="preserve">, J. (2015). </w:t>
      </w:r>
      <w:proofErr w:type="spellStart"/>
      <w:r w:rsidRPr="00302E57">
        <w:rPr>
          <w:color w:val="000000" w:themeColor="text1"/>
        </w:rPr>
        <w:t>Quotus</w:t>
      </w:r>
      <w:proofErr w:type="spellEnd"/>
      <w:r w:rsidRPr="00302E57">
        <w:rPr>
          <w:color w:val="000000" w:themeColor="text1"/>
        </w:rPr>
        <w:t xml:space="preserve">: </w:t>
      </w:r>
      <w:r w:rsidRPr="00302E57">
        <w:rPr>
          <w:color w:val="000000" w:themeColor="text1"/>
        </w:rPr>
        <w:tab/>
        <w:t xml:space="preserve">The structure of political media coverage as revealed by quoting patterns. In </w:t>
      </w:r>
      <w:r w:rsidRPr="00302E57">
        <w:rPr>
          <w:i/>
          <w:color w:val="000000" w:themeColor="text1"/>
        </w:rPr>
        <w:t xml:space="preserve">Proceedings </w:t>
      </w:r>
      <w:r w:rsidRPr="00302E57">
        <w:rPr>
          <w:i/>
          <w:color w:val="000000" w:themeColor="text1"/>
        </w:rPr>
        <w:tab/>
        <w:t>of the 24th International Conference on World Wide Web</w:t>
      </w:r>
      <w:r w:rsidRPr="00302E57">
        <w:rPr>
          <w:color w:val="000000" w:themeColor="text1"/>
        </w:rPr>
        <w:t xml:space="preserve"> (pp. 798-808). International </w:t>
      </w:r>
      <w:r w:rsidRPr="00302E57">
        <w:rPr>
          <w:color w:val="000000" w:themeColor="text1"/>
        </w:rPr>
        <w:tab/>
        <w:t>World Wide Web Conferences Steering Committee.</w:t>
      </w:r>
    </w:p>
    <w:p w14:paraId="5F0260F2" w14:textId="77777777" w:rsidR="00C671C1" w:rsidRPr="00302E57" w:rsidRDefault="00C671C1" w:rsidP="00C671C1">
      <w:pPr>
        <w:widowControl w:val="0"/>
        <w:spacing w:line="480" w:lineRule="auto"/>
        <w:rPr>
          <w:color w:val="000000" w:themeColor="text1"/>
        </w:rPr>
      </w:pPr>
      <w:r w:rsidRPr="00302E57">
        <w:rPr>
          <w:color w:val="000000" w:themeColor="text1"/>
        </w:rPr>
        <w:t>Otero, V. (2018). Media bias chart: Version 4.0. https://www.adfontesmedia.com/intro-to-the-</w:t>
      </w:r>
      <w:r w:rsidRPr="00302E57">
        <w:rPr>
          <w:color w:val="000000" w:themeColor="text1"/>
        </w:rPr>
        <w:tab/>
        <w:t>media-bias-chart/</w:t>
      </w:r>
    </w:p>
    <w:p w14:paraId="794E05FE" w14:textId="77777777" w:rsidR="00C671C1" w:rsidRDefault="00C671C1" w:rsidP="00C671C1">
      <w:pPr>
        <w:spacing w:line="480" w:lineRule="auto"/>
        <w:ind w:left="720" w:hanging="720"/>
        <w:rPr>
          <w:color w:val="222222"/>
          <w:shd w:val="clear" w:color="auto" w:fill="FFFFFF"/>
        </w:rPr>
      </w:pPr>
      <w:r>
        <w:t xml:space="preserve">Peacock, C., </w:t>
      </w:r>
      <w:proofErr w:type="spellStart"/>
      <w:r>
        <w:t>Hoewe</w:t>
      </w:r>
      <w:proofErr w:type="spellEnd"/>
      <w:r>
        <w:t xml:space="preserve">, J., </w:t>
      </w:r>
      <w:proofErr w:type="spellStart"/>
      <w:r>
        <w:t>Panek</w:t>
      </w:r>
      <w:proofErr w:type="spellEnd"/>
      <w:r>
        <w:t xml:space="preserve">, E., &amp; Willis, G. P. (2021). Hyperpartisan News Use: Relationships with Partisanship and Cognitive and Affective Involvement. </w:t>
      </w:r>
      <w:r>
        <w:rPr>
          <w:i/>
          <w:iCs/>
        </w:rPr>
        <w:t>Mass Communication and Society</w:t>
      </w:r>
      <w:r>
        <w:t xml:space="preserve">, </w:t>
      </w:r>
      <w:r>
        <w:rPr>
          <w:i/>
          <w:iCs/>
        </w:rPr>
        <w:t>24</w:t>
      </w:r>
      <w:r>
        <w:t>(2), 210–232.</w:t>
      </w:r>
    </w:p>
    <w:p w14:paraId="4148D88F" w14:textId="77777777" w:rsidR="00C671C1" w:rsidRDefault="00C671C1" w:rsidP="00C671C1">
      <w:pPr>
        <w:spacing w:line="480" w:lineRule="auto"/>
        <w:ind w:left="720" w:hanging="720"/>
        <w:rPr>
          <w:color w:val="222222"/>
          <w:shd w:val="clear" w:color="auto" w:fill="FFFFFF"/>
        </w:rPr>
      </w:pPr>
      <w:r w:rsidRPr="001A3C58">
        <w:rPr>
          <w:color w:val="222222"/>
          <w:shd w:val="clear" w:color="auto" w:fill="FFFFFF"/>
        </w:rPr>
        <w:t xml:space="preserve">Prior, M. (2007). </w:t>
      </w:r>
      <w:r w:rsidRPr="001A3C58">
        <w:rPr>
          <w:i/>
          <w:iCs/>
          <w:color w:val="222222"/>
          <w:shd w:val="clear" w:color="auto" w:fill="FFFFFF"/>
        </w:rPr>
        <w:t>Post-Broadcast Democracy: How Media Choice Increases Inequality in Political Involvement and Polarizes Elections</w:t>
      </w:r>
      <w:r w:rsidRPr="001A3C58">
        <w:rPr>
          <w:color w:val="222222"/>
          <w:shd w:val="clear" w:color="auto" w:fill="FFFFFF"/>
        </w:rPr>
        <w:t>. Cambridge University Press.</w:t>
      </w:r>
    </w:p>
    <w:p w14:paraId="22A8C662" w14:textId="77777777" w:rsidR="00C671C1" w:rsidRPr="00302E57" w:rsidRDefault="00C671C1" w:rsidP="00C671C1">
      <w:pPr>
        <w:spacing w:line="480" w:lineRule="auto"/>
      </w:pPr>
      <w:r w:rsidRPr="00302E57">
        <w:rPr>
          <w:color w:val="222222"/>
          <w:shd w:val="clear" w:color="auto" w:fill="FFFFFF"/>
        </w:rPr>
        <w:t xml:space="preserve">Prior, M. (2009). Improving media effects research through better measurement of news </w:t>
      </w:r>
      <w:r>
        <w:rPr>
          <w:color w:val="222222"/>
          <w:shd w:val="clear" w:color="auto" w:fill="FFFFFF"/>
        </w:rPr>
        <w:tab/>
      </w:r>
      <w:r w:rsidRPr="00302E57">
        <w:rPr>
          <w:color w:val="222222"/>
          <w:shd w:val="clear" w:color="auto" w:fill="FFFFFF"/>
        </w:rPr>
        <w:t>exposure. </w:t>
      </w:r>
      <w:r w:rsidRPr="00302E57">
        <w:rPr>
          <w:i/>
          <w:iCs/>
          <w:color w:val="222222"/>
          <w:shd w:val="clear" w:color="auto" w:fill="FFFFFF"/>
        </w:rPr>
        <w:t>The Journal of Politics</w:t>
      </w:r>
      <w:r w:rsidRPr="00302E57">
        <w:rPr>
          <w:color w:val="222222"/>
          <w:shd w:val="clear" w:color="auto" w:fill="FFFFFF"/>
        </w:rPr>
        <w:t>, </w:t>
      </w:r>
      <w:r w:rsidRPr="00302E57">
        <w:rPr>
          <w:i/>
          <w:iCs/>
          <w:color w:val="222222"/>
          <w:shd w:val="clear" w:color="auto" w:fill="FFFFFF"/>
        </w:rPr>
        <w:t>71</w:t>
      </w:r>
      <w:r w:rsidRPr="00302E57">
        <w:rPr>
          <w:color w:val="222222"/>
          <w:shd w:val="clear" w:color="auto" w:fill="FFFFFF"/>
        </w:rPr>
        <w:t>(3), 893-908.</w:t>
      </w:r>
    </w:p>
    <w:p w14:paraId="3FCF6EAD" w14:textId="77777777" w:rsidR="00C671C1" w:rsidRDefault="00C671C1" w:rsidP="00C671C1">
      <w:pPr>
        <w:spacing w:line="480" w:lineRule="auto"/>
        <w:ind w:left="720" w:hanging="720"/>
      </w:pPr>
      <w:r>
        <w:t xml:space="preserve">Sears, D. O., &amp; Freedman, J. L. (1967). Selective Exposure to Information: A Critical Review. </w:t>
      </w:r>
      <w:r>
        <w:rPr>
          <w:i/>
          <w:iCs/>
        </w:rPr>
        <w:t>Public Opinion Quarterly</w:t>
      </w:r>
      <w:r>
        <w:t xml:space="preserve">, </w:t>
      </w:r>
      <w:r>
        <w:rPr>
          <w:i/>
          <w:iCs/>
        </w:rPr>
        <w:t>31</w:t>
      </w:r>
      <w:r>
        <w:t xml:space="preserve">(2), 194–213. </w:t>
      </w:r>
    </w:p>
    <w:p w14:paraId="13D5AADB" w14:textId="77777777" w:rsidR="00C671C1" w:rsidRDefault="00C671C1" w:rsidP="00C671C1">
      <w:pPr>
        <w:spacing w:line="480" w:lineRule="auto"/>
        <w:ind w:left="720" w:hanging="720"/>
      </w:pPr>
      <w:r w:rsidRPr="00196F64">
        <w:t xml:space="preserve">Stroud, N. J. (2010). Polarization and Partisan Selective Exposure. </w:t>
      </w:r>
      <w:r w:rsidRPr="00196F64">
        <w:rPr>
          <w:i/>
          <w:iCs/>
        </w:rPr>
        <w:t>Journal of Communication</w:t>
      </w:r>
      <w:r w:rsidRPr="00196F64">
        <w:t xml:space="preserve">, </w:t>
      </w:r>
      <w:r w:rsidRPr="00196F64">
        <w:rPr>
          <w:i/>
          <w:iCs/>
        </w:rPr>
        <w:t>60</w:t>
      </w:r>
      <w:r w:rsidRPr="00196F64">
        <w:t xml:space="preserve">(3), 556–576. </w:t>
      </w:r>
    </w:p>
    <w:p w14:paraId="07085C65" w14:textId="77777777" w:rsidR="00C671C1" w:rsidRDefault="00C671C1" w:rsidP="00C671C1">
      <w:pPr>
        <w:spacing w:line="480" w:lineRule="auto"/>
        <w:ind w:left="720" w:hanging="720"/>
      </w:pPr>
      <w:r w:rsidRPr="00196F64">
        <w:t xml:space="preserve">Stroud, N. J. (2011). </w:t>
      </w:r>
      <w:r w:rsidRPr="00196F64">
        <w:rPr>
          <w:i/>
          <w:iCs/>
        </w:rPr>
        <w:t>Niche News:The Politics of News Choice: The Politics of News Choice</w:t>
      </w:r>
      <w:r w:rsidRPr="00196F64">
        <w:t>. Oxford University Press.</w:t>
      </w:r>
    </w:p>
    <w:p w14:paraId="66CD3115" w14:textId="77777777" w:rsidR="00C671C1" w:rsidRDefault="00C671C1" w:rsidP="00C671C1">
      <w:pPr>
        <w:spacing w:line="480" w:lineRule="auto"/>
        <w:ind w:left="540" w:hanging="480"/>
      </w:pPr>
      <w:r>
        <w:t xml:space="preserve">Thorson, K., Cotter, K., Medeiros, M., &amp; Pak, C. (2019). Algorithmic inference, political interest, and exposure to news and politics on Facebook. </w:t>
      </w:r>
      <w:r>
        <w:rPr>
          <w:i/>
          <w:iCs/>
        </w:rPr>
        <w:t>Information, Communication &amp; Society</w:t>
      </w:r>
      <w:r>
        <w:t>,</w:t>
      </w:r>
      <w:r>
        <w:rPr>
          <w:i/>
          <w:iCs/>
        </w:rPr>
        <w:t xml:space="preserve"> 24</w:t>
      </w:r>
      <w:r>
        <w:t xml:space="preserve">(2), 183-200. </w:t>
      </w:r>
    </w:p>
    <w:p w14:paraId="68E0DAC7" w14:textId="77777777" w:rsidR="00C671C1" w:rsidRPr="00302E57" w:rsidRDefault="00C671C1" w:rsidP="00C671C1">
      <w:pPr>
        <w:spacing w:line="480" w:lineRule="auto"/>
      </w:pPr>
      <w:r>
        <w:rPr>
          <w:color w:val="222222"/>
          <w:shd w:val="clear" w:color="auto" w:fill="FFFFFF"/>
        </w:rPr>
        <w:t>v</w:t>
      </w:r>
      <w:r w:rsidRPr="00302E57">
        <w:rPr>
          <w:color w:val="222222"/>
          <w:shd w:val="clear" w:color="auto" w:fill="FFFFFF"/>
        </w:rPr>
        <w:t xml:space="preserve">an </w:t>
      </w:r>
      <w:proofErr w:type="spellStart"/>
      <w:r w:rsidRPr="00302E57">
        <w:rPr>
          <w:color w:val="222222"/>
          <w:shd w:val="clear" w:color="auto" w:fill="FFFFFF"/>
        </w:rPr>
        <w:t>Buuren</w:t>
      </w:r>
      <w:proofErr w:type="spellEnd"/>
      <w:r w:rsidRPr="00302E57">
        <w:rPr>
          <w:color w:val="222222"/>
          <w:shd w:val="clear" w:color="auto" w:fill="FFFFFF"/>
        </w:rPr>
        <w:t xml:space="preserve">, S., &amp; </w:t>
      </w:r>
      <w:proofErr w:type="spellStart"/>
      <w:r w:rsidRPr="00302E57">
        <w:rPr>
          <w:color w:val="222222"/>
          <w:shd w:val="clear" w:color="auto" w:fill="FFFFFF"/>
        </w:rPr>
        <w:t>Groothuis-Oudshoorn</w:t>
      </w:r>
      <w:proofErr w:type="spellEnd"/>
      <w:r w:rsidRPr="00302E57">
        <w:rPr>
          <w:color w:val="222222"/>
          <w:shd w:val="clear" w:color="auto" w:fill="FFFFFF"/>
        </w:rPr>
        <w:t xml:space="preserve">, K. (2011). mice: Multivariate imputation by chained </w:t>
      </w:r>
      <w:r>
        <w:rPr>
          <w:color w:val="222222"/>
          <w:shd w:val="clear" w:color="auto" w:fill="FFFFFF"/>
        </w:rPr>
        <w:tab/>
      </w:r>
      <w:r w:rsidRPr="00302E57">
        <w:rPr>
          <w:color w:val="222222"/>
          <w:shd w:val="clear" w:color="auto" w:fill="FFFFFF"/>
        </w:rPr>
        <w:t>equations in R. </w:t>
      </w:r>
      <w:r w:rsidRPr="00302E57">
        <w:rPr>
          <w:i/>
          <w:iCs/>
          <w:color w:val="222222"/>
          <w:shd w:val="clear" w:color="auto" w:fill="FFFFFF"/>
        </w:rPr>
        <w:t xml:space="preserve">Journal of </w:t>
      </w:r>
      <w:r>
        <w:rPr>
          <w:i/>
          <w:iCs/>
          <w:color w:val="222222"/>
          <w:shd w:val="clear" w:color="auto" w:fill="FFFFFF"/>
        </w:rPr>
        <w:t>S</w:t>
      </w:r>
      <w:r w:rsidRPr="00302E57">
        <w:rPr>
          <w:i/>
          <w:iCs/>
          <w:color w:val="222222"/>
          <w:shd w:val="clear" w:color="auto" w:fill="FFFFFF"/>
        </w:rPr>
        <w:t xml:space="preserve">tatistical </w:t>
      </w:r>
      <w:r>
        <w:rPr>
          <w:i/>
          <w:iCs/>
          <w:color w:val="222222"/>
          <w:shd w:val="clear" w:color="auto" w:fill="FFFFFF"/>
        </w:rPr>
        <w:t>S</w:t>
      </w:r>
      <w:r w:rsidRPr="00302E57">
        <w:rPr>
          <w:i/>
          <w:iCs/>
          <w:color w:val="222222"/>
          <w:shd w:val="clear" w:color="auto" w:fill="FFFFFF"/>
        </w:rPr>
        <w:t>oftware</w:t>
      </w:r>
      <w:r w:rsidRPr="00302E57">
        <w:rPr>
          <w:color w:val="222222"/>
          <w:shd w:val="clear" w:color="auto" w:fill="FFFFFF"/>
        </w:rPr>
        <w:t>, </w:t>
      </w:r>
      <w:r w:rsidRPr="00302E57">
        <w:rPr>
          <w:i/>
          <w:iCs/>
          <w:color w:val="222222"/>
          <w:shd w:val="clear" w:color="auto" w:fill="FFFFFF"/>
        </w:rPr>
        <w:t>45</w:t>
      </w:r>
      <w:r w:rsidRPr="00302E57">
        <w:rPr>
          <w:color w:val="222222"/>
          <w:shd w:val="clear" w:color="auto" w:fill="FFFFFF"/>
        </w:rPr>
        <w:t>, 1-67.</w:t>
      </w:r>
    </w:p>
    <w:p w14:paraId="1535F091" w14:textId="77777777" w:rsidR="00C671C1" w:rsidRDefault="00C671C1" w:rsidP="00C671C1">
      <w:pPr>
        <w:spacing w:line="480" w:lineRule="auto"/>
      </w:pPr>
      <w:proofErr w:type="spellStart"/>
      <w:r>
        <w:t>Waisbord</w:t>
      </w:r>
      <w:proofErr w:type="spellEnd"/>
      <w:r>
        <w:t xml:space="preserve">, S. (2018). Truth is What Happens to News. </w:t>
      </w:r>
      <w:r>
        <w:rPr>
          <w:i/>
          <w:iCs/>
        </w:rPr>
        <w:t>Journalism Studies</w:t>
      </w:r>
      <w:r>
        <w:t xml:space="preserve">, </w:t>
      </w:r>
      <w:r>
        <w:rPr>
          <w:i/>
          <w:iCs/>
        </w:rPr>
        <w:t>19</w:t>
      </w:r>
      <w:r>
        <w:t xml:space="preserve">(13), 1866–1878. </w:t>
      </w:r>
    </w:p>
    <w:p w14:paraId="515AB035" w14:textId="77777777" w:rsidR="00C671C1" w:rsidRDefault="00C671C1" w:rsidP="00C671C1">
      <w:pPr>
        <w:spacing w:line="480" w:lineRule="auto"/>
        <w:ind w:left="540" w:hanging="480"/>
      </w:pPr>
      <w:r>
        <w:t xml:space="preserve">Walker, M., &amp; </w:t>
      </w:r>
      <w:proofErr w:type="spellStart"/>
      <w:r>
        <w:t>Matsa</w:t>
      </w:r>
      <w:proofErr w:type="spellEnd"/>
      <w:r>
        <w:t xml:space="preserve">, K. E. (2021, September 20). News Consumption Across Social Media in 2021. </w:t>
      </w:r>
      <w:r>
        <w:rPr>
          <w:i/>
          <w:iCs/>
        </w:rPr>
        <w:t>Pew Research Center’s Journalism Project</w:t>
      </w:r>
      <w:r>
        <w:t xml:space="preserve">. </w:t>
      </w:r>
      <w:hyperlink r:id="rId12" w:history="1">
        <w:r>
          <w:rPr>
            <w:rStyle w:val="Hyperlink"/>
          </w:rPr>
          <w:t>https://www.pewresearch.org/journalism/2021/09/20/news-consumption-across-social-media-in-2021/</w:t>
        </w:r>
      </w:hyperlink>
    </w:p>
    <w:p w14:paraId="1F26D0AD" w14:textId="77777777" w:rsidR="00C671C1" w:rsidRDefault="00C671C1" w:rsidP="00C671C1">
      <w:pPr>
        <w:spacing w:line="480" w:lineRule="auto"/>
        <w:ind w:left="540" w:hanging="480"/>
        <w:rPr>
          <w:rStyle w:val="Hyperlink"/>
        </w:rPr>
      </w:pPr>
      <w:r>
        <w:t xml:space="preserve">Webster, J. G., &amp; </w:t>
      </w:r>
      <w:proofErr w:type="spellStart"/>
      <w:r>
        <w:t>Ksiazek</w:t>
      </w:r>
      <w:proofErr w:type="spellEnd"/>
      <w:r>
        <w:t xml:space="preserve">, T. B. (2012). The Dynamics of Audience Fragmentation: Public Attention in an Age of Digital Media. </w:t>
      </w:r>
      <w:r>
        <w:rPr>
          <w:i/>
          <w:iCs/>
        </w:rPr>
        <w:t>Journal of Communication</w:t>
      </w:r>
      <w:r>
        <w:t xml:space="preserve">, </w:t>
      </w:r>
      <w:r>
        <w:rPr>
          <w:i/>
          <w:iCs/>
        </w:rPr>
        <w:t>62</w:t>
      </w:r>
      <w:r>
        <w:t xml:space="preserve">(1), 39–56. </w:t>
      </w:r>
    </w:p>
    <w:p w14:paraId="2F203425" w14:textId="77777777" w:rsidR="00C671C1" w:rsidRDefault="00C671C1" w:rsidP="00C671C1">
      <w:pPr>
        <w:spacing w:line="480" w:lineRule="auto"/>
        <w:ind w:left="540" w:hanging="480"/>
      </w:pPr>
      <w:r w:rsidRPr="00094E6A">
        <w:t xml:space="preserve">Webster, J. G. (2011). The Duality of Media: A </w:t>
      </w:r>
      <w:proofErr w:type="spellStart"/>
      <w:r w:rsidRPr="00094E6A">
        <w:t>Structurational</w:t>
      </w:r>
      <w:proofErr w:type="spellEnd"/>
      <w:r w:rsidRPr="00094E6A">
        <w:t xml:space="preserve"> Theory of Public Attention. Communication Theory, 21(1), 43–66. https://doi.org/10.1111/j.1468-2885.2010.01375.x</w:t>
      </w:r>
    </w:p>
    <w:p w14:paraId="017D4B3C" w14:textId="77777777" w:rsidR="00C671C1" w:rsidRDefault="00C671C1" w:rsidP="00C671C1">
      <w:pPr>
        <w:spacing w:line="480" w:lineRule="auto"/>
        <w:ind w:left="540" w:hanging="480"/>
      </w:pPr>
      <w:r w:rsidRPr="0044147C">
        <w:t xml:space="preserve">Weeks, B. E., </w:t>
      </w:r>
      <w:proofErr w:type="spellStart"/>
      <w:r w:rsidRPr="0044147C">
        <w:t>Ksiazek</w:t>
      </w:r>
      <w:proofErr w:type="spellEnd"/>
      <w:r w:rsidRPr="0044147C">
        <w:t xml:space="preserve">, T. B., &amp; Holbert, R. L. (2016). Partisan Enclaves or Shared Media Experiences? A Network Approach to Understanding Citizens’ Political News Environments. Journal of Broadcasting &amp; Electronic Media, 60(2), 248–268. </w:t>
      </w:r>
    </w:p>
    <w:p w14:paraId="10A178DE" w14:textId="7336093B" w:rsidR="00C671C1" w:rsidRPr="002A5F16" w:rsidRDefault="00C671C1" w:rsidP="00C92A10">
      <w:pPr>
        <w:spacing w:line="480" w:lineRule="auto"/>
        <w:ind w:left="540" w:hanging="480"/>
        <w:rPr>
          <w:sz w:val="22"/>
          <w:szCs w:val="22"/>
        </w:rPr>
      </w:pPr>
      <w:r w:rsidRPr="00FD0919">
        <w:t xml:space="preserve">Williams, H. T. P., McMurray, J. R., Kurz, T., &amp; Hugo Lambert, F. (2015). Network analysis reveals open forums and echo chambers in social media discussions of climate change. Global Environmental Change, 32, 126–138. </w:t>
      </w:r>
    </w:p>
    <w:p w14:paraId="0CCE1A48" w14:textId="77777777" w:rsidR="006D1683" w:rsidRDefault="006D1683" w:rsidP="000E0CD7">
      <w:pPr>
        <w:spacing w:line="480" w:lineRule="auto"/>
        <w:jc w:val="center"/>
        <w:rPr>
          <w:b/>
          <w:bCs/>
        </w:rPr>
      </w:pPr>
    </w:p>
    <w:p w14:paraId="59D2FBD8" w14:textId="77777777" w:rsidR="006D1683" w:rsidRPr="006564BC" w:rsidRDefault="006D1683" w:rsidP="006D1683">
      <w:pPr>
        <w:spacing w:line="480" w:lineRule="auto"/>
        <w:rPr>
          <w:b/>
          <w:bCs/>
        </w:rPr>
      </w:pPr>
      <w:r>
        <w:rPr>
          <w:b/>
          <w:bCs/>
        </w:rPr>
        <w:tab/>
      </w:r>
    </w:p>
    <w:p w14:paraId="30BEB23D" w14:textId="4370BDAF" w:rsidR="006D1683" w:rsidRDefault="006D1683" w:rsidP="00741D13"/>
    <w:p w14:paraId="5729A9E8" w14:textId="77777777" w:rsidR="006D1683" w:rsidRDefault="006D1683">
      <w:pPr>
        <w:spacing w:after="160" w:line="259" w:lineRule="auto"/>
      </w:pPr>
      <w:r>
        <w:br w:type="page"/>
      </w:r>
    </w:p>
    <w:p w14:paraId="3786A4E5" w14:textId="5C47FE70" w:rsidR="0020407A" w:rsidRPr="00AE3853" w:rsidRDefault="009F2D93" w:rsidP="006D1683">
      <w:pPr>
        <w:jc w:val="center"/>
        <w:rPr>
          <w:b/>
          <w:bCs/>
        </w:rPr>
      </w:pPr>
      <w:r w:rsidRPr="00AE3853">
        <w:rPr>
          <w:b/>
          <w:bCs/>
        </w:rPr>
        <w:t xml:space="preserve">List of </w:t>
      </w:r>
      <w:r w:rsidR="006D1683" w:rsidRPr="00AE3853">
        <w:rPr>
          <w:b/>
          <w:bCs/>
        </w:rPr>
        <w:t>Tables</w:t>
      </w:r>
      <w:r w:rsidRPr="00AE3853">
        <w:rPr>
          <w:b/>
          <w:bCs/>
        </w:rPr>
        <w:t xml:space="preserve"> and Figures</w:t>
      </w:r>
    </w:p>
    <w:p w14:paraId="50F8E800" w14:textId="77E9359E" w:rsidR="006E287C" w:rsidRDefault="006E287C" w:rsidP="006D1683">
      <w:pPr>
        <w:jc w:val="center"/>
      </w:pPr>
    </w:p>
    <w:p w14:paraId="48BAE4A3" w14:textId="3CB9B62F" w:rsidR="006E287C" w:rsidRDefault="006E287C" w:rsidP="006E287C">
      <w:r>
        <w:t>Figure 1</w:t>
      </w:r>
    </w:p>
    <w:p w14:paraId="3B8EFAF9" w14:textId="773EEA63" w:rsidR="006E287C" w:rsidRDefault="006E287C" w:rsidP="006E287C"/>
    <w:p w14:paraId="2C1FEFA2" w14:textId="09F9833C" w:rsidR="00BB0F3A" w:rsidRPr="006E287C" w:rsidRDefault="006E287C" w:rsidP="001942B7">
      <w:pPr>
        <w:rPr>
          <w:i/>
          <w:iCs/>
        </w:rPr>
      </w:pPr>
      <w:r w:rsidRPr="006E287C">
        <w:rPr>
          <w:i/>
          <w:iCs/>
        </w:rPr>
        <w:t xml:space="preserve">Network Projection </w:t>
      </w:r>
      <w:r w:rsidR="0097109E">
        <w:rPr>
          <w:i/>
          <w:iCs/>
        </w:rPr>
        <w:t>Based on</w:t>
      </w:r>
      <w:r w:rsidRPr="006E287C">
        <w:rPr>
          <w:i/>
          <w:iCs/>
        </w:rPr>
        <w:t xml:space="preserve"> </w:t>
      </w:r>
      <w:r w:rsidR="0097109E">
        <w:rPr>
          <w:i/>
          <w:iCs/>
        </w:rPr>
        <w:t xml:space="preserve">Louvain </w:t>
      </w:r>
      <w:r w:rsidRPr="006E287C">
        <w:rPr>
          <w:i/>
          <w:iCs/>
        </w:rPr>
        <w:t xml:space="preserve">Cluster Analysis </w:t>
      </w:r>
    </w:p>
    <w:p w14:paraId="06FF95EE" w14:textId="77777777" w:rsidR="0043460D" w:rsidRDefault="0043460D" w:rsidP="001942B7"/>
    <w:p w14:paraId="0451E739" w14:textId="0A2EEDFF" w:rsidR="00F319DC" w:rsidRDefault="00741D13" w:rsidP="002E3B0C">
      <w:r w:rsidRPr="002F4ED4">
        <w:rPr>
          <w:noProof/>
        </w:rPr>
        <w:drawing>
          <wp:inline distT="0" distB="0" distL="0" distR="0" wp14:anchorId="6336C518" wp14:editId="07F480D2">
            <wp:extent cx="5943600" cy="6198870"/>
            <wp:effectExtent l="0" t="0" r="0" b="0"/>
            <wp:docPr id="7" name="Picture 7" descr="A picture containing accessory, umbrell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ccessory, umbrella, text&#10;&#10;Description automatically generated"/>
                    <pic:cNvPicPr/>
                  </pic:nvPicPr>
                  <pic:blipFill>
                    <a:blip r:embed="rId13"/>
                    <a:stretch>
                      <a:fillRect/>
                    </a:stretch>
                  </pic:blipFill>
                  <pic:spPr>
                    <a:xfrm>
                      <a:off x="0" y="0"/>
                      <a:ext cx="5943600" cy="6198870"/>
                    </a:xfrm>
                    <a:prstGeom prst="rect">
                      <a:avLst/>
                    </a:prstGeom>
                  </pic:spPr>
                </pic:pic>
              </a:graphicData>
            </a:graphic>
          </wp:inline>
        </w:drawing>
      </w:r>
    </w:p>
    <w:p w14:paraId="456D067C" w14:textId="029E9B64" w:rsidR="00274CDF" w:rsidRDefault="00274CDF">
      <w:pPr>
        <w:spacing w:after="160" w:line="259" w:lineRule="auto"/>
      </w:pPr>
      <w:r>
        <w:br w:type="page"/>
      </w:r>
    </w:p>
    <w:tbl>
      <w:tblPr>
        <w:tblStyle w:val="TableGrid"/>
        <w:tblW w:w="9841" w:type="dxa"/>
        <w:tblLook w:val="04A0" w:firstRow="1" w:lastRow="0" w:firstColumn="1" w:lastColumn="0" w:noHBand="0" w:noVBand="1"/>
      </w:tblPr>
      <w:tblGrid>
        <w:gridCol w:w="1640"/>
        <w:gridCol w:w="1640"/>
        <w:gridCol w:w="2295"/>
        <w:gridCol w:w="985"/>
        <w:gridCol w:w="1715"/>
        <w:gridCol w:w="1566"/>
      </w:tblGrid>
      <w:tr w:rsidR="00721364" w14:paraId="60526E6C" w14:textId="77777777" w:rsidTr="00BC7001">
        <w:tc>
          <w:tcPr>
            <w:tcW w:w="9841" w:type="dxa"/>
            <w:gridSpan w:val="6"/>
            <w:tcBorders>
              <w:top w:val="nil"/>
              <w:left w:val="nil"/>
              <w:bottom w:val="single" w:sz="4" w:space="0" w:color="auto"/>
              <w:right w:val="nil"/>
            </w:tcBorders>
          </w:tcPr>
          <w:p w14:paraId="34A3A540" w14:textId="77777777" w:rsidR="00274CDF" w:rsidRDefault="00274CDF" w:rsidP="002E3B0C">
            <w:r>
              <w:t>Table 1</w:t>
            </w:r>
          </w:p>
          <w:p w14:paraId="05075C40" w14:textId="77777777" w:rsidR="00274CDF" w:rsidRDefault="00274CDF" w:rsidP="002E3B0C"/>
          <w:p w14:paraId="21E81AA2" w14:textId="066AA81E" w:rsidR="00274CDF" w:rsidRDefault="00274CDF" w:rsidP="002E3B0C">
            <w:r w:rsidRPr="00274CDF">
              <w:rPr>
                <w:i/>
                <w:iCs/>
              </w:rPr>
              <w:t>Organizational Niche Membership</w:t>
            </w:r>
          </w:p>
        </w:tc>
      </w:tr>
      <w:tr w:rsidR="00721364" w14:paraId="03D7E639" w14:textId="77777777" w:rsidTr="00BC7001">
        <w:tc>
          <w:tcPr>
            <w:tcW w:w="3280" w:type="dxa"/>
            <w:gridSpan w:val="2"/>
            <w:tcBorders>
              <w:left w:val="nil"/>
              <w:bottom w:val="single" w:sz="4" w:space="0" w:color="auto"/>
              <w:right w:val="nil"/>
            </w:tcBorders>
          </w:tcPr>
          <w:p w14:paraId="56E533C4" w14:textId="0CE8C6CE" w:rsidR="00721364" w:rsidRPr="00274CDF" w:rsidRDefault="00721364" w:rsidP="00274CDF">
            <w:pPr>
              <w:jc w:val="center"/>
              <w:rPr>
                <w:b/>
                <w:bCs/>
              </w:rPr>
            </w:pPr>
            <w:r w:rsidRPr="00274CDF">
              <w:rPr>
                <w:b/>
                <w:bCs/>
              </w:rPr>
              <w:t>Niche 1</w:t>
            </w:r>
          </w:p>
        </w:tc>
        <w:tc>
          <w:tcPr>
            <w:tcW w:w="3280" w:type="dxa"/>
            <w:gridSpan w:val="2"/>
            <w:tcBorders>
              <w:left w:val="nil"/>
              <w:bottom w:val="single" w:sz="4" w:space="0" w:color="auto"/>
              <w:right w:val="nil"/>
            </w:tcBorders>
          </w:tcPr>
          <w:p w14:paraId="3B4C199C" w14:textId="6A52E307" w:rsidR="00721364" w:rsidRPr="00274CDF" w:rsidRDefault="00721364" w:rsidP="00274CDF">
            <w:pPr>
              <w:jc w:val="center"/>
              <w:rPr>
                <w:b/>
                <w:bCs/>
              </w:rPr>
            </w:pPr>
            <w:r w:rsidRPr="00274CDF">
              <w:rPr>
                <w:b/>
                <w:bCs/>
              </w:rPr>
              <w:t>Niche 2</w:t>
            </w:r>
          </w:p>
        </w:tc>
        <w:tc>
          <w:tcPr>
            <w:tcW w:w="3281" w:type="dxa"/>
            <w:gridSpan w:val="2"/>
            <w:tcBorders>
              <w:left w:val="nil"/>
              <w:bottom w:val="single" w:sz="4" w:space="0" w:color="auto"/>
              <w:right w:val="nil"/>
            </w:tcBorders>
          </w:tcPr>
          <w:p w14:paraId="39CCE0C6" w14:textId="0CDEEDBE" w:rsidR="00721364" w:rsidRDefault="00721364" w:rsidP="005C0FE0">
            <w:pPr>
              <w:jc w:val="center"/>
            </w:pPr>
            <w:r w:rsidRPr="00274CDF">
              <w:rPr>
                <w:b/>
                <w:bCs/>
              </w:rPr>
              <w:t>Niche 3</w:t>
            </w:r>
          </w:p>
        </w:tc>
      </w:tr>
      <w:tr w:rsidR="00721364" w14:paraId="7C6BDF1A" w14:textId="77777777" w:rsidTr="00BC7001">
        <w:tc>
          <w:tcPr>
            <w:tcW w:w="3280" w:type="dxa"/>
            <w:gridSpan w:val="2"/>
            <w:tcBorders>
              <w:left w:val="nil"/>
              <w:bottom w:val="single" w:sz="4" w:space="0" w:color="auto"/>
              <w:right w:val="nil"/>
            </w:tcBorders>
          </w:tcPr>
          <w:p w14:paraId="1B9BE0E5" w14:textId="72DEC071" w:rsidR="00274CDF" w:rsidRDefault="00274CDF" w:rsidP="00274CDF">
            <w:pPr>
              <w:jc w:val="center"/>
            </w:pPr>
            <w:r>
              <w:rPr>
                <w:i/>
                <w:iCs/>
              </w:rPr>
              <w:t>Right-Leaning Cable &amp; TV</w:t>
            </w:r>
          </w:p>
        </w:tc>
        <w:tc>
          <w:tcPr>
            <w:tcW w:w="3280" w:type="dxa"/>
            <w:gridSpan w:val="2"/>
            <w:tcBorders>
              <w:left w:val="nil"/>
              <w:bottom w:val="single" w:sz="4" w:space="0" w:color="auto"/>
              <w:right w:val="nil"/>
            </w:tcBorders>
          </w:tcPr>
          <w:p w14:paraId="5BEE33BE" w14:textId="68C69F68" w:rsidR="00274CDF" w:rsidRDefault="00274CDF" w:rsidP="00274CDF">
            <w:pPr>
              <w:jc w:val="center"/>
            </w:pPr>
            <w:r>
              <w:rPr>
                <w:i/>
                <w:iCs/>
              </w:rPr>
              <w:t>Left-Leaning Elite Press</w:t>
            </w:r>
          </w:p>
        </w:tc>
        <w:tc>
          <w:tcPr>
            <w:tcW w:w="3281" w:type="dxa"/>
            <w:gridSpan w:val="2"/>
            <w:tcBorders>
              <w:left w:val="nil"/>
              <w:bottom w:val="single" w:sz="4" w:space="0" w:color="auto"/>
              <w:right w:val="nil"/>
            </w:tcBorders>
          </w:tcPr>
          <w:p w14:paraId="346E0969" w14:textId="2E895FAC" w:rsidR="00274CDF" w:rsidRDefault="00274CDF" w:rsidP="00274CDF">
            <w:pPr>
              <w:jc w:val="center"/>
            </w:pPr>
            <w:r>
              <w:rPr>
                <w:i/>
                <w:iCs/>
              </w:rPr>
              <w:t>Local/Aggregators</w:t>
            </w:r>
          </w:p>
        </w:tc>
      </w:tr>
      <w:tr w:rsidR="00721364" w14:paraId="1A271180" w14:textId="77777777" w:rsidTr="00BC7001">
        <w:tc>
          <w:tcPr>
            <w:tcW w:w="1640" w:type="dxa"/>
            <w:tcBorders>
              <w:left w:val="nil"/>
              <w:bottom w:val="single" w:sz="4" w:space="0" w:color="auto"/>
              <w:right w:val="nil"/>
            </w:tcBorders>
          </w:tcPr>
          <w:p w14:paraId="3FD98E8C" w14:textId="77777777" w:rsidR="00274CDF" w:rsidRPr="007079D6" w:rsidRDefault="00274CDF" w:rsidP="00274CDF">
            <w:pPr>
              <w:rPr>
                <w:vertAlign w:val="superscript"/>
              </w:rPr>
            </w:pPr>
            <w:r>
              <w:t>ABC</w:t>
            </w:r>
            <w:r>
              <w:rPr>
                <w:vertAlign w:val="superscript"/>
              </w:rPr>
              <w:t>*</w:t>
            </w:r>
          </w:p>
          <w:p w14:paraId="183E69BA" w14:textId="77777777" w:rsidR="00274CDF" w:rsidRPr="00F65412" w:rsidRDefault="00274CDF" w:rsidP="00274CDF">
            <w:r>
              <w:t>BBC</w:t>
            </w:r>
            <w:r w:rsidRPr="007079D6">
              <w:rPr>
                <w:vertAlign w:val="superscript"/>
              </w:rPr>
              <w:t>*</w:t>
            </w:r>
          </w:p>
          <w:p w14:paraId="2D6AC862" w14:textId="77777777" w:rsidR="00274CDF" w:rsidRPr="00F65412" w:rsidRDefault="00274CDF" w:rsidP="00274CDF">
            <w:r>
              <w:t>B</w:t>
            </w:r>
            <w:r w:rsidRPr="00F65412">
              <w:t>reitbart</w:t>
            </w:r>
          </w:p>
          <w:p w14:paraId="749619D6" w14:textId="77777777" w:rsidR="00274CDF" w:rsidRPr="00F65412" w:rsidRDefault="00274CDF" w:rsidP="00274CDF">
            <w:r>
              <w:t>CBS</w:t>
            </w:r>
            <w:r w:rsidRPr="007079D6">
              <w:rPr>
                <w:vertAlign w:val="superscript"/>
              </w:rPr>
              <w:t>*</w:t>
            </w:r>
          </w:p>
          <w:p w14:paraId="3D6A1676" w14:textId="77777777" w:rsidR="00274CDF" w:rsidRPr="00F65412" w:rsidRDefault="00274CDF" w:rsidP="00274CDF">
            <w:r>
              <w:t>CNBC</w:t>
            </w:r>
            <w:r w:rsidRPr="007079D6">
              <w:rPr>
                <w:vertAlign w:val="superscript"/>
              </w:rPr>
              <w:t>*</w:t>
            </w:r>
          </w:p>
          <w:p w14:paraId="29EC801D" w14:textId="77777777" w:rsidR="00274CDF" w:rsidRPr="00F65412" w:rsidRDefault="00274CDF" w:rsidP="00274CDF">
            <w:r>
              <w:t>CNN</w:t>
            </w:r>
            <w:r w:rsidRPr="007079D6">
              <w:rPr>
                <w:vertAlign w:val="superscript"/>
              </w:rPr>
              <w:t>*</w:t>
            </w:r>
          </w:p>
          <w:p w14:paraId="515AE01B" w14:textId="70FBAACE" w:rsidR="00274CDF" w:rsidRDefault="00274CDF" w:rsidP="00274CDF">
            <w:r>
              <w:t>F</w:t>
            </w:r>
            <w:r w:rsidRPr="00F65412">
              <w:t>ox</w:t>
            </w:r>
          </w:p>
        </w:tc>
        <w:tc>
          <w:tcPr>
            <w:tcW w:w="1640" w:type="dxa"/>
            <w:tcBorders>
              <w:left w:val="nil"/>
              <w:bottom w:val="single" w:sz="4" w:space="0" w:color="auto"/>
              <w:right w:val="nil"/>
            </w:tcBorders>
          </w:tcPr>
          <w:p w14:paraId="5380DC5A" w14:textId="77777777" w:rsidR="00274CDF" w:rsidRPr="00F65412" w:rsidRDefault="00274CDF" w:rsidP="00274CDF">
            <w:r>
              <w:t>LA T</w:t>
            </w:r>
            <w:r w:rsidRPr="00F65412">
              <w:t>imes</w:t>
            </w:r>
            <w:r w:rsidRPr="007079D6">
              <w:rPr>
                <w:vertAlign w:val="superscript"/>
              </w:rPr>
              <w:t>*</w:t>
            </w:r>
          </w:p>
          <w:p w14:paraId="11925A84" w14:textId="77777777" w:rsidR="00274CDF" w:rsidRPr="00F65412" w:rsidRDefault="00274CDF" w:rsidP="00274CDF">
            <w:r>
              <w:t>MSNBC</w:t>
            </w:r>
            <w:r w:rsidRPr="007079D6">
              <w:rPr>
                <w:vertAlign w:val="superscript"/>
              </w:rPr>
              <w:t>*</w:t>
            </w:r>
          </w:p>
          <w:p w14:paraId="36A72A0F" w14:textId="77777777" w:rsidR="00274CDF" w:rsidRPr="00F65412" w:rsidRDefault="00274CDF" w:rsidP="00274CDF">
            <w:r>
              <w:t>NBC</w:t>
            </w:r>
            <w:r w:rsidRPr="007079D6">
              <w:rPr>
                <w:vertAlign w:val="superscript"/>
              </w:rPr>
              <w:t>*</w:t>
            </w:r>
          </w:p>
          <w:p w14:paraId="46054C74" w14:textId="77777777" w:rsidR="00274CDF" w:rsidRPr="00F65412" w:rsidRDefault="00274CDF" w:rsidP="00274CDF">
            <w:r>
              <w:t>N</w:t>
            </w:r>
            <w:r w:rsidRPr="00F65412">
              <w:t>ewsmax</w:t>
            </w:r>
          </w:p>
          <w:p w14:paraId="5452D129" w14:textId="77777777" w:rsidR="00274CDF" w:rsidRPr="00F65412" w:rsidRDefault="00274CDF" w:rsidP="00274CDF">
            <w:r>
              <w:t>NY Post</w:t>
            </w:r>
          </w:p>
          <w:p w14:paraId="082EF5A1" w14:textId="77777777" w:rsidR="00274CDF" w:rsidRPr="00F65412" w:rsidRDefault="00274CDF" w:rsidP="00274CDF">
            <w:r>
              <w:t>OAN</w:t>
            </w:r>
          </w:p>
          <w:p w14:paraId="0C91CBE7" w14:textId="77777777" w:rsidR="00274CDF" w:rsidRPr="00F65412" w:rsidRDefault="00274CDF" w:rsidP="00274CDF">
            <w:r>
              <w:t>R</w:t>
            </w:r>
            <w:r w:rsidRPr="00F65412">
              <w:t xml:space="preserve">ight </w:t>
            </w:r>
            <w:r>
              <w:t>S</w:t>
            </w:r>
            <w:r w:rsidRPr="00F65412">
              <w:t>phere</w:t>
            </w:r>
          </w:p>
          <w:p w14:paraId="265448CC" w14:textId="5048090D" w:rsidR="00274CDF" w:rsidRDefault="00274CDF" w:rsidP="00274CDF">
            <w:r>
              <w:t>U</w:t>
            </w:r>
            <w:r w:rsidRPr="00F65412">
              <w:t>nivision</w:t>
            </w:r>
            <w:r w:rsidRPr="007079D6">
              <w:rPr>
                <w:vertAlign w:val="superscript"/>
              </w:rPr>
              <w:t>*</w:t>
            </w:r>
          </w:p>
        </w:tc>
        <w:tc>
          <w:tcPr>
            <w:tcW w:w="2295" w:type="dxa"/>
            <w:tcBorders>
              <w:left w:val="nil"/>
              <w:bottom w:val="single" w:sz="4" w:space="0" w:color="auto"/>
              <w:right w:val="nil"/>
            </w:tcBorders>
          </w:tcPr>
          <w:p w14:paraId="178CE86A" w14:textId="77777777" w:rsidR="00274CDF" w:rsidRPr="005D7B76" w:rsidRDefault="00274CDF" w:rsidP="00274CDF">
            <w:r>
              <w:t>Huffington Post</w:t>
            </w:r>
          </w:p>
          <w:p w14:paraId="13BCF810" w14:textId="77777777" w:rsidR="00274CDF" w:rsidRPr="005D7B76" w:rsidRDefault="00274CDF" w:rsidP="00274CDF">
            <w:r>
              <w:t>NY Times</w:t>
            </w:r>
          </w:p>
          <w:p w14:paraId="53853136" w14:textId="77777777" w:rsidR="00274CDF" w:rsidRPr="005D7B76" w:rsidRDefault="00274CDF" w:rsidP="00274CDF">
            <w:r>
              <w:t>Washington Post</w:t>
            </w:r>
          </w:p>
          <w:p w14:paraId="37BDD5AF" w14:textId="77777777" w:rsidR="00274CDF" w:rsidRPr="005D7B76" w:rsidRDefault="00274CDF" w:rsidP="00274CDF">
            <w:r>
              <w:t>P</w:t>
            </w:r>
            <w:r w:rsidRPr="005D7B76">
              <w:t>olitico</w:t>
            </w:r>
          </w:p>
          <w:p w14:paraId="08BB7817" w14:textId="77777777" w:rsidR="00274CDF" w:rsidRPr="005D7B76" w:rsidRDefault="00274CDF" w:rsidP="00274CDF">
            <w:r>
              <w:t>NPR</w:t>
            </w:r>
            <w:r w:rsidRPr="007079D6">
              <w:rPr>
                <w:vertAlign w:val="superscript"/>
              </w:rPr>
              <w:t>*</w:t>
            </w:r>
          </w:p>
          <w:p w14:paraId="1AFAB1D8" w14:textId="77777777" w:rsidR="00274CDF" w:rsidRPr="005D7B76" w:rsidRDefault="00274CDF" w:rsidP="00274CDF">
            <w:r>
              <w:t>B</w:t>
            </w:r>
            <w:r w:rsidRPr="005D7B76">
              <w:t>uzzfeed</w:t>
            </w:r>
          </w:p>
          <w:p w14:paraId="1E857ABF" w14:textId="77777777" w:rsidR="00274CDF" w:rsidRPr="005D7B76" w:rsidRDefault="00274CDF" w:rsidP="00274CDF">
            <w:r>
              <w:t>International Media</w:t>
            </w:r>
            <w:r w:rsidRPr="007079D6">
              <w:rPr>
                <w:vertAlign w:val="superscript"/>
              </w:rPr>
              <w:t>*</w:t>
            </w:r>
          </w:p>
          <w:p w14:paraId="01C2AB9C" w14:textId="77777777" w:rsidR="00274CDF" w:rsidRDefault="00274CDF" w:rsidP="00274CDF">
            <w:r>
              <w:t>Wall Street Journal</w:t>
            </w:r>
            <w:r w:rsidRPr="007079D6">
              <w:rPr>
                <w:vertAlign w:val="superscript"/>
              </w:rPr>
              <w:t>*</w:t>
            </w:r>
            <w:r>
              <w:t xml:space="preserve"> </w:t>
            </w:r>
          </w:p>
          <w:p w14:paraId="243E3852" w14:textId="77777777" w:rsidR="00274CDF" w:rsidRDefault="00274CDF" w:rsidP="00274CDF">
            <w:r>
              <w:t>New Magazines</w:t>
            </w:r>
            <w:r w:rsidRPr="007079D6">
              <w:rPr>
                <w:vertAlign w:val="superscript"/>
              </w:rPr>
              <w:t>*</w:t>
            </w:r>
          </w:p>
          <w:p w14:paraId="0203618F" w14:textId="77777777" w:rsidR="00274CDF" w:rsidRDefault="00274CDF" w:rsidP="00274CDF">
            <w:r>
              <w:t>PBS</w:t>
            </w:r>
            <w:r w:rsidRPr="007079D6">
              <w:rPr>
                <w:vertAlign w:val="superscript"/>
              </w:rPr>
              <w:t>*</w:t>
            </w:r>
          </w:p>
          <w:p w14:paraId="56C2652B" w14:textId="77777777" w:rsidR="00274CDF" w:rsidRPr="005D7B76" w:rsidRDefault="00274CDF" w:rsidP="00274CDF">
            <w:r>
              <w:t>Left Sphere</w:t>
            </w:r>
          </w:p>
          <w:p w14:paraId="0A797D8C" w14:textId="77777777" w:rsidR="00274CDF" w:rsidRDefault="00274CDF" w:rsidP="002E3B0C"/>
        </w:tc>
        <w:tc>
          <w:tcPr>
            <w:tcW w:w="985" w:type="dxa"/>
            <w:tcBorders>
              <w:left w:val="nil"/>
              <w:bottom w:val="single" w:sz="4" w:space="0" w:color="auto"/>
              <w:right w:val="nil"/>
            </w:tcBorders>
          </w:tcPr>
          <w:p w14:paraId="71D2299D" w14:textId="77777777" w:rsidR="00274CDF" w:rsidRDefault="00274CDF" w:rsidP="002E3B0C"/>
        </w:tc>
        <w:tc>
          <w:tcPr>
            <w:tcW w:w="1715" w:type="dxa"/>
            <w:tcBorders>
              <w:left w:val="nil"/>
              <w:bottom w:val="single" w:sz="4" w:space="0" w:color="auto"/>
              <w:right w:val="nil"/>
            </w:tcBorders>
          </w:tcPr>
          <w:p w14:paraId="3C234D22" w14:textId="77777777" w:rsidR="00274CDF" w:rsidRPr="00EF4B05" w:rsidRDefault="00274CDF" w:rsidP="00274CDF">
            <w:r>
              <w:t>A</w:t>
            </w:r>
            <w:r w:rsidRPr="00EF4B05">
              <w:t>ggregator</w:t>
            </w:r>
            <w:r>
              <w:t>s</w:t>
            </w:r>
          </w:p>
          <w:p w14:paraId="3152F588" w14:textId="0E18BEEB" w:rsidR="00274CDF" w:rsidRPr="00EF4B05" w:rsidRDefault="00274CDF" w:rsidP="00274CDF">
            <w:r>
              <w:t>Chicago Trib</w:t>
            </w:r>
            <w:r w:rsidR="00721364">
              <w:t>.</w:t>
            </w:r>
          </w:p>
          <w:p w14:paraId="56A236A0" w14:textId="77777777" w:rsidR="00274CDF" w:rsidRPr="00EF4B05" w:rsidRDefault="00274CDF" w:rsidP="00274CDF">
            <w:r>
              <w:t>L</w:t>
            </w:r>
            <w:r w:rsidRPr="00EF4B05">
              <w:t>ocal</w:t>
            </w:r>
            <w:r>
              <w:t xml:space="preserve"> P</w:t>
            </w:r>
            <w:r w:rsidRPr="00EF4B05">
              <w:t>aper</w:t>
            </w:r>
          </w:p>
          <w:p w14:paraId="28167843" w14:textId="77777777" w:rsidR="00274CDF" w:rsidRPr="00EF4B05" w:rsidRDefault="00274CDF" w:rsidP="00274CDF">
            <w:r>
              <w:t>L</w:t>
            </w:r>
            <w:r w:rsidRPr="00EF4B05">
              <w:t>ocal</w:t>
            </w:r>
            <w:r>
              <w:t xml:space="preserve"> R</w:t>
            </w:r>
            <w:r w:rsidRPr="00EF4B05">
              <w:t>adio</w:t>
            </w:r>
          </w:p>
          <w:p w14:paraId="0110578B" w14:textId="77777777" w:rsidR="00274CDF" w:rsidRPr="00EF4B05" w:rsidRDefault="00274CDF" w:rsidP="00274CDF">
            <w:r>
              <w:t>L</w:t>
            </w:r>
            <w:r w:rsidRPr="00EF4B05">
              <w:t>ocal</w:t>
            </w:r>
            <w:r>
              <w:t xml:space="preserve"> TV</w:t>
            </w:r>
          </w:p>
          <w:p w14:paraId="6AFB219F" w14:textId="77777777" w:rsidR="00274CDF" w:rsidRPr="00EF4B05" w:rsidRDefault="00274CDF" w:rsidP="00274CDF">
            <w:r>
              <w:t>L</w:t>
            </w:r>
            <w:r w:rsidRPr="00EF4B05">
              <w:t>ocal</w:t>
            </w:r>
            <w:r>
              <w:t xml:space="preserve"> W</w:t>
            </w:r>
            <w:r w:rsidRPr="00EF4B05">
              <w:t>eb</w:t>
            </w:r>
          </w:p>
          <w:p w14:paraId="3F45BE75" w14:textId="77777777" w:rsidR="00274CDF" w:rsidRPr="00EF4B05" w:rsidRDefault="00274CDF" w:rsidP="00274CDF">
            <w:r>
              <w:t>MSN</w:t>
            </w:r>
          </w:p>
          <w:p w14:paraId="71A870E2" w14:textId="77777777" w:rsidR="00274CDF" w:rsidRPr="00EF4B05" w:rsidRDefault="00274CDF" w:rsidP="00274CDF">
            <w:r>
              <w:t>Neutral S</w:t>
            </w:r>
            <w:r w:rsidRPr="00EF4B05">
              <w:t>phere</w:t>
            </w:r>
          </w:p>
          <w:p w14:paraId="2693705C" w14:textId="65FF7AE5" w:rsidR="00274CDF" w:rsidRDefault="00274CDF" w:rsidP="00274CDF">
            <w:r>
              <w:t>Social Agg.</w:t>
            </w:r>
          </w:p>
        </w:tc>
        <w:tc>
          <w:tcPr>
            <w:tcW w:w="1566" w:type="dxa"/>
            <w:tcBorders>
              <w:left w:val="nil"/>
              <w:bottom w:val="single" w:sz="4" w:space="0" w:color="auto"/>
              <w:right w:val="nil"/>
            </w:tcBorders>
          </w:tcPr>
          <w:p w14:paraId="55EEE5DB" w14:textId="77777777" w:rsidR="00274CDF" w:rsidRPr="00EF4B05" w:rsidRDefault="00274CDF" w:rsidP="00274CDF">
            <w:r w:rsidRPr="00EF4B05">
              <w:t>USA</w:t>
            </w:r>
            <w:r>
              <w:t xml:space="preserve"> T</w:t>
            </w:r>
            <w:r w:rsidRPr="00EF4B05">
              <w:t>oday</w:t>
            </w:r>
          </w:p>
          <w:p w14:paraId="014A4AE0" w14:textId="48F4F8B8" w:rsidR="00274CDF" w:rsidRDefault="00274CDF" w:rsidP="00274CDF">
            <w:r>
              <w:t>Y</w:t>
            </w:r>
            <w:r w:rsidRPr="00EF4B05">
              <w:t>ahoo</w:t>
            </w:r>
          </w:p>
        </w:tc>
      </w:tr>
      <w:tr w:rsidR="00721364" w14:paraId="63AF5B74" w14:textId="77777777" w:rsidTr="00BC7001">
        <w:tc>
          <w:tcPr>
            <w:tcW w:w="9841" w:type="dxa"/>
            <w:gridSpan w:val="6"/>
            <w:tcBorders>
              <w:left w:val="nil"/>
              <w:bottom w:val="nil"/>
              <w:right w:val="nil"/>
            </w:tcBorders>
          </w:tcPr>
          <w:p w14:paraId="7FF135F1" w14:textId="7492832B" w:rsidR="00274CDF" w:rsidRPr="00EF4B05" w:rsidRDefault="00274CDF" w:rsidP="00274CDF">
            <w:r>
              <w:t>* Denotes organization that does not conform to theoretical expectations based on selective exposure</w:t>
            </w:r>
            <w:r w:rsidR="00585FF9">
              <w:t xml:space="preserve"> theory.</w:t>
            </w:r>
            <w:r>
              <w:t xml:space="preserve"> </w:t>
            </w:r>
          </w:p>
        </w:tc>
      </w:tr>
    </w:tbl>
    <w:p w14:paraId="19BC04BA" w14:textId="45F4CE98" w:rsidR="00274CDF" w:rsidRDefault="00274CDF" w:rsidP="002E3B0C"/>
    <w:p w14:paraId="4FFDC90B" w14:textId="196C4C11" w:rsidR="00BD0A4C" w:rsidRDefault="00BD0A4C">
      <w:pPr>
        <w:spacing w:after="160" w:line="259" w:lineRule="auto"/>
      </w:pPr>
      <w:r>
        <w:br w:type="page"/>
      </w:r>
    </w:p>
    <w:p w14:paraId="6AAEEFA8" w14:textId="77777777" w:rsidR="00F319DC" w:rsidRDefault="00F319DC" w:rsidP="002E3B0C"/>
    <w:tbl>
      <w:tblPr>
        <w:tblStyle w:val="TableGrid"/>
        <w:tblW w:w="9445" w:type="dxa"/>
        <w:tblLook w:val="04A0" w:firstRow="1" w:lastRow="0" w:firstColumn="1" w:lastColumn="0" w:noHBand="0" w:noVBand="1"/>
      </w:tblPr>
      <w:tblGrid>
        <w:gridCol w:w="2574"/>
        <w:gridCol w:w="2016"/>
        <w:gridCol w:w="1609"/>
        <w:gridCol w:w="1616"/>
        <w:gridCol w:w="1630"/>
      </w:tblGrid>
      <w:tr w:rsidR="00C3015D" w14:paraId="77236044" w14:textId="77777777" w:rsidTr="00BC6DD0">
        <w:tc>
          <w:tcPr>
            <w:tcW w:w="9445" w:type="dxa"/>
            <w:gridSpan w:val="5"/>
            <w:tcBorders>
              <w:top w:val="nil"/>
              <w:left w:val="nil"/>
              <w:bottom w:val="single" w:sz="4" w:space="0" w:color="auto"/>
              <w:right w:val="nil"/>
            </w:tcBorders>
          </w:tcPr>
          <w:p w14:paraId="68DA7F0A" w14:textId="76D56E1C" w:rsidR="00C3015D" w:rsidRDefault="00C3015D" w:rsidP="00BC6DD0">
            <w:r>
              <w:t>Table</w:t>
            </w:r>
            <w:r w:rsidR="00894EB3">
              <w:t xml:space="preserve"> </w:t>
            </w:r>
            <w:r w:rsidR="00327603">
              <w:t>2</w:t>
            </w:r>
          </w:p>
          <w:p w14:paraId="21489B0B" w14:textId="77777777" w:rsidR="00C3015D" w:rsidRDefault="00C3015D" w:rsidP="00BC6DD0"/>
          <w:p w14:paraId="7970CADC" w14:textId="77777777" w:rsidR="00C3015D" w:rsidRDefault="00C3015D" w:rsidP="00BC6DD0">
            <w:r>
              <w:rPr>
                <w:i/>
                <w:iCs/>
              </w:rPr>
              <w:t xml:space="preserve">Means and Variances for News Ideology at the Organization and </w:t>
            </w:r>
            <w:r w:rsidRPr="00976D44">
              <w:rPr>
                <w:i/>
                <w:iCs/>
              </w:rPr>
              <w:t>Individual Levels</w:t>
            </w:r>
          </w:p>
        </w:tc>
      </w:tr>
      <w:tr w:rsidR="00C3015D" w14:paraId="15CD7C51" w14:textId="77777777" w:rsidTr="00BC6DD0">
        <w:tc>
          <w:tcPr>
            <w:tcW w:w="2695" w:type="dxa"/>
            <w:tcBorders>
              <w:left w:val="nil"/>
              <w:bottom w:val="single" w:sz="4" w:space="0" w:color="auto"/>
              <w:right w:val="nil"/>
            </w:tcBorders>
          </w:tcPr>
          <w:p w14:paraId="233104C5" w14:textId="77777777" w:rsidR="00C3015D" w:rsidRDefault="00C3015D" w:rsidP="00BC6DD0">
            <w:r>
              <w:t>Statistic</w:t>
            </w:r>
          </w:p>
        </w:tc>
        <w:tc>
          <w:tcPr>
            <w:tcW w:w="1687" w:type="dxa"/>
            <w:tcBorders>
              <w:left w:val="nil"/>
              <w:bottom w:val="single" w:sz="4" w:space="0" w:color="auto"/>
              <w:right w:val="nil"/>
            </w:tcBorders>
          </w:tcPr>
          <w:p w14:paraId="2A90BAFB" w14:textId="7B27808D" w:rsidR="00C3015D" w:rsidRDefault="00C3015D" w:rsidP="00BC6DD0">
            <w:pPr>
              <w:jc w:val="center"/>
            </w:pPr>
            <w:r>
              <w:t>Local</w:t>
            </w:r>
            <w:r w:rsidR="00843E88">
              <w:t>/Aggregators</w:t>
            </w:r>
          </w:p>
        </w:tc>
        <w:tc>
          <w:tcPr>
            <w:tcW w:w="1688" w:type="dxa"/>
            <w:tcBorders>
              <w:left w:val="nil"/>
              <w:bottom w:val="single" w:sz="4" w:space="0" w:color="auto"/>
              <w:right w:val="nil"/>
            </w:tcBorders>
          </w:tcPr>
          <w:p w14:paraId="0D61F89E" w14:textId="77777777" w:rsidR="00C3015D" w:rsidRDefault="00C3015D" w:rsidP="00BC6DD0">
            <w:pPr>
              <w:jc w:val="center"/>
            </w:pPr>
            <w:r>
              <w:t>Elite</w:t>
            </w:r>
          </w:p>
        </w:tc>
        <w:tc>
          <w:tcPr>
            <w:tcW w:w="1687" w:type="dxa"/>
            <w:tcBorders>
              <w:left w:val="nil"/>
              <w:bottom w:val="single" w:sz="4" w:space="0" w:color="auto"/>
              <w:right w:val="nil"/>
            </w:tcBorders>
          </w:tcPr>
          <w:p w14:paraId="028B792E" w14:textId="77777777" w:rsidR="00C3015D" w:rsidRDefault="00C3015D" w:rsidP="00BC6DD0">
            <w:pPr>
              <w:jc w:val="center"/>
            </w:pPr>
            <w:r>
              <w:t>Cable</w:t>
            </w:r>
          </w:p>
        </w:tc>
        <w:tc>
          <w:tcPr>
            <w:tcW w:w="1688" w:type="dxa"/>
            <w:tcBorders>
              <w:left w:val="nil"/>
              <w:bottom w:val="single" w:sz="4" w:space="0" w:color="auto"/>
              <w:right w:val="nil"/>
            </w:tcBorders>
          </w:tcPr>
          <w:p w14:paraId="3BB47A88" w14:textId="77777777" w:rsidR="00C3015D" w:rsidRDefault="00C3015D" w:rsidP="00BC6DD0">
            <w:pPr>
              <w:jc w:val="center"/>
            </w:pPr>
            <w:r>
              <w:t>Full Sample</w:t>
            </w:r>
          </w:p>
        </w:tc>
      </w:tr>
      <w:tr w:rsidR="00C3015D" w14:paraId="7BC9F358" w14:textId="77777777" w:rsidTr="00BC6DD0">
        <w:tc>
          <w:tcPr>
            <w:tcW w:w="9445" w:type="dxa"/>
            <w:gridSpan w:val="5"/>
            <w:tcBorders>
              <w:left w:val="nil"/>
              <w:bottom w:val="single" w:sz="4" w:space="0" w:color="auto"/>
              <w:right w:val="nil"/>
            </w:tcBorders>
          </w:tcPr>
          <w:p w14:paraId="0726EFCB" w14:textId="21DB30A0" w:rsidR="00C3015D" w:rsidRPr="004862C0" w:rsidRDefault="00C3015D" w:rsidP="00BC6DD0">
            <w:pPr>
              <w:rPr>
                <w:b/>
                <w:bCs/>
              </w:rPr>
            </w:pPr>
            <w:r w:rsidRPr="004862C0">
              <w:rPr>
                <w:b/>
                <w:bCs/>
              </w:rPr>
              <w:t>Organizational Level</w:t>
            </w:r>
            <w:r w:rsidR="00976D44">
              <w:rPr>
                <w:b/>
                <w:bCs/>
              </w:rPr>
              <w:t xml:space="preserve"> Valence</w:t>
            </w:r>
          </w:p>
        </w:tc>
      </w:tr>
      <w:tr w:rsidR="00C3015D" w14:paraId="57CF19A6" w14:textId="77777777" w:rsidTr="00BC6DD0">
        <w:tc>
          <w:tcPr>
            <w:tcW w:w="2695" w:type="dxa"/>
            <w:tcBorders>
              <w:left w:val="nil"/>
              <w:bottom w:val="nil"/>
              <w:right w:val="nil"/>
            </w:tcBorders>
          </w:tcPr>
          <w:p w14:paraId="0D896471" w14:textId="77777777" w:rsidR="00C3015D" w:rsidRDefault="00C3015D" w:rsidP="00BC6DD0">
            <w:r>
              <w:t>Mean</w:t>
            </w:r>
          </w:p>
        </w:tc>
        <w:tc>
          <w:tcPr>
            <w:tcW w:w="1687" w:type="dxa"/>
            <w:tcBorders>
              <w:left w:val="nil"/>
              <w:bottom w:val="nil"/>
              <w:right w:val="nil"/>
            </w:tcBorders>
          </w:tcPr>
          <w:p w14:paraId="6ADF050F" w14:textId="77777777" w:rsidR="00C3015D" w:rsidRDefault="00C3015D" w:rsidP="00BC6DD0">
            <w:pPr>
              <w:jc w:val="center"/>
            </w:pPr>
            <w:r>
              <w:t>-0.10</w:t>
            </w:r>
          </w:p>
        </w:tc>
        <w:tc>
          <w:tcPr>
            <w:tcW w:w="1688" w:type="dxa"/>
            <w:tcBorders>
              <w:left w:val="nil"/>
              <w:bottom w:val="nil"/>
              <w:right w:val="nil"/>
            </w:tcBorders>
          </w:tcPr>
          <w:p w14:paraId="08D211A1" w14:textId="77777777" w:rsidR="00C3015D" w:rsidRDefault="00C3015D" w:rsidP="00BC6DD0">
            <w:pPr>
              <w:jc w:val="center"/>
            </w:pPr>
            <w:r>
              <w:t>-0.79</w:t>
            </w:r>
          </w:p>
        </w:tc>
        <w:tc>
          <w:tcPr>
            <w:tcW w:w="1687" w:type="dxa"/>
            <w:tcBorders>
              <w:left w:val="nil"/>
              <w:bottom w:val="nil"/>
              <w:right w:val="nil"/>
            </w:tcBorders>
          </w:tcPr>
          <w:p w14:paraId="7DFB06A8" w14:textId="77777777" w:rsidR="00C3015D" w:rsidRDefault="00C3015D" w:rsidP="00BC6DD0">
            <w:pPr>
              <w:jc w:val="center"/>
            </w:pPr>
            <w:r>
              <w:t>0.41</w:t>
            </w:r>
          </w:p>
        </w:tc>
        <w:tc>
          <w:tcPr>
            <w:tcW w:w="1688" w:type="dxa"/>
            <w:tcBorders>
              <w:left w:val="nil"/>
              <w:bottom w:val="nil"/>
              <w:right w:val="nil"/>
            </w:tcBorders>
          </w:tcPr>
          <w:p w14:paraId="223B4B93" w14:textId="77777777" w:rsidR="00C3015D" w:rsidRDefault="00C3015D" w:rsidP="00BC6DD0">
            <w:pPr>
              <w:jc w:val="center"/>
            </w:pPr>
            <w:r>
              <w:t>-0.10</w:t>
            </w:r>
          </w:p>
        </w:tc>
      </w:tr>
      <w:tr w:rsidR="00C3015D" w14:paraId="625380B5" w14:textId="77777777" w:rsidTr="00BC6DD0">
        <w:tc>
          <w:tcPr>
            <w:tcW w:w="2695" w:type="dxa"/>
            <w:tcBorders>
              <w:top w:val="nil"/>
              <w:left w:val="nil"/>
              <w:bottom w:val="nil"/>
              <w:right w:val="nil"/>
            </w:tcBorders>
          </w:tcPr>
          <w:p w14:paraId="3F17C794" w14:textId="77777777" w:rsidR="00C3015D" w:rsidRDefault="00C3015D" w:rsidP="00BC6DD0">
            <w:r>
              <w:t>Variance</w:t>
            </w:r>
          </w:p>
        </w:tc>
        <w:tc>
          <w:tcPr>
            <w:tcW w:w="1687" w:type="dxa"/>
            <w:tcBorders>
              <w:top w:val="nil"/>
              <w:left w:val="nil"/>
              <w:bottom w:val="nil"/>
              <w:right w:val="nil"/>
            </w:tcBorders>
          </w:tcPr>
          <w:p w14:paraId="0E503D2E" w14:textId="77777777" w:rsidR="00C3015D" w:rsidRDefault="00C3015D" w:rsidP="00BC6DD0">
            <w:pPr>
              <w:jc w:val="center"/>
            </w:pPr>
            <w:r>
              <w:t>0.09</w:t>
            </w:r>
          </w:p>
        </w:tc>
        <w:tc>
          <w:tcPr>
            <w:tcW w:w="1688" w:type="dxa"/>
            <w:tcBorders>
              <w:top w:val="nil"/>
              <w:left w:val="nil"/>
              <w:bottom w:val="nil"/>
              <w:right w:val="nil"/>
            </w:tcBorders>
          </w:tcPr>
          <w:p w14:paraId="3747BAF8" w14:textId="77777777" w:rsidR="00C3015D" w:rsidRDefault="00C3015D" w:rsidP="00BC6DD0">
            <w:pPr>
              <w:jc w:val="center"/>
            </w:pPr>
            <w:r>
              <w:t>0.27</w:t>
            </w:r>
          </w:p>
        </w:tc>
        <w:tc>
          <w:tcPr>
            <w:tcW w:w="1687" w:type="dxa"/>
            <w:tcBorders>
              <w:top w:val="nil"/>
              <w:left w:val="nil"/>
              <w:bottom w:val="nil"/>
              <w:right w:val="nil"/>
            </w:tcBorders>
          </w:tcPr>
          <w:p w14:paraId="55DC8AD8" w14:textId="77777777" w:rsidR="00C3015D" w:rsidRDefault="00C3015D" w:rsidP="00BC6DD0">
            <w:pPr>
              <w:jc w:val="center"/>
            </w:pPr>
            <w:r>
              <w:t>1.88</w:t>
            </w:r>
          </w:p>
        </w:tc>
        <w:tc>
          <w:tcPr>
            <w:tcW w:w="1688" w:type="dxa"/>
            <w:tcBorders>
              <w:top w:val="nil"/>
              <w:left w:val="nil"/>
              <w:bottom w:val="nil"/>
              <w:right w:val="nil"/>
            </w:tcBorders>
          </w:tcPr>
          <w:p w14:paraId="08C756A4" w14:textId="77777777" w:rsidR="00C3015D" w:rsidRDefault="00C3015D" w:rsidP="00BC6DD0">
            <w:pPr>
              <w:jc w:val="center"/>
            </w:pPr>
            <w:r>
              <w:t>1.08</w:t>
            </w:r>
          </w:p>
        </w:tc>
      </w:tr>
      <w:tr w:rsidR="00C3015D" w14:paraId="07A8DDA8" w14:textId="77777777" w:rsidTr="00BC6DD0">
        <w:tc>
          <w:tcPr>
            <w:tcW w:w="2695" w:type="dxa"/>
            <w:tcBorders>
              <w:top w:val="nil"/>
              <w:left w:val="nil"/>
              <w:bottom w:val="nil"/>
              <w:right w:val="nil"/>
            </w:tcBorders>
          </w:tcPr>
          <w:p w14:paraId="387D8342" w14:textId="77777777" w:rsidR="00C3015D" w:rsidRPr="001D24C9" w:rsidRDefault="00C3015D" w:rsidP="00BC6DD0">
            <w:pPr>
              <w:rPr>
                <w:i/>
                <w:iCs/>
              </w:rPr>
            </w:pPr>
            <w:r w:rsidRPr="001D24C9">
              <w:rPr>
                <w:i/>
                <w:iCs/>
              </w:rPr>
              <w:t>N</w:t>
            </w:r>
          </w:p>
        </w:tc>
        <w:tc>
          <w:tcPr>
            <w:tcW w:w="1687" w:type="dxa"/>
            <w:tcBorders>
              <w:top w:val="nil"/>
              <w:left w:val="nil"/>
              <w:bottom w:val="nil"/>
              <w:right w:val="nil"/>
            </w:tcBorders>
          </w:tcPr>
          <w:p w14:paraId="42215D35" w14:textId="77777777" w:rsidR="00C3015D" w:rsidRDefault="00C3015D" w:rsidP="00BC6DD0">
            <w:pPr>
              <w:jc w:val="center"/>
            </w:pPr>
            <w:r>
              <w:t>11</w:t>
            </w:r>
          </w:p>
        </w:tc>
        <w:tc>
          <w:tcPr>
            <w:tcW w:w="1688" w:type="dxa"/>
            <w:tcBorders>
              <w:top w:val="nil"/>
              <w:left w:val="nil"/>
              <w:bottom w:val="nil"/>
              <w:right w:val="nil"/>
            </w:tcBorders>
          </w:tcPr>
          <w:p w14:paraId="1501991E" w14:textId="77777777" w:rsidR="00C3015D" w:rsidRDefault="00C3015D" w:rsidP="00BC6DD0">
            <w:pPr>
              <w:jc w:val="center"/>
            </w:pPr>
            <w:r>
              <w:t>11</w:t>
            </w:r>
          </w:p>
        </w:tc>
        <w:tc>
          <w:tcPr>
            <w:tcW w:w="1687" w:type="dxa"/>
            <w:tcBorders>
              <w:top w:val="nil"/>
              <w:left w:val="nil"/>
              <w:bottom w:val="nil"/>
              <w:right w:val="nil"/>
            </w:tcBorders>
          </w:tcPr>
          <w:p w14:paraId="795BC5B9" w14:textId="77777777" w:rsidR="00C3015D" w:rsidRDefault="00C3015D" w:rsidP="00BC6DD0">
            <w:pPr>
              <w:jc w:val="center"/>
            </w:pPr>
            <w:r>
              <w:t>15</w:t>
            </w:r>
          </w:p>
        </w:tc>
        <w:tc>
          <w:tcPr>
            <w:tcW w:w="1688" w:type="dxa"/>
            <w:tcBorders>
              <w:top w:val="nil"/>
              <w:left w:val="nil"/>
              <w:bottom w:val="nil"/>
              <w:right w:val="nil"/>
            </w:tcBorders>
          </w:tcPr>
          <w:p w14:paraId="50BD4264" w14:textId="77777777" w:rsidR="00C3015D" w:rsidRDefault="00C3015D" w:rsidP="00BC6DD0">
            <w:pPr>
              <w:jc w:val="center"/>
            </w:pPr>
            <w:r>
              <w:t>37</w:t>
            </w:r>
          </w:p>
        </w:tc>
      </w:tr>
      <w:tr w:rsidR="00C3015D" w14:paraId="48344903" w14:textId="77777777" w:rsidTr="00BC6DD0">
        <w:tc>
          <w:tcPr>
            <w:tcW w:w="2695" w:type="dxa"/>
            <w:tcBorders>
              <w:top w:val="nil"/>
              <w:left w:val="nil"/>
              <w:bottom w:val="nil"/>
              <w:right w:val="nil"/>
            </w:tcBorders>
          </w:tcPr>
          <w:p w14:paraId="744C3C03" w14:textId="77777777" w:rsidR="00C3015D" w:rsidRDefault="00C3015D" w:rsidP="00BC6DD0">
            <w:r>
              <w:t>Between-Group Variance</w:t>
            </w:r>
          </w:p>
        </w:tc>
        <w:tc>
          <w:tcPr>
            <w:tcW w:w="6750" w:type="dxa"/>
            <w:gridSpan w:val="4"/>
            <w:tcBorders>
              <w:top w:val="nil"/>
              <w:left w:val="nil"/>
              <w:bottom w:val="nil"/>
              <w:right w:val="nil"/>
            </w:tcBorders>
          </w:tcPr>
          <w:p w14:paraId="2BA731F5" w14:textId="77777777" w:rsidR="00C3015D" w:rsidRDefault="00C3015D" w:rsidP="00BC6DD0">
            <w:pPr>
              <w:jc w:val="center"/>
            </w:pPr>
            <w:r>
              <w:t>4.57</w:t>
            </w:r>
          </w:p>
        </w:tc>
      </w:tr>
      <w:tr w:rsidR="00C3015D" w14:paraId="0CACB874" w14:textId="77777777" w:rsidTr="00BC6DD0">
        <w:tc>
          <w:tcPr>
            <w:tcW w:w="2695" w:type="dxa"/>
            <w:tcBorders>
              <w:top w:val="nil"/>
              <w:left w:val="nil"/>
              <w:bottom w:val="nil"/>
              <w:right w:val="nil"/>
            </w:tcBorders>
          </w:tcPr>
          <w:p w14:paraId="18E1DD19" w14:textId="77777777" w:rsidR="00C3015D" w:rsidRDefault="00C3015D" w:rsidP="00BC6DD0">
            <w:r>
              <w:t>Within-Group Variance</w:t>
            </w:r>
          </w:p>
        </w:tc>
        <w:tc>
          <w:tcPr>
            <w:tcW w:w="6750" w:type="dxa"/>
            <w:gridSpan w:val="4"/>
            <w:tcBorders>
              <w:top w:val="nil"/>
              <w:left w:val="nil"/>
              <w:bottom w:val="nil"/>
              <w:right w:val="nil"/>
            </w:tcBorders>
          </w:tcPr>
          <w:p w14:paraId="2BEBB5DD" w14:textId="77777777" w:rsidR="00C3015D" w:rsidRDefault="00C3015D" w:rsidP="00BC6DD0">
            <w:pPr>
              <w:jc w:val="center"/>
            </w:pPr>
            <w:r>
              <w:t>0.88</w:t>
            </w:r>
          </w:p>
        </w:tc>
      </w:tr>
      <w:tr w:rsidR="00C3015D" w14:paraId="7DDF0766" w14:textId="77777777" w:rsidTr="00BC6DD0">
        <w:tc>
          <w:tcPr>
            <w:tcW w:w="2695" w:type="dxa"/>
            <w:tcBorders>
              <w:top w:val="nil"/>
              <w:left w:val="nil"/>
              <w:bottom w:val="single" w:sz="4" w:space="0" w:color="auto"/>
              <w:right w:val="nil"/>
            </w:tcBorders>
          </w:tcPr>
          <w:p w14:paraId="592CF376" w14:textId="77777777" w:rsidR="00C3015D" w:rsidRDefault="00C3015D" w:rsidP="00BC6DD0">
            <w:r>
              <w:t>Test Statistic</w:t>
            </w:r>
          </w:p>
        </w:tc>
        <w:tc>
          <w:tcPr>
            <w:tcW w:w="6750" w:type="dxa"/>
            <w:gridSpan w:val="4"/>
            <w:tcBorders>
              <w:top w:val="nil"/>
              <w:left w:val="nil"/>
              <w:bottom w:val="single" w:sz="4" w:space="0" w:color="auto"/>
              <w:right w:val="nil"/>
            </w:tcBorders>
          </w:tcPr>
          <w:p w14:paraId="2C84CDFC" w14:textId="77777777" w:rsidR="00C3015D" w:rsidRDefault="00C3015D" w:rsidP="00BC6DD0">
            <w:pPr>
              <w:jc w:val="center"/>
            </w:pPr>
            <w:r w:rsidRPr="004862C0">
              <w:rPr>
                <w:i/>
                <w:iCs/>
              </w:rPr>
              <w:t xml:space="preserve">F </w:t>
            </w:r>
            <w:r>
              <w:t xml:space="preserve">(2) = 5.19, </w:t>
            </w:r>
            <w:r w:rsidRPr="004862C0">
              <w:rPr>
                <w:i/>
                <w:iCs/>
              </w:rPr>
              <w:t>p</w:t>
            </w:r>
            <w:r>
              <w:t xml:space="preserve"> = 0.011</w:t>
            </w:r>
          </w:p>
        </w:tc>
      </w:tr>
      <w:tr w:rsidR="00C3015D" w14:paraId="595E7D9F" w14:textId="77777777" w:rsidTr="00BC6DD0">
        <w:tc>
          <w:tcPr>
            <w:tcW w:w="9445" w:type="dxa"/>
            <w:gridSpan w:val="5"/>
            <w:tcBorders>
              <w:left w:val="nil"/>
              <w:bottom w:val="single" w:sz="4" w:space="0" w:color="auto"/>
              <w:right w:val="nil"/>
            </w:tcBorders>
          </w:tcPr>
          <w:p w14:paraId="702BBF80" w14:textId="2A94141C" w:rsidR="00C3015D" w:rsidRPr="004862C0" w:rsidRDefault="00C3015D" w:rsidP="00BC6DD0">
            <w:pPr>
              <w:rPr>
                <w:b/>
                <w:bCs/>
              </w:rPr>
            </w:pPr>
            <w:r w:rsidRPr="00976D44">
              <w:rPr>
                <w:b/>
                <w:bCs/>
              </w:rPr>
              <w:t>Individual Level</w:t>
            </w:r>
            <w:r w:rsidR="00B27094">
              <w:rPr>
                <w:b/>
                <w:bCs/>
              </w:rPr>
              <w:t xml:space="preserve"> </w:t>
            </w:r>
            <w:r w:rsidR="00976D44">
              <w:rPr>
                <w:b/>
                <w:bCs/>
              </w:rPr>
              <w:t>Attention</w:t>
            </w:r>
          </w:p>
        </w:tc>
      </w:tr>
      <w:tr w:rsidR="00C3015D" w14:paraId="4DA29C56" w14:textId="77777777" w:rsidTr="00BC6DD0">
        <w:tc>
          <w:tcPr>
            <w:tcW w:w="2695" w:type="dxa"/>
            <w:tcBorders>
              <w:left w:val="nil"/>
              <w:bottom w:val="nil"/>
              <w:right w:val="nil"/>
            </w:tcBorders>
          </w:tcPr>
          <w:p w14:paraId="19061ACD" w14:textId="77777777" w:rsidR="00C3015D" w:rsidRDefault="00C3015D" w:rsidP="00BC6DD0">
            <w:r>
              <w:t>Mean</w:t>
            </w:r>
          </w:p>
        </w:tc>
        <w:tc>
          <w:tcPr>
            <w:tcW w:w="1687" w:type="dxa"/>
            <w:tcBorders>
              <w:left w:val="nil"/>
              <w:bottom w:val="nil"/>
              <w:right w:val="nil"/>
            </w:tcBorders>
          </w:tcPr>
          <w:p w14:paraId="1A3EDC61" w14:textId="4B9456C5" w:rsidR="00C3015D" w:rsidRDefault="008A0348" w:rsidP="00BC6DD0">
            <w:pPr>
              <w:jc w:val="center"/>
            </w:pPr>
            <w:r>
              <w:t>-0.07</w:t>
            </w:r>
          </w:p>
        </w:tc>
        <w:tc>
          <w:tcPr>
            <w:tcW w:w="1688" w:type="dxa"/>
            <w:tcBorders>
              <w:left w:val="nil"/>
              <w:bottom w:val="nil"/>
              <w:right w:val="nil"/>
            </w:tcBorders>
          </w:tcPr>
          <w:p w14:paraId="789927A9" w14:textId="746AC810" w:rsidR="00C3015D" w:rsidRDefault="008A0348" w:rsidP="00BC6DD0">
            <w:pPr>
              <w:jc w:val="center"/>
            </w:pPr>
            <w:r>
              <w:t>-0.73</w:t>
            </w:r>
          </w:p>
        </w:tc>
        <w:tc>
          <w:tcPr>
            <w:tcW w:w="1687" w:type="dxa"/>
            <w:tcBorders>
              <w:left w:val="nil"/>
              <w:bottom w:val="nil"/>
              <w:right w:val="nil"/>
            </w:tcBorders>
          </w:tcPr>
          <w:p w14:paraId="269387F7" w14:textId="0029F5FF" w:rsidR="00C3015D" w:rsidRDefault="008A0348" w:rsidP="00BC6DD0">
            <w:pPr>
              <w:jc w:val="center"/>
            </w:pPr>
            <w:r>
              <w:t>0.0</w:t>
            </w:r>
            <w:r w:rsidR="002B4853">
              <w:t>3</w:t>
            </w:r>
          </w:p>
        </w:tc>
        <w:tc>
          <w:tcPr>
            <w:tcW w:w="1688" w:type="dxa"/>
            <w:tcBorders>
              <w:left w:val="nil"/>
              <w:bottom w:val="nil"/>
              <w:right w:val="nil"/>
            </w:tcBorders>
          </w:tcPr>
          <w:p w14:paraId="04D3D518" w14:textId="128C8084" w:rsidR="00C3015D" w:rsidRDefault="00C3015D" w:rsidP="00BC6DD0">
            <w:pPr>
              <w:jc w:val="center"/>
            </w:pPr>
            <w:r>
              <w:t>-0.</w:t>
            </w:r>
            <w:r w:rsidR="00006532">
              <w:t>10</w:t>
            </w:r>
          </w:p>
        </w:tc>
      </w:tr>
      <w:tr w:rsidR="00C3015D" w14:paraId="132BAF61" w14:textId="77777777" w:rsidTr="00BC6DD0">
        <w:tc>
          <w:tcPr>
            <w:tcW w:w="2695" w:type="dxa"/>
            <w:tcBorders>
              <w:top w:val="nil"/>
              <w:left w:val="nil"/>
              <w:bottom w:val="nil"/>
              <w:right w:val="nil"/>
            </w:tcBorders>
          </w:tcPr>
          <w:p w14:paraId="725465EE" w14:textId="77777777" w:rsidR="00C3015D" w:rsidRDefault="00C3015D" w:rsidP="00BC6DD0">
            <w:r>
              <w:t>Variance</w:t>
            </w:r>
          </w:p>
        </w:tc>
        <w:tc>
          <w:tcPr>
            <w:tcW w:w="1687" w:type="dxa"/>
            <w:tcBorders>
              <w:top w:val="nil"/>
              <w:left w:val="nil"/>
              <w:bottom w:val="nil"/>
              <w:right w:val="nil"/>
            </w:tcBorders>
          </w:tcPr>
          <w:p w14:paraId="2AD761BC" w14:textId="7AEE09D2" w:rsidR="00C3015D" w:rsidRDefault="008A0348" w:rsidP="00BC6DD0">
            <w:pPr>
              <w:jc w:val="center"/>
            </w:pPr>
            <w:r>
              <w:t>0.15</w:t>
            </w:r>
          </w:p>
        </w:tc>
        <w:tc>
          <w:tcPr>
            <w:tcW w:w="1688" w:type="dxa"/>
            <w:tcBorders>
              <w:top w:val="nil"/>
              <w:left w:val="nil"/>
              <w:bottom w:val="nil"/>
              <w:right w:val="nil"/>
            </w:tcBorders>
          </w:tcPr>
          <w:p w14:paraId="23CD2FF5" w14:textId="469B8B1F" w:rsidR="00C3015D" w:rsidRDefault="008A0348" w:rsidP="00BC6DD0">
            <w:pPr>
              <w:jc w:val="center"/>
            </w:pPr>
            <w:r>
              <w:t>0.15</w:t>
            </w:r>
          </w:p>
        </w:tc>
        <w:tc>
          <w:tcPr>
            <w:tcW w:w="1687" w:type="dxa"/>
            <w:tcBorders>
              <w:top w:val="nil"/>
              <w:left w:val="nil"/>
              <w:bottom w:val="nil"/>
              <w:right w:val="nil"/>
            </w:tcBorders>
          </w:tcPr>
          <w:p w14:paraId="11B5887F" w14:textId="017E4861" w:rsidR="00C3015D" w:rsidRDefault="008A0348" w:rsidP="00BC6DD0">
            <w:pPr>
              <w:jc w:val="center"/>
            </w:pPr>
            <w:r>
              <w:t>0.79</w:t>
            </w:r>
          </w:p>
        </w:tc>
        <w:tc>
          <w:tcPr>
            <w:tcW w:w="1688" w:type="dxa"/>
            <w:tcBorders>
              <w:top w:val="nil"/>
              <w:left w:val="nil"/>
              <w:bottom w:val="nil"/>
              <w:right w:val="nil"/>
            </w:tcBorders>
          </w:tcPr>
          <w:p w14:paraId="7C423657" w14:textId="381B1A7C" w:rsidR="00C3015D" w:rsidRDefault="00C3015D" w:rsidP="00BC6DD0">
            <w:pPr>
              <w:jc w:val="center"/>
            </w:pPr>
            <w:r>
              <w:t>0.</w:t>
            </w:r>
            <w:r w:rsidR="00006532">
              <w:t>62</w:t>
            </w:r>
          </w:p>
        </w:tc>
      </w:tr>
      <w:tr w:rsidR="00C3015D" w14:paraId="35296B10" w14:textId="77777777" w:rsidTr="00BC6DD0">
        <w:tc>
          <w:tcPr>
            <w:tcW w:w="2695" w:type="dxa"/>
            <w:tcBorders>
              <w:top w:val="nil"/>
              <w:left w:val="nil"/>
              <w:bottom w:val="nil"/>
              <w:right w:val="nil"/>
            </w:tcBorders>
          </w:tcPr>
          <w:p w14:paraId="0DF3D4D0" w14:textId="77777777" w:rsidR="00C3015D" w:rsidRPr="001D24C9" w:rsidRDefault="00C3015D" w:rsidP="00BC6DD0">
            <w:pPr>
              <w:rPr>
                <w:i/>
                <w:iCs/>
              </w:rPr>
            </w:pPr>
            <w:r w:rsidRPr="001D24C9">
              <w:rPr>
                <w:i/>
                <w:iCs/>
              </w:rPr>
              <w:t>N</w:t>
            </w:r>
          </w:p>
        </w:tc>
        <w:tc>
          <w:tcPr>
            <w:tcW w:w="1687" w:type="dxa"/>
            <w:tcBorders>
              <w:top w:val="nil"/>
              <w:left w:val="nil"/>
              <w:bottom w:val="nil"/>
              <w:right w:val="nil"/>
            </w:tcBorders>
          </w:tcPr>
          <w:p w14:paraId="5E37E85B" w14:textId="29AA0C7A" w:rsidR="00C3015D" w:rsidRDefault="001B5038" w:rsidP="00BC6DD0">
            <w:pPr>
              <w:jc w:val="center"/>
            </w:pPr>
            <w:r>
              <w:t>344</w:t>
            </w:r>
          </w:p>
        </w:tc>
        <w:tc>
          <w:tcPr>
            <w:tcW w:w="1688" w:type="dxa"/>
            <w:tcBorders>
              <w:top w:val="nil"/>
              <w:left w:val="nil"/>
              <w:bottom w:val="nil"/>
              <w:right w:val="nil"/>
            </w:tcBorders>
          </w:tcPr>
          <w:p w14:paraId="21D9DF20" w14:textId="1FC4F0F7" w:rsidR="00C3015D" w:rsidRDefault="001B5038" w:rsidP="00BC6DD0">
            <w:pPr>
              <w:jc w:val="center"/>
            </w:pPr>
            <w:r>
              <w:t>195</w:t>
            </w:r>
          </w:p>
        </w:tc>
        <w:tc>
          <w:tcPr>
            <w:tcW w:w="1687" w:type="dxa"/>
            <w:tcBorders>
              <w:top w:val="nil"/>
              <w:left w:val="nil"/>
              <w:bottom w:val="nil"/>
              <w:right w:val="nil"/>
            </w:tcBorders>
          </w:tcPr>
          <w:p w14:paraId="3E518FF7" w14:textId="2405BB24" w:rsidR="00C3015D" w:rsidRDefault="001B5038" w:rsidP="00BC6DD0">
            <w:pPr>
              <w:jc w:val="center"/>
            </w:pPr>
            <w:r>
              <w:t>905</w:t>
            </w:r>
          </w:p>
        </w:tc>
        <w:tc>
          <w:tcPr>
            <w:tcW w:w="1688" w:type="dxa"/>
            <w:tcBorders>
              <w:top w:val="nil"/>
              <w:left w:val="nil"/>
              <w:bottom w:val="nil"/>
              <w:right w:val="nil"/>
            </w:tcBorders>
          </w:tcPr>
          <w:p w14:paraId="5A0CB931" w14:textId="061FBB7A" w:rsidR="00C3015D" w:rsidRDefault="00442C5F" w:rsidP="00BC6DD0">
            <w:pPr>
              <w:jc w:val="center"/>
            </w:pPr>
            <w:r>
              <w:t>1,444</w:t>
            </w:r>
          </w:p>
        </w:tc>
      </w:tr>
      <w:tr w:rsidR="00C3015D" w14:paraId="43EED8C4" w14:textId="77777777" w:rsidTr="00BC6DD0">
        <w:tc>
          <w:tcPr>
            <w:tcW w:w="2695" w:type="dxa"/>
            <w:tcBorders>
              <w:top w:val="nil"/>
              <w:left w:val="nil"/>
              <w:bottom w:val="nil"/>
              <w:right w:val="nil"/>
            </w:tcBorders>
          </w:tcPr>
          <w:p w14:paraId="10FD0B9F" w14:textId="77777777" w:rsidR="00C3015D" w:rsidRDefault="00C3015D" w:rsidP="00BC6DD0">
            <w:r>
              <w:t>Between-Group Variance</w:t>
            </w:r>
          </w:p>
        </w:tc>
        <w:tc>
          <w:tcPr>
            <w:tcW w:w="6750" w:type="dxa"/>
            <w:gridSpan w:val="4"/>
            <w:tcBorders>
              <w:top w:val="nil"/>
              <w:left w:val="nil"/>
              <w:bottom w:val="nil"/>
              <w:right w:val="nil"/>
            </w:tcBorders>
          </w:tcPr>
          <w:p w14:paraId="56B39F30" w14:textId="6EDA49C1" w:rsidR="00C3015D" w:rsidRDefault="0046712D" w:rsidP="00BC6DD0">
            <w:pPr>
              <w:jc w:val="center"/>
            </w:pPr>
            <w:r>
              <w:t>41.29</w:t>
            </w:r>
          </w:p>
        </w:tc>
      </w:tr>
      <w:tr w:rsidR="00C3015D" w14:paraId="613F975F" w14:textId="77777777" w:rsidTr="00BC6DD0">
        <w:tc>
          <w:tcPr>
            <w:tcW w:w="2695" w:type="dxa"/>
            <w:tcBorders>
              <w:top w:val="nil"/>
              <w:left w:val="nil"/>
              <w:bottom w:val="nil"/>
              <w:right w:val="nil"/>
            </w:tcBorders>
          </w:tcPr>
          <w:p w14:paraId="3CFEB95C" w14:textId="77777777" w:rsidR="00C3015D" w:rsidRDefault="00C3015D" w:rsidP="00BC6DD0">
            <w:r>
              <w:t>Within-Group Variance</w:t>
            </w:r>
          </w:p>
        </w:tc>
        <w:tc>
          <w:tcPr>
            <w:tcW w:w="6750" w:type="dxa"/>
            <w:gridSpan w:val="4"/>
            <w:tcBorders>
              <w:top w:val="nil"/>
              <w:left w:val="nil"/>
              <w:bottom w:val="nil"/>
              <w:right w:val="nil"/>
            </w:tcBorders>
          </w:tcPr>
          <w:p w14:paraId="1319D651" w14:textId="59B56CD5" w:rsidR="00C3015D" w:rsidRDefault="00C3015D" w:rsidP="00BC6DD0">
            <w:pPr>
              <w:jc w:val="center"/>
            </w:pPr>
            <w:r>
              <w:t>0.5</w:t>
            </w:r>
            <w:r w:rsidR="0046712D">
              <w:t>1</w:t>
            </w:r>
          </w:p>
        </w:tc>
      </w:tr>
      <w:tr w:rsidR="00C3015D" w14:paraId="63FAF2CD" w14:textId="77777777" w:rsidTr="00BC6DD0">
        <w:tc>
          <w:tcPr>
            <w:tcW w:w="2695" w:type="dxa"/>
            <w:tcBorders>
              <w:top w:val="nil"/>
              <w:left w:val="nil"/>
              <w:bottom w:val="single" w:sz="4" w:space="0" w:color="auto"/>
              <w:right w:val="nil"/>
            </w:tcBorders>
          </w:tcPr>
          <w:p w14:paraId="5F9F0F52" w14:textId="77777777" w:rsidR="00C3015D" w:rsidRDefault="00C3015D" w:rsidP="00BC6DD0">
            <w:r>
              <w:t>Test Statistic</w:t>
            </w:r>
          </w:p>
        </w:tc>
        <w:tc>
          <w:tcPr>
            <w:tcW w:w="6750" w:type="dxa"/>
            <w:gridSpan w:val="4"/>
            <w:tcBorders>
              <w:top w:val="nil"/>
              <w:left w:val="nil"/>
              <w:bottom w:val="single" w:sz="4" w:space="0" w:color="auto"/>
              <w:right w:val="nil"/>
            </w:tcBorders>
          </w:tcPr>
          <w:p w14:paraId="741BA7A2" w14:textId="15986770" w:rsidR="00C3015D" w:rsidRDefault="00C3015D" w:rsidP="00BC6DD0">
            <w:pPr>
              <w:jc w:val="center"/>
            </w:pPr>
            <w:r w:rsidRPr="004862C0">
              <w:rPr>
                <w:i/>
                <w:iCs/>
              </w:rPr>
              <w:t>F</w:t>
            </w:r>
            <w:r>
              <w:t xml:space="preserve"> (2) = </w:t>
            </w:r>
            <w:r w:rsidR="0046712D">
              <w:t>81.20</w:t>
            </w:r>
            <w:r>
              <w:t xml:space="preserve">, </w:t>
            </w:r>
            <w:r w:rsidRPr="004862C0">
              <w:rPr>
                <w:i/>
                <w:iCs/>
              </w:rPr>
              <w:t>p</w:t>
            </w:r>
            <w:r>
              <w:t xml:space="preserve"> &lt; .001</w:t>
            </w:r>
          </w:p>
        </w:tc>
      </w:tr>
      <w:tr w:rsidR="00C3015D" w14:paraId="47C5F2A5" w14:textId="77777777" w:rsidTr="00BC6DD0">
        <w:tc>
          <w:tcPr>
            <w:tcW w:w="9445" w:type="dxa"/>
            <w:gridSpan w:val="5"/>
            <w:tcBorders>
              <w:left w:val="nil"/>
              <w:bottom w:val="nil"/>
              <w:right w:val="nil"/>
            </w:tcBorders>
          </w:tcPr>
          <w:p w14:paraId="2D41938A" w14:textId="2C7E30C5" w:rsidR="00C3015D" w:rsidRDefault="00C3015D" w:rsidP="0063545D">
            <w:r w:rsidRPr="004862C0">
              <w:rPr>
                <w:i/>
                <w:iCs/>
              </w:rPr>
              <w:t>Note</w:t>
            </w:r>
            <w:r>
              <w:t xml:space="preserve">: </w:t>
            </w:r>
            <w:r w:rsidR="00976D44">
              <w:t>Outcome</w:t>
            </w:r>
            <w:r>
              <w:t xml:space="preserve"> variable has theoretical range of 6 (Min. = -3</w:t>
            </w:r>
            <w:r w:rsidR="00843E88">
              <w:t xml:space="preserve"> ‘far left’</w:t>
            </w:r>
            <w:r>
              <w:t xml:space="preserve"> and Max. = 3</w:t>
            </w:r>
            <w:r w:rsidR="00843E88">
              <w:t xml:space="preserve"> ‘far right’</w:t>
            </w:r>
            <w:r>
              <w:t xml:space="preserve">) and an observed range of </w:t>
            </w:r>
            <w:r w:rsidR="00AE305F">
              <w:t>5.0</w:t>
            </w:r>
            <w:r>
              <w:t xml:space="preserve"> (Min. = -2</w:t>
            </w:r>
            <w:r w:rsidR="00AD7686">
              <w:t>.0</w:t>
            </w:r>
            <w:r>
              <w:t xml:space="preserve">, Max. = </w:t>
            </w:r>
            <w:r w:rsidR="00A37CC4">
              <w:t>3.0</w:t>
            </w:r>
            <w:r>
              <w:t xml:space="preserve">). </w:t>
            </w:r>
            <w:r w:rsidR="006F6266">
              <w:t>Data weighted by education and income.</w:t>
            </w:r>
          </w:p>
        </w:tc>
      </w:tr>
    </w:tbl>
    <w:p w14:paraId="6D7CD3E9" w14:textId="77777777" w:rsidR="00C3015D" w:rsidRDefault="00C3015D" w:rsidP="002E3B0C"/>
    <w:p w14:paraId="0EC82048" w14:textId="77777777" w:rsidR="00D04274" w:rsidRDefault="00D04274" w:rsidP="002E3B0C"/>
    <w:p w14:paraId="2C1EC8F4" w14:textId="019DBB74" w:rsidR="00D04274" w:rsidRDefault="00D04274" w:rsidP="002E3B0C"/>
    <w:p w14:paraId="1B2CFABA" w14:textId="279B8425" w:rsidR="00C3015D" w:rsidRDefault="00C3015D" w:rsidP="002E3B0C"/>
    <w:p w14:paraId="142944DE" w14:textId="0E43A413" w:rsidR="00C3015D" w:rsidRDefault="00C3015D" w:rsidP="002E3B0C"/>
    <w:p w14:paraId="53FA1733" w14:textId="3C58DAC1" w:rsidR="00C3015D" w:rsidRDefault="00C3015D" w:rsidP="002E3B0C"/>
    <w:p w14:paraId="37CCEA64" w14:textId="4B48D4B8" w:rsidR="00C3015D" w:rsidRDefault="00C3015D" w:rsidP="002E3B0C"/>
    <w:p w14:paraId="4415813E" w14:textId="080BFEAB" w:rsidR="00C3015D" w:rsidRDefault="00C3015D" w:rsidP="002E3B0C"/>
    <w:p w14:paraId="4F35A31D" w14:textId="57BF63D4" w:rsidR="00C3015D" w:rsidRDefault="00C3015D" w:rsidP="002E3B0C"/>
    <w:p w14:paraId="6465A31D" w14:textId="743470A7" w:rsidR="00C3015D" w:rsidRDefault="00C3015D" w:rsidP="002E3B0C"/>
    <w:p w14:paraId="1AD2A2A4" w14:textId="1DB63DAE" w:rsidR="00843E88" w:rsidRDefault="00843E88" w:rsidP="002E3B0C"/>
    <w:p w14:paraId="7368F65A" w14:textId="77777777" w:rsidR="00843E88" w:rsidRDefault="00843E88" w:rsidP="002E3B0C"/>
    <w:p w14:paraId="7D4E1B78" w14:textId="3880B4C5" w:rsidR="00C3015D" w:rsidRDefault="00C3015D" w:rsidP="002E3B0C"/>
    <w:p w14:paraId="3CA3ABE1" w14:textId="6E05A70F" w:rsidR="00C3015D" w:rsidRDefault="00C3015D" w:rsidP="002E3B0C"/>
    <w:p w14:paraId="69E6DFDC" w14:textId="5926ED09" w:rsidR="00C3015D" w:rsidRDefault="00C3015D" w:rsidP="002E3B0C"/>
    <w:p w14:paraId="4560649C" w14:textId="1E00958E" w:rsidR="00C3015D" w:rsidRDefault="00C3015D" w:rsidP="002E3B0C"/>
    <w:p w14:paraId="17763D1C" w14:textId="76DED9B2" w:rsidR="00C3015D" w:rsidRDefault="00C3015D" w:rsidP="002E3B0C"/>
    <w:p w14:paraId="5E5280AA" w14:textId="1E1EF578" w:rsidR="002C2473" w:rsidRDefault="002C2473" w:rsidP="002E3B0C"/>
    <w:p w14:paraId="24BBABCD" w14:textId="60B99762" w:rsidR="002C2473" w:rsidRDefault="002C2473" w:rsidP="002E3B0C"/>
    <w:p w14:paraId="4AF1833C" w14:textId="2E447F92" w:rsidR="0063545D" w:rsidRDefault="0063545D" w:rsidP="002E3B0C"/>
    <w:p w14:paraId="14DED7A9" w14:textId="44043D25" w:rsidR="0063545D" w:rsidRDefault="0063545D" w:rsidP="002E3B0C"/>
    <w:p w14:paraId="71AA8A9B" w14:textId="77777777" w:rsidR="0063545D" w:rsidRDefault="0063545D" w:rsidP="002E3B0C"/>
    <w:p w14:paraId="67EF813D" w14:textId="77777777" w:rsidR="002C2473" w:rsidRDefault="002C2473" w:rsidP="002E3B0C"/>
    <w:p w14:paraId="4363B3FB" w14:textId="77777777" w:rsidR="006542B7" w:rsidRDefault="006542B7" w:rsidP="006542B7">
      <w:r>
        <w:t>Figure 2</w:t>
      </w:r>
    </w:p>
    <w:p w14:paraId="0CE88D6E" w14:textId="77777777" w:rsidR="006542B7" w:rsidRDefault="006542B7" w:rsidP="006542B7"/>
    <w:p w14:paraId="3FDF9792" w14:textId="62FC8789" w:rsidR="006542B7" w:rsidRPr="006542B7" w:rsidRDefault="006542B7" w:rsidP="006542B7">
      <w:pPr>
        <w:rPr>
          <w:i/>
          <w:iCs/>
        </w:rPr>
      </w:pPr>
      <w:r w:rsidRPr="006542B7">
        <w:rPr>
          <w:i/>
          <w:iCs/>
        </w:rPr>
        <w:t>Boxplot of News Ideology at the Organizational and Individual Levels</w:t>
      </w:r>
    </w:p>
    <w:p w14:paraId="72FBC5C9" w14:textId="77777777" w:rsidR="006542B7" w:rsidRPr="006542B7" w:rsidRDefault="006542B7" w:rsidP="00C3015D"/>
    <w:p w14:paraId="1DA9A8A2" w14:textId="68D077BE" w:rsidR="00C3015D" w:rsidRDefault="001A584C" w:rsidP="00C3015D">
      <w:pPr>
        <w:jc w:val="center"/>
      </w:pPr>
      <w:r>
        <w:rPr>
          <w:noProof/>
        </w:rPr>
        <w:drawing>
          <wp:inline distT="0" distB="0" distL="0" distR="0" wp14:anchorId="208EA864" wp14:editId="22962251">
            <wp:extent cx="5503004" cy="338646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503430" cy="3386726"/>
                    </a:xfrm>
                    <a:prstGeom prst="rect">
                      <a:avLst/>
                    </a:prstGeom>
                  </pic:spPr>
                </pic:pic>
              </a:graphicData>
            </a:graphic>
          </wp:inline>
        </w:drawing>
      </w:r>
    </w:p>
    <w:p w14:paraId="10B6FE96" w14:textId="07F27CF9" w:rsidR="00C3015D" w:rsidRDefault="00C3015D" w:rsidP="00C3015D">
      <w:pPr>
        <w:jc w:val="center"/>
      </w:pPr>
    </w:p>
    <w:p w14:paraId="6534E64A" w14:textId="77777777" w:rsidR="00D04274" w:rsidRDefault="00D04274" w:rsidP="002E3B0C"/>
    <w:p w14:paraId="1FEB0435" w14:textId="77777777" w:rsidR="00D04274" w:rsidRDefault="00D04274" w:rsidP="002E3B0C"/>
    <w:p w14:paraId="1220F116" w14:textId="77777777" w:rsidR="00D04274" w:rsidRDefault="00D04274" w:rsidP="002E3B0C"/>
    <w:p w14:paraId="303BBF1B" w14:textId="77777777" w:rsidR="00D04274" w:rsidRDefault="00D04274" w:rsidP="002E3B0C"/>
    <w:p w14:paraId="6E04DC0B" w14:textId="77777777" w:rsidR="00D04274" w:rsidRDefault="00D04274" w:rsidP="002E3B0C"/>
    <w:p w14:paraId="369E136A" w14:textId="77777777" w:rsidR="00D04274" w:rsidRDefault="00D04274" w:rsidP="002E3B0C"/>
    <w:p w14:paraId="7BFAFA79" w14:textId="77777777" w:rsidR="00D04274" w:rsidRDefault="00D04274" w:rsidP="002E3B0C"/>
    <w:p w14:paraId="3E5EEB70" w14:textId="77777777" w:rsidR="00D04274" w:rsidRDefault="00D04274" w:rsidP="002E3B0C"/>
    <w:p w14:paraId="38A0B020" w14:textId="77777777" w:rsidR="00D04274" w:rsidRDefault="00D04274" w:rsidP="002E3B0C"/>
    <w:p w14:paraId="7681AF03" w14:textId="77777777" w:rsidR="00D04274" w:rsidRDefault="00D04274" w:rsidP="002E3B0C"/>
    <w:p w14:paraId="4879E3EC" w14:textId="77777777" w:rsidR="00D04274" w:rsidRDefault="00D04274" w:rsidP="002E3B0C"/>
    <w:p w14:paraId="655D2C19" w14:textId="77777777" w:rsidR="00D04274" w:rsidRDefault="00D04274" w:rsidP="002E3B0C"/>
    <w:p w14:paraId="1D64B123" w14:textId="77777777" w:rsidR="00D04274" w:rsidRDefault="00D04274" w:rsidP="002E3B0C"/>
    <w:p w14:paraId="417DC9CE" w14:textId="074A69E7" w:rsidR="00C3015D" w:rsidRDefault="00C3015D" w:rsidP="002E3B0C"/>
    <w:p w14:paraId="4CCD7F4F" w14:textId="3467BBB5" w:rsidR="004B07D1" w:rsidRDefault="004B07D1" w:rsidP="002E3B0C"/>
    <w:p w14:paraId="0A98CE12" w14:textId="23264EAD" w:rsidR="004B07D1" w:rsidRDefault="004B07D1" w:rsidP="002E3B0C"/>
    <w:p w14:paraId="0FA4F6ED" w14:textId="46A19ECA" w:rsidR="004B07D1" w:rsidRDefault="004B07D1" w:rsidP="002E3B0C"/>
    <w:p w14:paraId="41558A2B" w14:textId="09A264D9" w:rsidR="004B07D1" w:rsidRDefault="004B07D1" w:rsidP="002E3B0C"/>
    <w:p w14:paraId="1FF74318" w14:textId="77777777" w:rsidR="002106FA" w:rsidRDefault="002106FA" w:rsidP="002E3B0C">
      <w:pPr>
        <w:sectPr w:rsidR="002106FA" w:rsidSect="003271BE">
          <w:headerReference w:type="even" r:id="rId15"/>
          <w:headerReference w:type="default" r:id="rId16"/>
          <w:pgSz w:w="12240" w:h="15840"/>
          <w:pgMar w:top="1440" w:right="1440" w:bottom="1440" w:left="1440" w:header="720" w:footer="720" w:gutter="0"/>
          <w:cols w:space="720"/>
          <w:titlePg/>
          <w:docGrid w:linePitch="360"/>
        </w:sectPr>
      </w:pPr>
    </w:p>
    <w:tbl>
      <w:tblPr>
        <w:tblStyle w:val="TableGrid"/>
        <w:tblW w:w="13950" w:type="dxa"/>
        <w:tblLayout w:type="fixed"/>
        <w:tblLook w:val="04A0" w:firstRow="1" w:lastRow="0" w:firstColumn="1" w:lastColumn="0" w:noHBand="0" w:noVBand="1"/>
      </w:tblPr>
      <w:tblGrid>
        <w:gridCol w:w="2967"/>
        <w:gridCol w:w="1124"/>
        <w:gridCol w:w="42"/>
        <w:gridCol w:w="995"/>
        <w:gridCol w:w="1169"/>
        <w:gridCol w:w="62"/>
        <w:gridCol w:w="838"/>
        <w:gridCol w:w="1079"/>
        <w:gridCol w:w="990"/>
        <w:gridCol w:w="1264"/>
        <w:gridCol w:w="990"/>
        <w:gridCol w:w="1170"/>
        <w:gridCol w:w="1260"/>
      </w:tblGrid>
      <w:tr w:rsidR="009E2128" w:rsidRPr="00CC319D" w14:paraId="736DDE7D" w14:textId="43266EB0" w:rsidTr="009E2128">
        <w:tc>
          <w:tcPr>
            <w:tcW w:w="13950" w:type="dxa"/>
            <w:gridSpan w:val="13"/>
            <w:tcBorders>
              <w:top w:val="nil"/>
              <w:left w:val="nil"/>
              <w:bottom w:val="single" w:sz="4" w:space="0" w:color="auto"/>
              <w:right w:val="nil"/>
            </w:tcBorders>
          </w:tcPr>
          <w:p w14:paraId="5BB816A3" w14:textId="6D67D573" w:rsidR="0066066D" w:rsidRPr="00CC319D" w:rsidRDefault="0066066D" w:rsidP="00A34FAE">
            <w:pPr>
              <w:rPr>
                <w:sz w:val="22"/>
                <w:szCs w:val="22"/>
              </w:rPr>
            </w:pPr>
            <w:r w:rsidRPr="00CC319D">
              <w:rPr>
                <w:sz w:val="22"/>
                <w:szCs w:val="22"/>
              </w:rPr>
              <w:t xml:space="preserve">Table </w:t>
            </w:r>
            <w:r w:rsidR="00327603" w:rsidRPr="00CC319D">
              <w:rPr>
                <w:sz w:val="22"/>
                <w:szCs w:val="22"/>
              </w:rPr>
              <w:t>3</w:t>
            </w:r>
          </w:p>
          <w:p w14:paraId="4049571D" w14:textId="77777777" w:rsidR="0066066D" w:rsidRPr="00CC319D" w:rsidRDefault="0066066D" w:rsidP="00A34FAE">
            <w:pPr>
              <w:rPr>
                <w:sz w:val="22"/>
                <w:szCs w:val="22"/>
              </w:rPr>
            </w:pPr>
          </w:p>
          <w:p w14:paraId="34713AF1" w14:textId="4FF4B5FF" w:rsidR="0066066D" w:rsidRPr="00CC319D" w:rsidRDefault="0066066D" w:rsidP="00A34FAE">
            <w:pPr>
              <w:rPr>
                <w:sz w:val="22"/>
                <w:szCs w:val="22"/>
              </w:rPr>
            </w:pPr>
            <w:r w:rsidRPr="00CC319D">
              <w:rPr>
                <w:i/>
                <w:iCs/>
                <w:sz w:val="22"/>
                <w:szCs w:val="22"/>
              </w:rPr>
              <w:t xml:space="preserve">The Predictors of </w:t>
            </w:r>
            <w:r w:rsidR="002A4068">
              <w:rPr>
                <w:i/>
                <w:iCs/>
                <w:sz w:val="22"/>
                <w:szCs w:val="22"/>
              </w:rPr>
              <w:t xml:space="preserve">News Ideology </w:t>
            </w:r>
            <w:r w:rsidRPr="00CC319D">
              <w:rPr>
                <w:i/>
                <w:iCs/>
                <w:sz w:val="22"/>
                <w:szCs w:val="22"/>
              </w:rPr>
              <w:t>at the Individual, Audience, and Organizational Levels</w:t>
            </w:r>
          </w:p>
        </w:tc>
      </w:tr>
      <w:tr w:rsidR="009E2128" w:rsidRPr="00CC319D" w14:paraId="719E6B98" w14:textId="76EF03B1" w:rsidTr="0051783A">
        <w:tc>
          <w:tcPr>
            <w:tcW w:w="2967" w:type="dxa"/>
            <w:tcBorders>
              <w:left w:val="nil"/>
              <w:bottom w:val="nil"/>
              <w:right w:val="nil"/>
            </w:tcBorders>
          </w:tcPr>
          <w:p w14:paraId="58FD53C9" w14:textId="77777777" w:rsidR="002106FA" w:rsidRPr="00CC319D" w:rsidRDefault="002106FA" w:rsidP="00A34FAE">
            <w:pPr>
              <w:rPr>
                <w:b/>
                <w:bCs/>
                <w:sz w:val="22"/>
                <w:szCs w:val="22"/>
              </w:rPr>
            </w:pPr>
          </w:p>
        </w:tc>
        <w:tc>
          <w:tcPr>
            <w:tcW w:w="2161" w:type="dxa"/>
            <w:gridSpan w:val="3"/>
            <w:tcBorders>
              <w:left w:val="nil"/>
              <w:bottom w:val="single" w:sz="4" w:space="0" w:color="auto"/>
              <w:right w:val="nil"/>
            </w:tcBorders>
          </w:tcPr>
          <w:p w14:paraId="09843DAF" w14:textId="77777777" w:rsidR="002106FA" w:rsidRPr="00CC319D" w:rsidRDefault="002106FA" w:rsidP="00A34FAE">
            <w:pPr>
              <w:jc w:val="center"/>
              <w:rPr>
                <w:i/>
                <w:iCs/>
                <w:sz w:val="22"/>
                <w:szCs w:val="22"/>
              </w:rPr>
            </w:pPr>
            <w:r w:rsidRPr="00CC319D">
              <w:rPr>
                <w:sz w:val="22"/>
                <w:szCs w:val="22"/>
              </w:rPr>
              <w:t>Model 1</w:t>
            </w:r>
          </w:p>
        </w:tc>
        <w:tc>
          <w:tcPr>
            <w:tcW w:w="2069" w:type="dxa"/>
            <w:gridSpan w:val="3"/>
            <w:tcBorders>
              <w:left w:val="nil"/>
              <w:bottom w:val="single" w:sz="4" w:space="0" w:color="auto"/>
              <w:right w:val="nil"/>
            </w:tcBorders>
          </w:tcPr>
          <w:p w14:paraId="313F1920" w14:textId="77777777" w:rsidR="002106FA" w:rsidRPr="00CC319D" w:rsidRDefault="002106FA" w:rsidP="00A34FAE">
            <w:pPr>
              <w:jc w:val="center"/>
              <w:rPr>
                <w:i/>
                <w:iCs/>
                <w:sz w:val="22"/>
                <w:szCs w:val="22"/>
              </w:rPr>
            </w:pPr>
            <w:r w:rsidRPr="00CC319D">
              <w:rPr>
                <w:sz w:val="22"/>
                <w:szCs w:val="22"/>
              </w:rPr>
              <w:t>Model 2</w:t>
            </w:r>
          </w:p>
        </w:tc>
        <w:tc>
          <w:tcPr>
            <w:tcW w:w="2069" w:type="dxa"/>
            <w:gridSpan w:val="2"/>
            <w:tcBorders>
              <w:left w:val="nil"/>
              <w:bottom w:val="single" w:sz="4" w:space="0" w:color="auto"/>
              <w:right w:val="nil"/>
            </w:tcBorders>
          </w:tcPr>
          <w:p w14:paraId="5CB39D17" w14:textId="77777777" w:rsidR="002106FA" w:rsidRPr="00CC319D" w:rsidRDefault="002106FA" w:rsidP="00A34FAE">
            <w:pPr>
              <w:jc w:val="center"/>
              <w:rPr>
                <w:i/>
                <w:iCs/>
                <w:sz w:val="22"/>
                <w:szCs w:val="22"/>
              </w:rPr>
            </w:pPr>
            <w:r w:rsidRPr="00CC319D">
              <w:rPr>
                <w:sz w:val="22"/>
                <w:szCs w:val="22"/>
              </w:rPr>
              <w:t>Model 3</w:t>
            </w:r>
          </w:p>
        </w:tc>
        <w:tc>
          <w:tcPr>
            <w:tcW w:w="2254" w:type="dxa"/>
            <w:gridSpan w:val="2"/>
            <w:tcBorders>
              <w:left w:val="nil"/>
              <w:bottom w:val="single" w:sz="4" w:space="0" w:color="auto"/>
              <w:right w:val="nil"/>
            </w:tcBorders>
          </w:tcPr>
          <w:p w14:paraId="6FE75097" w14:textId="5D63C1DF" w:rsidR="002106FA" w:rsidRPr="00CC319D" w:rsidRDefault="002106FA" w:rsidP="00A34FAE">
            <w:pPr>
              <w:jc w:val="center"/>
              <w:rPr>
                <w:sz w:val="22"/>
                <w:szCs w:val="22"/>
              </w:rPr>
            </w:pPr>
            <w:r w:rsidRPr="00CC319D">
              <w:rPr>
                <w:sz w:val="22"/>
                <w:szCs w:val="22"/>
              </w:rPr>
              <w:t>Model 4</w:t>
            </w:r>
          </w:p>
        </w:tc>
        <w:tc>
          <w:tcPr>
            <w:tcW w:w="2430" w:type="dxa"/>
            <w:gridSpan w:val="2"/>
            <w:tcBorders>
              <w:left w:val="nil"/>
              <w:bottom w:val="single" w:sz="4" w:space="0" w:color="auto"/>
              <w:right w:val="nil"/>
            </w:tcBorders>
          </w:tcPr>
          <w:p w14:paraId="4A6D9CD4" w14:textId="6962C1DC" w:rsidR="002106FA" w:rsidRPr="00CC319D" w:rsidRDefault="002106FA" w:rsidP="00A34FAE">
            <w:pPr>
              <w:jc w:val="center"/>
              <w:rPr>
                <w:sz w:val="22"/>
                <w:szCs w:val="22"/>
              </w:rPr>
            </w:pPr>
            <w:r w:rsidRPr="00CC319D">
              <w:rPr>
                <w:sz w:val="22"/>
                <w:szCs w:val="22"/>
              </w:rPr>
              <w:t>Model 5</w:t>
            </w:r>
          </w:p>
        </w:tc>
      </w:tr>
      <w:tr w:rsidR="009E2128" w:rsidRPr="00CC319D" w14:paraId="1677BCF7" w14:textId="6A2650D9" w:rsidTr="0051783A">
        <w:tc>
          <w:tcPr>
            <w:tcW w:w="2967" w:type="dxa"/>
            <w:tcBorders>
              <w:top w:val="nil"/>
              <w:left w:val="nil"/>
              <w:right w:val="nil"/>
            </w:tcBorders>
          </w:tcPr>
          <w:p w14:paraId="6592AA2A" w14:textId="77777777" w:rsidR="002106FA" w:rsidRPr="00CC319D" w:rsidRDefault="002106FA" w:rsidP="002106FA">
            <w:pPr>
              <w:rPr>
                <w:b/>
                <w:bCs/>
                <w:sz w:val="22"/>
                <w:szCs w:val="22"/>
              </w:rPr>
            </w:pPr>
            <w:r w:rsidRPr="00CC319D">
              <w:rPr>
                <w:b/>
                <w:bCs/>
                <w:sz w:val="22"/>
                <w:szCs w:val="22"/>
              </w:rPr>
              <w:t>Fixed Effects</w:t>
            </w:r>
          </w:p>
        </w:tc>
        <w:tc>
          <w:tcPr>
            <w:tcW w:w="1166" w:type="dxa"/>
            <w:gridSpan w:val="2"/>
            <w:tcBorders>
              <w:top w:val="single" w:sz="4" w:space="0" w:color="auto"/>
              <w:left w:val="nil"/>
              <w:bottom w:val="single" w:sz="4" w:space="0" w:color="auto"/>
              <w:right w:val="nil"/>
            </w:tcBorders>
            <w:vAlign w:val="center"/>
          </w:tcPr>
          <w:p w14:paraId="46970884" w14:textId="77777777" w:rsidR="002106FA" w:rsidRPr="00CC319D" w:rsidRDefault="002106FA" w:rsidP="0051783A">
            <w:pPr>
              <w:ind w:hanging="390"/>
              <w:jc w:val="center"/>
              <w:rPr>
                <w:i/>
                <w:iCs/>
                <w:sz w:val="22"/>
                <w:szCs w:val="22"/>
              </w:rPr>
            </w:pPr>
            <w:r w:rsidRPr="00CC319D">
              <w:rPr>
                <w:i/>
                <w:iCs/>
                <w:sz w:val="22"/>
                <w:szCs w:val="22"/>
              </w:rPr>
              <w:t>b</w:t>
            </w:r>
          </w:p>
        </w:tc>
        <w:tc>
          <w:tcPr>
            <w:tcW w:w="995" w:type="dxa"/>
            <w:tcBorders>
              <w:top w:val="single" w:sz="4" w:space="0" w:color="auto"/>
              <w:left w:val="nil"/>
              <w:bottom w:val="single" w:sz="4" w:space="0" w:color="auto"/>
              <w:right w:val="nil"/>
            </w:tcBorders>
            <w:vAlign w:val="center"/>
          </w:tcPr>
          <w:p w14:paraId="2B2E8213" w14:textId="77777777" w:rsidR="002106FA" w:rsidRPr="00CC319D" w:rsidRDefault="002106FA" w:rsidP="0051783A">
            <w:pPr>
              <w:ind w:hanging="390"/>
              <w:jc w:val="center"/>
              <w:rPr>
                <w:i/>
                <w:iCs/>
                <w:sz w:val="22"/>
                <w:szCs w:val="22"/>
              </w:rPr>
            </w:pPr>
            <w:r w:rsidRPr="00CC319D">
              <w:rPr>
                <w:i/>
                <w:iCs/>
                <w:sz w:val="22"/>
                <w:szCs w:val="22"/>
              </w:rPr>
              <w:t>SE</w:t>
            </w:r>
          </w:p>
        </w:tc>
        <w:tc>
          <w:tcPr>
            <w:tcW w:w="1169" w:type="dxa"/>
            <w:tcBorders>
              <w:top w:val="single" w:sz="4" w:space="0" w:color="auto"/>
              <w:left w:val="nil"/>
              <w:bottom w:val="single" w:sz="4" w:space="0" w:color="auto"/>
              <w:right w:val="nil"/>
            </w:tcBorders>
          </w:tcPr>
          <w:p w14:paraId="3240EFBD" w14:textId="77777777" w:rsidR="002106FA" w:rsidRPr="00CC319D" w:rsidRDefault="002106FA" w:rsidP="0051783A">
            <w:pPr>
              <w:jc w:val="center"/>
              <w:rPr>
                <w:sz w:val="22"/>
                <w:szCs w:val="22"/>
              </w:rPr>
            </w:pPr>
            <w:r w:rsidRPr="00CC319D">
              <w:rPr>
                <w:i/>
                <w:iCs/>
                <w:sz w:val="22"/>
                <w:szCs w:val="22"/>
              </w:rPr>
              <w:t>b</w:t>
            </w:r>
          </w:p>
        </w:tc>
        <w:tc>
          <w:tcPr>
            <w:tcW w:w="900" w:type="dxa"/>
            <w:gridSpan w:val="2"/>
            <w:tcBorders>
              <w:top w:val="single" w:sz="4" w:space="0" w:color="auto"/>
              <w:left w:val="nil"/>
              <w:bottom w:val="single" w:sz="4" w:space="0" w:color="auto"/>
              <w:right w:val="nil"/>
            </w:tcBorders>
          </w:tcPr>
          <w:p w14:paraId="003A0187" w14:textId="77777777" w:rsidR="002106FA" w:rsidRPr="00CC319D" w:rsidRDefault="002106FA" w:rsidP="0051783A">
            <w:pPr>
              <w:jc w:val="center"/>
              <w:rPr>
                <w:sz w:val="22"/>
                <w:szCs w:val="22"/>
              </w:rPr>
            </w:pPr>
            <w:r w:rsidRPr="00CC319D">
              <w:rPr>
                <w:i/>
                <w:iCs/>
                <w:sz w:val="22"/>
                <w:szCs w:val="22"/>
              </w:rPr>
              <w:t>SE</w:t>
            </w:r>
          </w:p>
        </w:tc>
        <w:tc>
          <w:tcPr>
            <w:tcW w:w="1079" w:type="dxa"/>
            <w:tcBorders>
              <w:top w:val="single" w:sz="4" w:space="0" w:color="auto"/>
              <w:left w:val="nil"/>
              <w:bottom w:val="single" w:sz="4" w:space="0" w:color="auto"/>
              <w:right w:val="nil"/>
            </w:tcBorders>
          </w:tcPr>
          <w:p w14:paraId="4C593FAE" w14:textId="77777777" w:rsidR="002106FA" w:rsidRPr="00CC319D" w:rsidRDefault="002106FA" w:rsidP="0051783A">
            <w:pPr>
              <w:jc w:val="center"/>
              <w:rPr>
                <w:sz w:val="22"/>
                <w:szCs w:val="22"/>
              </w:rPr>
            </w:pPr>
            <w:r w:rsidRPr="00CC319D">
              <w:rPr>
                <w:i/>
                <w:iCs/>
                <w:sz w:val="22"/>
                <w:szCs w:val="22"/>
              </w:rPr>
              <w:t>b</w:t>
            </w:r>
          </w:p>
        </w:tc>
        <w:tc>
          <w:tcPr>
            <w:tcW w:w="990" w:type="dxa"/>
            <w:tcBorders>
              <w:top w:val="single" w:sz="4" w:space="0" w:color="auto"/>
              <w:left w:val="nil"/>
              <w:bottom w:val="single" w:sz="4" w:space="0" w:color="auto"/>
              <w:right w:val="nil"/>
            </w:tcBorders>
          </w:tcPr>
          <w:p w14:paraId="16ECD36D" w14:textId="77777777" w:rsidR="002106FA" w:rsidRPr="00CC319D" w:rsidRDefault="002106FA" w:rsidP="0051783A">
            <w:pPr>
              <w:jc w:val="center"/>
              <w:rPr>
                <w:sz w:val="22"/>
                <w:szCs w:val="22"/>
              </w:rPr>
            </w:pPr>
            <w:r w:rsidRPr="00CC319D">
              <w:rPr>
                <w:i/>
                <w:iCs/>
                <w:sz w:val="22"/>
                <w:szCs w:val="22"/>
              </w:rPr>
              <w:t>SE</w:t>
            </w:r>
          </w:p>
        </w:tc>
        <w:tc>
          <w:tcPr>
            <w:tcW w:w="1264" w:type="dxa"/>
            <w:tcBorders>
              <w:top w:val="single" w:sz="4" w:space="0" w:color="auto"/>
              <w:left w:val="nil"/>
              <w:bottom w:val="single" w:sz="4" w:space="0" w:color="auto"/>
              <w:right w:val="nil"/>
            </w:tcBorders>
          </w:tcPr>
          <w:p w14:paraId="5B0B68BC" w14:textId="524B249E" w:rsidR="002106FA" w:rsidRPr="00CC319D" w:rsidRDefault="002106FA" w:rsidP="0051783A">
            <w:pPr>
              <w:jc w:val="center"/>
              <w:rPr>
                <w:i/>
                <w:iCs/>
                <w:sz w:val="22"/>
                <w:szCs w:val="22"/>
              </w:rPr>
            </w:pPr>
            <w:r w:rsidRPr="00CC319D">
              <w:rPr>
                <w:i/>
                <w:iCs/>
                <w:sz w:val="22"/>
                <w:szCs w:val="22"/>
              </w:rPr>
              <w:t>b</w:t>
            </w:r>
          </w:p>
        </w:tc>
        <w:tc>
          <w:tcPr>
            <w:tcW w:w="990" w:type="dxa"/>
            <w:tcBorders>
              <w:top w:val="single" w:sz="4" w:space="0" w:color="auto"/>
              <w:left w:val="nil"/>
              <w:bottom w:val="single" w:sz="4" w:space="0" w:color="auto"/>
              <w:right w:val="nil"/>
            </w:tcBorders>
          </w:tcPr>
          <w:p w14:paraId="13B9D385" w14:textId="27C899D1" w:rsidR="002106FA" w:rsidRPr="00CC319D" w:rsidRDefault="002106FA" w:rsidP="0051783A">
            <w:pPr>
              <w:jc w:val="center"/>
              <w:rPr>
                <w:i/>
                <w:iCs/>
                <w:sz w:val="22"/>
                <w:szCs w:val="22"/>
              </w:rPr>
            </w:pPr>
            <w:r w:rsidRPr="00CC319D">
              <w:rPr>
                <w:i/>
                <w:iCs/>
                <w:sz w:val="22"/>
                <w:szCs w:val="22"/>
              </w:rPr>
              <w:t>SE</w:t>
            </w:r>
          </w:p>
        </w:tc>
        <w:tc>
          <w:tcPr>
            <w:tcW w:w="1170" w:type="dxa"/>
            <w:tcBorders>
              <w:top w:val="single" w:sz="4" w:space="0" w:color="auto"/>
              <w:left w:val="nil"/>
              <w:bottom w:val="single" w:sz="4" w:space="0" w:color="auto"/>
              <w:right w:val="nil"/>
            </w:tcBorders>
          </w:tcPr>
          <w:p w14:paraId="06E0F00A" w14:textId="24F38CB9" w:rsidR="002106FA" w:rsidRPr="00CC319D" w:rsidRDefault="002106FA" w:rsidP="0051783A">
            <w:pPr>
              <w:jc w:val="center"/>
              <w:rPr>
                <w:i/>
                <w:iCs/>
                <w:sz w:val="22"/>
                <w:szCs w:val="22"/>
              </w:rPr>
            </w:pPr>
            <w:r w:rsidRPr="00CC319D">
              <w:rPr>
                <w:i/>
                <w:iCs/>
                <w:sz w:val="22"/>
                <w:szCs w:val="22"/>
              </w:rPr>
              <w:t>b</w:t>
            </w:r>
          </w:p>
        </w:tc>
        <w:tc>
          <w:tcPr>
            <w:tcW w:w="1260" w:type="dxa"/>
            <w:tcBorders>
              <w:top w:val="single" w:sz="4" w:space="0" w:color="auto"/>
              <w:left w:val="nil"/>
              <w:bottom w:val="single" w:sz="4" w:space="0" w:color="auto"/>
              <w:right w:val="nil"/>
            </w:tcBorders>
          </w:tcPr>
          <w:p w14:paraId="5AF87AE2" w14:textId="2E6A4A7C" w:rsidR="002106FA" w:rsidRPr="00CC319D" w:rsidRDefault="002106FA" w:rsidP="0051783A">
            <w:pPr>
              <w:jc w:val="center"/>
              <w:rPr>
                <w:i/>
                <w:iCs/>
                <w:sz w:val="22"/>
                <w:szCs w:val="22"/>
              </w:rPr>
            </w:pPr>
            <w:r w:rsidRPr="00CC319D">
              <w:rPr>
                <w:i/>
                <w:iCs/>
                <w:sz w:val="22"/>
                <w:szCs w:val="22"/>
              </w:rPr>
              <w:t>SE</w:t>
            </w:r>
          </w:p>
        </w:tc>
      </w:tr>
      <w:tr w:rsidR="009E2128" w:rsidRPr="00CC319D" w14:paraId="2C56EA1C" w14:textId="098F1914" w:rsidTr="009E2128">
        <w:tc>
          <w:tcPr>
            <w:tcW w:w="2967" w:type="dxa"/>
            <w:tcBorders>
              <w:left w:val="nil"/>
              <w:bottom w:val="nil"/>
              <w:right w:val="nil"/>
            </w:tcBorders>
          </w:tcPr>
          <w:p w14:paraId="0A990455" w14:textId="77777777" w:rsidR="002106FA" w:rsidRPr="00CC319D" w:rsidRDefault="002106FA" w:rsidP="002106FA">
            <w:pPr>
              <w:rPr>
                <w:sz w:val="22"/>
                <w:szCs w:val="22"/>
              </w:rPr>
            </w:pPr>
            <w:r w:rsidRPr="00CC319D">
              <w:rPr>
                <w:sz w:val="22"/>
                <w:szCs w:val="22"/>
              </w:rPr>
              <w:t>Intercept</w:t>
            </w:r>
          </w:p>
        </w:tc>
        <w:tc>
          <w:tcPr>
            <w:tcW w:w="1166" w:type="dxa"/>
            <w:gridSpan w:val="2"/>
            <w:tcBorders>
              <w:left w:val="nil"/>
              <w:bottom w:val="nil"/>
              <w:right w:val="nil"/>
            </w:tcBorders>
          </w:tcPr>
          <w:p w14:paraId="2B47F7FD" w14:textId="1EDD08AD" w:rsidR="002106FA" w:rsidRPr="00CC319D" w:rsidRDefault="002106FA" w:rsidP="002106FA">
            <w:pPr>
              <w:tabs>
                <w:tab w:val="decimal" w:pos="251"/>
              </w:tabs>
              <w:rPr>
                <w:sz w:val="22"/>
                <w:szCs w:val="22"/>
              </w:rPr>
            </w:pPr>
            <w:r w:rsidRPr="00CC319D">
              <w:rPr>
                <w:sz w:val="22"/>
                <w:szCs w:val="22"/>
              </w:rPr>
              <w:t>-0.2</w:t>
            </w:r>
            <w:r w:rsidR="004232CA" w:rsidRPr="00CC319D">
              <w:rPr>
                <w:sz w:val="22"/>
                <w:szCs w:val="22"/>
              </w:rPr>
              <w:t>1</w:t>
            </w:r>
            <w:r w:rsidRPr="00CC319D">
              <w:rPr>
                <w:sz w:val="22"/>
                <w:szCs w:val="22"/>
              </w:rPr>
              <w:t>***</w:t>
            </w:r>
          </w:p>
        </w:tc>
        <w:tc>
          <w:tcPr>
            <w:tcW w:w="995" w:type="dxa"/>
            <w:tcBorders>
              <w:left w:val="nil"/>
              <w:bottom w:val="nil"/>
              <w:right w:val="nil"/>
            </w:tcBorders>
          </w:tcPr>
          <w:p w14:paraId="030166DA" w14:textId="77777777" w:rsidR="002106FA" w:rsidRPr="00CC319D" w:rsidRDefault="002106FA" w:rsidP="002106FA">
            <w:pPr>
              <w:tabs>
                <w:tab w:val="decimal" w:pos="251"/>
              </w:tabs>
              <w:rPr>
                <w:sz w:val="22"/>
                <w:szCs w:val="22"/>
              </w:rPr>
            </w:pPr>
            <w:r w:rsidRPr="00CC319D">
              <w:rPr>
                <w:sz w:val="22"/>
                <w:szCs w:val="22"/>
              </w:rPr>
              <w:t>0.05</w:t>
            </w:r>
          </w:p>
        </w:tc>
        <w:tc>
          <w:tcPr>
            <w:tcW w:w="1169" w:type="dxa"/>
            <w:tcBorders>
              <w:left w:val="nil"/>
              <w:bottom w:val="nil"/>
              <w:right w:val="nil"/>
            </w:tcBorders>
          </w:tcPr>
          <w:p w14:paraId="67D366AD" w14:textId="6D64FBBD" w:rsidR="002106FA" w:rsidRPr="00CC319D" w:rsidRDefault="002106FA" w:rsidP="002106FA">
            <w:pPr>
              <w:tabs>
                <w:tab w:val="decimal" w:pos="251"/>
              </w:tabs>
              <w:rPr>
                <w:sz w:val="22"/>
                <w:szCs w:val="22"/>
              </w:rPr>
            </w:pPr>
            <w:r w:rsidRPr="00CC319D">
              <w:rPr>
                <w:sz w:val="22"/>
                <w:szCs w:val="22"/>
              </w:rPr>
              <w:t>-0.1</w:t>
            </w:r>
            <w:r w:rsidR="00135A92" w:rsidRPr="00CC319D">
              <w:rPr>
                <w:sz w:val="22"/>
                <w:szCs w:val="22"/>
              </w:rPr>
              <w:t>4</w:t>
            </w:r>
            <w:r w:rsidRPr="00CC319D">
              <w:rPr>
                <w:sz w:val="22"/>
                <w:szCs w:val="22"/>
              </w:rPr>
              <w:t>***</w:t>
            </w:r>
          </w:p>
        </w:tc>
        <w:tc>
          <w:tcPr>
            <w:tcW w:w="900" w:type="dxa"/>
            <w:gridSpan w:val="2"/>
            <w:tcBorders>
              <w:left w:val="nil"/>
              <w:bottom w:val="nil"/>
              <w:right w:val="nil"/>
            </w:tcBorders>
          </w:tcPr>
          <w:p w14:paraId="3416DE81" w14:textId="77777777" w:rsidR="002106FA" w:rsidRPr="00CC319D" w:rsidRDefault="002106FA" w:rsidP="002106FA">
            <w:pPr>
              <w:tabs>
                <w:tab w:val="decimal" w:pos="251"/>
              </w:tabs>
              <w:rPr>
                <w:sz w:val="22"/>
                <w:szCs w:val="22"/>
              </w:rPr>
            </w:pPr>
            <w:r w:rsidRPr="00CC319D">
              <w:rPr>
                <w:sz w:val="22"/>
                <w:szCs w:val="22"/>
              </w:rPr>
              <w:t>0.03</w:t>
            </w:r>
          </w:p>
        </w:tc>
        <w:tc>
          <w:tcPr>
            <w:tcW w:w="1079" w:type="dxa"/>
            <w:tcBorders>
              <w:left w:val="nil"/>
              <w:bottom w:val="nil"/>
              <w:right w:val="nil"/>
            </w:tcBorders>
          </w:tcPr>
          <w:p w14:paraId="6C62DBAB" w14:textId="1B07B626"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left w:val="nil"/>
              <w:bottom w:val="nil"/>
              <w:right w:val="nil"/>
            </w:tcBorders>
          </w:tcPr>
          <w:p w14:paraId="27922309" w14:textId="77777777" w:rsidR="002106FA" w:rsidRPr="00CC319D" w:rsidRDefault="002106FA" w:rsidP="002106FA">
            <w:pPr>
              <w:tabs>
                <w:tab w:val="decimal" w:pos="251"/>
              </w:tabs>
              <w:rPr>
                <w:sz w:val="22"/>
                <w:szCs w:val="22"/>
              </w:rPr>
            </w:pPr>
            <w:r w:rsidRPr="00CC319D">
              <w:rPr>
                <w:sz w:val="22"/>
                <w:szCs w:val="22"/>
              </w:rPr>
              <w:t>0.03</w:t>
            </w:r>
          </w:p>
        </w:tc>
        <w:tc>
          <w:tcPr>
            <w:tcW w:w="1264" w:type="dxa"/>
            <w:tcBorders>
              <w:left w:val="nil"/>
              <w:bottom w:val="nil"/>
              <w:right w:val="nil"/>
            </w:tcBorders>
          </w:tcPr>
          <w:p w14:paraId="1C735DFB" w14:textId="5070EE92" w:rsidR="002106FA" w:rsidRPr="00CC319D" w:rsidRDefault="009C6CFF" w:rsidP="002106FA">
            <w:pPr>
              <w:tabs>
                <w:tab w:val="decimal" w:pos="251"/>
              </w:tabs>
              <w:rPr>
                <w:sz w:val="22"/>
                <w:szCs w:val="22"/>
              </w:rPr>
            </w:pPr>
            <w:r w:rsidRPr="00CC319D">
              <w:rPr>
                <w:sz w:val="22"/>
                <w:szCs w:val="22"/>
              </w:rPr>
              <w:t>-0.14***</w:t>
            </w:r>
          </w:p>
        </w:tc>
        <w:tc>
          <w:tcPr>
            <w:tcW w:w="990" w:type="dxa"/>
            <w:tcBorders>
              <w:left w:val="nil"/>
              <w:bottom w:val="nil"/>
              <w:right w:val="nil"/>
            </w:tcBorders>
          </w:tcPr>
          <w:p w14:paraId="6BAFE1DA" w14:textId="329666DD" w:rsidR="002106FA" w:rsidRPr="00CC319D" w:rsidRDefault="009C6CFF" w:rsidP="002106FA">
            <w:pPr>
              <w:tabs>
                <w:tab w:val="decimal" w:pos="251"/>
              </w:tabs>
              <w:rPr>
                <w:sz w:val="22"/>
                <w:szCs w:val="22"/>
              </w:rPr>
            </w:pPr>
            <w:r w:rsidRPr="00CC319D">
              <w:rPr>
                <w:sz w:val="22"/>
                <w:szCs w:val="22"/>
              </w:rPr>
              <w:t>0.03</w:t>
            </w:r>
          </w:p>
        </w:tc>
        <w:tc>
          <w:tcPr>
            <w:tcW w:w="1170" w:type="dxa"/>
            <w:tcBorders>
              <w:left w:val="nil"/>
              <w:bottom w:val="nil"/>
              <w:right w:val="nil"/>
            </w:tcBorders>
          </w:tcPr>
          <w:p w14:paraId="5A7CF4C1" w14:textId="4D8180DD" w:rsidR="002106FA" w:rsidRPr="00CC319D" w:rsidRDefault="009E1CB1" w:rsidP="002106FA">
            <w:pPr>
              <w:tabs>
                <w:tab w:val="decimal" w:pos="251"/>
              </w:tabs>
              <w:rPr>
                <w:sz w:val="22"/>
                <w:szCs w:val="22"/>
              </w:rPr>
            </w:pPr>
            <w:r w:rsidRPr="00CC319D">
              <w:rPr>
                <w:sz w:val="22"/>
                <w:szCs w:val="22"/>
              </w:rPr>
              <w:t>0.00</w:t>
            </w:r>
          </w:p>
        </w:tc>
        <w:tc>
          <w:tcPr>
            <w:tcW w:w="1260" w:type="dxa"/>
            <w:tcBorders>
              <w:left w:val="nil"/>
              <w:bottom w:val="nil"/>
              <w:right w:val="nil"/>
            </w:tcBorders>
          </w:tcPr>
          <w:p w14:paraId="51C1DA19" w14:textId="49627E95" w:rsidR="002106FA" w:rsidRPr="00CC319D" w:rsidRDefault="009E1CB1" w:rsidP="0051783A">
            <w:pPr>
              <w:tabs>
                <w:tab w:val="decimal" w:pos="430"/>
              </w:tabs>
              <w:rPr>
                <w:sz w:val="22"/>
                <w:szCs w:val="22"/>
              </w:rPr>
            </w:pPr>
            <w:r w:rsidRPr="00CC319D">
              <w:rPr>
                <w:sz w:val="22"/>
                <w:szCs w:val="22"/>
              </w:rPr>
              <w:t>0.03</w:t>
            </w:r>
          </w:p>
        </w:tc>
      </w:tr>
      <w:tr w:rsidR="009E2128" w:rsidRPr="00CC319D" w14:paraId="6DFA7FE7" w14:textId="14D8D603" w:rsidTr="009E2128">
        <w:tc>
          <w:tcPr>
            <w:tcW w:w="2967" w:type="dxa"/>
            <w:tcBorders>
              <w:top w:val="nil"/>
              <w:left w:val="nil"/>
              <w:bottom w:val="nil"/>
              <w:right w:val="nil"/>
            </w:tcBorders>
          </w:tcPr>
          <w:p w14:paraId="1D6005D9" w14:textId="77777777" w:rsidR="002106FA" w:rsidRPr="00CC319D" w:rsidRDefault="002106FA" w:rsidP="002106FA">
            <w:pPr>
              <w:rPr>
                <w:sz w:val="22"/>
                <w:szCs w:val="22"/>
              </w:rPr>
            </w:pPr>
            <w:r w:rsidRPr="00CC319D">
              <w:rPr>
                <w:sz w:val="22"/>
                <w:szCs w:val="22"/>
              </w:rPr>
              <w:t>Age</w:t>
            </w:r>
          </w:p>
        </w:tc>
        <w:tc>
          <w:tcPr>
            <w:tcW w:w="1166" w:type="dxa"/>
            <w:gridSpan w:val="2"/>
            <w:tcBorders>
              <w:top w:val="nil"/>
              <w:left w:val="nil"/>
              <w:bottom w:val="nil"/>
              <w:right w:val="nil"/>
            </w:tcBorders>
          </w:tcPr>
          <w:p w14:paraId="07CD08DD" w14:textId="4777F4BA"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4***</w:t>
            </w:r>
          </w:p>
        </w:tc>
        <w:tc>
          <w:tcPr>
            <w:tcW w:w="995" w:type="dxa"/>
            <w:tcBorders>
              <w:top w:val="nil"/>
              <w:left w:val="nil"/>
              <w:bottom w:val="nil"/>
              <w:right w:val="nil"/>
            </w:tcBorders>
          </w:tcPr>
          <w:p w14:paraId="5FD9AE25"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3CFAB38F" w14:textId="6EDEFD71" w:rsidR="002106FA" w:rsidRPr="00CC319D" w:rsidRDefault="002106FA" w:rsidP="002106FA">
            <w:pPr>
              <w:tabs>
                <w:tab w:val="decimal" w:pos="251"/>
              </w:tabs>
              <w:rPr>
                <w:sz w:val="22"/>
                <w:szCs w:val="22"/>
              </w:rPr>
            </w:pPr>
            <w:r w:rsidRPr="00CC319D">
              <w:rPr>
                <w:sz w:val="22"/>
                <w:szCs w:val="22"/>
              </w:rPr>
              <w:t>-</w:t>
            </w:r>
            <w:r w:rsidR="00135A92" w:rsidRPr="00CC319D">
              <w:rPr>
                <w:sz w:val="22"/>
                <w:szCs w:val="22"/>
              </w:rPr>
              <w:t>0.</w:t>
            </w:r>
            <w:r w:rsidRPr="00CC319D">
              <w:rPr>
                <w:sz w:val="22"/>
                <w:szCs w:val="22"/>
              </w:rPr>
              <w:t>0</w:t>
            </w:r>
            <w:r w:rsidR="00135A92" w:rsidRPr="00CC319D">
              <w:rPr>
                <w:sz w:val="22"/>
                <w:szCs w:val="22"/>
              </w:rPr>
              <w:t>4***</w:t>
            </w:r>
          </w:p>
        </w:tc>
        <w:tc>
          <w:tcPr>
            <w:tcW w:w="900" w:type="dxa"/>
            <w:gridSpan w:val="2"/>
            <w:tcBorders>
              <w:top w:val="nil"/>
              <w:left w:val="nil"/>
              <w:bottom w:val="nil"/>
              <w:right w:val="nil"/>
            </w:tcBorders>
          </w:tcPr>
          <w:p w14:paraId="78C740EC"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0F12A4FC" w14:textId="72D0439F"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4***</w:t>
            </w:r>
          </w:p>
        </w:tc>
        <w:tc>
          <w:tcPr>
            <w:tcW w:w="990" w:type="dxa"/>
            <w:tcBorders>
              <w:top w:val="nil"/>
              <w:left w:val="nil"/>
              <w:bottom w:val="nil"/>
              <w:right w:val="nil"/>
            </w:tcBorders>
          </w:tcPr>
          <w:p w14:paraId="595005C7"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44DB7FC4" w14:textId="2AAB8C7D" w:rsidR="002106FA" w:rsidRPr="00CC319D" w:rsidRDefault="009C6CFF" w:rsidP="002106FA">
            <w:pPr>
              <w:tabs>
                <w:tab w:val="decimal" w:pos="251"/>
              </w:tabs>
              <w:rPr>
                <w:sz w:val="22"/>
                <w:szCs w:val="22"/>
              </w:rPr>
            </w:pPr>
            <w:r w:rsidRPr="00CC319D">
              <w:rPr>
                <w:sz w:val="22"/>
                <w:szCs w:val="22"/>
              </w:rPr>
              <w:t>-0.04***</w:t>
            </w:r>
          </w:p>
        </w:tc>
        <w:tc>
          <w:tcPr>
            <w:tcW w:w="990" w:type="dxa"/>
            <w:tcBorders>
              <w:top w:val="nil"/>
              <w:left w:val="nil"/>
              <w:bottom w:val="nil"/>
              <w:right w:val="nil"/>
            </w:tcBorders>
          </w:tcPr>
          <w:p w14:paraId="041C6754" w14:textId="4A973036"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20B58826" w14:textId="6FE894F1" w:rsidR="002106FA" w:rsidRPr="00CC319D" w:rsidRDefault="009E1CB1" w:rsidP="002106FA">
            <w:pPr>
              <w:tabs>
                <w:tab w:val="decimal" w:pos="251"/>
              </w:tabs>
              <w:rPr>
                <w:sz w:val="22"/>
                <w:szCs w:val="22"/>
              </w:rPr>
            </w:pPr>
            <w:r w:rsidRPr="00CC319D">
              <w:rPr>
                <w:sz w:val="22"/>
                <w:szCs w:val="22"/>
              </w:rPr>
              <w:t>-0.04***</w:t>
            </w:r>
          </w:p>
        </w:tc>
        <w:tc>
          <w:tcPr>
            <w:tcW w:w="1260" w:type="dxa"/>
            <w:tcBorders>
              <w:top w:val="nil"/>
              <w:left w:val="nil"/>
              <w:bottom w:val="nil"/>
              <w:right w:val="nil"/>
            </w:tcBorders>
          </w:tcPr>
          <w:p w14:paraId="5D96FE44" w14:textId="3BAF8866" w:rsidR="002106FA" w:rsidRPr="00CC319D" w:rsidRDefault="009E1CB1" w:rsidP="0051783A">
            <w:pPr>
              <w:tabs>
                <w:tab w:val="decimal" w:pos="430"/>
              </w:tabs>
              <w:rPr>
                <w:sz w:val="22"/>
                <w:szCs w:val="22"/>
              </w:rPr>
            </w:pPr>
            <w:r w:rsidRPr="00CC319D">
              <w:rPr>
                <w:sz w:val="22"/>
                <w:szCs w:val="22"/>
              </w:rPr>
              <w:t>0.01</w:t>
            </w:r>
          </w:p>
        </w:tc>
      </w:tr>
      <w:tr w:rsidR="009E2128" w:rsidRPr="00CC319D" w14:paraId="117C1D7C" w14:textId="04A553FE" w:rsidTr="009E2128">
        <w:tc>
          <w:tcPr>
            <w:tcW w:w="2967" w:type="dxa"/>
            <w:tcBorders>
              <w:top w:val="nil"/>
              <w:left w:val="nil"/>
              <w:bottom w:val="nil"/>
              <w:right w:val="nil"/>
            </w:tcBorders>
          </w:tcPr>
          <w:p w14:paraId="3E09AE3D" w14:textId="77777777" w:rsidR="002106FA" w:rsidRPr="00CC319D" w:rsidRDefault="002106FA" w:rsidP="002106FA">
            <w:pPr>
              <w:rPr>
                <w:sz w:val="22"/>
                <w:szCs w:val="22"/>
              </w:rPr>
            </w:pPr>
            <w:r w:rsidRPr="00CC319D">
              <w:rPr>
                <w:sz w:val="22"/>
                <w:szCs w:val="22"/>
              </w:rPr>
              <w:t>Gender (1 = Female)</w:t>
            </w:r>
          </w:p>
        </w:tc>
        <w:tc>
          <w:tcPr>
            <w:tcW w:w="1166" w:type="dxa"/>
            <w:gridSpan w:val="2"/>
            <w:tcBorders>
              <w:top w:val="nil"/>
              <w:left w:val="nil"/>
              <w:bottom w:val="nil"/>
              <w:right w:val="nil"/>
            </w:tcBorders>
          </w:tcPr>
          <w:p w14:paraId="146E349A" w14:textId="3BBEE1AE"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1</w:t>
            </w:r>
          </w:p>
        </w:tc>
        <w:tc>
          <w:tcPr>
            <w:tcW w:w="995" w:type="dxa"/>
            <w:tcBorders>
              <w:top w:val="nil"/>
              <w:left w:val="nil"/>
              <w:bottom w:val="nil"/>
              <w:right w:val="nil"/>
            </w:tcBorders>
          </w:tcPr>
          <w:p w14:paraId="62E4B4A3" w14:textId="77777777" w:rsidR="002106FA" w:rsidRPr="00CC319D" w:rsidRDefault="002106FA" w:rsidP="002106FA">
            <w:pPr>
              <w:tabs>
                <w:tab w:val="decimal" w:pos="251"/>
              </w:tabs>
              <w:rPr>
                <w:sz w:val="22"/>
                <w:szCs w:val="22"/>
              </w:rPr>
            </w:pPr>
            <w:r w:rsidRPr="00CC319D">
              <w:rPr>
                <w:sz w:val="22"/>
                <w:szCs w:val="22"/>
              </w:rPr>
              <w:t>0.04</w:t>
            </w:r>
          </w:p>
        </w:tc>
        <w:tc>
          <w:tcPr>
            <w:tcW w:w="1169" w:type="dxa"/>
            <w:tcBorders>
              <w:top w:val="nil"/>
              <w:left w:val="nil"/>
              <w:bottom w:val="nil"/>
              <w:right w:val="nil"/>
            </w:tcBorders>
          </w:tcPr>
          <w:p w14:paraId="7AF2AFFF" w14:textId="573148A7"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0</w:t>
            </w:r>
          </w:p>
        </w:tc>
        <w:tc>
          <w:tcPr>
            <w:tcW w:w="900" w:type="dxa"/>
            <w:gridSpan w:val="2"/>
            <w:tcBorders>
              <w:top w:val="nil"/>
              <w:left w:val="nil"/>
              <w:bottom w:val="nil"/>
              <w:right w:val="nil"/>
            </w:tcBorders>
          </w:tcPr>
          <w:p w14:paraId="4B56C139"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top w:val="nil"/>
              <w:left w:val="nil"/>
              <w:bottom w:val="nil"/>
              <w:right w:val="nil"/>
            </w:tcBorders>
          </w:tcPr>
          <w:p w14:paraId="5A3F7DA6" w14:textId="502B56B8"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top w:val="nil"/>
              <w:left w:val="nil"/>
              <w:bottom w:val="nil"/>
              <w:right w:val="nil"/>
            </w:tcBorders>
          </w:tcPr>
          <w:p w14:paraId="50C43041" w14:textId="77777777" w:rsidR="002106FA" w:rsidRPr="00CC319D" w:rsidRDefault="002106FA" w:rsidP="002106FA">
            <w:pPr>
              <w:tabs>
                <w:tab w:val="decimal" w:pos="251"/>
              </w:tabs>
              <w:rPr>
                <w:sz w:val="22"/>
                <w:szCs w:val="22"/>
              </w:rPr>
            </w:pPr>
            <w:r w:rsidRPr="00CC319D">
              <w:rPr>
                <w:sz w:val="22"/>
                <w:szCs w:val="22"/>
              </w:rPr>
              <w:t>0.04</w:t>
            </w:r>
          </w:p>
        </w:tc>
        <w:tc>
          <w:tcPr>
            <w:tcW w:w="1264" w:type="dxa"/>
            <w:tcBorders>
              <w:top w:val="nil"/>
              <w:left w:val="nil"/>
              <w:bottom w:val="nil"/>
              <w:right w:val="nil"/>
            </w:tcBorders>
          </w:tcPr>
          <w:p w14:paraId="3AACF5D9" w14:textId="70457358" w:rsidR="002106FA" w:rsidRPr="00CC319D" w:rsidRDefault="009C6CFF" w:rsidP="002106FA">
            <w:pPr>
              <w:tabs>
                <w:tab w:val="decimal" w:pos="251"/>
              </w:tabs>
              <w:rPr>
                <w:sz w:val="22"/>
                <w:szCs w:val="22"/>
              </w:rPr>
            </w:pPr>
            <w:r w:rsidRPr="00CC319D">
              <w:rPr>
                <w:sz w:val="22"/>
                <w:szCs w:val="22"/>
              </w:rPr>
              <w:t>0.00</w:t>
            </w:r>
          </w:p>
        </w:tc>
        <w:tc>
          <w:tcPr>
            <w:tcW w:w="990" w:type="dxa"/>
            <w:tcBorders>
              <w:top w:val="nil"/>
              <w:left w:val="nil"/>
              <w:bottom w:val="nil"/>
              <w:right w:val="nil"/>
            </w:tcBorders>
          </w:tcPr>
          <w:p w14:paraId="41CC4C36" w14:textId="7D4F8EFF" w:rsidR="002106FA" w:rsidRPr="00CC319D" w:rsidRDefault="009C6CFF" w:rsidP="002106FA">
            <w:pPr>
              <w:tabs>
                <w:tab w:val="decimal" w:pos="251"/>
              </w:tabs>
              <w:rPr>
                <w:sz w:val="22"/>
                <w:szCs w:val="22"/>
              </w:rPr>
            </w:pPr>
            <w:r w:rsidRPr="00CC319D">
              <w:rPr>
                <w:sz w:val="22"/>
                <w:szCs w:val="22"/>
              </w:rPr>
              <w:t>0.04</w:t>
            </w:r>
          </w:p>
        </w:tc>
        <w:tc>
          <w:tcPr>
            <w:tcW w:w="1170" w:type="dxa"/>
            <w:tcBorders>
              <w:top w:val="nil"/>
              <w:left w:val="nil"/>
              <w:bottom w:val="nil"/>
              <w:right w:val="nil"/>
            </w:tcBorders>
          </w:tcPr>
          <w:p w14:paraId="40508348" w14:textId="6D083058" w:rsidR="002106FA" w:rsidRPr="00CC319D" w:rsidRDefault="009E1CB1" w:rsidP="002106FA">
            <w:pPr>
              <w:tabs>
                <w:tab w:val="decimal" w:pos="251"/>
              </w:tabs>
              <w:rPr>
                <w:sz w:val="22"/>
                <w:szCs w:val="22"/>
              </w:rPr>
            </w:pPr>
            <w:r w:rsidRPr="00CC319D">
              <w:rPr>
                <w:sz w:val="22"/>
                <w:szCs w:val="22"/>
              </w:rPr>
              <w:t>0.00</w:t>
            </w:r>
          </w:p>
        </w:tc>
        <w:tc>
          <w:tcPr>
            <w:tcW w:w="1260" w:type="dxa"/>
            <w:tcBorders>
              <w:top w:val="nil"/>
              <w:left w:val="nil"/>
              <w:bottom w:val="nil"/>
              <w:right w:val="nil"/>
            </w:tcBorders>
          </w:tcPr>
          <w:p w14:paraId="5593F038" w14:textId="25CD0F9D" w:rsidR="002106FA" w:rsidRPr="00CC319D" w:rsidRDefault="009E1CB1" w:rsidP="0051783A">
            <w:pPr>
              <w:tabs>
                <w:tab w:val="decimal" w:pos="430"/>
              </w:tabs>
              <w:rPr>
                <w:sz w:val="22"/>
                <w:szCs w:val="22"/>
              </w:rPr>
            </w:pPr>
            <w:r w:rsidRPr="00CC319D">
              <w:rPr>
                <w:sz w:val="22"/>
                <w:szCs w:val="22"/>
              </w:rPr>
              <w:t>0.04</w:t>
            </w:r>
          </w:p>
        </w:tc>
      </w:tr>
      <w:tr w:rsidR="009E2128" w:rsidRPr="00CC319D" w14:paraId="22EBF709" w14:textId="27736FFC" w:rsidTr="009E2128">
        <w:tc>
          <w:tcPr>
            <w:tcW w:w="2967" w:type="dxa"/>
            <w:tcBorders>
              <w:top w:val="nil"/>
              <w:left w:val="nil"/>
              <w:bottom w:val="nil"/>
              <w:right w:val="nil"/>
            </w:tcBorders>
          </w:tcPr>
          <w:p w14:paraId="6183D8CA" w14:textId="77777777" w:rsidR="002106FA" w:rsidRPr="00CC319D" w:rsidRDefault="002106FA" w:rsidP="002106FA">
            <w:pPr>
              <w:rPr>
                <w:sz w:val="22"/>
                <w:szCs w:val="22"/>
              </w:rPr>
            </w:pPr>
            <w:r w:rsidRPr="00CC319D">
              <w:rPr>
                <w:sz w:val="22"/>
                <w:szCs w:val="22"/>
              </w:rPr>
              <w:t>Race (1 = Person of Color)</w:t>
            </w:r>
          </w:p>
        </w:tc>
        <w:tc>
          <w:tcPr>
            <w:tcW w:w="1166" w:type="dxa"/>
            <w:gridSpan w:val="2"/>
            <w:tcBorders>
              <w:top w:val="nil"/>
              <w:left w:val="nil"/>
              <w:bottom w:val="nil"/>
              <w:right w:val="nil"/>
            </w:tcBorders>
          </w:tcPr>
          <w:p w14:paraId="1A20A6CF" w14:textId="7470EA5E" w:rsidR="002106FA" w:rsidRPr="00CC319D" w:rsidRDefault="002106FA" w:rsidP="002106FA">
            <w:pPr>
              <w:tabs>
                <w:tab w:val="decimal" w:pos="251"/>
              </w:tabs>
              <w:rPr>
                <w:sz w:val="22"/>
                <w:szCs w:val="22"/>
              </w:rPr>
            </w:pPr>
            <w:r w:rsidRPr="00CC319D">
              <w:rPr>
                <w:sz w:val="22"/>
                <w:szCs w:val="22"/>
              </w:rPr>
              <w:t>-0.</w:t>
            </w:r>
            <w:r w:rsidR="004232CA" w:rsidRPr="00CC319D">
              <w:rPr>
                <w:sz w:val="22"/>
                <w:szCs w:val="22"/>
              </w:rPr>
              <w:t>15**</w:t>
            </w:r>
            <w:r w:rsidRPr="00CC319D">
              <w:rPr>
                <w:sz w:val="22"/>
                <w:szCs w:val="22"/>
              </w:rPr>
              <w:t>*</w:t>
            </w:r>
          </w:p>
        </w:tc>
        <w:tc>
          <w:tcPr>
            <w:tcW w:w="995" w:type="dxa"/>
            <w:tcBorders>
              <w:top w:val="nil"/>
              <w:left w:val="nil"/>
              <w:bottom w:val="nil"/>
              <w:right w:val="nil"/>
            </w:tcBorders>
          </w:tcPr>
          <w:p w14:paraId="71AC1C7A" w14:textId="77777777" w:rsidR="002106FA" w:rsidRPr="00CC319D" w:rsidRDefault="002106FA" w:rsidP="002106FA">
            <w:pPr>
              <w:tabs>
                <w:tab w:val="decimal" w:pos="251"/>
              </w:tabs>
              <w:rPr>
                <w:sz w:val="22"/>
                <w:szCs w:val="22"/>
              </w:rPr>
            </w:pPr>
            <w:r w:rsidRPr="00CC319D">
              <w:rPr>
                <w:sz w:val="22"/>
                <w:szCs w:val="22"/>
              </w:rPr>
              <w:t>0.04</w:t>
            </w:r>
          </w:p>
        </w:tc>
        <w:tc>
          <w:tcPr>
            <w:tcW w:w="1169" w:type="dxa"/>
            <w:tcBorders>
              <w:top w:val="nil"/>
              <w:left w:val="nil"/>
              <w:bottom w:val="nil"/>
              <w:right w:val="nil"/>
            </w:tcBorders>
          </w:tcPr>
          <w:p w14:paraId="72CD66E2" w14:textId="4261BACA"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15**</w:t>
            </w:r>
            <w:r w:rsidRPr="00CC319D">
              <w:rPr>
                <w:sz w:val="22"/>
                <w:szCs w:val="22"/>
              </w:rPr>
              <w:t>*</w:t>
            </w:r>
          </w:p>
        </w:tc>
        <w:tc>
          <w:tcPr>
            <w:tcW w:w="900" w:type="dxa"/>
            <w:gridSpan w:val="2"/>
            <w:tcBorders>
              <w:top w:val="nil"/>
              <w:left w:val="nil"/>
              <w:bottom w:val="nil"/>
              <w:right w:val="nil"/>
            </w:tcBorders>
          </w:tcPr>
          <w:p w14:paraId="4CF0E1F7"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top w:val="nil"/>
              <w:left w:val="nil"/>
              <w:bottom w:val="nil"/>
              <w:right w:val="nil"/>
            </w:tcBorders>
          </w:tcPr>
          <w:p w14:paraId="50198FEE" w14:textId="00C8A2AA" w:rsidR="002106FA" w:rsidRPr="00CC319D" w:rsidRDefault="002106FA" w:rsidP="002106FA">
            <w:pPr>
              <w:tabs>
                <w:tab w:val="decimal" w:pos="251"/>
              </w:tabs>
              <w:rPr>
                <w:sz w:val="22"/>
                <w:szCs w:val="22"/>
              </w:rPr>
            </w:pPr>
            <w:r w:rsidRPr="00CC319D">
              <w:rPr>
                <w:sz w:val="22"/>
                <w:szCs w:val="22"/>
              </w:rPr>
              <w:t>-0.</w:t>
            </w:r>
            <w:r w:rsidR="00B015C9" w:rsidRPr="00CC319D">
              <w:rPr>
                <w:sz w:val="22"/>
                <w:szCs w:val="22"/>
              </w:rPr>
              <w:t>16**</w:t>
            </w:r>
            <w:r w:rsidRPr="00CC319D">
              <w:rPr>
                <w:sz w:val="22"/>
                <w:szCs w:val="22"/>
              </w:rPr>
              <w:t>*</w:t>
            </w:r>
          </w:p>
        </w:tc>
        <w:tc>
          <w:tcPr>
            <w:tcW w:w="990" w:type="dxa"/>
            <w:tcBorders>
              <w:top w:val="nil"/>
              <w:left w:val="nil"/>
              <w:bottom w:val="nil"/>
              <w:right w:val="nil"/>
            </w:tcBorders>
          </w:tcPr>
          <w:p w14:paraId="7FB37712" w14:textId="77777777" w:rsidR="002106FA" w:rsidRPr="00CC319D" w:rsidRDefault="002106FA" w:rsidP="002106FA">
            <w:pPr>
              <w:tabs>
                <w:tab w:val="decimal" w:pos="251"/>
              </w:tabs>
              <w:rPr>
                <w:sz w:val="22"/>
                <w:szCs w:val="22"/>
              </w:rPr>
            </w:pPr>
            <w:r w:rsidRPr="00CC319D">
              <w:rPr>
                <w:sz w:val="22"/>
                <w:szCs w:val="22"/>
              </w:rPr>
              <w:t>0.04</w:t>
            </w:r>
          </w:p>
        </w:tc>
        <w:tc>
          <w:tcPr>
            <w:tcW w:w="1264" w:type="dxa"/>
            <w:tcBorders>
              <w:top w:val="nil"/>
              <w:left w:val="nil"/>
              <w:bottom w:val="nil"/>
              <w:right w:val="nil"/>
            </w:tcBorders>
          </w:tcPr>
          <w:p w14:paraId="343C19C2" w14:textId="22FE4932" w:rsidR="002106FA" w:rsidRPr="00CC319D" w:rsidRDefault="009C6CFF" w:rsidP="002106FA">
            <w:pPr>
              <w:tabs>
                <w:tab w:val="decimal" w:pos="251"/>
              </w:tabs>
              <w:rPr>
                <w:sz w:val="22"/>
                <w:szCs w:val="22"/>
              </w:rPr>
            </w:pPr>
            <w:r w:rsidRPr="00CC319D">
              <w:rPr>
                <w:sz w:val="22"/>
                <w:szCs w:val="22"/>
              </w:rPr>
              <w:t>-0.15***</w:t>
            </w:r>
          </w:p>
        </w:tc>
        <w:tc>
          <w:tcPr>
            <w:tcW w:w="990" w:type="dxa"/>
            <w:tcBorders>
              <w:top w:val="nil"/>
              <w:left w:val="nil"/>
              <w:bottom w:val="nil"/>
              <w:right w:val="nil"/>
            </w:tcBorders>
          </w:tcPr>
          <w:p w14:paraId="3CC78CEA" w14:textId="1F6DC944" w:rsidR="002106FA" w:rsidRPr="00CC319D" w:rsidRDefault="009C6CFF" w:rsidP="002106FA">
            <w:pPr>
              <w:tabs>
                <w:tab w:val="decimal" w:pos="251"/>
              </w:tabs>
              <w:rPr>
                <w:sz w:val="22"/>
                <w:szCs w:val="22"/>
              </w:rPr>
            </w:pPr>
            <w:r w:rsidRPr="00CC319D">
              <w:rPr>
                <w:sz w:val="22"/>
                <w:szCs w:val="22"/>
              </w:rPr>
              <w:t>0.04</w:t>
            </w:r>
          </w:p>
        </w:tc>
        <w:tc>
          <w:tcPr>
            <w:tcW w:w="1170" w:type="dxa"/>
            <w:tcBorders>
              <w:top w:val="nil"/>
              <w:left w:val="nil"/>
              <w:bottom w:val="nil"/>
              <w:right w:val="nil"/>
            </w:tcBorders>
          </w:tcPr>
          <w:p w14:paraId="0CF9DD54" w14:textId="5D11A13E" w:rsidR="002106FA" w:rsidRPr="00CC319D" w:rsidRDefault="009E1CB1" w:rsidP="002106FA">
            <w:pPr>
              <w:tabs>
                <w:tab w:val="decimal" w:pos="251"/>
              </w:tabs>
              <w:rPr>
                <w:sz w:val="22"/>
                <w:szCs w:val="22"/>
              </w:rPr>
            </w:pPr>
            <w:r w:rsidRPr="00CC319D">
              <w:rPr>
                <w:sz w:val="22"/>
                <w:szCs w:val="22"/>
              </w:rPr>
              <w:t>-0.15***</w:t>
            </w:r>
          </w:p>
        </w:tc>
        <w:tc>
          <w:tcPr>
            <w:tcW w:w="1260" w:type="dxa"/>
            <w:tcBorders>
              <w:top w:val="nil"/>
              <w:left w:val="nil"/>
              <w:bottom w:val="nil"/>
              <w:right w:val="nil"/>
            </w:tcBorders>
          </w:tcPr>
          <w:p w14:paraId="129BCFA5" w14:textId="386FAAE6" w:rsidR="002106FA" w:rsidRPr="00CC319D" w:rsidRDefault="009E1CB1" w:rsidP="0051783A">
            <w:pPr>
              <w:tabs>
                <w:tab w:val="decimal" w:pos="430"/>
              </w:tabs>
              <w:rPr>
                <w:sz w:val="22"/>
                <w:szCs w:val="22"/>
              </w:rPr>
            </w:pPr>
            <w:r w:rsidRPr="00CC319D">
              <w:rPr>
                <w:sz w:val="22"/>
                <w:szCs w:val="22"/>
              </w:rPr>
              <w:t>0.04</w:t>
            </w:r>
          </w:p>
        </w:tc>
      </w:tr>
      <w:tr w:rsidR="009E2128" w:rsidRPr="00CC319D" w14:paraId="3CC16C24" w14:textId="7E79B026" w:rsidTr="009E2128">
        <w:tc>
          <w:tcPr>
            <w:tcW w:w="2967" w:type="dxa"/>
            <w:tcBorders>
              <w:top w:val="nil"/>
              <w:left w:val="nil"/>
              <w:bottom w:val="nil"/>
              <w:right w:val="nil"/>
            </w:tcBorders>
          </w:tcPr>
          <w:p w14:paraId="5170D3BC" w14:textId="77777777" w:rsidR="002106FA" w:rsidRPr="00CC319D" w:rsidRDefault="002106FA" w:rsidP="002106FA">
            <w:pPr>
              <w:rPr>
                <w:sz w:val="22"/>
                <w:szCs w:val="22"/>
              </w:rPr>
            </w:pPr>
            <w:r w:rsidRPr="00CC319D">
              <w:rPr>
                <w:sz w:val="22"/>
                <w:szCs w:val="22"/>
              </w:rPr>
              <w:t>Education</w:t>
            </w:r>
          </w:p>
        </w:tc>
        <w:tc>
          <w:tcPr>
            <w:tcW w:w="1166" w:type="dxa"/>
            <w:gridSpan w:val="2"/>
            <w:tcBorders>
              <w:top w:val="nil"/>
              <w:left w:val="nil"/>
              <w:bottom w:val="nil"/>
              <w:right w:val="nil"/>
            </w:tcBorders>
          </w:tcPr>
          <w:p w14:paraId="7077A75D" w14:textId="77777777" w:rsidR="002106FA" w:rsidRPr="00CC319D" w:rsidRDefault="002106FA" w:rsidP="002106FA">
            <w:pPr>
              <w:tabs>
                <w:tab w:val="decimal" w:pos="251"/>
              </w:tabs>
              <w:rPr>
                <w:sz w:val="22"/>
                <w:szCs w:val="22"/>
              </w:rPr>
            </w:pPr>
            <w:r w:rsidRPr="00CC319D">
              <w:rPr>
                <w:sz w:val="22"/>
                <w:szCs w:val="22"/>
              </w:rPr>
              <w:t>-0.01</w:t>
            </w:r>
          </w:p>
        </w:tc>
        <w:tc>
          <w:tcPr>
            <w:tcW w:w="995" w:type="dxa"/>
            <w:tcBorders>
              <w:top w:val="nil"/>
              <w:left w:val="nil"/>
              <w:bottom w:val="nil"/>
              <w:right w:val="nil"/>
            </w:tcBorders>
          </w:tcPr>
          <w:p w14:paraId="395C9358"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2F8D7AD9" w14:textId="77777777" w:rsidR="002106FA" w:rsidRPr="00CC319D" w:rsidRDefault="002106FA" w:rsidP="002106FA">
            <w:pPr>
              <w:tabs>
                <w:tab w:val="decimal" w:pos="251"/>
              </w:tabs>
              <w:rPr>
                <w:sz w:val="22"/>
                <w:szCs w:val="22"/>
              </w:rPr>
            </w:pPr>
            <w:r w:rsidRPr="00CC319D">
              <w:rPr>
                <w:sz w:val="22"/>
                <w:szCs w:val="22"/>
              </w:rPr>
              <w:t>-0.01</w:t>
            </w:r>
          </w:p>
        </w:tc>
        <w:tc>
          <w:tcPr>
            <w:tcW w:w="900" w:type="dxa"/>
            <w:gridSpan w:val="2"/>
            <w:tcBorders>
              <w:top w:val="nil"/>
              <w:left w:val="nil"/>
              <w:bottom w:val="nil"/>
              <w:right w:val="nil"/>
            </w:tcBorders>
          </w:tcPr>
          <w:p w14:paraId="61AEB58A"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06775FC1" w14:textId="77777777" w:rsidR="002106FA" w:rsidRPr="00CC319D" w:rsidRDefault="002106FA" w:rsidP="002106FA">
            <w:pPr>
              <w:tabs>
                <w:tab w:val="decimal" w:pos="251"/>
              </w:tabs>
              <w:rPr>
                <w:sz w:val="22"/>
                <w:szCs w:val="22"/>
              </w:rPr>
            </w:pPr>
            <w:r w:rsidRPr="00CC319D">
              <w:rPr>
                <w:sz w:val="22"/>
                <w:szCs w:val="22"/>
              </w:rPr>
              <w:t>-0.01</w:t>
            </w:r>
          </w:p>
        </w:tc>
        <w:tc>
          <w:tcPr>
            <w:tcW w:w="990" w:type="dxa"/>
            <w:tcBorders>
              <w:top w:val="nil"/>
              <w:left w:val="nil"/>
              <w:bottom w:val="nil"/>
              <w:right w:val="nil"/>
            </w:tcBorders>
          </w:tcPr>
          <w:p w14:paraId="2CA122D1"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6F9B9E14" w14:textId="779F555F" w:rsidR="002106FA" w:rsidRPr="00CC319D" w:rsidRDefault="009C6CFF" w:rsidP="002106FA">
            <w:pPr>
              <w:tabs>
                <w:tab w:val="decimal" w:pos="251"/>
              </w:tabs>
              <w:rPr>
                <w:sz w:val="22"/>
                <w:szCs w:val="22"/>
              </w:rPr>
            </w:pPr>
            <w:r w:rsidRPr="00CC319D">
              <w:rPr>
                <w:sz w:val="22"/>
                <w:szCs w:val="22"/>
              </w:rPr>
              <w:t>-0.01</w:t>
            </w:r>
          </w:p>
        </w:tc>
        <w:tc>
          <w:tcPr>
            <w:tcW w:w="990" w:type="dxa"/>
            <w:tcBorders>
              <w:top w:val="nil"/>
              <w:left w:val="nil"/>
              <w:bottom w:val="nil"/>
              <w:right w:val="nil"/>
            </w:tcBorders>
          </w:tcPr>
          <w:p w14:paraId="13B40E8A" w14:textId="3466A987"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2DCFB6E4" w14:textId="1A4EC66B" w:rsidR="002106FA" w:rsidRPr="00CC319D" w:rsidRDefault="009E1CB1" w:rsidP="002106FA">
            <w:pPr>
              <w:tabs>
                <w:tab w:val="decimal" w:pos="251"/>
              </w:tabs>
              <w:rPr>
                <w:sz w:val="22"/>
                <w:szCs w:val="22"/>
              </w:rPr>
            </w:pPr>
            <w:r w:rsidRPr="00CC319D">
              <w:rPr>
                <w:sz w:val="22"/>
                <w:szCs w:val="22"/>
              </w:rPr>
              <w:t>-0.01</w:t>
            </w:r>
          </w:p>
        </w:tc>
        <w:tc>
          <w:tcPr>
            <w:tcW w:w="1260" w:type="dxa"/>
            <w:tcBorders>
              <w:top w:val="nil"/>
              <w:left w:val="nil"/>
              <w:bottom w:val="nil"/>
              <w:right w:val="nil"/>
            </w:tcBorders>
          </w:tcPr>
          <w:p w14:paraId="1D679F63" w14:textId="2E102790" w:rsidR="002106FA" w:rsidRPr="00CC319D" w:rsidRDefault="009E1CB1" w:rsidP="0051783A">
            <w:pPr>
              <w:tabs>
                <w:tab w:val="decimal" w:pos="430"/>
              </w:tabs>
              <w:rPr>
                <w:sz w:val="22"/>
                <w:szCs w:val="22"/>
              </w:rPr>
            </w:pPr>
            <w:r w:rsidRPr="00CC319D">
              <w:rPr>
                <w:sz w:val="22"/>
                <w:szCs w:val="22"/>
              </w:rPr>
              <w:t>0.01</w:t>
            </w:r>
          </w:p>
        </w:tc>
      </w:tr>
      <w:tr w:rsidR="009E2128" w:rsidRPr="00CC319D" w14:paraId="1DA645D6" w14:textId="2B5A5CED" w:rsidTr="00D36CF1">
        <w:trPr>
          <w:trHeight w:val="234"/>
        </w:trPr>
        <w:tc>
          <w:tcPr>
            <w:tcW w:w="2967" w:type="dxa"/>
            <w:tcBorders>
              <w:top w:val="nil"/>
              <w:left w:val="nil"/>
              <w:bottom w:val="nil"/>
              <w:right w:val="nil"/>
            </w:tcBorders>
          </w:tcPr>
          <w:p w14:paraId="635E6E1A" w14:textId="77777777" w:rsidR="002106FA" w:rsidRPr="00CC319D" w:rsidRDefault="002106FA" w:rsidP="002106FA">
            <w:pPr>
              <w:rPr>
                <w:sz w:val="22"/>
                <w:szCs w:val="22"/>
              </w:rPr>
            </w:pPr>
            <w:r w:rsidRPr="00CC319D">
              <w:rPr>
                <w:sz w:val="22"/>
                <w:szCs w:val="22"/>
              </w:rPr>
              <w:t>Income</w:t>
            </w:r>
          </w:p>
        </w:tc>
        <w:tc>
          <w:tcPr>
            <w:tcW w:w="1166" w:type="dxa"/>
            <w:gridSpan w:val="2"/>
            <w:tcBorders>
              <w:top w:val="nil"/>
              <w:left w:val="nil"/>
              <w:bottom w:val="nil"/>
              <w:right w:val="nil"/>
            </w:tcBorders>
          </w:tcPr>
          <w:p w14:paraId="38B2D129" w14:textId="77777777" w:rsidR="002106FA" w:rsidRPr="00CC319D" w:rsidRDefault="002106FA" w:rsidP="002106FA">
            <w:pPr>
              <w:tabs>
                <w:tab w:val="decimal" w:pos="251"/>
              </w:tabs>
              <w:rPr>
                <w:sz w:val="22"/>
                <w:szCs w:val="22"/>
              </w:rPr>
            </w:pPr>
            <w:r w:rsidRPr="00CC319D">
              <w:rPr>
                <w:sz w:val="22"/>
                <w:szCs w:val="22"/>
              </w:rPr>
              <w:t>0.00</w:t>
            </w:r>
          </w:p>
        </w:tc>
        <w:tc>
          <w:tcPr>
            <w:tcW w:w="995" w:type="dxa"/>
            <w:tcBorders>
              <w:top w:val="nil"/>
              <w:left w:val="nil"/>
              <w:bottom w:val="nil"/>
              <w:right w:val="nil"/>
            </w:tcBorders>
          </w:tcPr>
          <w:p w14:paraId="3F0ED315"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36C4A785" w14:textId="6C4F79AC"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0</w:t>
            </w:r>
          </w:p>
        </w:tc>
        <w:tc>
          <w:tcPr>
            <w:tcW w:w="900" w:type="dxa"/>
            <w:gridSpan w:val="2"/>
            <w:tcBorders>
              <w:top w:val="nil"/>
              <w:left w:val="nil"/>
              <w:bottom w:val="nil"/>
              <w:right w:val="nil"/>
            </w:tcBorders>
          </w:tcPr>
          <w:p w14:paraId="315B5975"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1883A391" w14:textId="6575D985"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top w:val="nil"/>
              <w:left w:val="nil"/>
              <w:bottom w:val="nil"/>
              <w:right w:val="nil"/>
            </w:tcBorders>
          </w:tcPr>
          <w:p w14:paraId="0D269EC9"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1EC7F144" w14:textId="2000E40F" w:rsidR="002106FA" w:rsidRPr="00CC319D" w:rsidRDefault="009C6CFF" w:rsidP="002106FA">
            <w:pPr>
              <w:tabs>
                <w:tab w:val="decimal" w:pos="251"/>
              </w:tabs>
              <w:rPr>
                <w:sz w:val="22"/>
                <w:szCs w:val="22"/>
              </w:rPr>
            </w:pPr>
            <w:r w:rsidRPr="00CC319D">
              <w:rPr>
                <w:sz w:val="22"/>
                <w:szCs w:val="22"/>
              </w:rPr>
              <w:t>0.00</w:t>
            </w:r>
          </w:p>
        </w:tc>
        <w:tc>
          <w:tcPr>
            <w:tcW w:w="990" w:type="dxa"/>
            <w:tcBorders>
              <w:top w:val="nil"/>
              <w:left w:val="nil"/>
              <w:bottom w:val="nil"/>
              <w:right w:val="nil"/>
            </w:tcBorders>
          </w:tcPr>
          <w:p w14:paraId="42CCD3F1" w14:textId="05E2787B"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48308E96" w14:textId="2C6BA78E" w:rsidR="002106FA" w:rsidRPr="00CC319D" w:rsidRDefault="009E1CB1" w:rsidP="002106FA">
            <w:pPr>
              <w:tabs>
                <w:tab w:val="decimal" w:pos="251"/>
              </w:tabs>
              <w:rPr>
                <w:sz w:val="22"/>
                <w:szCs w:val="22"/>
              </w:rPr>
            </w:pPr>
            <w:r w:rsidRPr="00CC319D">
              <w:rPr>
                <w:sz w:val="22"/>
                <w:szCs w:val="22"/>
              </w:rPr>
              <w:t>0.00</w:t>
            </w:r>
          </w:p>
        </w:tc>
        <w:tc>
          <w:tcPr>
            <w:tcW w:w="1260" w:type="dxa"/>
            <w:tcBorders>
              <w:top w:val="nil"/>
              <w:left w:val="nil"/>
              <w:bottom w:val="nil"/>
              <w:right w:val="nil"/>
            </w:tcBorders>
          </w:tcPr>
          <w:p w14:paraId="44ABC045" w14:textId="7407E6AB" w:rsidR="002106FA" w:rsidRPr="00CC319D" w:rsidRDefault="009E1CB1" w:rsidP="0051783A">
            <w:pPr>
              <w:tabs>
                <w:tab w:val="decimal" w:pos="430"/>
              </w:tabs>
              <w:rPr>
                <w:sz w:val="22"/>
                <w:szCs w:val="22"/>
              </w:rPr>
            </w:pPr>
            <w:r w:rsidRPr="00CC319D">
              <w:rPr>
                <w:sz w:val="22"/>
                <w:szCs w:val="22"/>
              </w:rPr>
              <w:t>0.01</w:t>
            </w:r>
          </w:p>
        </w:tc>
      </w:tr>
      <w:tr w:rsidR="009E2128" w:rsidRPr="00CC319D" w14:paraId="48FE3C4F" w14:textId="0BFBFE8C" w:rsidTr="009E2128">
        <w:tc>
          <w:tcPr>
            <w:tcW w:w="2967" w:type="dxa"/>
            <w:tcBorders>
              <w:top w:val="nil"/>
              <w:left w:val="nil"/>
              <w:bottom w:val="nil"/>
              <w:right w:val="nil"/>
            </w:tcBorders>
          </w:tcPr>
          <w:p w14:paraId="0ED1DACB" w14:textId="77777777" w:rsidR="002106FA" w:rsidRPr="00CC319D" w:rsidRDefault="002106FA" w:rsidP="002106FA">
            <w:pPr>
              <w:rPr>
                <w:sz w:val="22"/>
                <w:szCs w:val="22"/>
              </w:rPr>
            </w:pPr>
            <w:r w:rsidRPr="00CC319D">
              <w:rPr>
                <w:sz w:val="22"/>
                <w:szCs w:val="22"/>
              </w:rPr>
              <w:t>Political Interest</w:t>
            </w:r>
          </w:p>
        </w:tc>
        <w:tc>
          <w:tcPr>
            <w:tcW w:w="1166" w:type="dxa"/>
            <w:gridSpan w:val="2"/>
            <w:tcBorders>
              <w:top w:val="nil"/>
              <w:left w:val="nil"/>
              <w:bottom w:val="nil"/>
              <w:right w:val="nil"/>
            </w:tcBorders>
          </w:tcPr>
          <w:p w14:paraId="23C34C21" w14:textId="55AB0861"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4</w:t>
            </w:r>
            <w:r w:rsidRPr="00CC319D">
              <w:rPr>
                <w:sz w:val="22"/>
                <w:szCs w:val="22"/>
              </w:rPr>
              <w:t>*</w:t>
            </w:r>
          </w:p>
        </w:tc>
        <w:tc>
          <w:tcPr>
            <w:tcW w:w="995" w:type="dxa"/>
            <w:tcBorders>
              <w:top w:val="nil"/>
              <w:left w:val="nil"/>
              <w:bottom w:val="nil"/>
              <w:right w:val="nil"/>
            </w:tcBorders>
          </w:tcPr>
          <w:p w14:paraId="164C522D" w14:textId="77777777" w:rsidR="002106FA" w:rsidRPr="00CC319D" w:rsidRDefault="002106FA" w:rsidP="002106FA">
            <w:pPr>
              <w:tabs>
                <w:tab w:val="decimal" w:pos="251"/>
              </w:tabs>
              <w:rPr>
                <w:sz w:val="22"/>
                <w:szCs w:val="22"/>
              </w:rPr>
            </w:pPr>
            <w:r w:rsidRPr="00CC319D">
              <w:rPr>
                <w:sz w:val="22"/>
                <w:szCs w:val="22"/>
              </w:rPr>
              <w:t>0.02</w:t>
            </w:r>
          </w:p>
        </w:tc>
        <w:tc>
          <w:tcPr>
            <w:tcW w:w="1169" w:type="dxa"/>
            <w:tcBorders>
              <w:top w:val="nil"/>
              <w:left w:val="nil"/>
              <w:bottom w:val="nil"/>
              <w:right w:val="nil"/>
            </w:tcBorders>
          </w:tcPr>
          <w:p w14:paraId="08F94711" w14:textId="338ACCA8"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4</w:t>
            </w:r>
            <w:r w:rsidRPr="00CC319D">
              <w:rPr>
                <w:sz w:val="22"/>
                <w:szCs w:val="22"/>
              </w:rPr>
              <w:t>*</w:t>
            </w:r>
          </w:p>
        </w:tc>
        <w:tc>
          <w:tcPr>
            <w:tcW w:w="900" w:type="dxa"/>
            <w:gridSpan w:val="2"/>
            <w:tcBorders>
              <w:top w:val="nil"/>
              <w:left w:val="nil"/>
              <w:bottom w:val="nil"/>
              <w:right w:val="nil"/>
            </w:tcBorders>
          </w:tcPr>
          <w:p w14:paraId="5E280BEC" w14:textId="77777777" w:rsidR="002106FA" w:rsidRPr="00CC319D" w:rsidRDefault="002106FA" w:rsidP="002106FA">
            <w:pPr>
              <w:tabs>
                <w:tab w:val="decimal" w:pos="251"/>
              </w:tabs>
              <w:rPr>
                <w:sz w:val="22"/>
                <w:szCs w:val="22"/>
              </w:rPr>
            </w:pPr>
            <w:r w:rsidRPr="00CC319D">
              <w:rPr>
                <w:sz w:val="22"/>
                <w:szCs w:val="22"/>
              </w:rPr>
              <w:t>0.02</w:t>
            </w:r>
          </w:p>
        </w:tc>
        <w:tc>
          <w:tcPr>
            <w:tcW w:w="1079" w:type="dxa"/>
            <w:tcBorders>
              <w:top w:val="nil"/>
              <w:left w:val="nil"/>
              <w:bottom w:val="nil"/>
              <w:right w:val="nil"/>
            </w:tcBorders>
          </w:tcPr>
          <w:p w14:paraId="415E5824" w14:textId="6A3EC176"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4</w:t>
            </w:r>
            <w:r w:rsidRPr="00CC319D">
              <w:rPr>
                <w:sz w:val="22"/>
                <w:szCs w:val="22"/>
              </w:rPr>
              <w:t>*</w:t>
            </w:r>
          </w:p>
        </w:tc>
        <w:tc>
          <w:tcPr>
            <w:tcW w:w="990" w:type="dxa"/>
            <w:tcBorders>
              <w:top w:val="nil"/>
              <w:left w:val="nil"/>
              <w:bottom w:val="nil"/>
              <w:right w:val="nil"/>
            </w:tcBorders>
          </w:tcPr>
          <w:p w14:paraId="5B683D23" w14:textId="77777777" w:rsidR="002106FA" w:rsidRPr="00CC319D" w:rsidRDefault="002106FA" w:rsidP="002106FA">
            <w:pPr>
              <w:tabs>
                <w:tab w:val="decimal" w:pos="251"/>
              </w:tabs>
              <w:rPr>
                <w:sz w:val="22"/>
                <w:szCs w:val="22"/>
              </w:rPr>
            </w:pPr>
            <w:r w:rsidRPr="00CC319D">
              <w:rPr>
                <w:sz w:val="22"/>
                <w:szCs w:val="22"/>
              </w:rPr>
              <w:t>0.02</w:t>
            </w:r>
          </w:p>
        </w:tc>
        <w:tc>
          <w:tcPr>
            <w:tcW w:w="1264" w:type="dxa"/>
            <w:tcBorders>
              <w:top w:val="nil"/>
              <w:left w:val="nil"/>
              <w:bottom w:val="nil"/>
              <w:right w:val="nil"/>
            </w:tcBorders>
          </w:tcPr>
          <w:p w14:paraId="2EDC0551" w14:textId="47626918" w:rsidR="002106FA" w:rsidRPr="00CC319D" w:rsidRDefault="009C6CFF" w:rsidP="002106FA">
            <w:pPr>
              <w:tabs>
                <w:tab w:val="decimal" w:pos="251"/>
              </w:tabs>
              <w:rPr>
                <w:sz w:val="22"/>
                <w:szCs w:val="22"/>
              </w:rPr>
            </w:pPr>
            <w:r w:rsidRPr="00CC319D">
              <w:rPr>
                <w:sz w:val="22"/>
                <w:szCs w:val="22"/>
              </w:rPr>
              <w:t>-0.04*</w:t>
            </w:r>
          </w:p>
        </w:tc>
        <w:tc>
          <w:tcPr>
            <w:tcW w:w="990" w:type="dxa"/>
            <w:tcBorders>
              <w:top w:val="nil"/>
              <w:left w:val="nil"/>
              <w:bottom w:val="nil"/>
              <w:right w:val="nil"/>
            </w:tcBorders>
          </w:tcPr>
          <w:p w14:paraId="551A572D" w14:textId="2566A68C" w:rsidR="002106FA" w:rsidRPr="00CC319D" w:rsidRDefault="009C6CFF" w:rsidP="002106FA">
            <w:pPr>
              <w:tabs>
                <w:tab w:val="decimal" w:pos="251"/>
              </w:tabs>
              <w:rPr>
                <w:sz w:val="22"/>
                <w:szCs w:val="22"/>
              </w:rPr>
            </w:pPr>
            <w:r w:rsidRPr="00CC319D">
              <w:rPr>
                <w:sz w:val="22"/>
                <w:szCs w:val="22"/>
              </w:rPr>
              <w:t>0.02</w:t>
            </w:r>
          </w:p>
        </w:tc>
        <w:tc>
          <w:tcPr>
            <w:tcW w:w="1170" w:type="dxa"/>
            <w:tcBorders>
              <w:top w:val="nil"/>
              <w:left w:val="nil"/>
              <w:bottom w:val="nil"/>
              <w:right w:val="nil"/>
            </w:tcBorders>
          </w:tcPr>
          <w:p w14:paraId="7B9B390B" w14:textId="62B919AA" w:rsidR="002106FA" w:rsidRPr="00CC319D" w:rsidRDefault="009E1CB1" w:rsidP="002106FA">
            <w:pPr>
              <w:tabs>
                <w:tab w:val="decimal" w:pos="251"/>
              </w:tabs>
              <w:rPr>
                <w:sz w:val="22"/>
                <w:szCs w:val="22"/>
              </w:rPr>
            </w:pPr>
            <w:r w:rsidRPr="00CC319D">
              <w:rPr>
                <w:sz w:val="22"/>
                <w:szCs w:val="22"/>
              </w:rPr>
              <w:t>-0.04*</w:t>
            </w:r>
          </w:p>
        </w:tc>
        <w:tc>
          <w:tcPr>
            <w:tcW w:w="1260" w:type="dxa"/>
            <w:tcBorders>
              <w:top w:val="nil"/>
              <w:left w:val="nil"/>
              <w:bottom w:val="nil"/>
              <w:right w:val="nil"/>
            </w:tcBorders>
          </w:tcPr>
          <w:p w14:paraId="5D60EE6A" w14:textId="0DC5B557" w:rsidR="002106FA" w:rsidRPr="00CC319D" w:rsidRDefault="009E1CB1" w:rsidP="0051783A">
            <w:pPr>
              <w:tabs>
                <w:tab w:val="decimal" w:pos="430"/>
              </w:tabs>
              <w:rPr>
                <w:sz w:val="22"/>
                <w:szCs w:val="22"/>
              </w:rPr>
            </w:pPr>
            <w:r w:rsidRPr="00CC319D">
              <w:rPr>
                <w:sz w:val="22"/>
                <w:szCs w:val="22"/>
              </w:rPr>
              <w:t>0.02</w:t>
            </w:r>
          </w:p>
        </w:tc>
      </w:tr>
      <w:tr w:rsidR="009E2128" w:rsidRPr="00CC319D" w14:paraId="303BD8D4" w14:textId="6AA74321" w:rsidTr="009E2128">
        <w:tc>
          <w:tcPr>
            <w:tcW w:w="2967" w:type="dxa"/>
            <w:tcBorders>
              <w:top w:val="nil"/>
              <w:left w:val="nil"/>
              <w:bottom w:val="single" w:sz="4" w:space="0" w:color="auto"/>
              <w:right w:val="nil"/>
            </w:tcBorders>
          </w:tcPr>
          <w:p w14:paraId="5C5C7F4F" w14:textId="70E52BAF" w:rsidR="002106FA" w:rsidRPr="00CC319D" w:rsidRDefault="00D02A32" w:rsidP="002106FA">
            <w:pPr>
              <w:rPr>
                <w:sz w:val="22"/>
                <w:szCs w:val="22"/>
              </w:rPr>
            </w:pPr>
            <w:r>
              <w:rPr>
                <w:sz w:val="22"/>
                <w:szCs w:val="22"/>
              </w:rPr>
              <w:t>Political Ideology</w:t>
            </w:r>
          </w:p>
        </w:tc>
        <w:tc>
          <w:tcPr>
            <w:tcW w:w="1166" w:type="dxa"/>
            <w:gridSpan w:val="2"/>
            <w:tcBorders>
              <w:top w:val="nil"/>
              <w:left w:val="nil"/>
              <w:bottom w:val="single" w:sz="4" w:space="0" w:color="auto"/>
              <w:right w:val="nil"/>
            </w:tcBorders>
          </w:tcPr>
          <w:p w14:paraId="638CE705" w14:textId="7574D4B6"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0</w:t>
            </w:r>
            <w:r w:rsidR="004232CA" w:rsidRPr="00CC319D">
              <w:rPr>
                <w:sz w:val="22"/>
                <w:szCs w:val="22"/>
              </w:rPr>
              <w:t>6</w:t>
            </w:r>
            <w:r w:rsidRPr="00CC319D">
              <w:rPr>
                <w:sz w:val="22"/>
                <w:szCs w:val="22"/>
              </w:rPr>
              <w:t>***</w:t>
            </w:r>
          </w:p>
        </w:tc>
        <w:tc>
          <w:tcPr>
            <w:tcW w:w="995" w:type="dxa"/>
            <w:tcBorders>
              <w:top w:val="nil"/>
              <w:left w:val="nil"/>
              <w:bottom w:val="single" w:sz="4" w:space="0" w:color="auto"/>
              <w:right w:val="nil"/>
            </w:tcBorders>
          </w:tcPr>
          <w:p w14:paraId="2F87852E"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single" w:sz="4" w:space="0" w:color="auto"/>
              <w:right w:val="nil"/>
            </w:tcBorders>
          </w:tcPr>
          <w:p w14:paraId="7D0D11CB" w14:textId="17B0D1FF"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06</w:t>
            </w:r>
            <w:r w:rsidRPr="00CC319D">
              <w:rPr>
                <w:sz w:val="22"/>
                <w:szCs w:val="22"/>
              </w:rPr>
              <w:t>***</w:t>
            </w:r>
          </w:p>
        </w:tc>
        <w:tc>
          <w:tcPr>
            <w:tcW w:w="900" w:type="dxa"/>
            <w:gridSpan w:val="2"/>
            <w:tcBorders>
              <w:top w:val="nil"/>
              <w:left w:val="nil"/>
              <w:bottom w:val="single" w:sz="4" w:space="0" w:color="auto"/>
              <w:right w:val="nil"/>
            </w:tcBorders>
          </w:tcPr>
          <w:p w14:paraId="7970A203"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single" w:sz="4" w:space="0" w:color="auto"/>
              <w:right w:val="nil"/>
            </w:tcBorders>
          </w:tcPr>
          <w:p w14:paraId="7104444C" w14:textId="402B74A5"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6</w:t>
            </w:r>
            <w:r w:rsidRPr="00CC319D">
              <w:rPr>
                <w:sz w:val="22"/>
                <w:szCs w:val="22"/>
              </w:rPr>
              <w:t>***</w:t>
            </w:r>
          </w:p>
        </w:tc>
        <w:tc>
          <w:tcPr>
            <w:tcW w:w="990" w:type="dxa"/>
            <w:tcBorders>
              <w:top w:val="nil"/>
              <w:left w:val="nil"/>
              <w:bottom w:val="single" w:sz="4" w:space="0" w:color="auto"/>
              <w:right w:val="nil"/>
            </w:tcBorders>
          </w:tcPr>
          <w:p w14:paraId="4BBD1783"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single" w:sz="4" w:space="0" w:color="auto"/>
              <w:right w:val="nil"/>
            </w:tcBorders>
          </w:tcPr>
          <w:p w14:paraId="0BB42467" w14:textId="374E06AA" w:rsidR="002106FA" w:rsidRPr="00CC319D" w:rsidRDefault="009C6CFF" w:rsidP="002106FA">
            <w:pPr>
              <w:tabs>
                <w:tab w:val="decimal" w:pos="251"/>
              </w:tabs>
              <w:rPr>
                <w:sz w:val="22"/>
                <w:szCs w:val="22"/>
              </w:rPr>
            </w:pPr>
            <w:r w:rsidRPr="00CC319D">
              <w:rPr>
                <w:sz w:val="22"/>
                <w:szCs w:val="22"/>
              </w:rPr>
              <w:t>0.06***</w:t>
            </w:r>
          </w:p>
        </w:tc>
        <w:tc>
          <w:tcPr>
            <w:tcW w:w="990" w:type="dxa"/>
            <w:tcBorders>
              <w:top w:val="nil"/>
              <w:left w:val="nil"/>
              <w:bottom w:val="single" w:sz="4" w:space="0" w:color="auto"/>
              <w:right w:val="nil"/>
            </w:tcBorders>
          </w:tcPr>
          <w:p w14:paraId="07DC3C68" w14:textId="391B736C"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single" w:sz="4" w:space="0" w:color="auto"/>
              <w:right w:val="nil"/>
            </w:tcBorders>
          </w:tcPr>
          <w:p w14:paraId="1A5ECE22" w14:textId="1D867DA9" w:rsidR="002106FA" w:rsidRPr="00CC319D" w:rsidRDefault="009E1CB1" w:rsidP="002106FA">
            <w:pPr>
              <w:tabs>
                <w:tab w:val="decimal" w:pos="251"/>
              </w:tabs>
              <w:rPr>
                <w:sz w:val="22"/>
                <w:szCs w:val="22"/>
              </w:rPr>
            </w:pPr>
            <w:r w:rsidRPr="00CC319D">
              <w:rPr>
                <w:sz w:val="22"/>
                <w:szCs w:val="22"/>
              </w:rPr>
              <w:t>0.07***</w:t>
            </w:r>
          </w:p>
        </w:tc>
        <w:tc>
          <w:tcPr>
            <w:tcW w:w="1260" w:type="dxa"/>
            <w:tcBorders>
              <w:top w:val="nil"/>
              <w:left w:val="nil"/>
              <w:bottom w:val="single" w:sz="4" w:space="0" w:color="auto"/>
              <w:right w:val="nil"/>
            </w:tcBorders>
          </w:tcPr>
          <w:p w14:paraId="2DC73509" w14:textId="7398512A" w:rsidR="002106FA" w:rsidRPr="00CC319D" w:rsidRDefault="009E1CB1" w:rsidP="0051783A">
            <w:pPr>
              <w:tabs>
                <w:tab w:val="decimal" w:pos="430"/>
              </w:tabs>
              <w:rPr>
                <w:sz w:val="22"/>
                <w:szCs w:val="22"/>
              </w:rPr>
            </w:pPr>
            <w:r w:rsidRPr="00CC319D">
              <w:rPr>
                <w:sz w:val="22"/>
                <w:szCs w:val="22"/>
              </w:rPr>
              <w:t>0.01</w:t>
            </w:r>
          </w:p>
        </w:tc>
      </w:tr>
      <w:tr w:rsidR="009E2128" w:rsidRPr="00CC319D" w14:paraId="1D566F6B" w14:textId="4E4A7143" w:rsidTr="009E2128">
        <w:tc>
          <w:tcPr>
            <w:tcW w:w="2967" w:type="dxa"/>
            <w:tcBorders>
              <w:left w:val="nil"/>
              <w:bottom w:val="single" w:sz="4" w:space="0" w:color="auto"/>
              <w:right w:val="nil"/>
            </w:tcBorders>
          </w:tcPr>
          <w:p w14:paraId="02FA0780" w14:textId="34291EA0" w:rsidR="002106FA" w:rsidRPr="00CC319D" w:rsidRDefault="002106FA" w:rsidP="002106FA">
            <w:pPr>
              <w:rPr>
                <w:b/>
                <w:bCs/>
                <w:sz w:val="22"/>
                <w:szCs w:val="22"/>
              </w:rPr>
            </w:pPr>
            <w:r w:rsidRPr="00CC319D">
              <w:rPr>
                <w:b/>
                <w:bCs/>
                <w:sz w:val="22"/>
                <w:szCs w:val="22"/>
              </w:rPr>
              <w:t>Contextual Effects</w:t>
            </w:r>
            <w:r w:rsidR="005F69E3">
              <w:rPr>
                <w:b/>
                <w:bCs/>
                <w:sz w:val="22"/>
                <w:szCs w:val="22"/>
              </w:rPr>
              <w:t xml:space="preserve"> of Niche</w:t>
            </w:r>
          </w:p>
        </w:tc>
        <w:tc>
          <w:tcPr>
            <w:tcW w:w="1166" w:type="dxa"/>
            <w:gridSpan w:val="2"/>
            <w:tcBorders>
              <w:left w:val="nil"/>
              <w:bottom w:val="single" w:sz="4" w:space="0" w:color="auto"/>
              <w:right w:val="nil"/>
            </w:tcBorders>
          </w:tcPr>
          <w:p w14:paraId="4CFE5BBE"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95" w:type="dxa"/>
            <w:tcBorders>
              <w:left w:val="nil"/>
              <w:bottom w:val="single" w:sz="4" w:space="0" w:color="auto"/>
              <w:right w:val="nil"/>
            </w:tcBorders>
          </w:tcPr>
          <w:p w14:paraId="5512623D"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169" w:type="dxa"/>
            <w:tcBorders>
              <w:left w:val="nil"/>
              <w:bottom w:val="single" w:sz="4" w:space="0" w:color="auto"/>
              <w:right w:val="nil"/>
            </w:tcBorders>
          </w:tcPr>
          <w:p w14:paraId="3D4FA350"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00" w:type="dxa"/>
            <w:gridSpan w:val="2"/>
            <w:tcBorders>
              <w:left w:val="nil"/>
              <w:bottom w:val="single" w:sz="4" w:space="0" w:color="auto"/>
              <w:right w:val="nil"/>
            </w:tcBorders>
          </w:tcPr>
          <w:p w14:paraId="33391625"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079" w:type="dxa"/>
            <w:tcBorders>
              <w:left w:val="nil"/>
              <w:bottom w:val="single" w:sz="4" w:space="0" w:color="auto"/>
              <w:right w:val="nil"/>
            </w:tcBorders>
          </w:tcPr>
          <w:p w14:paraId="30135A5E"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90" w:type="dxa"/>
            <w:tcBorders>
              <w:left w:val="nil"/>
              <w:bottom w:val="single" w:sz="4" w:space="0" w:color="auto"/>
              <w:right w:val="nil"/>
            </w:tcBorders>
          </w:tcPr>
          <w:p w14:paraId="717E8237"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264" w:type="dxa"/>
            <w:tcBorders>
              <w:left w:val="nil"/>
              <w:bottom w:val="single" w:sz="4" w:space="0" w:color="auto"/>
              <w:right w:val="nil"/>
            </w:tcBorders>
          </w:tcPr>
          <w:p w14:paraId="3315804D" w14:textId="5F94D0E4" w:rsidR="002106FA" w:rsidRPr="00CC319D" w:rsidRDefault="002106FA" w:rsidP="0051783A">
            <w:pPr>
              <w:tabs>
                <w:tab w:val="decimal" w:pos="251"/>
              </w:tabs>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2D1FF108" w14:textId="6B1E969D" w:rsidR="002106FA" w:rsidRPr="00CC319D" w:rsidRDefault="002106FA" w:rsidP="0051783A">
            <w:pPr>
              <w:tabs>
                <w:tab w:val="decimal" w:pos="251"/>
              </w:tabs>
              <w:jc w:val="center"/>
              <w:rPr>
                <w:i/>
                <w:iCs/>
                <w:sz w:val="22"/>
                <w:szCs w:val="22"/>
              </w:rPr>
            </w:pPr>
            <w:r w:rsidRPr="00CC319D">
              <w:rPr>
                <w:i/>
                <w:iCs/>
                <w:sz w:val="22"/>
                <w:szCs w:val="22"/>
              </w:rPr>
              <w:t>SE</w:t>
            </w:r>
          </w:p>
        </w:tc>
        <w:tc>
          <w:tcPr>
            <w:tcW w:w="1170" w:type="dxa"/>
            <w:tcBorders>
              <w:left w:val="nil"/>
              <w:bottom w:val="single" w:sz="4" w:space="0" w:color="auto"/>
              <w:right w:val="nil"/>
            </w:tcBorders>
          </w:tcPr>
          <w:p w14:paraId="657D3F74" w14:textId="4F7BB69F" w:rsidR="002106FA" w:rsidRPr="00CC319D" w:rsidRDefault="002106FA" w:rsidP="0051783A">
            <w:pPr>
              <w:tabs>
                <w:tab w:val="decimal" w:pos="251"/>
              </w:tabs>
              <w:jc w:val="center"/>
              <w:rPr>
                <w:i/>
                <w:iCs/>
                <w:sz w:val="22"/>
                <w:szCs w:val="22"/>
              </w:rPr>
            </w:pPr>
            <w:r w:rsidRPr="00CC319D">
              <w:rPr>
                <w:i/>
                <w:iCs/>
                <w:sz w:val="22"/>
                <w:szCs w:val="22"/>
              </w:rPr>
              <w:t>b</w:t>
            </w:r>
          </w:p>
        </w:tc>
        <w:tc>
          <w:tcPr>
            <w:tcW w:w="1260" w:type="dxa"/>
            <w:tcBorders>
              <w:left w:val="nil"/>
              <w:bottom w:val="single" w:sz="4" w:space="0" w:color="auto"/>
              <w:right w:val="nil"/>
            </w:tcBorders>
          </w:tcPr>
          <w:p w14:paraId="18E7ECC3" w14:textId="5819D4BE" w:rsidR="002106FA" w:rsidRPr="00CC319D" w:rsidRDefault="002106FA" w:rsidP="0051783A">
            <w:pPr>
              <w:tabs>
                <w:tab w:val="decimal" w:pos="251"/>
              </w:tabs>
              <w:jc w:val="center"/>
              <w:rPr>
                <w:i/>
                <w:iCs/>
                <w:sz w:val="22"/>
                <w:szCs w:val="22"/>
              </w:rPr>
            </w:pPr>
            <w:r w:rsidRPr="00CC319D">
              <w:rPr>
                <w:i/>
                <w:iCs/>
                <w:sz w:val="22"/>
                <w:szCs w:val="22"/>
              </w:rPr>
              <w:t>SE</w:t>
            </w:r>
          </w:p>
        </w:tc>
      </w:tr>
      <w:tr w:rsidR="009E2128" w:rsidRPr="00CC319D" w14:paraId="43D5558F" w14:textId="1472AB04" w:rsidTr="009E2128">
        <w:tc>
          <w:tcPr>
            <w:tcW w:w="2967" w:type="dxa"/>
            <w:tcBorders>
              <w:left w:val="nil"/>
              <w:bottom w:val="nil"/>
              <w:right w:val="nil"/>
            </w:tcBorders>
          </w:tcPr>
          <w:p w14:paraId="17FD2408" w14:textId="0A3EB45A" w:rsidR="002106FA" w:rsidRPr="00CC319D" w:rsidRDefault="002106FA" w:rsidP="002106FA">
            <w:pPr>
              <w:rPr>
                <w:sz w:val="22"/>
                <w:szCs w:val="22"/>
              </w:rPr>
            </w:pPr>
            <w:r w:rsidRPr="00CC319D">
              <w:rPr>
                <w:sz w:val="22"/>
                <w:szCs w:val="22"/>
              </w:rPr>
              <w:t>Ideology</w:t>
            </w:r>
            <w:r w:rsidR="00D02A32">
              <w:rPr>
                <w:sz w:val="22"/>
                <w:szCs w:val="22"/>
              </w:rPr>
              <w:t xml:space="preserve"> of</w:t>
            </w:r>
            <w:r w:rsidR="00B334F5">
              <w:rPr>
                <w:sz w:val="22"/>
                <w:szCs w:val="22"/>
              </w:rPr>
              <w:t xml:space="preserve"> </w:t>
            </w:r>
            <w:r w:rsidR="00D02A32">
              <w:rPr>
                <w:sz w:val="22"/>
                <w:szCs w:val="22"/>
              </w:rPr>
              <w:t>Audience</w:t>
            </w:r>
          </w:p>
        </w:tc>
        <w:tc>
          <w:tcPr>
            <w:tcW w:w="1166" w:type="dxa"/>
            <w:gridSpan w:val="2"/>
            <w:tcBorders>
              <w:left w:val="nil"/>
              <w:bottom w:val="nil"/>
              <w:right w:val="nil"/>
            </w:tcBorders>
          </w:tcPr>
          <w:p w14:paraId="655BF74F" w14:textId="77777777" w:rsidR="002106FA" w:rsidRPr="00CC319D" w:rsidRDefault="002106FA" w:rsidP="002106FA">
            <w:pPr>
              <w:tabs>
                <w:tab w:val="decimal" w:pos="251"/>
              </w:tabs>
              <w:rPr>
                <w:sz w:val="22"/>
                <w:szCs w:val="22"/>
              </w:rPr>
            </w:pPr>
          </w:p>
        </w:tc>
        <w:tc>
          <w:tcPr>
            <w:tcW w:w="995" w:type="dxa"/>
            <w:tcBorders>
              <w:left w:val="nil"/>
              <w:bottom w:val="nil"/>
              <w:right w:val="nil"/>
            </w:tcBorders>
          </w:tcPr>
          <w:p w14:paraId="142B7894" w14:textId="77777777" w:rsidR="002106FA" w:rsidRPr="00CC319D" w:rsidRDefault="002106FA" w:rsidP="002106FA">
            <w:pPr>
              <w:tabs>
                <w:tab w:val="decimal" w:pos="251"/>
              </w:tabs>
              <w:rPr>
                <w:sz w:val="22"/>
                <w:szCs w:val="22"/>
              </w:rPr>
            </w:pPr>
          </w:p>
        </w:tc>
        <w:tc>
          <w:tcPr>
            <w:tcW w:w="1169" w:type="dxa"/>
            <w:tcBorders>
              <w:left w:val="nil"/>
              <w:bottom w:val="nil"/>
              <w:right w:val="nil"/>
            </w:tcBorders>
          </w:tcPr>
          <w:p w14:paraId="62BD884D" w14:textId="18379F4B" w:rsidR="002106FA" w:rsidRPr="00CC319D" w:rsidRDefault="002106FA" w:rsidP="002106FA">
            <w:pPr>
              <w:tabs>
                <w:tab w:val="decimal" w:pos="251"/>
              </w:tabs>
              <w:rPr>
                <w:sz w:val="22"/>
                <w:szCs w:val="22"/>
                <w:vertAlign w:val="superscript"/>
              </w:rPr>
            </w:pPr>
            <w:r w:rsidRPr="00CC319D">
              <w:rPr>
                <w:sz w:val="22"/>
                <w:szCs w:val="22"/>
              </w:rPr>
              <w:t>0.4</w:t>
            </w:r>
            <w:r w:rsidR="00135A92" w:rsidRPr="00CC319D">
              <w:rPr>
                <w:sz w:val="22"/>
                <w:szCs w:val="22"/>
              </w:rPr>
              <w:t>3</w:t>
            </w:r>
            <w:r w:rsidRPr="00CC319D">
              <w:rPr>
                <w:sz w:val="22"/>
                <w:szCs w:val="22"/>
              </w:rPr>
              <w:t>***</w:t>
            </w:r>
          </w:p>
        </w:tc>
        <w:tc>
          <w:tcPr>
            <w:tcW w:w="900" w:type="dxa"/>
            <w:gridSpan w:val="2"/>
            <w:tcBorders>
              <w:left w:val="nil"/>
              <w:bottom w:val="nil"/>
              <w:right w:val="nil"/>
            </w:tcBorders>
          </w:tcPr>
          <w:p w14:paraId="1C22D734"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left w:val="nil"/>
              <w:bottom w:val="nil"/>
              <w:right w:val="nil"/>
            </w:tcBorders>
          </w:tcPr>
          <w:p w14:paraId="7FA6A893" w14:textId="77777777" w:rsidR="002106FA" w:rsidRPr="00CC319D" w:rsidRDefault="002106FA" w:rsidP="002106FA">
            <w:pPr>
              <w:tabs>
                <w:tab w:val="decimal" w:pos="251"/>
              </w:tabs>
              <w:rPr>
                <w:sz w:val="22"/>
                <w:szCs w:val="22"/>
              </w:rPr>
            </w:pPr>
          </w:p>
        </w:tc>
        <w:tc>
          <w:tcPr>
            <w:tcW w:w="990" w:type="dxa"/>
            <w:tcBorders>
              <w:left w:val="nil"/>
              <w:bottom w:val="nil"/>
              <w:right w:val="nil"/>
            </w:tcBorders>
          </w:tcPr>
          <w:p w14:paraId="379E0291" w14:textId="77777777" w:rsidR="002106FA" w:rsidRPr="00CC319D" w:rsidRDefault="002106FA" w:rsidP="002106FA">
            <w:pPr>
              <w:tabs>
                <w:tab w:val="decimal" w:pos="251"/>
              </w:tabs>
              <w:rPr>
                <w:sz w:val="22"/>
                <w:szCs w:val="22"/>
              </w:rPr>
            </w:pPr>
          </w:p>
        </w:tc>
        <w:tc>
          <w:tcPr>
            <w:tcW w:w="1264" w:type="dxa"/>
            <w:tcBorders>
              <w:left w:val="nil"/>
              <w:bottom w:val="nil"/>
              <w:right w:val="nil"/>
            </w:tcBorders>
          </w:tcPr>
          <w:p w14:paraId="7D843C81" w14:textId="5BE88C7D" w:rsidR="002106FA" w:rsidRPr="00CC319D" w:rsidRDefault="009C6CFF" w:rsidP="002106FA">
            <w:pPr>
              <w:tabs>
                <w:tab w:val="decimal" w:pos="251"/>
              </w:tabs>
              <w:rPr>
                <w:sz w:val="22"/>
                <w:szCs w:val="22"/>
              </w:rPr>
            </w:pPr>
            <w:r w:rsidRPr="00CC319D">
              <w:rPr>
                <w:sz w:val="22"/>
                <w:szCs w:val="22"/>
              </w:rPr>
              <w:t>0.44***</w:t>
            </w:r>
          </w:p>
        </w:tc>
        <w:tc>
          <w:tcPr>
            <w:tcW w:w="990" w:type="dxa"/>
            <w:tcBorders>
              <w:left w:val="nil"/>
              <w:bottom w:val="nil"/>
              <w:right w:val="nil"/>
            </w:tcBorders>
          </w:tcPr>
          <w:p w14:paraId="567D4C86" w14:textId="5CC25F59" w:rsidR="002106FA" w:rsidRPr="00CC319D" w:rsidRDefault="009C6CFF" w:rsidP="002106FA">
            <w:pPr>
              <w:tabs>
                <w:tab w:val="decimal" w:pos="251"/>
              </w:tabs>
              <w:rPr>
                <w:sz w:val="22"/>
                <w:szCs w:val="22"/>
              </w:rPr>
            </w:pPr>
            <w:r w:rsidRPr="00CC319D">
              <w:rPr>
                <w:sz w:val="22"/>
                <w:szCs w:val="22"/>
              </w:rPr>
              <w:t>0.04</w:t>
            </w:r>
          </w:p>
        </w:tc>
        <w:tc>
          <w:tcPr>
            <w:tcW w:w="1170" w:type="dxa"/>
            <w:tcBorders>
              <w:left w:val="nil"/>
              <w:bottom w:val="nil"/>
              <w:right w:val="nil"/>
            </w:tcBorders>
          </w:tcPr>
          <w:p w14:paraId="3A80AD19" w14:textId="77777777" w:rsidR="002106FA" w:rsidRPr="00CC319D" w:rsidRDefault="002106FA" w:rsidP="002106FA">
            <w:pPr>
              <w:tabs>
                <w:tab w:val="decimal" w:pos="251"/>
              </w:tabs>
              <w:rPr>
                <w:sz w:val="22"/>
                <w:szCs w:val="22"/>
              </w:rPr>
            </w:pPr>
          </w:p>
        </w:tc>
        <w:tc>
          <w:tcPr>
            <w:tcW w:w="1260" w:type="dxa"/>
            <w:tcBorders>
              <w:left w:val="nil"/>
              <w:bottom w:val="nil"/>
              <w:right w:val="nil"/>
            </w:tcBorders>
          </w:tcPr>
          <w:p w14:paraId="0E177872" w14:textId="69B0B0EF" w:rsidR="002106FA" w:rsidRPr="00CC319D" w:rsidRDefault="002106FA" w:rsidP="002106FA">
            <w:pPr>
              <w:tabs>
                <w:tab w:val="decimal" w:pos="251"/>
              </w:tabs>
              <w:rPr>
                <w:sz w:val="22"/>
                <w:szCs w:val="22"/>
              </w:rPr>
            </w:pPr>
          </w:p>
        </w:tc>
      </w:tr>
      <w:tr w:rsidR="009E2128" w:rsidRPr="00CC319D" w14:paraId="4EBD36A3" w14:textId="35746589" w:rsidTr="009E2128">
        <w:tc>
          <w:tcPr>
            <w:tcW w:w="2967" w:type="dxa"/>
            <w:tcBorders>
              <w:top w:val="nil"/>
              <w:left w:val="nil"/>
              <w:bottom w:val="single" w:sz="4" w:space="0" w:color="auto"/>
              <w:right w:val="nil"/>
            </w:tcBorders>
          </w:tcPr>
          <w:p w14:paraId="6A402377" w14:textId="0A089495" w:rsidR="002106FA" w:rsidRPr="00CC319D" w:rsidRDefault="002106FA" w:rsidP="002106FA">
            <w:pPr>
              <w:rPr>
                <w:sz w:val="22"/>
                <w:szCs w:val="22"/>
              </w:rPr>
            </w:pPr>
            <w:r w:rsidRPr="00CC319D">
              <w:rPr>
                <w:sz w:val="22"/>
                <w:szCs w:val="22"/>
              </w:rPr>
              <w:t xml:space="preserve">Organization </w:t>
            </w:r>
            <w:r w:rsidR="00976D44">
              <w:rPr>
                <w:sz w:val="22"/>
                <w:szCs w:val="22"/>
              </w:rPr>
              <w:t>Valence</w:t>
            </w:r>
          </w:p>
        </w:tc>
        <w:tc>
          <w:tcPr>
            <w:tcW w:w="1166" w:type="dxa"/>
            <w:gridSpan w:val="2"/>
            <w:tcBorders>
              <w:top w:val="nil"/>
              <w:left w:val="nil"/>
              <w:bottom w:val="single" w:sz="4" w:space="0" w:color="auto"/>
              <w:right w:val="nil"/>
            </w:tcBorders>
          </w:tcPr>
          <w:p w14:paraId="399D883D" w14:textId="77777777" w:rsidR="002106FA" w:rsidRPr="00CC319D" w:rsidRDefault="002106FA" w:rsidP="002106FA">
            <w:pPr>
              <w:tabs>
                <w:tab w:val="decimal" w:pos="251"/>
              </w:tabs>
              <w:rPr>
                <w:sz w:val="22"/>
                <w:szCs w:val="22"/>
              </w:rPr>
            </w:pPr>
          </w:p>
        </w:tc>
        <w:tc>
          <w:tcPr>
            <w:tcW w:w="995" w:type="dxa"/>
            <w:tcBorders>
              <w:top w:val="nil"/>
              <w:left w:val="nil"/>
              <w:bottom w:val="single" w:sz="4" w:space="0" w:color="auto"/>
              <w:right w:val="nil"/>
            </w:tcBorders>
          </w:tcPr>
          <w:p w14:paraId="6B80573C" w14:textId="77777777" w:rsidR="002106FA" w:rsidRPr="00CC319D" w:rsidRDefault="002106FA" w:rsidP="002106FA">
            <w:pPr>
              <w:tabs>
                <w:tab w:val="decimal" w:pos="251"/>
              </w:tabs>
              <w:rPr>
                <w:sz w:val="22"/>
                <w:szCs w:val="22"/>
              </w:rPr>
            </w:pPr>
          </w:p>
        </w:tc>
        <w:tc>
          <w:tcPr>
            <w:tcW w:w="1169" w:type="dxa"/>
            <w:tcBorders>
              <w:top w:val="nil"/>
              <w:left w:val="nil"/>
              <w:bottom w:val="single" w:sz="4" w:space="0" w:color="auto"/>
              <w:right w:val="nil"/>
            </w:tcBorders>
          </w:tcPr>
          <w:p w14:paraId="359F9926" w14:textId="77777777" w:rsidR="002106FA" w:rsidRPr="00CC319D" w:rsidRDefault="002106FA" w:rsidP="002106FA">
            <w:pPr>
              <w:tabs>
                <w:tab w:val="decimal" w:pos="251"/>
              </w:tabs>
              <w:rPr>
                <w:sz w:val="22"/>
                <w:szCs w:val="22"/>
              </w:rPr>
            </w:pPr>
          </w:p>
        </w:tc>
        <w:tc>
          <w:tcPr>
            <w:tcW w:w="900" w:type="dxa"/>
            <w:gridSpan w:val="2"/>
            <w:tcBorders>
              <w:top w:val="nil"/>
              <w:left w:val="nil"/>
              <w:bottom w:val="single" w:sz="4" w:space="0" w:color="auto"/>
              <w:right w:val="nil"/>
            </w:tcBorders>
          </w:tcPr>
          <w:p w14:paraId="46C3267D" w14:textId="77777777" w:rsidR="002106FA" w:rsidRPr="00CC319D" w:rsidRDefault="002106FA" w:rsidP="002106FA">
            <w:pPr>
              <w:tabs>
                <w:tab w:val="decimal" w:pos="251"/>
              </w:tabs>
              <w:rPr>
                <w:sz w:val="22"/>
                <w:szCs w:val="22"/>
              </w:rPr>
            </w:pPr>
          </w:p>
        </w:tc>
        <w:tc>
          <w:tcPr>
            <w:tcW w:w="1079" w:type="dxa"/>
            <w:tcBorders>
              <w:top w:val="nil"/>
              <w:left w:val="nil"/>
              <w:bottom w:val="single" w:sz="4" w:space="0" w:color="auto"/>
              <w:right w:val="nil"/>
            </w:tcBorders>
          </w:tcPr>
          <w:p w14:paraId="47A86187" w14:textId="0E2BC7EB" w:rsidR="002106FA" w:rsidRPr="00CC319D" w:rsidRDefault="002106FA" w:rsidP="002106FA">
            <w:pPr>
              <w:tabs>
                <w:tab w:val="decimal" w:pos="251"/>
              </w:tabs>
              <w:rPr>
                <w:sz w:val="22"/>
                <w:szCs w:val="22"/>
              </w:rPr>
            </w:pPr>
            <w:r w:rsidRPr="00CC319D">
              <w:rPr>
                <w:sz w:val="22"/>
                <w:szCs w:val="22"/>
              </w:rPr>
              <w:t>1.0</w:t>
            </w:r>
            <w:r w:rsidR="00B015C9" w:rsidRPr="00CC319D">
              <w:rPr>
                <w:sz w:val="22"/>
                <w:szCs w:val="22"/>
              </w:rPr>
              <w:t>2</w:t>
            </w:r>
            <w:r w:rsidRPr="00CC319D">
              <w:rPr>
                <w:sz w:val="22"/>
                <w:szCs w:val="22"/>
              </w:rPr>
              <w:t>***</w:t>
            </w:r>
          </w:p>
        </w:tc>
        <w:tc>
          <w:tcPr>
            <w:tcW w:w="990" w:type="dxa"/>
            <w:tcBorders>
              <w:top w:val="nil"/>
              <w:left w:val="nil"/>
              <w:bottom w:val="single" w:sz="4" w:space="0" w:color="auto"/>
              <w:right w:val="nil"/>
            </w:tcBorders>
          </w:tcPr>
          <w:p w14:paraId="21B242E6" w14:textId="77777777" w:rsidR="002106FA" w:rsidRPr="00CC319D" w:rsidRDefault="002106FA" w:rsidP="002106FA">
            <w:pPr>
              <w:tabs>
                <w:tab w:val="decimal" w:pos="251"/>
              </w:tabs>
              <w:rPr>
                <w:sz w:val="22"/>
                <w:szCs w:val="22"/>
              </w:rPr>
            </w:pPr>
            <w:r w:rsidRPr="00CC319D">
              <w:rPr>
                <w:sz w:val="22"/>
                <w:szCs w:val="22"/>
              </w:rPr>
              <w:t>0.09</w:t>
            </w:r>
          </w:p>
        </w:tc>
        <w:tc>
          <w:tcPr>
            <w:tcW w:w="1264" w:type="dxa"/>
            <w:tcBorders>
              <w:top w:val="nil"/>
              <w:left w:val="nil"/>
              <w:bottom w:val="single" w:sz="4" w:space="0" w:color="auto"/>
              <w:right w:val="nil"/>
            </w:tcBorders>
          </w:tcPr>
          <w:p w14:paraId="58BC5A38" w14:textId="77777777" w:rsidR="002106FA" w:rsidRPr="00CC319D" w:rsidRDefault="002106FA" w:rsidP="002106FA">
            <w:pPr>
              <w:tabs>
                <w:tab w:val="decimal" w:pos="251"/>
              </w:tabs>
              <w:rPr>
                <w:sz w:val="22"/>
                <w:szCs w:val="22"/>
              </w:rPr>
            </w:pPr>
          </w:p>
        </w:tc>
        <w:tc>
          <w:tcPr>
            <w:tcW w:w="990" w:type="dxa"/>
            <w:tcBorders>
              <w:top w:val="nil"/>
              <w:left w:val="nil"/>
              <w:bottom w:val="single" w:sz="4" w:space="0" w:color="auto"/>
              <w:right w:val="nil"/>
            </w:tcBorders>
          </w:tcPr>
          <w:p w14:paraId="78F8CA30" w14:textId="08023BCA" w:rsidR="002106FA" w:rsidRPr="00CC319D" w:rsidRDefault="002106FA" w:rsidP="002106FA">
            <w:pPr>
              <w:tabs>
                <w:tab w:val="decimal" w:pos="251"/>
              </w:tabs>
              <w:rPr>
                <w:sz w:val="22"/>
                <w:szCs w:val="22"/>
              </w:rPr>
            </w:pPr>
          </w:p>
        </w:tc>
        <w:tc>
          <w:tcPr>
            <w:tcW w:w="1170" w:type="dxa"/>
            <w:tcBorders>
              <w:top w:val="nil"/>
              <w:left w:val="nil"/>
              <w:bottom w:val="single" w:sz="4" w:space="0" w:color="auto"/>
              <w:right w:val="nil"/>
            </w:tcBorders>
          </w:tcPr>
          <w:p w14:paraId="4ABDAD5D" w14:textId="2E8C48A0" w:rsidR="002106FA" w:rsidRPr="00CC319D" w:rsidRDefault="009E1CB1" w:rsidP="002106FA">
            <w:pPr>
              <w:tabs>
                <w:tab w:val="decimal" w:pos="251"/>
              </w:tabs>
              <w:rPr>
                <w:sz w:val="22"/>
                <w:szCs w:val="22"/>
              </w:rPr>
            </w:pPr>
            <w:r w:rsidRPr="00CC319D">
              <w:rPr>
                <w:sz w:val="22"/>
                <w:szCs w:val="22"/>
              </w:rPr>
              <w:t>1.03***</w:t>
            </w:r>
          </w:p>
        </w:tc>
        <w:tc>
          <w:tcPr>
            <w:tcW w:w="1260" w:type="dxa"/>
            <w:tcBorders>
              <w:top w:val="nil"/>
              <w:left w:val="nil"/>
              <w:bottom w:val="single" w:sz="4" w:space="0" w:color="auto"/>
              <w:right w:val="nil"/>
            </w:tcBorders>
          </w:tcPr>
          <w:p w14:paraId="4D68147B" w14:textId="50B74FF0" w:rsidR="002106FA" w:rsidRPr="00CC319D" w:rsidRDefault="009E1CB1" w:rsidP="002106FA">
            <w:pPr>
              <w:tabs>
                <w:tab w:val="decimal" w:pos="251"/>
              </w:tabs>
              <w:rPr>
                <w:sz w:val="22"/>
                <w:szCs w:val="22"/>
              </w:rPr>
            </w:pPr>
            <w:r w:rsidRPr="00CC319D">
              <w:rPr>
                <w:sz w:val="22"/>
                <w:szCs w:val="22"/>
              </w:rPr>
              <w:t>0.09</w:t>
            </w:r>
          </w:p>
        </w:tc>
      </w:tr>
      <w:tr w:rsidR="009E2128" w:rsidRPr="00CC319D" w14:paraId="5693975E" w14:textId="77777777" w:rsidTr="009E2128">
        <w:tc>
          <w:tcPr>
            <w:tcW w:w="2967" w:type="dxa"/>
            <w:tcBorders>
              <w:left w:val="nil"/>
              <w:bottom w:val="single" w:sz="4" w:space="0" w:color="auto"/>
              <w:right w:val="nil"/>
            </w:tcBorders>
          </w:tcPr>
          <w:p w14:paraId="00417342" w14:textId="65A74057" w:rsidR="002106FA" w:rsidRPr="00CC319D" w:rsidRDefault="002106FA" w:rsidP="002106FA">
            <w:pPr>
              <w:rPr>
                <w:b/>
                <w:bCs/>
                <w:sz w:val="22"/>
                <w:szCs w:val="22"/>
              </w:rPr>
            </w:pPr>
            <w:r w:rsidRPr="00CC319D">
              <w:rPr>
                <w:b/>
                <w:bCs/>
                <w:sz w:val="22"/>
                <w:szCs w:val="22"/>
              </w:rPr>
              <w:t>Interactions</w:t>
            </w:r>
          </w:p>
        </w:tc>
        <w:tc>
          <w:tcPr>
            <w:tcW w:w="1166" w:type="dxa"/>
            <w:gridSpan w:val="2"/>
            <w:tcBorders>
              <w:left w:val="nil"/>
              <w:bottom w:val="single" w:sz="4" w:space="0" w:color="auto"/>
              <w:right w:val="nil"/>
            </w:tcBorders>
          </w:tcPr>
          <w:p w14:paraId="104713DD" w14:textId="404A7617" w:rsidR="002106FA" w:rsidRPr="00CC319D" w:rsidRDefault="002106FA" w:rsidP="002106FA">
            <w:pPr>
              <w:jc w:val="center"/>
              <w:rPr>
                <w:i/>
                <w:iCs/>
                <w:sz w:val="22"/>
                <w:szCs w:val="22"/>
              </w:rPr>
            </w:pPr>
            <w:r w:rsidRPr="00CC319D">
              <w:rPr>
                <w:i/>
                <w:iCs/>
                <w:sz w:val="22"/>
                <w:szCs w:val="22"/>
              </w:rPr>
              <w:t>b</w:t>
            </w:r>
          </w:p>
        </w:tc>
        <w:tc>
          <w:tcPr>
            <w:tcW w:w="995" w:type="dxa"/>
            <w:tcBorders>
              <w:left w:val="nil"/>
              <w:bottom w:val="single" w:sz="4" w:space="0" w:color="auto"/>
              <w:right w:val="nil"/>
            </w:tcBorders>
          </w:tcPr>
          <w:p w14:paraId="69EF626C" w14:textId="03A135AA" w:rsidR="002106FA" w:rsidRPr="00CC319D" w:rsidRDefault="002106FA" w:rsidP="002106FA">
            <w:pPr>
              <w:jc w:val="center"/>
              <w:rPr>
                <w:i/>
                <w:iCs/>
                <w:sz w:val="22"/>
                <w:szCs w:val="22"/>
              </w:rPr>
            </w:pPr>
            <w:r w:rsidRPr="00CC319D">
              <w:rPr>
                <w:i/>
                <w:iCs/>
                <w:sz w:val="22"/>
                <w:szCs w:val="22"/>
              </w:rPr>
              <w:t>SE</w:t>
            </w:r>
          </w:p>
        </w:tc>
        <w:tc>
          <w:tcPr>
            <w:tcW w:w="1169" w:type="dxa"/>
            <w:tcBorders>
              <w:left w:val="nil"/>
              <w:bottom w:val="single" w:sz="4" w:space="0" w:color="auto"/>
              <w:right w:val="nil"/>
            </w:tcBorders>
          </w:tcPr>
          <w:p w14:paraId="6AE2F1AE" w14:textId="39A6B9FB" w:rsidR="002106FA" w:rsidRPr="00CC319D" w:rsidRDefault="002106FA" w:rsidP="002106FA">
            <w:pPr>
              <w:jc w:val="center"/>
              <w:rPr>
                <w:i/>
                <w:iCs/>
                <w:sz w:val="22"/>
                <w:szCs w:val="22"/>
              </w:rPr>
            </w:pPr>
            <w:r w:rsidRPr="00CC319D">
              <w:rPr>
                <w:i/>
                <w:iCs/>
                <w:sz w:val="22"/>
                <w:szCs w:val="22"/>
              </w:rPr>
              <w:t>b</w:t>
            </w:r>
          </w:p>
        </w:tc>
        <w:tc>
          <w:tcPr>
            <w:tcW w:w="900" w:type="dxa"/>
            <w:gridSpan w:val="2"/>
            <w:tcBorders>
              <w:left w:val="nil"/>
              <w:bottom w:val="single" w:sz="4" w:space="0" w:color="auto"/>
              <w:right w:val="nil"/>
            </w:tcBorders>
          </w:tcPr>
          <w:p w14:paraId="1F9FB2F6" w14:textId="4C399ED6" w:rsidR="002106FA" w:rsidRPr="00CC319D" w:rsidRDefault="002106FA" w:rsidP="002106FA">
            <w:pPr>
              <w:jc w:val="center"/>
              <w:rPr>
                <w:i/>
                <w:iCs/>
                <w:sz w:val="22"/>
                <w:szCs w:val="22"/>
              </w:rPr>
            </w:pPr>
            <w:r w:rsidRPr="00CC319D">
              <w:rPr>
                <w:i/>
                <w:iCs/>
                <w:sz w:val="22"/>
                <w:szCs w:val="22"/>
              </w:rPr>
              <w:t>SE</w:t>
            </w:r>
          </w:p>
        </w:tc>
        <w:tc>
          <w:tcPr>
            <w:tcW w:w="1079" w:type="dxa"/>
            <w:tcBorders>
              <w:left w:val="nil"/>
              <w:bottom w:val="single" w:sz="4" w:space="0" w:color="auto"/>
              <w:right w:val="nil"/>
            </w:tcBorders>
          </w:tcPr>
          <w:p w14:paraId="6070C4BB" w14:textId="1DBEAE2F" w:rsidR="002106FA" w:rsidRPr="00CC319D" w:rsidRDefault="002106FA" w:rsidP="002106FA">
            <w:pPr>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4CA1548B" w14:textId="372D0389" w:rsidR="002106FA" w:rsidRPr="00CC319D" w:rsidRDefault="002106FA" w:rsidP="002106FA">
            <w:pPr>
              <w:jc w:val="center"/>
              <w:rPr>
                <w:i/>
                <w:iCs/>
                <w:sz w:val="22"/>
                <w:szCs w:val="22"/>
              </w:rPr>
            </w:pPr>
            <w:r w:rsidRPr="00CC319D">
              <w:rPr>
                <w:i/>
                <w:iCs/>
                <w:sz w:val="22"/>
                <w:szCs w:val="22"/>
              </w:rPr>
              <w:t>SE</w:t>
            </w:r>
          </w:p>
        </w:tc>
        <w:tc>
          <w:tcPr>
            <w:tcW w:w="1264" w:type="dxa"/>
            <w:tcBorders>
              <w:left w:val="nil"/>
              <w:bottom w:val="single" w:sz="4" w:space="0" w:color="auto"/>
              <w:right w:val="nil"/>
            </w:tcBorders>
          </w:tcPr>
          <w:p w14:paraId="2BC8B396" w14:textId="0A4C2CD5" w:rsidR="002106FA" w:rsidRPr="00CC319D" w:rsidRDefault="002106FA" w:rsidP="002106FA">
            <w:pPr>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643535C8" w14:textId="276098E9" w:rsidR="002106FA" w:rsidRPr="00CC319D" w:rsidRDefault="002106FA" w:rsidP="002106FA">
            <w:pPr>
              <w:jc w:val="center"/>
              <w:rPr>
                <w:i/>
                <w:iCs/>
                <w:sz w:val="22"/>
                <w:szCs w:val="22"/>
              </w:rPr>
            </w:pPr>
            <w:r w:rsidRPr="00CC319D">
              <w:rPr>
                <w:i/>
                <w:iCs/>
                <w:sz w:val="22"/>
                <w:szCs w:val="22"/>
              </w:rPr>
              <w:t>SE</w:t>
            </w:r>
          </w:p>
        </w:tc>
        <w:tc>
          <w:tcPr>
            <w:tcW w:w="1170" w:type="dxa"/>
            <w:tcBorders>
              <w:left w:val="nil"/>
              <w:bottom w:val="single" w:sz="4" w:space="0" w:color="auto"/>
              <w:right w:val="nil"/>
            </w:tcBorders>
          </w:tcPr>
          <w:p w14:paraId="19490192" w14:textId="760F1B30" w:rsidR="002106FA" w:rsidRPr="00CC319D" w:rsidRDefault="002106FA" w:rsidP="002106FA">
            <w:pPr>
              <w:jc w:val="center"/>
              <w:rPr>
                <w:i/>
                <w:iCs/>
                <w:sz w:val="22"/>
                <w:szCs w:val="22"/>
              </w:rPr>
            </w:pPr>
            <w:r w:rsidRPr="00CC319D">
              <w:rPr>
                <w:i/>
                <w:iCs/>
                <w:sz w:val="22"/>
                <w:szCs w:val="22"/>
              </w:rPr>
              <w:t>b</w:t>
            </w:r>
          </w:p>
        </w:tc>
        <w:tc>
          <w:tcPr>
            <w:tcW w:w="1260" w:type="dxa"/>
            <w:tcBorders>
              <w:left w:val="nil"/>
              <w:bottom w:val="single" w:sz="4" w:space="0" w:color="auto"/>
              <w:right w:val="nil"/>
            </w:tcBorders>
          </w:tcPr>
          <w:p w14:paraId="685D18F7" w14:textId="3C92EC43" w:rsidR="002106FA" w:rsidRPr="00CC319D" w:rsidRDefault="002106FA" w:rsidP="002106FA">
            <w:pPr>
              <w:jc w:val="center"/>
              <w:rPr>
                <w:i/>
                <w:iCs/>
                <w:sz w:val="22"/>
                <w:szCs w:val="22"/>
              </w:rPr>
            </w:pPr>
            <w:r w:rsidRPr="00CC319D">
              <w:rPr>
                <w:i/>
                <w:iCs/>
                <w:sz w:val="22"/>
                <w:szCs w:val="22"/>
              </w:rPr>
              <w:t>SE</w:t>
            </w:r>
          </w:p>
        </w:tc>
      </w:tr>
      <w:tr w:rsidR="009E2128" w:rsidRPr="00CC319D" w14:paraId="2614E470" w14:textId="77777777" w:rsidTr="009E2128">
        <w:tc>
          <w:tcPr>
            <w:tcW w:w="2967" w:type="dxa"/>
            <w:tcBorders>
              <w:left w:val="nil"/>
              <w:bottom w:val="nil"/>
              <w:right w:val="nil"/>
            </w:tcBorders>
          </w:tcPr>
          <w:p w14:paraId="73DCA6CE" w14:textId="0638BC2C" w:rsidR="002106FA" w:rsidRPr="00CC319D" w:rsidRDefault="00D02A32" w:rsidP="002106FA">
            <w:pPr>
              <w:rPr>
                <w:sz w:val="22"/>
                <w:szCs w:val="22"/>
              </w:rPr>
            </w:pPr>
            <w:r>
              <w:rPr>
                <w:sz w:val="22"/>
                <w:szCs w:val="22"/>
              </w:rPr>
              <w:t xml:space="preserve">Political </w:t>
            </w:r>
            <w:r w:rsidR="002106FA" w:rsidRPr="00CC319D">
              <w:rPr>
                <w:sz w:val="22"/>
                <w:szCs w:val="22"/>
              </w:rPr>
              <w:t>Ideology *</w:t>
            </w:r>
          </w:p>
          <w:p w14:paraId="7E414A6F" w14:textId="5BF2BF0F" w:rsidR="002106FA" w:rsidRPr="00CC319D" w:rsidRDefault="002106FA" w:rsidP="002106FA">
            <w:pPr>
              <w:rPr>
                <w:sz w:val="22"/>
                <w:szCs w:val="22"/>
              </w:rPr>
            </w:pPr>
            <w:r w:rsidRPr="00CC319D">
              <w:rPr>
                <w:sz w:val="22"/>
                <w:szCs w:val="22"/>
              </w:rPr>
              <w:t>Audience Ideology</w:t>
            </w:r>
            <w:r w:rsidR="00976D44">
              <w:rPr>
                <w:sz w:val="22"/>
                <w:szCs w:val="22"/>
              </w:rPr>
              <w:t xml:space="preserve"> </w:t>
            </w:r>
          </w:p>
        </w:tc>
        <w:tc>
          <w:tcPr>
            <w:tcW w:w="1166" w:type="dxa"/>
            <w:gridSpan w:val="2"/>
            <w:tcBorders>
              <w:left w:val="nil"/>
              <w:bottom w:val="nil"/>
              <w:right w:val="nil"/>
            </w:tcBorders>
          </w:tcPr>
          <w:p w14:paraId="0EE1977F" w14:textId="77777777" w:rsidR="002106FA" w:rsidRPr="00CC319D" w:rsidRDefault="002106FA" w:rsidP="002106FA">
            <w:pPr>
              <w:jc w:val="center"/>
              <w:rPr>
                <w:i/>
                <w:iCs/>
                <w:sz w:val="22"/>
                <w:szCs w:val="22"/>
              </w:rPr>
            </w:pPr>
          </w:p>
        </w:tc>
        <w:tc>
          <w:tcPr>
            <w:tcW w:w="995" w:type="dxa"/>
            <w:tcBorders>
              <w:left w:val="nil"/>
              <w:bottom w:val="nil"/>
              <w:right w:val="nil"/>
            </w:tcBorders>
          </w:tcPr>
          <w:p w14:paraId="29D1825B" w14:textId="558FF61D" w:rsidR="002106FA" w:rsidRPr="00CC319D" w:rsidRDefault="002106FA" w:rsidP="002106FA">
            <w:pPr>
              <w:jc w:val="center"/>
              <w:rPr>
                <w:i/>
                <w:iCs/>
                <w:sz w:val="22"/>
                <w:szCs w:val="22"/>
              </w:rPr>
            </w:pPr>
          </w:p>
        </w:tc>
        <w:tc>
          <w:tcPr>
            <w:tcW w:w="1169" w:type="dxa"/>
            <w:tcBorders>
              <w:left w:val="nil"/>
              <w:bottom w:val="nil"/>
              <w:right w:val="nil"/>
            </w:tcBorders>
          </w:tcPr>
          <w:p w14:paraId="6450E66E" w14:textId="77777777" w:rsidR="002106FA" w:rsidRPr="00CC319D" w:rsidRDefault="002106FA" w:rsidP="002106FA">
            <w:pPr>
              <w:jc w:val="center"/>
              <w:rPr>
                <w:i/>
                <w:iCs/>
                <w:sz w:val="22"/>
                <w:szCs w:val="22"/>
              </w:rPr>
            </w:pPr>
          </w:p>
        </w:tc>
        <w:tc>
          <w:tcPr>
            <w:tcW w:w="900" w:type="dxa"/>
            <w:gridSpan w:val="2"/>
            <w:tcBorders>
              <w:left w:val="nil"/>
              <w:bottom w:val="nil"/>
              <w:right w:val="nil"/>
            </w:tcBorders>
          </w:tcPr>
          <w:p w14:paraId="6582A49D" w14:textId="44B163DD" w:rsidR="002106FA" w:rsidRPr="00CC319D" w:rsidRDefault="002106FA" w:rsidP="002106FA">
            <w:pPr>
              <w:jc w:val="center"/>
              <w:rPr>
                <w:i/>
                <w:iCs/>
                <w:sz w:val="22"/>
                <w:szCs w:val="22"/>
              </w:rPr>
            </w:pPr>
          </w:p>
        </w:tc>
        <w:tc>
          <w:tcPr>
            <w:tcW w:w="1079" w:type="dxa"/>
            <w:tcBorders>
              <w:left w:val="nil"/>
              <w:bottom w:val="nil"/>
              <w:right w:val="nil"/>
            </w:tcBorders>
          </w:tcPr>
          <w:p w14:paraId="62E5E550" w14:textId="77777777" w:rsidR="002106FA" w:rsidRPr="00CC319D" w:rsidRDefault="002106FA" w:rsidP="002106FA">
            <w:pPr>
              <w:jc w:val="center"/>
              <w:rPr>
                <w:i/>
                <w:iCs/>
                <w:sz w:val="22"/>
                <w:szCs w:val="22"/>
              </w:rPr>
            </w:pPr>
          </w:p>
        </w:tc>
        <w:tc>
          <w:tcPr>
            <w:tcW w:w="990" w:type="dxa"/>
            <w:tcBorders>
              <w:left w:val="nil"/>
              <w:bottom w:val="nil"/>
              <w:right w:val="nil"/>
            </w:tcBorders>
          </w:tcPr>
          <w:p w14:paraId="5FF206C8" w14:textId="21841352" w:rsidR="002106FA" w:rsidRPr="00CC319D" w:rsidRDefault="002106FA" w:rsidP="002106FA">
            <w:pPr>
              <w:jc w:val="center"/>
              <w:rPr>
                <w:i/>
                <w:iCs/>
                <w:sz w:val="22"/>
                <w:szCs w:val="22"/>
              </w:rPr>
            </w:pPr>
          </w:p>
        </w:tc>
        <w:tc>
          <w:tcPr>
            <w:tcW w:w="1264" w:type="dxa"/>
            <w:tcBorders>
              <w:left w:val="nil"/>
              <w:bottom w:val="nil"/>
              <w:right w:val="nil"/>
            </w:tcBorders>
          </w:tcPr>
          <w:p w14:paraId="20CBAB07" w14:textId="68B38F88" w:rsidR="002106FA" w:rsidRPr="00CC319D" w:rsidRDefault="009C6CFF" w:rsidP="002106FA">
            <w:pPr>
              <w:jc w:val="center"/>
              <w:rPr>
                <w:sz w:val="22"/>
                <w:szCs w:val="22"/>
                <w:vertAlign w:val="superscript"/>
              </w:rPr>
            </w:pPr>
            <w:r w:rsidRPr="00CC319D">
              <w:rPr>
                <w:sz w:val="22"/>
                <w:szCs w:val="22"/>
              </w:rPr>
              <w:t>0.02</w:t>
            </w:r>
            <w:r w:rsidRPr="00CC319D">
              <w:rPr>
                <w:sz w:val="22"/>
                <w:szCs w:val="22"/>
                <w:vertAlign w:val="superscript"/>
              </w:rPr>
              <w:t>#</w:t>
            </w:r>
          </w:p>
        </w:tc>
        <w:tc>
          <w:tcPr>
            <w:tcW w:w="990" w:type="dxa"/>
            <w:tcBorders>
              <w:left w:val="nil"/>
              <w:bottom w:val="nil"/>
              <w:right w:val="nil"/>
            </w:tcBorders>
          </w:tcPr>
          <w:p w14:paraId="62FB0823" w14:textId="335309E0" w:rsidR="002106FA" w:rsidRPr="00CC319D" w:rsidRDefault="009C6CFF" w:rsidP="002106FA">
            <w:pPr>
              <w:jc w:val="center"/>
              <w:rPr>
                <w:sz w:val="22"/>
                <w:szCs w:val="22"/>
              </w:rPr>
            </w:pPr>
            <w:r w:rsidRPr="00CC319D">
              <w:rPr>
                <w:sz w:val="22"/>
                <w:szCs w:val="22"/>
              </w:rPr>
              <w:t>0.01</w:t>
            </w:r>
          </w:p>
        </w:tc>
        <w:tc>
          <w:tcPr>
            <w:tcW w:w="1170" w:type="dxa"/>
            <w:tcBorders>
              <w:left w:val="nil"/>
              <w:bottom w:val="nil"/>
              <w:right w:val="nil"/>
            </w:tcBorders>
          </w:tcPr>
          <w:p w14:paraId="18340697" w14:textId="77777777" w:rsidR="002106FA" w:rsidRPr="00CC319D" w:rsidRDefault="002106FA" w:rsidP="002106FA">
            <w:pPr>
              <w:jc w:val="center"/>
              <w:rPr>
                <w:i/>
                <w:iCs/>
                <w:sz w:val="22"/>
                <w:szCs w:val="22"/>
              </w:rPr>
            </w:pPr>
          </w:p>
        </w:tc>
        <w:tc>
          <w:tcPr>
            <w:tcW w:w="1260" w:type="dxa"/>
            <w:tcBorders>
              <w:left w:val="nil"/>
              <w:bottom w:val="nil"/>
              <w:right w:val="nil"/>
            </w:tcBorders>
          </w:tcPr>
          <w:p w14:paraId="53740C9E" w14:textId="3CB21DF5" w:rsidR="002106FA" w:rsidRPr="00CC319D" w:rsidRDefault="002106FA" w:rsidP="002106FA">
            <w:pPr>
              <w:jc w:val="center"/>
              <w:rPr>
                <w:i/>
                <w:iCs/>
                <w:sz w:val="22"/>
                <w:szCs w:val="22"/>
              </w:rPr>
            </w:pPr>
          </w:p>
        </w:tc>
      </w:tr>
      <w:tr w:rsidR="009E2128" w:rsidRPr="00CC319D" w14:paraId="1F542D18" w14:textId="77777777" w:rsidTr="009E2128">
        <w:tc>
          <w:tcPr>
            <w:tcW w:w="2967" w:type="dxa"/>
            <w:tcBorders>
              <w:top w:val="nil"/>
              <w:left w:val="nil"/>
              <w:bottom w:val="single" w:sz="4" w:space="0" w:color="auto"/>
              <w:right w:val="nil"/>
            </w:tcBorders>
          </w:tcPr>
          <w:p w14:paraId="5D0E5AEB" w14:textId="4B3939DC" w:rsidR="002106FA" w:rsidRPr="00CC319D" w:rsidRDefault="00D02A32" w:rsidP="002106FA">
            <w:pPr>
              <w:rPr>
                <w:sz w:val="22"/>
                <w:szCs w:val="22"/>
              </w:rPr>
            </w:pPr>
            <w:r>
              <w:rPr>
                <w:sz w:val="22"/>
                <w:szCs w:val="22"/>
              </w:rPr>
              <w:t>Political</w:t>
            </w:r>
            <w:r w:rsidR="002106FA" w:rsidRPr="00CC319D">
              <w:rPr>
                <w:sz w:val="22"/>
                <w:szCs w:val="22"/>
              </w:rPr>
              <w:t xml:space="preserve"> Ideology * Organization </w:t>
            </w:r>
            <w:r w:rsidR="00976D44">
              <w:rPr>
                <w:sz w:val="22"/>
                <w:szCs w:val="22"/>
              </w:rPr>
              <w:t>Valence</w:t>
            </w:r>
          </w:p>
        </w:tc>
        <w:tc>
          <w:tcPr>
            <w:tcW w:w="1166" w:type="dxa"/>
            <w:gridSpan w:val="2"/>
            <w:tcBorders>
              <w:top w:val="nil"/>
              <w:left w:val="nil"/>
              <w:bottom w:val="single" w:sz="4" w:space="0" w:color="auto"/>
              <w:right w:val="nil"/>
            </w:tcBorders>
          </w:tcPr>
          <w:p w14:paraId="3FD47B6E" w14:textId="77777777" w:rsidR="002106FA" w:rsidRPr="00CC319D" w:rsidRDefault="002106FA" w:rsidP="002106FA">
            <w:pPr>
              <w:jc w:val="center"/>
              <w:rPr>
                <w:i/>
                <w:iCs/>
                <w:sz w:val="22"/>
                <w:szCs w:val="22"/>
              </w:rPr>
            </w:pPr>
          </w:p>
        </w:tc>
        <w:tc>
          <w:tcPr>
            <w:tcW w:w="995" w:type="dxa"/>
            <w:tcBorders>
              <w:top w:val="nil"/>
              <w:left w:val="nil"/>
              <w:bottom w:val="single" w:sz="4" w:space="0" w:color="auto"/>
              <w:right w:val="nil"/>
            </w:tcBorders>
          </w:tcPr>
          <w:p w14:paraId="0AC2C4A3" w14:textId="11031F4D" w:rsidR="002106FA" w:rsidRPr="00CC319D" w:rsidRDefault="002106FA" w:rsidP="002106FA">
            <w:pPr>
              <w:jc w:val="center"/>
              <w:rPr>
                <w:i/>
                <w:iCs/>
                <w:sz w:val="22"/>
                <w:szCs w:val="22"/>
              </w:rPr>
            </w:pPr>
          </w:p>
        </w:tc>
        <w:tc>
          <w:tcPr>
            <w:tcW w:w="1169" w:type="dxa"/>
            <w:tcBorders>
              <w:top w:val="nil"/>
              <w:left w:val="nil"/>
              <w:bottom w:val="single" w:sz="4" w:space="0" w:color="auto"/>
              <w:right w:val="nil"/>
            </w:tcBorders>
          </w:tcPr>
          <w:p w14:paraId="30BFAF35" w14:textId="77777777" w:rsidR="002106FA" w:rsidRPr="00CC319D" w:rsidRDefault="002106FA" w:rsidP="002106FA">
            <w:pPr>
              <w:jc w:val="center"/>
              <w:rPr>
                <w:i/>
                <w:iCs/>
                <w:sz w:val="22"/>
                <w:szCs w:val="22"/>
              </w:rPr>
            </w:pPr>
          </w:p>
        </w:tc>
        <w:tc>
          <w:tcPr>
            <w:tcW w:w="900" w:type="dxa"/>
            <w:gridSpan w:val="2"/>
            <w:tcBorders>
              <w:top w:val="nil"/>
              <w:left w:val="nil"/>
              <w:bottom w:val="single" w:sz="4" w:space="0" w:color="auto"/>
              <w:right w:val="nil"/>
            </w:tcBorders>
          </w:tcPr>
          <w:p w14:paraId="6CFE5DD4" w14:textId="346F6698" w:rsidR="002106FA" w:rsidRPr="00CC319D" w:rsidRDefault="002106FA" w:rsidP="002106FA">
            <w:pPr>
              <w:jc w:val="center"/>
              <w:rPr>
                <w:i/>
                <w:iCs/>
                <w:sz w:val="22"/>
                <w:szCs w:val="22"/>
              </w:rPr>
            </w:pPr>
          </w:p>
        </w:tc>
        <w:tc>
          <w:tcPr>
            <w:tcW w:w="1079" w:type="dxa"/>
            <w:tcBorders>
              <w:top w:val="nil"/>
              <w:left w:val="nil"/>
              <w:bottom w:val="single" w:sz="4" w:space="0" w:color="auto"/>
              <w:right w:val="nil"/>
            </w:tcBorders>
          </w:tcPr>
          <w:p w14:paraId="70EF25A5" w14:textId="77777777" w:rsidR="002106FA" w:rsidRPr="00CC319D" w:rsidRDefault="002106FA" w:rsidP="002106FA">
            <w:pPr>
              <w:jc w:val="center"/>
              <w:rPr>
                <w:i/>
                <w:iCs/>
                <w:sz w:val="22"/>
                <w:szCs w:val="22"/>
              </w:rPr>
            </w:pPr>
          </w:p>
        </w:tc>
        <w:tc>
          <w:tcPr>
            <w:tcW w:w="990" w:type="dxa"/>
            <w:tcBorders>
              <w:top w:val="nil"/>
              <w:left w:val="nil"/>
              <w:bottom w:val="single" w:sz="4" w:space="0" w:color="auto"/>
              <w:right w:val="nil"/>
            </w:tcBorders>
          </w:tcPr>
          <w:p w14:paraId="75628C31" w14:textId="15B58D01" w:rsidR="002106FA" w:rsidRPr="00CC319D" w:rsidRDefault="002106FA" w:rsidP="002106FA">
            <w:pPr>
              <w:jc w:val="center"/>
              <w:rPr>
                <w:i/>
                <w:iCs/>
                <w:sz w:val="22"/>
                <w:szCs w:val="22"/>
              </w:rPr>
            </w:pPr>
          </w:p>
        </w:tc>
        <w:tc>
          <w:tcPr>
            <w:tcW w:w="1264" w:type="dxa"/>
            <w:tcBorders>
              <w:top w:val="nil"/>
              <w:left w:val="nil"/>
              <w:bottom w:val="single" w:sz="4" w:space="0" w:color="auto"/>
              <w:right w:val="nil"/>
            </w:tcBorders>
          </w:tcPr>
          <w:p w14:paraId="4773CCC8" w14:textId="77777777" w:rsidR="002106FA" w:rsidRPr="00CC319D" w:rsidRDefault="002106FA" w:rsidP="002106FA">
            <w:pPr>
              <w:jc w:val="center"/>
              <w:rPr>
                <w:i/>
                <w:iCs/>
                <w:sz w:val="22"/>
                <w:szCs w:val="22"/>
              </w:rPr>
            </w:pPr>
          </w:p>
        </w:tc>
        <w:tc>
          <w:tcPr>
            <w:tcW w:w="990" w:type="dxa"/>
            <w:tcBorders>
              <w:top w:val="nil"/>
              <w:left w:val="nil"/>
              <w:bottom w:val="single" w:sz="4" w:space="0" w:color="auto"/>
              <w:right w:val="nil"/>
            </w:tcBorders>
          </w:tcPr>
          <w:p w14:paraId="60A92F81" w14:textId="14FCF5F1" w:rsidR="002106FA" w:rsidRPr="00CC319D" w:rsidRDefault="002106FA" w:rsidP="002106FA">
            <w:pPr>
              <w:jc w:val="center"/>
              <w:rPr>
                <w:i/>
                <w:iCs/>
                <w:sz w:val="22"/>
                <w:szCs w:val="22"/>
              </w:rPr>
            </w:pPr>
          </w:p>
        </w:tc>
        <w:tc>
          <w:tcPr>
            <w:tcW w:w="1170" w:type="dxa"/>
            <w:tcBorders>
              <w:top w:val="nil"/>
              <w:left w:val="nil"/>
              <w:bottom w:val="single" w:sz="4" w:space="0" w:color="auto"/>
              <w:right w:val="nil"/>
            </w:tcBorders>
          </w:tcPr>
          <w:p w14:paraId="2316CC8E" w14:textId="7821E9EB" w:rsidR="002106FA" w:rsidRPr="00CC319D" w:rsidRDefault="009E1CB1" w:rsidP="002106FA">
            <w:pPr>
              <w:jc w:val="center"/>
              <w:rPr>
                <w:sz w:val="22"/>
                <w:szCs w:val="22"/>
              </w:rPr>
            </w:pPr>
            <w:r w:rsidRPr="00CC319D">
              <w:rPr>
                <w:sz w:val="22"/>
                <w:szCs w:val="22"/>
              </w:rPr>
              <w:t>0.08**</w:t>
            </w:r>
          </w:p>
        </w:tc>
        <w:tc>
          <w:tcPr>
            <w:tcW w:w="1260" w:type="dxa"/>
            <w:tcBorders>
              <w:top w:val="nil"/>
              <w:left w:val="nil"/>
              <w:bottom w:val="single" w:sz="4" w:space="0" w:color="auto"/>
              <w:right w:val="nil"/>
            </w:tcBorders>
          </w:tcPr>
          <w:p w14:paraId="559063DE" w14:textId="78AEBACC" w:rsidR="002106FA" w:rsidRPr="00CC319D" w:rsidRDefault="009E1CB1" w:rsidP="002106FA">
            <w:pPr>
              <w:jc w:val="center"/>
              <w:rPr>
                <w:sz w:val="22"/>
                <w:szCs w:val="22"/>
              </w:rPr>
            </w:pPr>
            <w:r w:rsidRPr="00CC319D">
              <w:rPr>
                <w:sz w:val="22"/>
                <w:szCs w:val="22"/>
              </w:rPr>
              <w:t>0.03</w:t>
            </w:r>
          </w:p>
        </w:tc>
      </w:tr>
      <w:tr w:rsidR="009E2128" w:rsidRPr="00CC319D" w14:paraId="52F8886C" w14:textId="2CE6991D" w:rsidTr="00C645B7">
        <w:tc>
          <w:tcPr>
            <w:tcW w:w="2967" w:type="dxa"/>
            <w:tcBorders>
              <w:left w:val="nil"/>
              <w:bottom w:val="single" w:sz="4" w:space="0" w:color="auto"/>
              <w:right w:val="nil"/>
            </w:tcBorders>
          </w:tcPr>
          <w:p w14:paraId="4BE5F730" w14:textId="77777777" w:rsidR="002106FA" w:rsidRPr="00CC319D" w:rsidRDefault="002106FA" w:rsidP="002106FA">
            <w:pPr>
              <w:rPr>
                <w:b/>
                <w:bCs/>
                <w:sz w:val="22"/>
                <w:szCs w:val="22"/>
              </w:rPr>
            </w:pPr>
            <w:r w:rsidRPr="00CC319D">
              <w:rPr>
                <w:b/>
                <w:bCs/>
                <w:sz w:val="22"/>
                <w:szCs w:val="22"/>
              </w:rPr>
              <w:t>Random Effects</w:t>
            </w:r>
          </w:p>
        </w:tc>
        <w:tc>
          <w:tcPr>
            <w:tcW w:w="2161" w:type="dxa"/>
            <w:gridSpan w:val="3"/>
            <w:tcBorders>
              <w:left w:val="nil"/>
              <w:bottom w:val="single" w:sz="4" w:space="0" w:color="auto"/>
              <w:right w:val="nil"/>
            </w:tcBorders>
          </w:tcPr>
          <w:p w14:paraId="5048BC76" w14:textId="77777777" w:rsidR="002106FA" w:rsidRPr="00CC319D" w:rsidRDefault="002106FA" w:rsidP="002106FA">
            <w:pPr>
              <w:jc w:val="center"/>
              <w:rPr>
                <w:sz w:val="22"/>
                <w:szCs w:val="22"/>
              </w:rPr>
            </w:pPr>
            <w:r w:rsidRPr="00CC319D">
              <w:rPr>
                <w:i/>
                <w:iCs/>
                <w:sz w:val="22"/>
                <w:szCs w:val="22"/>
              </w:rPr>
              <w:t>Var</w:t>
            </w:r>
            <w:r w:rsidRPr="00CC319D">
              <w:rPr>
                <w:sz w:val="22"/>
                <w:szCs w:val="22"/>
              </w:rPr>
              <w:t>.</w:t>
            </w:r>
          </w:p>
        </w:tc>
        <w:tc>
          <w:tcPr>
            <w:tcW w:w="2069" w:type="dxa"/>
            <w:gridSpan w:val="3"/>
            <w:tcBorders>
              <w:left w:val="nil"/>
              <w:bottom w:val="single" w:sz="4" w:space="0" w:color="auto"/>
              <w:right w:val="nil"/>
            </w:tcBorders>
          </w:tcPr>
          <w:p w14:paraId="1172D469" w14:textId="78870C3D" w:rsidR="002106FA" w:rsidRPr="00CC319D" w:rsidRDefault="002106FA" w:rsidP="002106FA">
            <w:pPr>
              <w:jc w:val="center"/>
              <w:rPr>
                <w:sz w:val="22"/>
                <w:szCs w:val="22"/>
              </w:rPr>
            </w:pPr>
            <w:r w:rsidRPr="00CC319D">
              <w:rPr>
                <w:i/>
                <w:iCs/>
                <w:sz w:val="22"/>
                <w:szCs w:val="22"/>
              </w:rPr>
              <w:t>Var.</w:t>
            </w:r>
          </w:p>
        </w:tc>
        <w:tc>
          <w:tcPr>
            <w:tcW w:w="2069" w:type="dxa"/>
            <w:gridSpan w:val="2"/>
            <w:tcBorders>
              <w:left w:val="nil"/>
              <w:bottom w:val="single" w:sz="4" w:space="0" w:color="auto"/>
              <w:right w:val="nil"/>
            </w:tcBorders>
          </w:tcPr>
          <w:p w14:paraId="7D4B75F1" w14:textId="6FED714D" w:rsidR="002106FA" w:rsidRPr="00CC319D" w:rsidRDefault="002106FA" w:rsidP="002106FA">
            <w:pPr>
              <w:jc w:val="center"/>
              <w:rPr>
                <w:sz w:val="22"/>
                <w:szCs w:val="22"/>
              </w:rPr>
            </w:pPr>
            <w:r w:rsidRPr="00CC319D">
              <w:rPr>
                <w:i/>
                <w:iCs/>
                <w:sz w:val="22"/>
                <w:szCs w:val="22"/>
              </w:rPr>
              <w:t>Var.</w:t>
            </w:r>
          </w:p>
        </w:tc>
        <w:tc>
          <w:tcPr>
            <w:tcW w:w="2254" w:type="dxa"/>
            <w:gridSpan w:val="2"/>
            <w:tcBorders>
              <w:left w:val="nil"/>
              <w:bottom w:val="single" w:sz="4" w:space="0" w:color="auto"/>
              <w:right w:val="nil"/>
            </w:tcBorders>
          </w:tcPr>
          <w:p w14:paraId="50817D95" w14:textId="03209289" w:rsidR="002106FA" w:rsidRPr="00CC319D" w:rsidRDefault="002106FA" w:rsidP="002106FA">
            <w:pPr>
              <w:jc w:val="center"/>
              <w:rPr>
                <w:i/>
                <w:iCs/>
                <w:sz w:val="22"/>
                <w:szCs w:val="22"/>
              </w:rPr>
            </w:pPr>
            <w:r w:rsidRPr="00CC319D">
              <w:rPr>
                <w:i/>
                <w:iCs/>
                <w:sz w:val="22"/>
                <w:szCs w:val="22"/>
              </w:rPr>
              <w:t>Var.</w:t>
            </w:r>
          </w:p>
        </w:tc>
        <w:tc>
          <w:tcPr>
            <w:tcW w:w="2430" w:type="dxa"/>
            <w:gridSpan w:val="2"/>
            <w:tcBorders>
              <w:left w:val="nil"/>
              <w:bottom w:val="single" w:sz="4" w:space="0" w:color="auto"/>
              <w:right w:val="nil"/>
            </w:tcBorders>
          </w:tcPr>
          <w:p w14:paraId="258CACA0" w14:textId="13A2331E" w:rsidR="002106FA" w:rsidRPr="00CC319D" w:rsidRDefault="002106FA" w:rsidP="002106FA">
            <w:pPr>
              <w:jc w:val="center"/>
              <w:rPr>
                <w:i/>
                <w:iCs/>
                <w:sz w:val="22"/>
                <w:szCs w:val="22"/>
              </w:rPr>
            </w:pPr>
            <w:r w:rsidRPr="00CC319D">
              <w:rPr>
                <w:i/>
                <w:iCs/>
                <w:sz w:val="22"/>
                <w:szCs w:val="22"/>
              </w:rPr>
              <w:t>Var.</w:t>
            </w:r>
          </w:p>
        </w:tc>
      </w:tr>
      <w:tr w:rsidR="009E2128" w:rsidRPr="00CC319D" w14:paraId="69E19EEE" w14:textId="20C74DB8" w:rsidTr="009E2128">
        <w:tc>
          <w:tcPr>
            <w:tcW w:w="2967" w:type="dxa"/>
            <w:tcBorders>
              <w:top w:val="single" w:sz="4" w:space="0" w:color="auto"/>
              <w:left w:val="nil"/>
              <w:bottom w:val="nil"/>
              <w:right w:val="nil"/>
            </w:tcBorders>
          </w:tcPr>
          <w:p w14:paraId="23968A67" w14:textId="77777777" w:rsidR="002106FA" w:rsidRPr="00CC319D" w:rsidRDefault="002106FA" w:rsidP="002106FA">
            <w:pPr>
              <w:rPr>
                <w:sz w:val="22"/>
                <w:szCs w:val="22"/>
                <w:vertAlign w:val="subscript"/>
              </w:rPr>
            </w:pPr>
            <w:r w:rsidRPr="00CC319D">
              <w:rPr>
                <w:sz w:val="22"/>
                <w:szCs w:val="22"/>
              </w:rPr>
              <w:t xml:space="preserve">Intercept </w:t>
            </w:r>
            <w:proofErr w:type="spellStart"/>
            <w:r w:rsidRPr="00CC319D">
              <w:rPr>
                <w:sz w:val="22"/>
                <w:szCs w:val="22"/>
                <w:vertAlign w:val="subscript"/>
              </w:rPr>
              <w:t>Niche:Frame</w:t>
            </w:r>
            <w:proofErr w:type="spellEnd"/>
          </w:p>
        </w:tc>
        <w:tc>
          <w:tcPr>
            <w:tcW w:w="2161" w:type="dxa"/>
            <w:gridSpan w:val="3"/>
            <w:tcBorders>
              <w:top w:val="single" w:sz="4" w:space="0" w:color="auto"/>
              <w:left w:val="nil"/>
              <w:bottom w:val="nil"/>
              <w:right w:val="nil"/>
            </w:tcBorders>
          </w:tcPr>
          <w:p w14:paraId="61484BDC" w14:textId="6CC3F744" w:rsidR="002106FA" w:rsidRPr="00CC319D" w:rsidRDefault="002106FA" w:rsidP="002106FA">
            <w:pPr>
              <w:jc w:val="center"/>
              <w:rPr>
                <w:sz w:val="22"/>
                <w:szCs w:val="22"/>
              </w:rPr>
            </w:pPr>
            <w:r w:rsidRPr="00CC319D">
              <w:rPr>
                <w:sz w:val="22"/>
                <w:szCs w:val="22"/>
              </w:rPr>
              <w:t>0.</w:t>
            </w:r>
            <w:r w:rsidR="005B3236" w:rsidRPr="00CC319D">
              <w:rPr>
                <w:sz w:val="22"/>
                <w:szCs w:val="22"/>
              </w:rPr>
              <w:t>09</w:t>
            </w:r>
          </w:p>
        </w:tc>
        <w:tc>
          <w:tcPr>
            <w:tcW w:w="2069" w:type="dxa"/>
            <w:gridSpan w:val="3"/>
            <w:tcBorders>
              <w:top w:val="single" w:sz="4" w:space="0" w:color="auto"/>
              <w:left w:val="nil"/>
              <w:bottom w:val="nil"/>
              <w:right w:val="nil"/>
            </w:tcBorders>
          </w:tcPr>
          <w:p w14:paraId="2D932AD6" w14:textId="1B8133BF" w:rsidR="002106FA" w:rsidRPr="00CC319D" w:rsidRDefault="002106FA" w:rsidP="002106FA">
            <w:pPr>
              <w:jc w:val="center"/>
              <w:rPr>
                <w:sz w:val="22"/>
                <w:szCs w:val="22"/>
              </w:rPr>
            </w:pPr>
            <w:r w:rsidRPr="00CC319D">
              <w:rPr>
                <w:sz w:val="22"/>
                <w:szCs w:val="22"/>
              </w:rPr>
              <w:t>0.0</w:t>
            </w:r>
            <w:r w:rsidR="00135A92" w:rsidRPr="00CC319D">
              <w:rPr>
                <w:sz w:val="22"/>
                <w:szCs w:val="22"/>
              </w:rPr>
              <w:t>1</w:t>
            </w:r>
          </w:p>
        </w:tc>
        <w:tc>
          <w:tcPr>
            <w:tcW w:w="2069" w:type="dxa"/>
            <w:gridSpan w:val="2"/>
            <w:tcBorders>
              <w:top w:val="single" w:sz="4" w:space="0" w:color="auto"/>
              <w:left w:val="nil"/>
              <w:bottom w:val="nil"/>
              <w:right w:val="nil"/>
            </w:tcBorders>
          </w:tcPr>
          <w:p w14:paraId="01DF2D83" w14:textId="77777777" w:rsidR="002106FA" w:rsidRPr="00CC319D" w:rsidRDefault="002106FA" w:rsidP="002106FA">
            <w:pPr>
              <w:jc w:val="center"/>
              <w:rPr>
                <w:sz w:val="22"/>
                <w:szCs w:val="22"/>
              </w:rPr>
            </w:pPr>
            <w:r w:rsidRPr="00CC319D">
              <w:rPr>
                <w:sz w:val="22"/>
                <w:szCs w:val="22"/>
              </w:rPr>
              <w:t>0.01</w:t>
            </w:r>
          </w:p>
        </w:tc>
        <w:tc>
          <w:tcPr>
            <w:tcW w:w="2254" w:type="dxa"/>
            <w:gridSpan w:val="2"/>
            <w:tcBorders>
              <w:top w:val="single" w:sz="4" w:space="0" w:color="auto"/>
              <w:left w:val="nil"/>
              <w:bottom w:val="nil"/>
              <w:right w:val="nil"/>
            </w:tcBorders>
          </w:tcPr>
          <w:p w14:paraId="412E3EAE" w14:textId="20C30EDB" w:rsidR="002106FA" w:rsidRPr="00CC319D" w:rsidRDefault="002734E1" w:rsidP="002106FA">
            <w:pPr>
              <w:jc w:val="center"/>
              <w:rPr>
                <w:sz w:val="22"/>
                <w:szCs w:val="22"/>
              </w:rPr>
            </w:pPr>
            <w:r w:rsidRPr="00CC319D">
              <w:rPr>
                <w:sz w:val="22"/>
                <w:szCs w:val="22"/>
              </w:rPr>
              <w:t>0.01</w:t>
            </w:r>
          </w:p>
        </w:tc>
        <w:tc>
          <w:tcPr>
            <w:tcW w:w="2430" w:type="dxa"/>
            <w:gridSpan w:val="2"/>
            <w:tcBorders>
              <w:top w:val="single" w:sz="4" w:space="0" w:color="auto"/>
              <w:left w:val="nil"/>
              <w:bottom w:val="nil"/>
              <w:right w:val="nil"/>
            </w:tcBorders>
          </w:tcPr>
          <w:p w14:paraId="18FD4C49" w14:textId="43B46C76" w:rsidR="002106FA" w:rsidRPr="00CC319D" w:rsidRDefault="005A4334" w:rsidP="002106FA">
            <w:pPr>
              <w:jc w:val="center"/>
              <w:rPr>
                <w:sz w:val="22"/>
                <w:szCs w:val="22"/>
              </w:rPr>
            </w:pPr>
            <w:r w:rsidRPr="00CC319D">
              <w:rPr>
                <w:sz w:val="22"/>
                <w:szCs w:val="22"/>
              </w:rPr>
              <w:t>0.01</w:t>
            </w:r>
          </w:p>
        </w:tc>
      </w:tr>
      <w:tr w:rsidR="00C645B7" w:rsidRPr="00CC319D" w14:paraId="6AD5B209" w14:textId="77777777" w:rsidTr="00C645B7">
        <w:tc>
          <w:tcPr>
            <w:tcW w:w="2967" w:type="dxa"/>
            <w:tcBorders>
              <w:top w:val="nil"/>
              <w:left w:val="nil"/>
              <w:bottom w:val="nil"/>
              <w:right w:val="nil"/>
            </w:tcBorders>
          </w:tcPr>
          <w:p w14:paraId="67B0DA26" w14:textId="2511EBF0" w:rsidR="00C645B7" w:rsidRPr="00CC319D" w:rsidRDefault="00976D44" w:rsidP="002106FA">
            <w:pPr>
              <w:rPr>
                <w:sz w:val="22"/>
                <w:szCs w:val="22"/>
              </w:rPr>
            </w:pPr>
            <w:r>
              <w:rPr>
                <w:sz w:val="22"/>
                <w:szCs w:val="22"/>
              </w:rPr>
              <w:t xml:space="preserve">Political </w:t>
            </w:r>
            <w:r w:rsidR="00C645B7" w:rsidRPr="00CC319D">
              <w:rPr>
                <w:sz w:val="22"/>
                <w:szCs w:val="22"/>
              </w:rPr>
              <w:t>Ideology</w:t>
            </w:r>
          </w:p>
        </w:tc>
        <w:tc>
          <w:tcPr>
            <w:tcW w:w="2161" w:type="dxa"/>
            <w:gridSpan w:val="3"/>
            <w:tcBorders>
              <w:top w:val="nil"/>
              <w:left w:val="nil"/>
              <w:bottom w:val="nil"/>
              <w:right w:val="nil"/>
            </w:tcBorders>
          </w:tcPr>
          <w:p w14:paraId="06ADE36A" w14:textId="36A4D505" w:rsidR="00C645B7" w:rsidRPr="00CC319D" w:rsidRDefault="00C645B7" w:rsidP="002106FA">
            <w:pPr>
              <w:jc w:val="center"/>
              <w:rPr>
                <w:sz w:val="22"/>
                <w:szCs w:val="22"/>
              </w:rPr>
            </w:pPr>
            <w:r w:rsidRPr="00CC319D">
              <w:rPr>
                <w:sz w:val="22"/>
                <w:szCs w:val="22"/>
              </w:rPr>
              <w:t>0.00</w:t>
            </w:r>
          </w:p>
        </w:tc>
        <w:tc>
          <w:tcPr>
            <w:tcW w:w="2069" w:type="dxa"/>
            <w:gridSpan w:val="3"/>
            <w:tcBorders>
              <w:top w:val="nil"/>
              <w:left w:val="nil"/>
              <w:bottom w:val="nil"/>
              <w:right w:val="nil"/>
            </w:tcBorders>
          </w:tcPr>
          <w:p w14:paraId="57FA0A6F" w14:textId="50B4851F" w:rsidR="00C645B7" w:rsidRPr="00CC319D" w:rsidRDefault="00C645B7" w:rsidP="002106FA">
            <w:pPr>
              <w:jc w:val="center"/>
              <w:rPr>
                <w:sz w:val="22"/>
                <w:szCs w:val="22"/>
              </w:rPr>
            </w:pPr>
            <w:r w:rsidRPr="00CC319D">
              <w:rPr>
                <w:sz w:val="22"/>
                <w:szCs w:val="22"/>
              </w:rPr>
              <w:t>0.00</w:t>
            </w:r>
          </w:p>
        </w:tc>
        <w:tc>
          <w:tcPr>
            <w:tcW w:w="2069" w:type="dxa"/>
            <w:gridSpan w:val="2"/>
            <w:tcBorders>
              <w:top w:val="nil"/>
              <w:left w:val="nil"/>
              <w:bottom w:val="nil"/>
              <w:right w:val="nil"/>
            </w:tcBorders>
          </w:tcPr>
          <w:p w14:paraId="2E6F359E" w14:textId="35F414D4" w:rsidR="00C645B7" w:rsidRPr="00CC319D" w:rsidRDefault="00C645B7" w:rsidP="002106FA">
            <w:pPr>
              <w:jc w:val="center"/>
              <w:rPr>
                <w:sz w:val="22"/>
                <w:szCs w:val="22"/>
              </w:rPr>
            </w:pPr>
            <w:r w:rsidRPr="00CC319D">
              <w:rPr>
                <w:sz w:val="22"/>
                <w:szCs w:val="22"/>
              </w:rPr>
              <w:t>0.00</w:t>
            </w:r>
          </w:p>
        </w:tc>
        <w:tc>
          <w:tcPr>
            <w:tcW w:w="2254" w:type="dxa"/>
            <w:gridSpan w:val="2"/>
            <w:tcBorders>
              <w:top w:val="nil"/>
              <w:left w:val="nil"/>
              <w:bottom w:val="nil"/>
              <w:right w:val="nil"/>
            </w:tcBorders>
          </w:tcPr>
          <w:p w14:paraId="7B68BA73" w14:textId="19FD311B" w:rsidR="00C645B7" w:rsidRPr="00CC319D" w:rsidRDefault="00C645B7" w:rsidP="002106FA">
            <w:pPr>
              <w:jc w:val="center"/>
              <w:rPr>
                <w:sz w:val="22"/>
                <w:szCs w:val="22"/>
              </w:rPr>
            </w:pPr>
            <w:r w:rsidRPr="00CC319D">
              <w:rPr>
                <w:sz w:val="22"/>
                <w:szCs w:val="22"/>
              </w:rPr>
              <w:t>0.00</w:t>
            </w:r>
          </w:p>
        </w:tc>
        <w:tc>
          <w:tcPr>
            <w:tcW w:w="2430" w:type="dxa"/>
            <w:gridSpan w:val="2"/>
            <w:tcBorders>
              <w:top w:val="nil"/>
              <w:left w:val="nil"/>
              <w:bottom w:val="nil"/>
              <w:right w:val="nil"/>
            </w:tcBorders>
          </w:tcPr>
          <w:p w14:paraId="7BC5B5A0" w14:textId="4109E0A8" w:rsidR="00C645B7" w:rsidRPr="00CC319D" w:rsidRDefault="00C645B7" w:rsidP="002106FA">
            <w:pPr>
              <w:jc w:val="center"/>
              <w:rPr>
                <w:sz w:val="22"/>
                <w:szCs w:val="22"/>
              </w:rPr>
            </w:pPr>
            <w:r w:rsidRPr="00CC319D">
              <w:rPr>
                <w:sz w:val="22"/>
                <w:szCs w:val="22"/>
              </w:rPr>
              <w:t>0.00</w:t>
            </w:r>
          </w:p>
        </w:tc>
      </w:tr>
      <w:tr w:rsidR="009E2128" w:rsidRPr="00CC319D" w14:paraId="137FF9E5" w14:textId="48644816" w:rsidTr="009E2128">
        <w:tc>
          <w:tcPr>
            <w:tcW w:w="2967" w:type="dxa"/>
            <w:tcBorders>
              <w:top w:val="nil"/>
              <w:left w:val="nil"/>
              <w:bottom w:val="single" w:sz="4" w:space="0" w:color="auto"/>
              <w:right w:val="nil"/>
            </w:tcBorders>
          </w:tcPr>
          <w:p w14:paraId="0F9AEDFA" w14:textId="77777777" w:rsidR="002106FA" w:rsidRPr="00CC319D" w:rsidRDefault="002106FA" w:rsidP="002106FA">
            <w:pPr>
              <w:rPr>
                <w:sz w:val="22"/>
                <w:szCs w:val="22"/>
              </w:rPr>
            </w:pPr>
            <w:r w:rsidRPr="00CC319D">
              <w:rPr>
                <w:sz w:val="22"/>
                <w:szCs w:val="22"/>
              </w:rPr>
              <w:t>Residual</w:t>
            </w:r>
          </w:p>
        </w:tc>
        <w:tc>
          <w:tcPr>
            <w:tcW w:w="2161" w:type="dxa"/>
            <w:gridSpan w:val="3"/>
            <w:tcBorders>
              <w:top w:val="nil"/>
              <w:left w:val="nil"/>
              <w:bottom w:val="single" w:sz="4" w:space="0" w:color="auto"/>
              <w:right w:val="nil"/>
            </w:tcBorders>
          </w:tcPr>
          <w:p w14:paraId="45A84E4F" w14:textId="3BF1C346" w:rsidR="002106FA" w:rsidRPr="00CC319D" w:rsidRDefault="002106FA" w:rsidP="002106FA">
            <w:pPr>
              <w:jc w:val="center"/>
              <w:rPr>
                <w:sz w:val="22"/>
                <w:szCs w:val="22"/>
              </w:rPr>
            </w:pPr>
            <w:r w:rsidRPr="00CC319D">
              <w:rPr>
                <w:sz w:val="22"/>
                <w:szCs w:val="22"/>
              </w:rPr>
              <w:t>0.4</w:t>
            </w:r>
            <w:r w:rsidR="005B3236" w:rsidRPr="00CC319D">
              <w:rPr>
                <w:sz w:val="22"/>
                <w:szCs w:val="22"/>
              </w:rPr>
              <w:t>5</w:t>
            </w:r>
          </w:p>
        </w:tc>
        <w:tc>
          <w:tcPr>
            <w:tcW w:w="2069" w:type="dxa"/>
            <w:gridSpan w:val="3"/>
            <w:tcBorders>
              <w:top w:val="nil"/>
              <w:left w:val="nil"/>
              <w:bottom w:val="single" w:sz="4" w:space="0" w:color="auto"/>
              <w:right w:val="nil"/>
            </w:tcBorders>
          </w:tcPr>
          <w:p w14:paraId="64D11945" w14:textId="2682A1C8" w:rsidR="002106FA" w:rsidRPr="00CC319D" w:rsidRDefault="002106FA" w:rsidP="002106FA">
            <w:pPr>
              <w:jc w:val="center"/>
              <w:rPr>
                <w:sz w:val="22"/>
                <w:szCs w:val="22"/>
              </w:rPr>
            </w:pPr>
            <w:r w:rsidRPr="00CC319D">
              <w:rPr>
                <w:sz w:val="22"/>
                <w:szCs w:val="22"/>
              </w:rPr>
              <w:t>0.4</w:t>
            </w:r>
            <w:r w:rsidR="00135A92" w:rsidRPr="00CC319D">
              <w:rPr>
                <w:sz w:val="22"/>
                <w:szCs w:val="22"/>
              </w:rPr>
              <w:t>4</w:t>
            </w:r>
          </w:p>
        </w:tc>
        <w:tc>
          <w:tcPr>
            <w:tcW w:w="2069" w:type="dxa"/>
            <w:gridSpan w:val="2"/>
            <w:tcBorders>
              <w:top w:val="nil"/>
              <w:left w:val="nil"/>
              <w:bottom w:val="single" w:sz="4" w:space="0" w:color="auto"/>
              <w:right w:val="nil"/>
            </w:tcBorders>
          </w:tcPr>
          <w:p w14:paraId="44C34D79" w14:textId="5580202A" w:rsidR="002106FA" w:rsidRPr="00CC319D" w:rsidRDefault="002106FA" w:rsidP="002106FA">
            <w:pPr>
              <w:jc w:val="center"/>
              <w:rPr>
                <w:sz w:val="22"/>
                <w:szCs w:val="22"/>
              </w:rPr>
            </w:pPr>
            <w:r w:rsidRPr="00CC319D">
              <w:rPr>
                <w:sz w:val="22"/>
                <w:szCs w:val="22"/>
              </w:rPr>
              <w:t>0.4</w:t>
            </w:r>
            <w:r w:rsidR="00893E01" w:rsidRPr="00CC319D">
              <w:rPr>
                <w:sz w:val="22"/>
                <w:szCs w:val="22"/>
              </w:rPr>
              <w:t>4</w:t>
            </w:r>
          </w:p>
        </w:tc>
        <w:tc>
          <w:tcPr>
            <w:tcW w:w="2254" w:type="dxa"/>
            <w:gridSpan w:val="2"/>
            <w:tcBorders>
              <w:top w:val="nil"/>
              <w:left w:val="nil"/>
              <w:bottom w:val="single" w:sz="4" w:space="0" w:color="auto"/>
              <w:right w:val="nil"/>
            </w:tcBorders>
          </w:tcPr>
          <w:p w14:paraId="52DD06BD" w14:textId="39957689" w:rsidR="002106FA" w:rsidRPr="00CC319D" w:rsidRDefault="002734E1" w:rsidP="002106FA">
            <w:pPr>
              <w:jc w:val="center"/>
              <w:rPr>
                <w:sz w:val="22"/>
                <w:szCs w:val="22"/>
              </w:rPr>
            </w:pPr>
            <w:r w:rsidRPr="00CC319D">
              <w:rPr>
                <w:sz w:val="22"/>
                <w:szCs w:val="22"/>
              </w:rPr>
              <w:t>0.44</w:t>
            </w:r>
          </w:p>
        </w:tc>
        <w:tc>
          <w:tcPr>
            <w:tcW w:w="2430" w:type="dxa"/>
            <w:gridSpan w:val="2"/>
            <w:tcBorders>
              <w:top w:val="nil"/>
              <w:left w:val="nil"/>
              <w:bottom w:val="single" w:sz="4" w:space="0" w:color="auto"/>
              <w:right w:val="nil"/>
            </w:tcBorders>
          </w:tcPr>
          <w:p w14:paraId="4A2E5D57" w14:textId="06C3311A" w:rsidR="002106FA" w:rsidRPr="00CC319D" w:rsidRDefault="005A4334" w:rsidP="002106FA">
            <w:pPr>
              <w:jc w:val="center"/>
              <w:rPr>
                <w:sz w:val="22"/>
                <w:szCs w:val="22"/>
              </w:rPr>
            </w:pPr>
            <w:r w:rsidRPr="00CC319D">
              <w:rPr>
                <w:sz w:val="22"/>
                <w:szCs w:val="22"/>
              </w:rPr>
              <w:t>0.44</w:t>
            </w:r>
          </w:p>
        </w:tc>
      </w:tr>
      <w:tr w:rsidR="009E2128" w:rsidRPr="00CC319D" w14:paraId="6FA8E2F9" w14:textId="6FBFBB47" w:rsidTr="009E2128">
        <w:tc>
          <w:tcPr>
            <w:tcW w:w="2967" w:type="dxa"/>
            <w:tcBorders>
              <w:left w:val="nil"/>
              <w:bottom w:val="single" w:sz="4" w:space="0" w:color="auto"/>
              <w:right w:val="nil"/>
            </w:tcBorders>
          </w:tcPr>
          <w:p w14:paraId="2FA27EFD" w14:textId="77777777" w:rsidR="002106FA" w:rsidRPr="00CC319D" w:rsidRDefault="002106FA" w:rsidP="002106FA">
            <w:pPr>
              <w:rPr>
                <w:b/>
                <w:bCs/>
                <w:sz w:val="22"/>
                <w:szCs w:val="22"/>
              </w:rPr>
            </w:pPr>
            <w:r w:rsidRPr="00CC319D">
              <w:rPr>
                <w:b/>
                <w:bCs/>
                <w:sz w:val="22"/>
                <w:szCs w:val="22"/>
              </w:rPr>
              <w:t>Fit Statistics</w:t>
            </w:r>
          </w:p>
        </w:tc>
        <w:tc>
          <w:tcPr>
            <w:tcW w:w="1124" w:type="dxa"/>
            <w:tcBorders>
              <w:left w:val="nil"/>
              <w:bottom w:val="single" w:sz="4" w:space="0" w:color="auto"/>
              <w:right w:val="nil"/>
            </w:tcBorders>
          </w:tcPr>
          <w:p w14:paraId="07EE7D9D" w14:textId="77777777" w:rsidR="002106FA" w:rsidRPr="00CC319D" w:rsidRDefault="002106FA" w:rsidP="002106FA">
            <w:pPr>
              <w:rPr>
                <w:sz w:val="22"/>
                <w:szCs w:val="22"/>
              </w:rPr>
            </w:pPr>
          </w:p>
        </w:tc>
        <w:tc>
          <w:tcPr>
            <w:tcW w:w="1037" w:type="dxa"/>
            <w:gridSpan w:val="2"/>
            <w:tcBorders>
              <w:left w:val="nil"/>
              <w:bottom w:val="single" w:sz="4" w:space="0" w:color="auto"/>
              <w:right w:val="nil"/>
            </w:tcBorders>
          </w:tcPr>
          <w:p w14:paraId="6355B15F" w14:textId="77777777" w:rsidR="002106FA" w:rsidRPr="00CC319D" w:rsidRDefault="002106FA" w:rsidP="002106FA">
            <w:pPr>
              <w:rPr>
                <w:sz w:val="22"/>
                <w:szCs w:val="22"/>
              </w:rPr>
            </w:pPr>
          </w:p>
        </w:tc>
        <w:tc>
          <w:tcPr>
            <w:tcW w:w="1231" w:type="dxa"/>
            <w:gridSpan w:val="2"/>
            <w:tcBorders>
              <w:left w:val="nil"/>
              <w:bottom w:val="single" w:sz="4" w:space="0" w:color="auto"/>
              <w:right w:val="nil"/>
            </w:tcBorders>
          </w:tcPr>
          <w:p w14:paraId="69827256" w14:textId="77777777" w:rsidR="002106FA" w:rsidRPr="00CC319D" w:rsidRDefault="002106FA" w:rsidP="002106FA">
            <w:pPr>
              <w:rPr>
                <w:sz w:val="22"/>
                <w:szCs w:val="22"/>
              </w:rPr>
            </w:pPr>
          </w:p>
        </w:tc>
        <w:tc>
          <w:tcPr>
            <w:tcW w:w="838" w:type="dxa"/>
            <w:tcBorders>
              <w:left w:val="nil"/>
              <w:bottom w:val="single" w:sz="4" w:space="0" w:color="auto"/>
              <w:right w:val="nil"/>
            </w:tcBorders>
          </w:tcPr>
          <w:p w14:paraId="4C692B80" w14:textId="77777777" w:rsidR="002106FA" w:rsidRPr="00CC319D" w:rsidRDefault="002106FA" w:rsidP="002106FA">
            <w:pPr>
              <w:rPr>
                <w:sz w:val="22"/>
                <w:szCs w:val="22"/>
              </w:rPr>
            </w:pPr>
          </w:p>
        </w:tc>
        <w:tc>
          <w:tcPr>
            <w:tcW w:w="1079" w:type="dxa"/>
            <w:tcBorders>
              <w:left w:val="nil"/>
              <w:bottom w:val="single" w:sz="4" w:space="0" w:color="auto"/>
              <w:right w:val="nil"/>
            </w:tcBorders>
          </w:tcPr>
          <w:p w14:paraId="79B6BAAB" w14:textId="77777777" w:rsidR="002106FA" w:rsidRPr="00CC319D" w:rsidRDefault="002106FA" w:rsidP="002106FA">
            <w:pPr>
              <w:rPr>
                <w:sz w:val="22"/>
                <w:szCs w:val="22"/>
              </w:rPr>
            </w:pPr>
          </w:p>
        </w:tc>
        <w:tc>
          <w:tcPr>
            <w:tcW w:w="990" w:type="dxa"/>
            <w:tcBorders>
              <w:left w:val="nil"/>
              <w:bottom w:val="single" w:sz="4" w:space="0" w:color="auto"/>
              <w:right w:val="nil"/>
            </w:tcBorders>
          </w:tcPr>
          <w:p w14:paraId="722424E9" w14:textId="77777777" w:rsidR="002106FA" w:rsidRPr="00CC319D" w:rsidRDefault="002106FA" w:rsidP="002106FA">
            <w:pPr>
              <w:rPr>
                <w:sz w:val="22"/>
                <w:szCs w:val="22"/>
              </w:rPr>
            </w:pPr>
          </w:p>
        </w:tc>
        <w:tc>
          <w:tcPr>
            <w:tcW w:w="2254" w:type="dxa"/>
            <w:gridSpan w:val="2"/>
            <w:tcBorders>
              <w:left w:val="nil"/>
              <w:bottom w:val="single" w:sz="4" w:space="0" w:color="auto"/>
              <w:right w:val="nil"/>
            </w:tcBorders>
          </w:tcPr>
          <w:p w14:paraId="4D46EA27" w14:textId="77777777" w:rsidR="002106FA" w:rsidRPr="00CC319D" w:rsidRDefault="002106FA" w:rsidP="002106FA">
            <w:pPr>
              <w:rPr>
                <w:sz w:val="22"/>
                <w:szCs w:val="22"/>
              </w:rPr>
            </w:pPr>
          </w:p>
        </w:tc>
        <w:tc>
          <w:tcPr>
            <w:tcW w:w="2430" w:type="dxa"/>
            <w:gridSpan w:val="2"/>
            <w:tcBorders>
              <w:left w:val="nil"/>
              <w:bottom w:val="single" w:sz="4" w:space="0" w:color="auto"/>
              <w:right w:val="nil"/>
            </w:tcBorders>
          </w:tcPr>
          <w:p w14:paraId="2980897B" w14:textId="77777777" w:rsidR="002106FA" w:rsidRPr="00CC319D" w:rsidRDefault="002106FA" w:rsidP="002106FA">
            <w:pPr>
              <w:rPr>
                <w:sz w:val="22"/>
                <w:szCs w:val="22"/>
              </w:rPr>
            </w:pPr>
          </w:p>
        </w:tc>
      </w:tr>
      <w:tr w:rsidR="009E2128" w:rsidRPr="00CC319D" w14:paraId="7DC92E46" w14:textId="432702BC" w:rsidTr="009E2128">
        <w:tc>
          <w:tcPr>
            <w:tcW w:w="2967" w:type="dxa"/>
            <w:tcBorders>
              <w:top w:val="single" w:sz="4" w:space="0" w:color="auto"/>
              <w:left w:val="nil"/>
              <w:bottom w:val="nil"/>
              <w:right w:val="nil"/>
            </w:tcBorders>
          </w:tcPr>
          <w:p w14:paraId="3D184CB0" w14:textId="77777777" w:rsidR="002106FA" w:rsidRPr="00CC319D" w:rsidRDefault="002106FA" w:rsidP="002106FA">
            <w:pPr>
              <w:rPr>
                <w:sz w:val="22"/>
                <w:szCs w:val="22"/>
              </w:rPr>
            </w:pPr>
            <w:r w:rsidRPr="00CC319D">
              <w:rPr>
                <w:sz w:val="22"/>
                <w:szCs w:val="22"/>
              </w:rPr>
              <w:t>LR</w:t>
            </w:r>
          </w:p>
        </w:tc>
        <w:tc>
          <w:tcPr>
            <w:tcW w:w="2161" w:type="dxa"/>
            <w:gridSpan w:val="3"/>
            <w:tcBorders>
              <w:top w:val="single" w:sz="4" w:space="0" w:color="auto"/>
              <w:left w:val="nil"/>
              <w:bottom w:val="nil"/>
              <w:right w:val="nil"/>
            </w:tcBorders>
          </w:tcPr>
          <w:p w14:paraId="6842DADF" w14:textId="147DEAD6" w:rsidR="002106FA" w:rsidRPr="00CC319D" w:rsidRDefault="002106FA" w:rsidP="002106FA">
            <w:pPr>
              <w:jc w:val="center"/>
              <w:rPr>
                <w:sz w:val="22"/>
                <w:szCs w:val="22"/>
              </w:rPr>
            </w:pPr>
            <w:r w:rsidRPr="00CC319D">
              <w:rPr>
                <w:sz w:val="22"/>
                <w:szCs w:val="22"/>
              </w:rPr>
              <w:t>-1,7</w:t>
            </w:r>
            <w:r w:rsidR="005B3236" w:rsidRPr="00CC319D">
              <w:rPr>
                <w:sz w:val="22"/>
                <w:szCs w:val="22"/>
              </w:rPr>
              <w:t>20</w:t>
            </w:r>
            <w:r w:rsidRPr="00CC319D">
              <w:rPr>
                <w:sz w:val="22"/>
                <w:szCs w:val="22"/>
              </w:rPr>
              <w:t>.</w:t>
            </w:r>
            <w:r w:rsidR="005B3236" w:rsidRPr="00CC319D">
              <w:rPr>
                <w:sz w:val="22"/>
                <w:szCs w:val="22"/>
              </w:rPr>
              <w:t>00</w:t>
            </w:r>
          </w:p>
        </w:tc>
        <w:tc>
          <w:tcPr>
            <w:tcW w:w="2069" w:type="dxa"/>
            <w:gridSpan w:val="3"/>
            <w:tcBorders>
              <w:top w:val="single" w:sz="4" w:space="0" w:color="auto"/>
              <w:left w:val="nil"/>
              <w:bottom w:val="nil"/>
              <w:right w:val="nil"/>
            </w:tcBorders>
          </w:tcPr>
          <w:p w14:paraId="67D37C2B" w14:textId="4B087B25" w:rsidR="002106FA" w:rsidRPr="00CC319D" w:rsidRDefault="002106FA" w:rsidP="002106FA">
            <w:pPr>
              <w:jc w:val="center"/>
              <w:rPr>
                <w:sz w:val="22"/>
                <w:szCs w:val="22"/>
              </w:rPr>
            </w:pPr>
            <w:r w:rsidRPr="00CC319D">
              <w:rPr>
                <w:sz w:val="22"/>
                <w:szCs w:val="22"/>
              </w:rPr>
              <w:t>-1,</w:t>
            </w:r>
            <w:r w:rsidR="00135A92" w:rsidRPr="00CC319D">
              <w:rPr>
                <w:sz w:val="22"/>
                <w:szCs w:val="22"/>
              </w:rPr>
              <w:t>686</w:t>
            </w:r>
            <w:r w:rsidRPr="00CC319D">
              <w:rPr>
                <w:sz w:val="22"/>
                <w:szCs w:val="22"/>
              </w:rPr>
              <w:t>.</w:t>
            </w:r>
            <w:r w:rsidR="00135A92" w:rsidRPr="00CC319D">
              <w:rPr>
                <w:sz w:val="22"/>
                <w:szCs w:val="22"/>
              </w:rPr>
              <w:t>47</w:t>
            </w:r>
          </w:p>
        </w:tc>
        <w:tc>
          <w:tcPr>
            <w:tcW w:w="2069" w:type="dxa"/>
            <w:gridSpan w:val="2"/>
            <w:tcBorders>
              <w:top w:val="single" w:sz="4" w:space="0" w:color="auto"/>
              <w:left w:val="nil"/>
              <w:bottom w:val="nil"/>
              <w:right w:val="nil"/>
            </w:tcBorders>
          </w:tcPr>
          <w:p w14:paraId="374F71B0" w14:textId="138ECC71" w:rsidR="002106FA" w:rsidRPr="00CC319D" w:rsidRDefault="002106FA" w:rsidP="002106FA">
            <w:pPr>
              <w:jc w:val="center"/>
              <w:rPr>
                <w:sz w:val="22"/>
                <w:szCs w:val="22"/>
              </w:rPr>
            </w:pPr>
            <w:r w:rsidRPr="00CC319D">
              <w:rPr>
                <w:sz w:val="22"/>
                <w:szCs w:val="22"/>
              </w:rPr>
              <w:t>-1,</w:t>
            </w:r>
            <w:r w:rsidR="00893E01" w:rsidRPr="00CC319D">
              <w:rPr>
                <w:sz w:val="22"/>
                <w:szCs w:val="22"/>
              </w:rPr>
              <w:t>685</w:t>
            </w:r>
            <w:r w:rsidRPr="00CC319D">
              <w:rPr>
                <w:sz w:val="22"/>
                <w:szCs w:val="22"/>
              </w:rPr>
              <w:t>.</w:t>
            </w:r>
            <w:r w:rsidR="00893E01" w:rsidRPr="00CC319D">
              <w:rPr>
                <w:sz w:val="22"/>
                <w:szCs w:val="22"/>
              </w:rPr>
              <w:t>37</w:t>
            </w:r>
          </w:p>
        </w:tc>
        <w:tc>
          <w:tcPr>
            <w:tcW w:w="2254" w:type="dxa"/>
            <w:gridSpan w:val="2"/>
            <w:tcBorders>
              <w:top w:val="single" w:sz="4" w:space="0" w:color="auto"/>
              <w:left w:val="nil"/>
              <w:bottom w:val="nil"/>
              <w:right w:val="nil"/>
            </w:tcBorders>
          </w:tcPr>
          <w:p w14:paraId="56966CAC" w14:textId="73041975" w:rsidR="002106FA" w:rsidRPr="00CC319D" w:rsidRDefault="002734E1" w:rsidP="002106FA">
            <w:pPr>
              <w:jc w:val="center"/>
              <w:rPr>
                <w:sz w:val="22"/>
                <w:szCs w:val="22"/>
              </w:rPr>
            </w:pPr>
            <w:r w:rsidRPr="00CC319D">
              <w:rPr>
                <w:sz w:val="22"/>
                <w:szCs w:val="22"/>
              </w:rPr>
              <w:t>-1,688.34</w:t>
            </w:r>
          </w:p>
        </w:tc>
        <w:tc>
          <w:tcPr>
            <w:tcW w:w="2430" w:type="dxa"/>
            <w:gridSpan w:val="2"/>
            <w:tcBorders>
              <w:top w:val="single" w:sz="4" w:space="0" w:color="auto"/>
              <w:left w:val="nil"/>
              <w:bottom w:val="nil"/>
              <w:right w:val="nil"/>
            </w:tcBorders>
          </w:tcPr>
          <w:p w14:paraId="4AA0B1F9" w14:textId="6C8FDBA1" w:rsidR="002106FA" w:rsidRPr="00CC319D" w:rsidRDefault="005A4334" w:rsidP="002106FA">
            <w:pPr>
              <w:jc w:val="center"/>
              <w:rPr>
                <w:sz w:val="22"/>
                <w:szCs w:val="22"/>
              </w:rPr>
            </w:pPr>
            <w:r w:rsidRPr="00CC319D">
              <w:rPr>
                <w:sz w:val="22"/>
                <w:szCs w:val="22"/>
              </w:rPr>
              <w:t>-1,684.30</w:t>
            </w:r>
          </w:p>
        </w:tc>
      </w:tr>
      <w:tr w:rsidR="009E2128" w:rsidRPr="00CC319D" w14:paraId="4B9B791B" w14:textId="11D888D5" w:rsidTr="009E2128">
        <w:tc>
          <w:tcPr>
            <w:tcW w:w="2967" w:type="dxa"/>
            <w:tcBorders>
              <w:top w:val="nil"/>
              <w:left w:val="nil"/>
              <w:bottom w:val="single" w:sz="4" w:space="0" w:color="auto"/>
              <w:right w:val="nil"/>
            </w:tcBorders>
          </w:tcPr>
          <w:p w14:paraId="2A011C42" w14:textId="77777777" w:rsidR="002106FA" w:rsidRPr="00CC319D" w:rsidRDefault="002106FA" w:rsidP="002106FA">
            <w:pPr>
              <w:rPr>
                <w:sz w:val="22"/>
                <w:szCs w:val="22"/>
              </w:rPr>
            </w:pPr>
            <w:r w:rsidRPr="00CC319D">
              <w:rPr>
                <w:sz w:val="22"/>
                <w:szCs w:val="22"/>
              </w:rPr>
              <w:t>ICC</w:t>
            </w:r>
          </w:p>
        </w:tc>
        <w:tc>
          <w:tcPr>
            <w:tcW w:w="2161" w:type="dxa"/>
            <w:gridSpan w:val="3"/>
            <w:tcBorders>
              <w:top w:val="nil"/>
              <w:left w:val="nil"/>
              <w:bottom w:val="single" w:sz="4" w:space="0" w:color="auto"/>
              <w:right w:val="nil"/>
            </w:tcBorders>
          </w:tcPr>
          <w:p w14:paraId="07A5C7F4" w14:textId="77777777" w:rsidR="002106FA" w:rsidRPr="00CC319D" w:rsidRDefault="002106FA" w:rsidP="002106FA">
            <w:pPr>
              <w:jc w:val="center"/>
              <w:rPr>
                <w:sz w:val="22"/>
                <w:szCs w:val="22"/>
              </w:rPr>
            </w:pPr>
            <w:r w:rsidRPr="00CC319D">
              <w:rPr>
                <w:sz w:val="22"/>
                <w:szCs w:val="22"/>
              </w:rPr>
              <w:t>0.17</w:t>
            </w:r>
          </w:p>
        </w:tc>
        <w:tc>
          <w:tcPr>
            <w:tcW w:w="2069" w:type="dxa"/>
            <w:gridSpan w:val="3"/>
            <w:tcBorders>
              <w:top w:val="nil"/>
              <w:left w:val="nil"/>
              <w:bottom w:val="single" w:sz="4" w:space="0" w:color="auto"/>
              <w:right w:val="nil"/>
            </w:tcBorders>
          </w:tcPr>
          <w:p w14:paraId="7DF4830D" w14:textId="39D68059" w:rsidR="002106FA" w:rsidRPr="00CC319D" w:rsidRDefault="002106FA" w:rsidP="002106FA">
            <w:pPr>
              <w:jc w:val="center"/>
              <w:rPr>
                <w:sz w:val="22"/>
                <w:szCs w:val="22"/>
              </w:rPr>
            </w:pPr>
            <w:r w:rsidRPr="00CC319D">
              <w:rPr>
                <w:sz w:val="22"/>
                <w:szCs w:val="22"/>
              </w:rPr>
              <w:t>0.0</w:t>
            </w:r>
            <w:r w:rsidR="00135A92" w:rsidRPr="00CC319D">
              <w:rPr>
                <w:sz w:val="22"/>
                <w:szCs w:val="22"/>
              </w:rPr>
              <w:t>2</w:t>
            </w:r>
          </w:p>
        </w:tc>
        <w:tc>
          <w:tcPr>
            <w:tcW w:w="2069" w:type="dxa"/>
            <w:gridSpan w:val="2"/>
            <w:tcBorders>
              <w:top w:val="nil"/>
              <w:left w:val="nil"/>
              <w:bottom w:val="single" w:sz="4" w:space="0" w:color="auto"/>
              <w:right w:val="nil"/>
            </w:tcBorders>
          </w:tcPr>
          <w:p w14:paraId="28547865" w14:textId="77777777" w:rsidR="002106FA" w:rsidRPr="00CC319D" w:rsidRDefault="002106FA" w:rsidP="002106FA">
            <w:pPr>
              <w:jc w:val="center"/>
              <w:rPr>
                <w:sz w:val="22"/>
                <w:szCs w:val="22"/>
              </w:rPr>
            </w:pPr>
            <w:r w:rsidRPr="00CC319D">
              <w:rPr>
                <w:sz w:val="22"/>
                <w:szCs w:val="22"/>
              </w:rPr>
              <w:t>0.02</w:t>
            </w:r>
          </w:p>
        </w:tc>
        <w:tc>
          <w:tcPr>
            <w:tcW w:w="2254" w:type="dxa"/>
            <w:gridSpan w:val="2"/>
            <w:tcBorders>
              <w:top w:val="nil"/>
              <w:left w:val="nil"/>
              <w:bottom w:val="single" w:sz="4" w:space="0" w:color="auto"/>
              <w:right w:val="nil"/>
            </w:tcBorders>
          </w:tcPr>
          <w:p w14:paraId="5161F1B4" w14:textId="06F82A7E" w:rsidR="002106FA" w:rsidRPr="00CC319D" w:rsidRDefault="002734E1" w:rsidP="002106FA">
            <w:pPr>
              <w:jc w:val="center"/>
              <w:rPr>
                <w:sz w:val="22"/>
                <w:szCs w:val="22"/>
              </w:rPr>
            </w:pPr>
            <w:r w:rsidRPr="00CC319D">
              <w:rPr>
                <w:sz w:val="22"/>
                <w:szCs w:val="22"/>
              </w:rPr>
              <w:t>0.03</w:t>
            </w:r>
          </w:p>
        </w:tc>
        <w:tc>
          <w:tcPr>
            <w:tcW w:w="2430" w:type="dxa"/>
            <w:gridSpan w:val="2"/>
            <w:tcBorders>
              <w:top w:val="nil"/>
              <w:left w:val="nil"/>
              <w:bottom w:val="single" w:sz="4" w:space="0" w:color="auto"/>
              <w:right w:val="nil"/>
            </w:tcBorders>
          </w:tcPr>
          <w:p w14:paraId="3B061205" w14:textId="6EBEB65D" w:rsidR="002106FA" w:rsidRPr="00CC319D" w:rsidRDefault="005A4334" w:rsidP="002106FA">
            <w:pPr>
              <w:jc w:val="center"/>
              <w:rPr>
                <w:sz w:val="22"/>
                <w:szCs w:val="22"/>
              </w:rPr>
            </w:pPr>
            <w:r w:rsidRPr="00CC319D">
              <w:rPr>
                <w:sz w:val="22"/>
                <w:szCs w:val="22"/>
              </w:rPr>
              <w:t>0.02</w:t>
            </w:r>
          </w:p>
        </w:tc>
      </w:tr>
      <w:tr w:rsidR="009E2128" w:rsidRPr="00CC319D" w14:paraId="713EB80B" w14:textId="72EE1DF5" w:rsidTr="009E2128">
        <w:tc>
          <w:tcPr>
            <w:tcW w:w="13950" w:type="dxa"/>
            <w:gridSpan w:val="13"/>
            <w:tcBorders>
              <w:left w:val="nil"/>
              <w:bottom w:val="nil"/>
              <w:right w:val="nil"/>
            </w:tcBorders>
          </w:tcPr>
          <w:p w14:paraId="34003F88" w14:textId="77F7531B" w:rsidR="00C25EF9" w:rsidRPr="00C25EF9" w:rsidRDefault="0066066D" w:rsidP="00D02A32">
            <w:pPr>
              <w:rPr>
                <w:sz w:val="22"/>
                <w:szCs w:val="22"/>
              </w:rPr>
            </w:pPr>
            <w:r w:rsidRPr="00CC319D">
              <w:rPr>
                <w:i/>
                <w:iCs/>
                <w:sz w:val="22"/>
                <w:szCs w:val="22"/>
              </w:rPr>
              <w:t>Notes</w:t>
            </w:r>
            <w:r w:rsidRPr="00CC319D">
              <w:rPr>
                <w:sz w:val="22"/>
                <w:szCs w:val="22"/>
              </w:rPr>
              <w:t xml:space="preserve">: Cell entries are parameter estimates from multilevel models (MLM) with random </w:t>
            </w:r>
            <w:r w:rsidR="00141B91">
              <w:rPr>
                <w:sz w:val="22"/>
                <w:szCs w:val="22"/>
              </w:rPr>
              <w:t xml:space="preserve">slopes and </w:t>
            </w:r>
            <w:r w:rsidRPr="00CC319D">
              <w:rPr>
                <w:sz w:val="22"/>
                <w:szCs w:val="22"/>
              </w:rPr>
              <w:t xml:space="preserve">intercepts. </w:t>
            </w:r>
            <w:r w:rsidR="00D02A32">
              <w:rPr>
                <w:sz w:val="22"/>
                <w:szCs w:val="22"/>
              </w:rPr>
              <w:t xml:space="preserve">Outcome variable is mean ideological </w:t>
            </w:r>
            <w:r w:rsidR="002A4068">
              <w:rPr>
                <w:sz w:val="22"/>
                <w:szCs w:val="22"/>
              </w:rPr>
              <w:t>valence</w:t>
            </w:r>
            <w:r w:rsidR="00D02A32">
              <w:rPr>
                <w:sz w:val="22"/>
                <w:szCs w:val="22"/>
              </w:rPr>
              <w:t xml:space="preserve"> of outlets one pays attention to</w:t>
            </w:r>
            <w:r w:rsidR="002A4068">
              <w:rPr>
                <w:sz w:val="22"/>
                <w:szCs w:val="22"/>
              </w:rPr>
              <w:t xml:space="preserve"> (+ = right)</w:t>
            </w:r>
            <w:r w:rsidR="00D02A32">
              <w:rPr>
                <w:sz w:val="22"/>
                <w:szCs w:val="22"/>
              </w:rPr>
              <w:t xml:space="preserve">. </w:t>
            </w:r>
            <w:r w:rsidRPr="00CC319D">
              <w:rPr>
                <w:i/>
                <w:iCs/>
                <w:sz w:val="22"/>
                <w:szCs w:val="22"/>
              </w:rPr>
              <w:t>N</w:t>
            </w:r>
            <w:r w:rsidRPr="00CC319D">
              <w:rPr>
                <w:sz w:val="22"/>
                <w:szCs w:val="22"/>
              </w:rPr>
              <w:t xml:space="preserve"> = 1,444. Groups = 51 (3 niches by 17 frames). </w:t>
            </w:r>
            <w:r w:rsidR="009C6CFF" w:rsidRPr="00CC319D">
              <w:rPr>
                <w:sz w:val="22"/>
                <w:szCs w:val="22"/>
                <w:vertAlign w:val="superscript"/>
              </w:rPr>
              <w:t>#</w:t>
            </w:r>
            <w:r w:rsidR="009C6CFF" w:rsidRPr="00CC319D">
              <w:rPr>
                <w:i/>
                <w:iCs/>
                <w:sz w:val="22"/>
                <w:szCs w:val="22"/>
              </w:rPr>
              <w:t>p</w:t>
            </w:r>
            <w:r w:rsidR="009C6CFF" w:rsidRPr="00CC319D">
              <w:rPr>
                <w:sz w:val="22"/>
                <w:szCs w:val="22"/>
              </w:rPr>
              <w:t xml:space="preserve"> &lt; .10,</w:t>
            </w:r>
            <w:r w:rsidR="009C6CFF" w:rsidRPr="00CC319D">
              <w:rPr>
                <w:sz w:val="22"/>
                <w:szCs w:val="22"/>
                <w:vertAlign w:val="superscript"/>
              </w:rPr>
              <w:t xml:space="preserve"> </w:t>
            </w:r>
            <w:r w:rsidRPr="00CC319D">
              <w:rPr>
                <w:sz w:val="22"/>
                <w:szCs w:val="22"/>
              </w:rPr>
              <w:t>*</w:t>
            </w:r>
            <w:r w:rsidRPr="00CC319D">
              <w:rPr>
                <w:i/>
                <w:iCs/>
                <w:sz w:val="22"/>
                <w:szCs w:val="22"/>
              </w:rPr>
              <w:t xml:space="preserve">p </w:t>
            </w:r>
            <w:r w:rsidRPr="00CC319D">
              <w:rPr>
                <w:sz w:val="22"/>
                <w:szCs w:val="22"/>
              </w:rPr>
              <w:t>&lt; .05, **</w:t>
            </w:r>
            <w:r w:rsidRPr="00CC319D">
              <w:rPr>
                <w:i/>
                <w:iCs/>
                <w:sz w:val="22"/>
                <w:szCs w:val="22"/>
              </w:rPr>
              <w:t>p</w:t>
            </w:r>
            <w:r w:rsidRPr="00CC319D">
              <w:rPr>
                <w:sz w:val="22"/>
                <w:szCs w:val="22"/>
              </w:rPr>
              <w:t xml:space="preserve"> &lt; .01, ***</w:t>
            </w:r>
            <w:r w:rsidRPr="00CC319D">
              <w:rPr>
                <w:i/>
                <w:iCs/>
                <w:sz w:val="22"/>
                <w:szCs w:val="22"/>
              </w:rPr>
              <w:t>p</w:t>
            </w:r>
            <w:r w:rsidRPr="00CC319D">
              <w:rPr>
                <w:sz w:val="22"/>
                <w:szCs w:val="22"/>
              </w:rPr>
              <w:t xml:space="preserve"> &lt; .001. Data weighted by education and income.</w:t>
            </w:r>
            <w:r w:rsidR="0063545D" w:rsidRPr="00CC319D">
              <w:rPr>
                <w:sz w:val="22"/>
                <w:szCs w:val="22"/>
              </w:rPr>
              <w:t xml:space="preserve"> Variables are group-mean centered.</w:t>
            </w:r>
          </w:p>
        </w:tc>
      </w:tr>
    </w:tbl>
    <w:p w14:paraId="17B4AF3B" w14:textId="77777777" w:rsidR="002106FA" w:rsidRDefault="002106FA" w:rsidP="00F319DC">
      <w:pPr>
        <w:widowControl w:val="0"/>
        <w:sectPr w:rsidR="002106FA" w:rsidSect="002106FA">
          <w:pgSz w:w="15840" w:h="12240" w:orient="landscape"/>
          <w:pgMar w:top="1440" w:right="1440" w:bottom="1440" w:left="1440" w:header="720" w:footer="720" w:gutter="0"/>
          <w:cols w:space="720"/>
          <w:docGrid w:linePitch="360"/>
        </w:sectPr>
      </w:pPr>
    </w:p>
    <w:p w14:paraId="19512723" w14:textId="77777777" w:rsidR="006542B7" w:rsidRDefault="006542B7" w:rsidP="006542B7">
      <w:r>
        <w:t>Figure 3</w:t>
      </w:r>
    </w:p>
    <w:p w14:paraId="7D07DDFB" w14:textId="77777777" w:rsidR="006542B7" w:rsidRDefault="006542B7" w:rsidP="006542B7"/>
    <w:p w14:paraId="515E2B78" w14:textId="53BE4FEF" w:rsidR="006542B7" w:rsidRPr="006542B7" w:rsidRDefault="006542B7" w:rsidP="006542B7">
      <w:pPr>
        <w:rPr>
          <w:i/>
          <w:iCs/>
        </w:rPr>
      </w:pPr>
      <w:r w:rsidRPr="006542B7">
        <w:rPr>
          <w:i/>
          <w:iCs/>
        </w:rPr>
        <w:t xml:space="preserve">Dot-and-Whisker Plot Showing Effects on </w:t>
      </w:r>
      <w:r w:rsidR="00C42582">
        <w:rPr>
          <w:i/>
          <w:iCs/>
        </w:rPr>
        <w:t>News Ideology</w:t>
      </w:r>
      <w:r w:rsidRPr="006542B7">
        <w:rPr>
          <w:i/>
          <w:iCs/>
        </w:rPr>
        <w:t xml:space="preserve"> at the Individual, Audience, and Organizational Levels</w:t>
      </w:r>
      <w:r w:rsidR="00E32E5E">
        <w:rPr>
          <w:i/>
          <w:iCs/>
        </w:rPr>
        <w:t xml:space="preserve"> from Hierarchical Models </w:t>
      </w:r>
    </w:p>
    <w:p w14:paraId="196DED3C" w14:textId="77777777" w:rsidR="00C3015D" w:rsidRDefault="00C3015D" w:rsidP="00C3015D">
      <w:pPr>
        <w:rPr>
          <w:i/>
          <w:iCs/>
        </w:rPr>
      </w:pPr>
    </w:p>
    <w:p w14:paraId="713D97CF" w14:textId="0AFDC9A9" w:rsidR="00C3015D" w:rsidRPr="00E871C2" w:rsidRDefault="00625503" w:rsidP="00C3015D">
      <w:pPr>
        <w:jc w:val="center"/>
      </w:pPr>
      <w:r>
        <w:rPr>
          <w:noProof/>
        </w:rPr>
        <w:drawing>
          <wp:inline distT="0" distB="0" distL="0" distR="0" wp14:anchorId="452E0B45" wp14:editId="5E85360A">
            <wp:extent cx="5240866" cy="5240866"/>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242827" cy="5242827"/>
                    </a:xfrm>
                    <a:prstGeom prst="rect">
                      <a:avLst/>
                    </a:prstGeom>
                  </pic:spPr>
                </pic:pic>
              </a:graphicData>
            </a:graphic>
          </wp:inline>
        </w:drawing>
      </w:r>
    </w:p>
    <w:p w14:paraId="18EA7314" w14:textId="77777777" w:rsidR="00D04274" w:rsidRDefault="00D04274" w:rsidP="002E3B0C"/>
    <w:p w14:paraId="3CBF2C18" w14:textId="77777777" w:rsidR="00D04274" w:rsidRDefault="00D04274" w:rsidP="002E3B0C"/>
    <w:p w14:paraId="334FC9C7" w14:textId="77777777" w:rsidR="00D04274" w:rsidRDefault="00D04274" w:rsidP="002E3B0C"/>
    <w:p w14:paraId="74B19337" w14:textId="77777777" w:rsidR="00D04274" w:rsidRDefault="00D04274" w:rsidP="002E3B0C"/>
    <w:p w14:paraId="7B88F522" w14:textId="77777777" w:rsidR="00D04274" w:rsidRDefault="00D04274" w:rsidP="002E3B0C"/>
    <w:p w14:paraId="05AE59EC" w14:textId="77777777" w:rsidR="00D04274" w:rsidRDefault="00D04274" w:rsidP="002E3B0C"/>
    <w:p w14:paraId="32289D1C" w14:textId="77777777" w:rsidR="00D04274" w:rsidRDefault="00D04274" w:rsidP="002E3B0C"/>
    <w:p w14:paraId="77CD5187" w14:textId="77777777" w:rsidR="00D04274" w:rsidRDefault="00D04274" w:rsidP="002E3B0C"/>
    <w:p w14:paraId="77907A5B" w14:textId="77777777" w:rsidR="00D04274" w:rsidRDefault="00D04274" w:rsidP="002E3B0C"/>
    <w:p w14:paraId="74BAA839" w14:textId="77777777" w:rsidR="00D04274" w:rsidRDefault="00D04274" w:rsidP="002E3B0C"/>
    <w:p w14:paraId="07703EF3" w14:textId="1F787224" w:rsidR="00CD5065" w:rsidRDefault="00CD5065" w:rsidP="00BE73BF"/>
    <w:p w14:paraId="5EEBA82E" w14:textId="119FE161" w:rsidR="00F4231C" w:rsidRDefault="00F4231C" w:rsidP="00BE73BF">
      <w:pPr>
        <w:rPr>
          <w:i/>
          <w:iCs/>
        </w:rPr>
      </w:pPr>
    </w:p>
    <w:p w14:paraId="3B32943C" w14:textId="77777777" w:rsidR="006542B7" w:rsidRDefault="006542B7" w:rsidP="006542B7">
      <w:r>
        <w:t>Figure 4</w:t>
      </w:r>
    </w:p>
    <w:p w14:paraId="6D51D563" w14:textId="77777777" w:rsidR="006542B7" w:rsidRDefault="006542B7" w:rsidP="006542B7"/>
    <w:p w14:paraId="25E6FADD" w14:textId="27C19228" w:rsidR="006542B7" w:rsidRPr="006542B7" w:rsidRDefault="006542B7" w:rsidP="006542B7">
      <w:pPr>
        <w:rPr>
          <w:i/>
          <w:iCs/>
        </w:rPr>
      </w:pPr>
      <w:r w:rsidRPr="006542B7">
        <w:rPr>
          <w:i/>
          <w:iCs/>
        </w:rPr>
        <w:t xml:space="preserve">Conditional Effects of </w:t>
      </w:r>
      <w:r w:rsidR="00B638AE">
        <w:rPr>
          <w:i/>
          <w:iCs/>
        </w:rPr>
        <w:t xml:space="preserve">Political </w:t>
      </w:r>
      <w:r w:rsidR="00DE478B">
        <w:rPr>
          <w:i/>
          <w:iCs/>
        </w:rPr>
        <w:t>Ideology</w:t>
      </w:r>
      <w:r w:rsidRPr="006542B7">
        <w:rPr>
          <w:i/>
          <w:iCs/>
        </w:rPr>
        <w:t xml:space="preserve"> </w:t>
      </w:r>
      <w:r w:rsidR="00C42582">
        <w:rPr>
          <w:i/>
          <w:iCs/>
        </w:rPr>
        <w:t xml:space="preserve">on News </w:t>
      </w:r>
      <w:r w:rsidR="00173709">
        <w:rPr>
          <w:i/>
          <w:iCs/>
        </w:rPr>
        <w:t>Ideology (</w:t>
      </w:r>
      <w:r w:rsidR="00C42582">
        <w:rPr>
          <w:i/>
          <w:iCs/>
        </w:rPr>
        <w:t>Attention</w:t>
      </w:r>
      <w:r w:rsidR="00173709">
        <w:rPr>
          <w:i/>
          <w:iCs/>
        </w:rPr>
        <w:t>)</w:t>
      </w:r>
      <w:r w:rsidR="00C42582">
        <w:rPr>
          <w:i/>
          <w:iCs/>
        </w:rPr>
        <w:t xml:space="preserve"> </w:t>
      </w:r>
      <w:r w:rsidRPr="006542B7">
        <w:rPr>
          <w:i/>
          <w:iCs/>
        </w:rPr>
        <w:t>at Various Levels of Audience</w:t>
      </w:r>
      <w:r w:rsidR="00B638AE">
        <w:rPr>
          <w:i/>
          <w:iCs/>
        </w:rPr>
        <w:t xml:space="preserve"> </w:t>
      </w:r>
      <w:r w:rsidR="00661E7E">
        <w:rPr>
          <w:i/>
          <w:iCs/>
        </w:rPr>
        <w:t xml:space="preserve">Niche </w:t>
      </w:r>
      <w:r w:rsidR="00B638AE">
        <w:rPr>
          <w:i/>
          <w:iCs/>
        </w:rPr>
        <w:t>Ideology</w:t>
      </w:r>
      <w:r w:rsidRPr="006542B7">
        <w:rPr>
          <w:i/>
          <w:iCs/>
        </w:rPr>
        <w:t xml:space="preserve"> and Organizational </w:t>
      </w:r>
      <w:r w:rsidR="00B638AE">
        <w:rPr>
          <w:i/>
          <w:iCs/>
        </w:rPr>
        <w:t>Valence</w:t>
      </w:r>
    </w:p>
    <w:p w14:paraId="3D95FE0F" w14:textId="37B8ACAA" w:rsidR="00F4231C" w:rsidRPr="00F4231C" w:rsidRDefault="00F4231C" w:rsidP="006542B7"/>
    <w:p w14:paraId="499A0628" w14:textId="668C4CFB" w:rsidR="00F4231C" w:rsidRDefault="00CC319D" w:rsidP="00BE73BF">
      <w:r>
        <w:rPr>
          <w:noProof/>
        </w:rPr>
        <w:drawing>
          <wp:inline distT="0" distB="0" distL="0" distR="0" wp14:anchorId="2F722FCC" wp14:editId="4AAE9894">
            <wp:extent cx="5397500" cy="28575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397500" cy="2857500"/>
                    </a:xfrm>
                    <a:prstGeom prst="rect">
                      <a:avLst/>
                    </a:prstGeom>
                  </pic:spPr>
                </pic:pic>
              </a:graphicData>
            </a:graphic>
          </wp:inline>
        </w:drawing>
      </w:r>
    </w:p>
    <w:p w14:paraId="270B76F7" w14:textId="7DDFA41D" w:rsidR="00327603" w:rsidRDefault="00327603" w:rsidP="00BE73BF"/>
    <w:p w14:paraId="68A39785" w14:textId="77777777" w:rsidR="00CC319D" w:rsidRDefault="00CC319D" w:rsidP="00273584"/>
    <w:p w14:paraId="6C613E26" w14:textId="77777777" w:rsidR="00CC319D" w:rsidRDefault="00CC319D" w:rsidP="00273584"/>
    <w:p w14:paraId="2AD1CE5B" w14:textId="77777777" w:rsidR="00CC319D" w:rsidRDefault="00CC319D" w:rsidP="00273584"/>
    <w:p w14:paraId="137AE79B" w14:textId="77777777" w:rsidR="00CC319D" w:rsidRDefault="00CC319D" w:rsidP="00273584"/>
    <w:p w14:paraId="07A7EA32" w14:textId="4FD024CE" w:rsidR="00327603" w:rsidRDefault="00327603" w:rsidP="00BE73BF"/>
    <w:p w14:paraId="7F20C5DA" w14:textId="2753464A" w:rsidR="00327603" w:rsidRDefault="00327603" w:rsidP="00BE73BF"/>
    <w:p w14:paraId="4098225F" w14:textId="276B6C15" w:rsidR="00327603" w:rsidRDefault="00327603" w:rsidP="00BE73BF"/>
    <w:p w14:paraId="5F1E25BD" w14:textId="229AA1C6" w:rsidR="00327603" w:rsidRDefault="00327603" w:rsidP="00BE73BF"/>
    <w:p w14:paraId="213CE1CD" w14:textId="37AF4A24" w:rsidR="00327603" w:rsidRDefault="00327603" w:rsidP="00BE73BF"/>
    <w:p w14:paraId="5ABC2AA8" w14:textId="7FBD583A" w:rsidR="00327603" w:rsidRDefault="00327603" w:rsidP="00BE73BF"/>
    <w:p w14:paraId="1DEEAA2D" w14:textId="6803329F" w:rsidR="00327603" w:rsidRDefault="00327603" w:rsidP="00BE73BF"/>
    <w:p w14:paraId="5DB9F964" w14:textId="42A1664B" w:rsidR="00327603" w:rsidRDefault="00327603" w:rsidP="00BE73BF"/>
    <w:p w14:paraId="44DE137A" w14:textId="169E0D0F" w:rsidR="00327603" w:rsidRDefault="00327603" w:rsidP="00BE73BF"/>
    <w:p w14:paraId="4867B4D7" w14:textId="4D918561" w:rsidR="00327603" w:rsidRDefault="00327603" w:rsidP="00BE73BF"/>
    <w:p w14:paraId="62B6BBF1" w14:textId="1755075C" w:rsidR="00327603" w:rsidRDefault="00327603" w:rsidP="00BE73BF"/>
    <w:p w14:paraId="34082319" w14:textId="37374548" w:rsidR="00327603" w:rsidRDefault="00327603" w:rsidP="00BE73BF"/>
    <w:p w14:paraId="5E69B4C5" w14:textId="1848CCB3" w:rsidR="00327603" w:rsidRDefault="00327603" w:rsidP="00BE73BF"/>
    <w:p w14:paraId="3BE1AE6B" w14:textId="5BED0BF9" w:rsidR="00327603" w:rsidRDefault="00327603" w:rsidP="00BE73BF"/>
    <w:p w14:paraId="2FF125C7" w14:textId="77777777" w:rsidR="00327603" w:rsidRDefault="00327603" w:rsidP="00BE73BF"/>
    <w:p w14:paraId="3893CE59" w14:textId="6B3D7A91" w:rsidR="00F4231C" w:rsidRDefault="00F4231C" w:rsidP="00BE73BF"/>
    <w:p w14:paraId="309403E3" w14:textId="3965F501" w:rsidR="00273584" w:rsidRDefault="00273584" w:rsidP="00BE73BF"/>
    <w:p w14:paraId="17750387" w14:textId="024CB441" w:rsidR="00273584" w:rsidRDefault="00273584" w:rsidP="00BE73BF"/>
    <w:p w14:paraId="53ABCF9E" w14:textId="45FE913B" w:rsidR="00273584" w:rsidRDefault="00273584" w:rsidP="00BE73BF"/>
    <w:p w14:paraId="3B8184A7" w14:textId="72CAD15B" w:rsidR="0050335D" w:rsidRDefault="0050335D" w:rsidP="00BE73BF"/>
    <w:p w14:paraId="04D72751" w14:textId="4D0BF158" w:rsidR="004C428D" w:rsidRPr="004C428D" w:rsidRDefault="004C428D" w:rsidP="004C428D">
      <w:pPr>
        <w:tabs>
          <w:tab w:val="left" w:pos="902"/>
        </w:tabs>
        <w:jc w:val="center"/>
        <w:rPr>
          <w:b/>
          <w:bCs/>
        </w:rPr>
      </w:pPr>
      <w:r w:rsidRPr="004C428D">
        <w:rPr>
          <w:b/>
          <w:bCs/>
        </w:rPr>
        <w:t xml:space="preserve">Appendix A: </w:t>
      </w:r>
    </w:p>
    <w:p w14:paraId="35DBA928" w14:textId="5E36892B" w:rsidR="004C428D" w:rsidRDefault="004C428D" w:rsidP="004C428D">
      <w:pPr>
        <w:tabs>
          <w:tab w:val="left" w:pos="902"/>
        </w:tabs>
        <w:jc w:val="center"/>
        <w:rPr>
          <w:b/>
          <w:bCs/>
        </w:rPr>
      </w:pPr>
      <w:r w:rsidRPr="004C428D">
        <w:rPr>
          <w:b/>
          <w:bCs/>
        </w:rPr>
        <w:t>Sample Demographics and Weighting Scheme</w:t>
      </w:r>
    </w:p>
    <w:p w14:paraId="6D392C68" w14:textId="4569804D" w:rsidR="004C428D" w:rsidRDefault="004C428D" w:rsidP="004C428D">
      <w:pPr>
        <w:tabs>
          <w:tab w:val="left" w:pos="902"/>
        </w:tabs>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428D" w:rsidRPr="00D524BD" w14:paraId="01800868" w14:textId="77777777" w:rsidTr="003E662D">
        <w:trPr>
          <w:gridAfter w:val="1"/>
          <w:wAfter w:w="9" w:type="dxa"/>
          <w:trHeight w:val="164"/>
        </w:trPr>
        <w:tc>
          <w:tcPr>
            <w:tcW w:w="9351" w:type="dxa"/>
            <w:gridSpan w:val="3"/>
            <w:tcBorders>
              <w:bottom w:val="single" w:sz="4" w:space="0" w:color="auto"/>
            </w:tcBorders>
          </w:tcPr>
          <w:p w14:paraId="749C7968" w14:textId="77777777"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rPr>
              <w:t>Table A1</w:t>
            </w:r>
          </w:p>
          <w:p w14:paraId="31EA6FB6" w14:textId="77777777" w:rsidR="004C428D" w:rsidRPr="00D524BD" w:rsidRDefault="004C428D" w:rsidP="001D0CB7">
            <w:pPr>
              <w:pStyle w:val="NoSpacing"/>
              <w:rPr>
                <w:rFonts w:ascii="Times New Roman" w:hAnsi="Times New Roman" w:cs="Times New Roman"/>
              </w:rPr>
            </w:pPr>
          </w:p>
          <w:p w14:paraId="09CC665F" w14:textId="15E25193"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i/>
                <w:iCs/>
              </w:rPr>
              <w:t>Demographic Profile of Survey Sample and Target Population</w:t>
            </w:r>
          </w:p>
        </w:tc>
      </w:tr>
      <w:tr w:rsidR="003E662D" w:rsidRPr="00D524BD" w14:paraId="25CB077E" w14:textId="77777777" w:rsidTr="003E662D">
        <w:trPr>
          <w:trHeight w:val="973"/>
        </w:trPr>
        <w:tc>
          <w:tcPr>
            <w:tcW w:w="3828" w:type="dxa"/>
            <w:tcBorders>
              <w:top w:val="single" w:sz="4" w:space="0" w:color="auto"/>
              <w:bottom w:val="single" w:sz="4" w:space="0" w:color="auto"/>
            </w:tcBorders>
          </w:tcPr>
          <w:p w14:paraId="27CF329C"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A31A1B9" w14:textId="276981AF"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6F381D8B" w14:textId="15A0EAB9"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 Census Bureau:</w:t>
            </w:r>
          </w:p>
          <w:p w14:paraId="0D162661" w14:textId="64536AE1"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2016 American Community Survey</w:t>
            </w:r>
          </w:p>
        </w:tc>
      </w:tr>
      <w:tr w:rsidR="003E662D" w:rsidRPr="00D524BD" w14:paraId="02D187C6" w14:textId="77777777" w:rsidTr="003E662D">
        <w:trPr>
          <w:trHeight w:val="310"/>
        </w:trPr>
        <w:tc>
          <w:tcPr>
            <w:tcW w:w="3828" w:type="dxa"/>
            <w:tcBorders>
              <w:top w:val="single" w:sz="4" w:space="0" w:color="auto"/>
              <w:bottom w:val="single" w:sz="4" w:space="0" w:color="auto"/>
            </w:tcBorders>
          </w:tcPr>
          <w:p w14:paraId="78EB45B6"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9C9420C"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c>
          <w:tcPr>
            <w:tcW w:w="2766" w:type="dxa"/>
            <w:gridSpan w:val="2"/>
            <w:tcBorders>
              <w:top w:val="single" w:sz="4" w:space="0" w:color="auto"/>
              <w:bottom w:val="single" w:sz="4" w:space="0" w:color="auto"/>
            </w:tcBorders>
          </w:tcPr>
          <w:p w14:paraId="68F7BB18"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r>
      <w:tr w:rsidR="003E662D" w:rsidRPr="00D524BD" w14:paraId="5CAFBC3B" w14:textId="77777777" w:rsidTr="003E662D">
        <w:trPr>
          <w:trHeight w:val="176"/>
        </w:trPr>
        <w:tc>
          <w:tcPr>
            <w:tcW w:w="3828" w:type="dxa"/>
            <w:tcBorders>
              <w:top w:val="single" w:sz="4" w:space="0" w:color="auto"/>
            </w:tcBorders>
          </w:tcPr>
          <w:p w14:paraId="3B527AA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Gender</w:t>
            </w:r>
          </w:p>
        </w:tc>
        <w:tc>
          <w:tcPr>
            <w:tcW w:w="2766" w:type="dxa"/>
            <w:tcBorders>
              <w:top w:val="single" w:sz="4" w:space="0" w:color="auto"/>
            </w:tcBorders>
          </w:tcPr>
          <w:p w14:paraId="44C503EE" w14:textId="77777777" w:rsidR="003E662D" w:rsidRPr="00D524BD" w:rsidRDefault="003E662D" w:rsidP="003E662D">
            <w:pPr>
              <w:pStyle w:val="NoSpacing"/>
              <w:jc w:val="center"/>
              <w:rPr>
                <w:rFonts w:ascii="Times New Roman" w:hAnsi="Times New Roman" w:cs="Times New Roman"/>
              </w:rPr>
            </w:pPr>
          </w:p>
        </w:tc>
        <w:tc>
          <w:tcPr>
            <w:tcW w:w="2766" w:type="dxa"/>
            <w:gridSpan w:val="2"/>
            <w:tcBorders>
              <w:top w:val="single" w:sz="4" w:space="0" w:color="auto"/>
            </w:tcBorders>
          </w:tcPr>
          <w:p w14:paraId="5534911C" w14:textId="77777777" w:rsidR="003E662D" w:rsidRPr="00D524BD" w:rsidRDefault="003E662D" w:rsidP="003E662D">
            <w:pPr>
              <w:pStyle w:val="NoSpacing"/>
              <w:jc w:val="center"/>
              <w:rPr>
                <w:rFonts w:ascii="Times New Roman" w:hAnsi="Times New Roman" w:cs="Times New Roman"/>
              </w:rPr>
            </w:pPr>
          </w:p>
        </w:tc>
      </w:tr>
      <w:tr w:rsidR="003E662D" w:rsidRPr="00D524BD" w14:paraId="1CA03A13" w14:textId="77777777" w:rsidTr="003E662D">
        <w:trPr>
          <w:trHeight w:val="64"/>
        </w:trPr>
        <w:tc>
          <w:tcPr>
            <w:tcW w:w="3828" w:type="dxa"/>
          </w:tcPr>
          <w:p w14:paraId="5CD5143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Male</w:t>
            </w:r>
          </w:p>
        </w:tc>
        <w:tc>
          <w:tcPr>
            <w:tcW w:w="2766" w:type="dxa"/>
          </w:tcPr>
          <w:p w14:paraId="061EBC18" w14:textId="637AB936"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49.0</w:t>
            </w:r>
          </w:p>
        </w:tc>
        <w:tc>
          <w:tcPr>
            <w:tcW w:w="2766" w:type="dxa"/>
            <w:gridSpan w:val="2"/>
          </w:tcPr>
          <w:p w14:paraId="64228DA1"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49.2</w:t>
            </w:r>
          </w:p>
        </w:tc>
      </w:tr>
      <w:tr w:rsidR="003E662D" w:rsidRPr="00D524BD" w14:paraId="011EB93A" w14:textId="77777777" w:rsidTr="003E662D">
        <w:trPr>
          <w:trHeight w:val="64"/>
        </w:trPr>
        <w:tc>
          <w:tcPr>
            <w:tcW w:w="3828" w:type="dxa"/>
          </w:tcPr>
          <w:p w14:paraId="49E0A38C"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Female</w:t>
            </w:r>
          </w:p>
        </w:tc>
        <w:tc>
          <w:tcPr>
            <w:tcW w:w="2766" w:type="dxa"/>
          </w:tcPr>
          <w:p w14:paraId="3CD0B97C" w14:textId="678AE338"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51.0</w:t>
            </w:r>
          </w:p>
        </w:tc>
        <w:tc>
          <w:tcPr>
            <w:tcW w:w="2766" w:type="dxa"/>
            <w:gridSpan w:val="2"/>
          </w:tcPr>
          <w:p w14:paraId="2E68AF6D"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50.8</w:t>
            </w:r>
          </w:p>
        </w:tc>
      </w:tr>
      <w:tr w:rsidR="003E662D" w:rsidRPr="00D524BD" w14:paraId="21475960" w14:textId="77777777" w:rsidTr="003E662D">
        <w:trPr>
          <w:trHeight w:val="64"/>
        </w:trPr>
        <w:tc>
          <w:tcPr>
            <w:tcW w:w="3828" w:type="dxa"/>
          </w:tcPr>
          <w:p w14:paraId="12B4844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Age (median)</w:t>
            </w:r>
          </w:p>
        </w:tc>
        <w:tc>
          <w:tcPr>
            <w:tcW w:w="2766" w:type="dxa"/>
          </w:tcPr>
          <w:p w14:paraId="431DDDE6" w14:textId="35BF5D3B" w:rsidR="003E662D" w:rsidRPr="00DF66EB" w:rsidRDefault="005C4404" w:rsidP="003E662D">
            <w:pPr>
              <w:pStyle w:val="NoSpacing"/>
              <w:jc w:val="center"/>
              <w:rPr>
                <w:rFonts w:ascii="Times New Roman" w:hAnsi="Times New Roman" w:cs="Times New Roman"/>
                <w:highlight w:val="yellow"/>
              </w:rPr>
            </w:pPr>
            <w:r w:rsidRPr="005C4404">
              <w:rPr>
                <w:rFonts w:ascii="Times New Roman" w:hAnsi="Times New Roman" w:cs="Times New Roman"/>
              </w:rPr>
              <w:t>35-44</w:t>
            </w:r>
          </w:p>
        </w:tc>
        <w:tc>
          <w:tcPr>
            <w:tcW w:w="2766" w:type="dxa"/>
            <w:gridSpan w:val="2"/>
          </w:tcPr>
          <w:p w14:paraId="6BD68F6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37.7</w:t>
            </w:r>
          </w:p>
        </w:tc>
      </w:tr>
      <w:tr w:rsidR="003E662D" w:rsidRPr="00D524BD" w14:paraId="7A15F9E6" w14:textId="77777777" w:rsidTr="003E662D">
        <w:trPr>
          <w:trHeight w:val="64"/>
        </w:trPr>
        <w:tc>
          <w:tcPr>
            <w:tcW w:w="3828" w:type="dxa"/>
          </w:tcPr>
          <w:p w14:paraId="493C8952"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Ethnicity/race</w:t>
            </w:r>
          </w:p>
        </w:tc>
        <w:tc>
          <w:tcPr>
            <w:tcW w:w="2766" w:type="dxa"/>
          </w:tcPr>
          <w:p w14:paraId="52A4F577"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1D69ACC6" w14:textId="77777777" w:rsidR="003E662D" w:rsidRPr="00D524BD" w:rsidRDefault="003E662D" w:rsidP="003E662D">
            <w:pPr>
              <w:pStyle w:val="NoSpacing"/>
              <w:jc w:val="center"/>
              <w:rPr>
                <w:rFonts w:ascii="Times New Roman" w:hAnsi="Times New Roman" w:cs="Times New Roman"/>
              </w:rPr>
            </w:pPr>
          </w:p>
        </w:tc>
      </w:tr>
      <w:tr w:rsidR="003E662D" w:rsidRPr="00D524BD" w14:paraId="6BE04BC8" w14:textId="77777777" w:rsidTr="003E662D">
        <w:trPr>
          <w:trHeight w:val="64"/>
        </w:trPr>
        <w:tc>
          <w:tcPr>
            <w:tcW w:w="3828" w:type="dxa"/>
          </w:tcPr>
          <w:p w14:paraId="3820E1D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White</w:t>
            </w:r>
          </w:p>
        </w:tc>
        <w:tc>
          <w:tcPr>
            <w:tcW w:w="2766" w:type="dxa"/>
          </w:tcPr>
          <w:p w14:paraId="707017AC" w14:textId="711D72B4" w:rsidR="003E662D" w:rsidRPr="00DF66EB" w:rsidRDefault="001D2CB3" w:rsidP="003E662D">
            <w:pPr>
              <w:pStyle w:val="NoSpacing"/>
              <w:jc w:val="center"/>
              <w:rPr>
                <w:rFonts w:ascii="Times New Roman" w:hAnsi="Times New Roman" w:cs="Times New Roman"/>
                <w:highlight w:val="yellow"/>
              </w:rPr>
            </w:pPr>
            <w:r w:rsidRPr="00175C30">
              <w:rPr>
                <w:rFonts w:ascii="Times New Roman" w:hAnsi="Times New Roman" w:cs="Times New Roman"/>
              </w:rPr>
              <w:t>59.6</w:t>
            </w:r>
          </w:p>
        </w:tc>
        <w:tc>
          <w:tcPr>
            <w:tcW w:w="2766" w:type="dxa"/>
            <w:gridSpan w:val="2"/>
          </w:tcPr>
          <w:p w14:paraId="1749236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62.0</w:t>
            </w:r>
          </w:p>
        </w:tc>
      </w:tr>
      <w:tr w:rsidR="003E662D" w:rsidRPr="00D524BD" w14:paraId="1E28F920" w14:textId="77777777" w:rsidTr="003E662D">
        <w:trPr>
          <w:trHeight w:val="64"/>
        </w:trPr>
        <w:tc>
          <w:tcPr>
            <w:tcW w:w="3828" w:type="dxa"/>
          </w:tcPr>
          <w:p w14:paraId="16C8334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Black or African American Native</w:t>
            </w:r>
          </w:p>
        </w:tc>
        <w:tc>
          <w:tcPr>
            <w:tcW w:w="2766" w:type="dxa"/>
          </w:tcPr>
          <w:p w14:paraId="216BEA50" w14:textId="750A552B"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15.9</w:t>
            </w:r>
          </w:p>
        </w:tc>
        <w:tc>
          <w:tcPr>
            <w:tcW w:w="2766" w:type="dxa"/>
            <w:gridSpan w:val="2"/>
          </w:tcPr>
          <w:p w14:paraId="4408BC34"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12.3</w:t>
            </w:r>
          </w:p>
        </w:tc>
      </w:tr>
      <w:tr w:rsidR="003E662D" w:rsidRPr="00D524BD" w14:paraId="4FA58BCE" w14:textId="77777777" w:rsidTr="003E662D">
        <w:trPr>
          <w:trHeight w:val="64"/>
        </w:trPr>
        <w:tc>
          <w:tcPr>
            <w:tcW w:w="3828" w:type="dxa"/>
          </w:tcPr>
          <w:p w14:paraId="24E9F91F"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American Indian and Alaska Native</w:t>
            </w:r>
          </w:p>
        </w:tc>
        <w:tc>
          <w:tcPr>
            <w:tcW w:w="2766" w:type="dxa"/>
          </w:tcPr>
          <w:p w14:paraId="1BDA4DB2" w14:textId="29B76911"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w:t>
            </w:r>
          </w:p>
        </w:tc>
        <w:tc>
          <w:tcPr>
            <w:tcW w:w="2766" w:type="dxa"/>
            <w:gridSpan w:val="2"/>
          </w:tcPr>
          <w:p w14:paraId="20E36BA6"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0.7</w:t>
            </w:r>
          </w:p>
        </w:tc>
      </w:tr>
      <w:tr w:rsidR="003E662D" w:rsidRPr="00D524BD" w14:paraId="53C82504" w14:textId="77777777" w:rsidTr="003E662D">
        <w:trPr>
          <w:trHeight w:val="68"/>
        </w:trPr>
        <w:tc>
          <w:tcPr>
            <w:tcW w:w="3828" w:type="dxa"/>
          </w:tcPr>
          <w:p w14:paraId="1CF1492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Asian</w:t>
            </w:r>
          </w:p>
        </w:tc>
        <w:tc>
          <w:tcPr>
            <w:tcW w:w="2766" w:type="dxa"/>
          </w:tcPr>
          <w:p w14:paraId="5A6E795F" w14:textId="16EEA9C3"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12.9</w:t>
            </w:r>
          </w:p>
        </w:tc>
        <w:tc>
          <w:tcPr>
            <w:tcW w:w="2766" w:type="dxa"/>
            <w:gridSpan w:val="2"/>
          </w:tcPr>
          <w:p w14:paraId="5B3322B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5.2</w:t>
            </w:r>
          </w:p>
        </w:tc>
      </w:tr>
      <w:tr w:rsidR="003E662D" w:rsidRPr="00D524BD" w14:paraId="27BBA1CC" w14:textId="77777777" w:rsidTr="003E662D">
        <w:trPr>
          <w:trHeight w:val="64"/>
        </w:trPr>
        <w:tc>
          <w:tcPr>
            <w:tcW w:w="3828" w:type="dxa"/>
          </w:tcPr>
          <w:p w14:paraId="4040F66D" w14:textId="1E81A0DB" w:rsidR="003E662D" w:rsidRPr="00D524BD" w:rsidRDefault="003E662D" w:rsidP="00B4160F">
            <w:pPr>
              <w:pStyle w:val="NoSpacing"/>
              <w:ind w:left="163" w:hanging="90"/>
              <w:rPr>
                <w:rFonts w:ascii="Times New Roman" w:hAnsi="Times New Roman" w:cs="Times New Roman"/>
              </w:rPr>
            </w:pPr>
            <w:r w:rsidRPr="00D524BD">
              <w:rPr>
                <w:rFonts w:ascii="Times New Roman" w:hAnsi="Times New Roman" w:cs="Times New Roman"/>
              </w:rPr>
              <w:t xml:space="preserve">  Native Hawaiian and other Pacific Islander</w:t>
            </w:r>
          </w:p>
        </w:tc>
        <w:tc>
          <w:tcPr>
            <w:tcW w:w="2766" w:type="dxa"/>
          </w:tcPr>
          <w:p w14:paraId="15C11A23" w14:textId="42BDA1A2" w:rsidR="003E662D" w:rsidRPr="00DF66EB" w:rsidRDefault="003E662D" w:rsidP="003E662D">
            <w:pPr>
              <w:pStyle w:val="NoSpacing"/>
              <w:jc w:val="center"/>
              <w:rPr>
                <w:rFonts w:ascii="Times New Roman" w:hAnsi="Times New Roman" w:cs="Times New Roman"/>
                <w:highlight w:val="yellow"/>
              </w:rPr>
            </w:pPr>
            <w:r w:rsidRPr="00B4160F">
              <w:rPr>
                <w:rFonts w:ascii="Times New Roman" w:hAnsi="Times New Roman" w:cs="Times New Roman"/>
              </w:rPr>
              <w:t>0.</w:t>
            </w:r>
            <w:r w:rsidR="00B4160F" w:rsidRPr="00B4160F">
              <w:rPr>
                <w:rFonts w:ascii="Times New Roman" w:hAnsi="Times New Roman" w:cs="Times New Roman"/>
              </w:rPr>
              <w:t>2</w:t>
            </w:r>
          </w:p>
        </w:tc>
        <w:tc>
          <w:tcPr>
            <w:tcW w:w="2766" w:type="dxa"/>
            <w:gridSpan w:val="2"/>
          </w:tcPr>
          <w:p w14:paraId="2C14743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0.2</w:t>
            </w:r>
          </w:p>
        </w:tc>
      </w:tr>
      <w:tr w:rsidR="003E662D" w:rsidRPr="00D524BD" w14:paraId="732211F7" w14:textId="77777777" w:rsidTr="003E662D">
        <w:trPr>
          <w:trHeight w:val="64"/>
        </w:trPr>
        <w:tc>
          <w:tcPr>
            <w:tcW w:w="3828" w:type="dxa"/>
          </w:tcPr>
          <w:p w14:paraId="643AE8F2" w14:textId="34AB9B73"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Hispanic</w:t>
            </w:r>
            <w:r w:rsidR="00306E2E">
              <w:rPr>
                <w:rFonts w:ascii="Times New Roman" w:hAnsi="Times New Roman" w:cs="Times New Roman"/>
              </w:rPr>
              <w:t xml:space="preserve"> </w:t>
            </w:r>
          </w:p>
        </w:tc>
        <w:tc>
          <w:tcPr>
            <w:tcW w:w="2766" w:type="dxa"/>
          </w:tcPr>
          <w:p w14:paraId="359AA059" w14:textId="5B931579" w:rsidR="003E662D" w:rsidRPr="00DF66EB" w:rsidRDefault="00B4160F" w:rsidP="003E662D">
            <w:pPr>
              <w:pStyle w:val="NoSpacing"/>
              <w:jc w:val="center"/>
              <w:rPr>
                <w:rFonts w:ascii="Times New Roman" w:hAnsi="Times New Roman" w:cs="Times New Roman"/>
                <w:highlight w:val="yellow"/>
              </w:rPr>
            </w:pPr>
            <w:r w:rsidRPr="008C4B29">
              <w:rPr>
                <w:rFonts w:ascii="Times New Roman" w:hAnsi="Times New Roman" w:cs="Times New Roman"/>
              </w:rPr>
              <w:t>7.6</w:t>
            </w:r>
          </w:p>
        </w:tc>
        <w:tc>
          <w:tcPr>
            <w:tcW w:w="2766" w:type="dxa"/>
            <w:gridSpan w:val="2"/>
          </w:tcPr>
          <w:p w14:paraId="08064217"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17.3</w:t>
            </w:r>
          </w:p>
        </w:tc>
      </w:tr>
      <w:tr w:rsidR="003E662D" w:rsidRPr="00D524BD" w14:paraId="019C7F0C" w14:textId="77777777" w:rsidTr="003E662D">
        <w:trPr>
          <w:trHeight w:val="191"/>
        </w:trPr>
        <w:tc>
          <w:tcPr>
            <w:tcW w:w="3828" w:type="dxa"/>
          </w:tcPr>
          <w:p w14:paraId="7D1837F9" w14:textId="23AA718D"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Household income (</w:t>
            </w:r>
            <w:r w:rsidR="008C4B29">
              <w:rPr>
                <w:rFonts w:ascii="Times New Roman" w:hAnsi="Times New Roman" w:cs="Times New Roman"/>
              </w:rPr>
              <w:t>median</w:t>
            </w:r>
            <w:r w:rsidRPr="00D524BD">
              <w:rPr>
                <w:rFonts w:ascii="Times New Roman" w:hAnsi="Times New Roman" w:cs="Times New Roman"/>
              </w:rPr>
              <w:t>)</w:t>
            </w:r>
          </w:p>
        </w:tc>
        <w:tc>
          <w:tcPr>
            <w:tcW w:w="2766" w:type="dxa"/>
          </w:tcPr>
          <w:p w14:paraId="5B2CA517" w14:textId="65766402" w:rsidR="003E662D" w:rsidRPr="00DF66EB" w:rsidRDefault="003E662D" w:rsidP="003E662D">
            <w:pPr>
              <w:pStyle w:val="NoSpacing"/>
              <w:jc w:val="center"/>
              <w:rPr>
                <w:rFonts w:ascii="Times New Roman" w:hAnsi="Times New Roman" w:cs="Times New Roman"/>
                <w:highlight w:val="yellow"/>
              </w:rPr>
            </w:pPr>
            <w:r w:rsidRPr="008C4B29">
              <w:rPr>
                <w:rFonts w:ascii="Times New Roman" w:hAnsi="Times New Roman" w:cs="Times New Roman"/>
              </w:rPr>
              <w:t>US</w:t>
            </w:r>
            <w:r w:rsidR="00D524BD" w:rsidRPr="008C4B29">
              <w:rPr>
                <w:rFonts w:ascii="Times New Roman" w:hAnsi="Times New Roman" w:cs="Times New Roman"/>
              </w:rPr>
              <w:t xml:space="preserve"> </w:t>
            </w:r>
            <w:r w:rsidRPr="008C4B29">
              <w:rPr>
                <w:rFonts w:ascii="Times New Roman" w:hAnsi="Times New Roman" w:cs="Times New Roman"/>
              </w:rPr>
              <w:t>$</w:t>
            </w:r>
            <w:r w:rsidR="008C4B29">
              <w:rPr>
                <w:rFonts w:ascii="Times New Roman" w:hAnsi="Times New Roman" w:cs="Times New Roman"/>
              </w:rPr>
              <w:t>60</w:t>
            </w:r>
            <w:r w:rsidRPr="008C4B29">
              <w:rPr>
                <w:rFonts w:ascii="Times New Roman" w:hAnsi="Times New Roman" w:cs="Times New Roman"/>
              </w:rPr>
              <w:t>,000–</w:t>
            </w:r>
            <w:r w:rsidR="008C4B29" w:rsidRPr="008C4B29">
              <w:rPr>
                <w:rFonts w:ascii="Times New Roman" w:hAnsi="Times New Roman" w:cs="Times New Roman"/>
              </w:rPr>
              <w:t>75</w:t>
            </w:r>
            <w:r w:rsidRPr="008C4B29">
              <w:rPr>
                <w:rFonts w:ascii="Times New Roman" w:hAnsi="Times New Roman" w:cs="Times New Roman"/>
              </w:rPr>
              <w:t>,000</w:t>
            </w:r>
          </w:p>
        </w:tc>
        <w:tc>
          <w:tcPr>
            <w:tcW w:w="2766" w:type="dxa"/>
            <w:gridSpan w:val="2"/>
          </w:tcPr>
          <w:p w14:paraId="5AC63999" w14:textId="70EE1E20"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w:t>
            </w:r>
            <w:r w:rsidR="00D524BD">
              <w:rPr>
                <w:rFonts w:ascii="Times New Roman" w:hAnsi="Times New Roman" w:cs="Times New Roman"/>
              </w:rPr>
              <w:t xml:space="preserve"> </w:t>
            </w:r>
            <w:r w:rsidRPr="00D524BD">
              <w:rPr>
                <w:rFonts w:ascii="Times New Roman" w:hAnsi="Times New Roman" w:cs="Times New Roman"/>
              </w:rPr>
              <w:t>$</w:t>
            </w:r>
            <w:r w:rsidR="008C4B29" w:rsidRPr="008C4B29">
              <w:rPr>
                <w:rFonts w:ascii="Times New Roman" w:hAnsi="Times New Roman" w:cs="Times New Roman"/>
              </w:rPr>
              <w:t>57,617</w:t>
            </w:r>
          </w:p>
        </w:tc>
      </w:tr>
      <w:tr w:rsidR="003E662D" w:rsidRPr="00D524BD" w14:paraId="7D0D736C" w14:textId="77777777" w:rsidTr="003E662D">
        <w:trPr>
          <w:trHeight w:val="64"/>
        </w:trPr>
        <w:tc>
          <w:tcPr>
            <w:tcW w:w="3828" w:type="dxa"/>
          </w:tcPr>
          <w:p w14:paraId="6BC2A86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Education</w:t>
            </w:r>
          </w:p>
        </w:tc>
        <w:tc>
          <w:tcPr>
            <w:tcW w:w="2766" w:type="dxa"/>
          </w:tcPr>
          <w:p w14:paraId="345D74DF"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00594DE1" w14:textId="77777777" w:rsidR="003E662D" w:rsidRPr="00D524BD" w:rsidRDefault="003E662D" w:rsidP="003E662D">
            <w:pPr>
              <w:pStyle w:val="NoSpacing"/>
              <w:jc w:val="center"/>
              <w:rPr>
                <w:rFonts w:ascii="Times New Roman" w:hAnsi="Times New Roman" w:cs="Times New Roman"/>
              </w:rPr>
            </w:pPr>
          </w:p>
        </w:tc>
      </w:tr>
      <w:tr w:rsidR="003E662D" w:rsidRPr="00D524BD" w14:paraId="40D83F30" w14:textId="77777777" w:rsidTr="003E662D">
        <w:trPr>
          <w:trHeight w:val="64"/>
        </w:trPr>
        <w:tc>
          <w:tcPr>
            <w:tcW w:w="3828" w:type="dxa"/>
          </w:tcPr>
          <w:p w14:paraId="0811E968"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Less than high school graduate</w:t>
            </w:r>
          </w:p>
        </w:tc>
        <w:tc>
          <w:tcPr>
            <w:tcW w:w="2766" w:type="dxa"/>
          </w:tcPr>
          <w:p w14:paraId="4A95DD67" w14:textId="4BC9967B" w:rsidR="003E662D" w:rsidRPr="00DF66EB" w:rsidRDefault="003E662D" w:rsidP="003E662D">
            <w:pPr>
              <w:pStyle w:val="NoSpacing"/>
              <w:jc w:val="center"/>
              <w:rPr>
                <w:rFonts w:ascii="Times New Roman" w:hAnsi="Times New Roman" w:cs="Times New Roman"/>
                <w:highlight w:val="yellow"/>
              </w:rPr>
            </w:pPr>
            <w:r w:rsidRPr="00332477">
              <w:rPr>
                <w:rFonts w:ascii="Times New Roman" w:hAnsi="Times New Roman" w:cs="Times New Roman"/>
              </w:rPr>
              <w:t>2.</w:t>
            </w:r>
            <w:r w:rsidR="00332477" w:rsidRPr="00332477">
              <w:rPr>
                <w:rFonts w:ascii="Times New Roman" w:hAnsi="Times New Roman" w:cs="Times New Roman"/>
              </w:rPr>
              <w:t>1</w:t>
            </w:r>
          </w:p>
        </w:tc>
        <w:tc>
          <w:tcPr>
            <w:tcW w:w="2766" w:type="dxa"/>
            <w:gridSpan w:val="2"/>
          </w:tcPr>
          <w:p w14:paraId="725BA51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13.0</w:t>
            </w:r>
          </w:p>
        </w:tc>
      </w:tr>
      <w:tr w:rsidR="003E662D" w:rsidRPr="00D524BD" w14:paraId="5571CF8B" w14:textId="77777777" w:rsidTr="003E662D">
        <w:trPr>
          <w:trHeight w:val="291"/>
        </w:trPr>
        <w:tc>
          <w:tcPr>
            <w:tcW w:w="3828" w:type="dxa"/>
          </w:tcPr>
          <w:p w14:paraId="7C7629A7" w14:textId="26110A14" w:rsidR="003E662D" w:rsidRPr="00D524BD" w:rsidRDefault="003E662D" w:rsidP="00332477">
            <w:pPr>
              <w:pStyle w:val="NoSpacing"/>
              <w:ind w:left="-17" w:firstLine="180"/>
              <w:rPr>
                <w:rFonts w:ascii="Times New Roman" w:hAnsi="Times New Roman" w:cs="Times New Roman"/>
              </w:rPr>
            </w:pPr>
            <w:r w:rsidRPr="00D524BD">
              <w:rPr>
                <w:rFonts w:ascii="Times New Roman" w:hAnsi="Times New Roman" w:cs="Times New Roman"/>
              </w:rPr>
              <w:t xml:space="preserve">High school </w:t>
            </w:r>
            <w:r w:rsidR="00332477">
              <w:rPr>
                <w:rFonts w:ascii="Times New Roman" w:hAnsi="Times New Roman" w:cs="Times New Roman"/>
              </w:rPr>
              <w:t>diploma or equivalent</w:t>
            </w:r>
          </w:p>
        </w:tc>
        <w:tc>
          <w:tcPr>
            <w:tcW w:w="2766" w:type="dxa"/>
          </w:tcPr>
          <w:p w14:paraId="05E00EB4" w14:textId="4861B20B" w:rsidR="003E662D" w:rsidRPr="00DF66EB" w:rsidRDefault="00332477" w:rsidP="003E662D">
            <w:pPr>
              <w:pStyle w:val="NoSpacing"/>
              <w:jc w:val="center"/>
              <w:rPr>
                <w:rFonts w:ascii="Times New Roman" w:hAnsi="Times New Roman" w:cs="Times New Roman"/>
                <w:highlight w:val="yellow"/>
              </w:rPr>
            </w:pPr>
            <w:r w:rsidRPr="00332477">
              <w:rPr>
                <w:rFonts w:ascii="Times New Roman" w:hAnsi="Times New Roman" w:cs="Times New Roman"/>
              </w:rPr>
              <w:t>15.7</w:t>
            </w:r>
          </w:p>
        </w:tc>
        <w:tc>
          <w:tcPr>
            <w:tcW w:w="2766" w:type="dxa"/>
            <w:gridSpan w:val="2"/>
          </w:tcPr>
          <w:p w14:paraId="7FA0C35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27.5</w:t>
            </w:r>
          </w:p>
        </w:tc>
      </w:tr>
      <w:tr w:rsidR="003E662D" w:rsidRPr="00D524BD" w14:paraId="2DA0B928" w14:textId="77777777" w:rsidTr="003E662D">
        <w:trPr>
          <w:trHeight w:val="72"/>
        </w:trPr>
        <w:tc>
          <w:tcPr>
            <w:tcW w:w="3828" w:type="dxa"/>
          </w:tcPr>
          <w:p w14:paraId="0A33EE87"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Some college or associate degree</w:t>
            </w:r>
          </w:p>
        </w:tc>
        <w:tc>
          <w:tcPr>
            <w:tcW w:w="2766" w:type="dxa"/>
          </w:tcPr>
          <w:p w14:paraId="1794F5F8" w14:textId="108B475A"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26.2</w:t>
            </w:r>
          </w:p>
        </w:tc>
        <w:tc>
          <w:tcPr>
            <w:tcW w:w="2766" w:type="dxa"/>
            <w:gridSpan w:val="2"/>
          </w:tcPr>
          <w:p w14:paraId="48ACF0D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29.2</w:t>
            </w:r>
          </w:p>
        </w:tc>
      </w:tr>
      <w:tr w:rsidR="003E662D" w:rsidRPr="00D524BD" w14:paraId="5EBE4EB1" w14:textId="77777777" w:rsidTr="003E662D">
        <w:trPr>
          <w:trHeight w:val="64"/>
        </w:trPr>
        <w:tc>
          <w:tcPr>
            <w:tcW w:w="3828" w:type="dxa"/>
            <w:tcBorders>
              <w:bottom w:val="single" w:sz="4" w:space="0" w:color="auto"/>
            </w:tcBorders>
          </w:tcPr>
          <w:p w14:paraId="09EC04D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Bachelor’s degree or higher</w:t>
            </w:r>
          </w:p>
        </w:tc>
        <w:tc>
          <w:tcPr>
            <w:tcW w:w="2766" w:type="dxa"/>
            <w:tcBorders>
              <w:bottom w:val="single" w:sz="4" w:space="0" w:color="auto"/>
            </w:tcBorders>
          </w:tcPr>
          <w:p w14:paraId="738CFF56" w14:textId="0C9125D1"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56.1</w:t>
            </w:r>
          </w:p>
        </w:tc>
        <w:tc>
          <w:tcPr>
            <w:tcW w:w="2766" w:type="dxa"/>
            <w:gridSpan w:val="2"/>
            <w:tcBorders>
              <w:bottom w:val="single" w:sz="4" w:space="0" w:color="auto"/>
            </w:tcBorders>
          </w:tcPr>
          <w:p w14:paraId="032C8A32"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30.3</w:t>
            </w:r>
          </w:p>
        </w:tc>
      </w:tr>
      <w:tr w:rsidR="004C428D" w:rsidRPr="00D524BD" w14:paraId="6A3916DB" w14:textId="77777777" w:rsidTr="003E662D">
        <w:trPr>
          <w:gridAfter w:val="1"/>
          <w:wAfter w:w="9" w:type="dxa"/>
          <w:trHeight w:val="298"/>
        </w:trPr>
        <w:tc>
          <w:tcPr>
            <w:tcW w:w="9351" w:type="dxa"/>
            <w:gridSpan w:val="3"/>
            <w:tcBorders>
              <w:top w:val="single" w:sz="4" w:space="0" w:color="auto"/>
            </w:tcBorders>
          </w:tcPr>
          <w:p w14:paraId="45DDD4CA" w14:textId="56DE2269" w:rsidR="004C428D" w:rsidRPr="00D524BD" w:rsidRDefault="004C428D" w:rsidP="001D0CB7">
            <w:pPr>
              <w:pStyle w:val="NoSpacing"/>
              <w:spacing w:line="480" w:lineRule="auto"/>
              <w:rPr>
                <w:rFonts w:ascii="Times New Roman" w:hAnsi="Times New Roman" w:cs="Times New Roman"/>
              </w:rPr>
            </w:pPr>
            <w:r w:rsidRPr="00D524BD">
              <w:rPr>
                <w:rFonts w:ascii="Times New Roman" w:hAnsi="Times New Roman" w:cs="Times New Roman"/>
                <w:i/>
                <w:iCs/>
              </w:rPr>
              <w:t>Note</w:t>
            </w:r>
            <w:r w:rsidRPr="00D524BD">
              <w:rPr>
                <w:rFonts w:ascii="Times New Roman" w:hAnsi="Times New Roman" w:cs="Times New Roman"/>
              </w:rPr>
              <w:t>: The US Census Bureau 2016 American Community Survey is available online at</w:t>
            </w:r>
            <w:r w:rsidR="003E662D" w:rsidRPr="00D524BD">
              <w:rPr>
                <w:rFonts w:ascii="Times New Roman" w:hAnsi="Times New Roman" w:cs="Times New Roman"/>
              </w:rPr>
              <w:t xml:space="preserve"> </w:t>
            </w:r>
            <w:r w:rsidRPr="00D524BD">
              <w:rPr>
                <w:rFonts w:ascii="Times New Roman" w:hAnsi="Times New Roman" w:cs="Times New Roman"/>
              </w:rPr>
              <w:t>http://factfinder.census.gov/</w:t>
            </w:r>
          </w:p>
        </w:tc>
      </w:tr>
    </w:tbl>
    <w:p w14:paraId="7B6BE0D0" w14:textId="77777777" w:rsidR="004C428D" w:rsidRPr="004C428D" w:rsidRDefault="004C428D" w:rsidP="004C428D">
      <w:pPr>
        <w:tabs>
          <w:tab w:val="left" w:pos="902"/>
        </w:tabs>
      </w:pPr>
    </w:p>
    <w:p w14:paraId="39580FCB" w14:textId="0262B943" w:rsidR="00274CDF" w:rsidRDefault="00274CDF">
      <w:pPr>
        <w:spacing w:after="160" w:line="259" w:lineRule="auto"/>
      </w:pPr>
      <w:r>
        <w:br w:type="page"/>
      </w:r>
    </w:p>
    <w:tbl>
      <w:tblPr>
        <w:tblStyle w:val="TableGrid"/>
        <w:tblW w:w="9355" w:type="dxa"/>
        <w:tblLayout w:type="fixed"/>
        <w:tblLook w:val="04A0" w:firstRow="1" w:lastRow="0" w:firstColumn="1" w:lastColumn="0" w:noHBand="0" w:noVBand="1"/>
      </w:tblPr>
      <w:tblGrid>
        <w:gridCol w:w="6385"/>
        <w:gridCol w:w="2970"/>
      </w:tblGrid>
      <w:tr w:rsidR="00274CDF" w:rsidRPr="00DF66EB" w14:paraId="176BFD16" w14:textId="77777777" w:rsidTr="005036AB">
        <w:tc>
          <w:tcPr>
            <w:tcW w:w="9355" w:type="dxa"/>
            <w:gridSpan w:val="2"/>
            <w:tcBorders>
              <w:top w:val="nil"/>
              <w:left w:val="nil"/>
              <w:bottom w:val="single" w:sz="4" w:space="0" w:color="auto"/>
              <w:right w:val="nil"/>
            </w:tcBorders>
          </w:tcPr>
          <w:p w14:paraId="0288D445" w14:textId="5AA74226" w:rsidR="00274CDF" w:rsidRPr="00DF66EB" w:rsidRDefault="00274CDF" w:rsidP="001D0CB7">
            <w:r w:rsidRPr="00DF66EB">
              <w:t>Table A</w:t>
            </w:r>
            <w:r w:rsidR="00DF66EB" w:rsidRPr="00DF66EB">
              <w:t>2</w:t>
            </w:r>
          </w:p>
          <w:p w14:paraId="56441FA0" w14:textId="77777777" w:rsidR="00274CDF" w:rsidRPr="00DF66EB" w:rsidRDefault="00274CDF" w:rsidP="001D0CB7"/>
          <w:p w14:paraId="0E7E1EB0" w14:textId="77777777" w:rsidR="00274CDF" w:rsidRPr="00DF66EB" w:rsidRDefault="00274CDF" w:rsidP="001D0CB7">
            <w:r w:rsidRPr="00DF66EB">
              <w:rPr>
                <w:i/>
                <w:iCs/>
              </w:rPr>
              <w:t>Survey Weights</w:t>
            </w:r>
          </w:p>
        </w:tc>
      </w:tr>
      <w:tr w:rsidR="00274CDF" w:rsidRPr="00DF66EB" w14:paraId="344EE7BE" w14:textId="77777777" w:rsidTr="00777A73">
        <w:tc>
          <w:tcPr>
            <w:tcW w:w="9355" w:type="dxa"/>
            <w:gridSpan w:val="2"/>
            <w:tcBorders>
              <w:left w:val="nil"/>
              <w:bottom w:val="single" w:sz="4" w:space="0" w:color="auto"/>
              <w:right w:val="nil"/>
            </w:tcBorders>
          </w:tcPr>
          <w:p w14:paraId="24D902D8" w14:textId="1FC4BAA5" w:rsidR="00274CDF" w:rsidRPr="00DF66EB" w:rsidRDefault="00274CDF" w:rsidP="001D0CB7">
            <w:pPr>
              <w:jc w:val="center"/>
            </w:pPr>
            <w:r w:rsidRPr="00DF66EB">
              <w:t>Income</w:t>
            </w:r>
          </w:p>
        </w:tc>
      </w:tr>
      <w:tr w:rsidR="00DF66EB" w:rsidRPr="00DF66EB" w14:paraId="3C327621" w14:textId="77777777" w:rsidTr="00777A73">
        <w:tc>
          <w:tcPr>
            <w:tcW w:w="6385" w:type="dxa"/>
            <w:tcBorders>
              <w:left w:val="nil"/>
              <w:bottom w:val="single" w:sz="4" w:space="0" w:color="auto"/>
              <w:right w:val="nil"/>
            </w:tcBorders>
          </w:tcPr>
          <w:p w14:paraId="24C37256" w14:textId="77777777" w:rsidR="00DF66EB" w:rsidRPr="00DF66EB" w:rsidRDefault="00DF66EB" w:rsidP="001D0CB7">
            <w:r w:rsidRPr="00DF66EB">
              <w:t>Category</w:t>
            </w:r>
          </w:p>
        </w:tc>
        <w:tc>
          <w:tcPr>
            <w:tcW w:w="2970" w:type="dxa"/>
            <w:tcBorders>
              <w:left w:val="nil"/>
              <w:bottom w:val="single" w:sz="4" w:space="0" w:color="auto"/>
              <w:right w:val="nil"/>
            </w:tcBorders>
          </w:tcPr>
          <w:p w14:paraId="79060C2E" w14:textId="77777777" w:rsidR="00DF66EB" w:rsidRPr="00DF66EB" w:rsidRDefault="00DF66EB" w:rsidP="001D0CB7">
            <w:pPr>
              <w:jc w:val="center"/>
            </w:pPr>
            <w:r w:rsidRPr="00DF66EB">
              <w:t>Weight</w:t>
            </w:r>
          </w:p>
        </w:tc>
      </w:tr>
      <w:tr w:rsidR="00DF66EB" w:rsidRPr="00DF66EB" w14:paraId="4E323C47" w14:textId="77777777" w:rsidTr="00777A73">
        <w:tc>
          <w:tcPr>
            <w:tcW w:w="6385" w:type="dxa"/>
            <w:tcBorders>
              <w:top w:val="single" w:sz="4" w:space="0" w:color="auto"/>
              <w:left w:val="nil"/>
              <w:bottom w:val="nil"/>
              <w:right w:val="nil"/>
            </w:tcBorders>
          </w:tcPr>
          <w:p w14:paraId="76EA997D" w14:textId="644E1377" w:rsidR="00DF66EB" w:rsidRPr="00DF66EB" w:rsidRDefault="00DF66EB" w:rsidP="001D0CB7">
            <w:r w:rsidRPr="00DF66EB">
              <w:t>Less than $1</w:t>
            </w:r>
            <w:r w:rsidR="00777A73">
              <w:t>5</w:t>
            </w:r>
            <w:r w:rsidRPr="00DF66EB">
              <w:t>k</w:t>
            </w:r>
          </w:p>
        </w:tc>
        <w:tc>
          <w:tcPr>
            <w:tcW w:w="2970" w:type="dxa"/>
            <w:tcBorders>
              <w:top w:val="single" w:sz="4" w:space="0" w:color="auto"/>
              <w:left w:val="nil"/>
              <w:bottom w:val="nil"/>
              <w:right w:val="nil"/>
            </w:tcBorders>
          </w:tcPr>
          <w:p w14:paraId="210F57E2" w14:textId="2CE43F42" w:rsidR="00DF66EB" w:rsidRPr="002F1931" w:rsidRDefault="00DF66EB" w:rsidP="001D0CB7">
            <w:pPr>
              <w:jc w:val="center"/>
            </w:pPr>
            <w:r w:rsidRPr="002F1931">
              <w:t>1.</w:t>
            </w:r>
            <w:r w:rsidR="00777A73" w:rsidRPr="002F1931">
              <w:t>02</w:t>
            </w:r>
          </w:p>
        </w:tc>
      </w:tr>
      <w:tr w:rsidR="00DF66EB" w:rsidRPr="00DF66EB" w14:paraId="7F4CEA19" w14:textId="77777777" w:rsidTr="00185688">
        <w:tc>
          <w:tcPr>
            <w:tcW w:w="6385" w:type="dxa"/>
            <w:tcBorders>
              <w:top w:val="nil"/>
              <w:left w:val="nil"/>
              <w:bottom w:val="nil"/>
              <w:right w:val="nil"/>
            </w:tcBorders>
          </w:tcPr>
          <w:p w14:paraId="783F468F" w14:textId="68538C85" w:rsidR="00DF66EB" w:rsidRPr="00DF66EB" w:rsidRDefault="00DF66EB" w:rsidP="001D0CB7">
            <w:r w:rsidRPr="00DF66EB">
              <w:t>$1</w:t>
            </w:r>
            <w:r w:rsidR="00777A73">
              <w:t>5</w:t>
            </w:r>
            <w:r w:rsidRPr="00DF66EB">
              <w:t xml:space="preserve">k to </w:t>
            </w:r>
            <w:r w:rsidR="00777A73">
              <w:t>3</w:t>
            </w:r>
            <w:r w:rsidRPr="00DF66EB">
              <w:t>0k</w:t>
            </w:r>
          </w:p>
        </w:tc>
        <w:tc>
          <w:tcPr>
            <w:tcW w:w="2970" w:type="dxa"/>
            <w:tcBorders>
              <w:top w:val="nil"/>
              <w:left w:val="nil"/>
              <w:bottom w:val="nil"/>
              <w:right w:val="nil"/>
            </w:tcBorders>
          </w:tcPr>
          <w:p w14:paraId="2E82C2D4" w14:textId="2B4793AA" w:rsidR="00DF66EB" w:rsidRPr="002F1931" w:rsidRDefault="00777A73" w:rsidP="001D0CB7">
            <w:pPr>
              <w:jc w:val="center"/>
            </w:pPr>
            <w:r w:rsidRPr="002F1931">
              <w:t>1.00</w:t>
            </w:r>
          </w:p>
        </w:tc>
      </w:tr>
      <w:tr w:rsidR="00DF66EB" w:rsidRPr="00DF66EB" w14:paraId="10DF5757" w14:textId="77777777" w:rsidTr="00185688">
        <w:tc>
          <w:tcPr>
            <w:tcW w:w="6385" w:type="dxa"/>
            <w:tcBorders>
              <w:top w:val="nil"/>
              <w:left w:val="nil"/>
              <w:bottom w:val="nil"/>
              <w:right w:val="nil"/>
            </w:tcBorders>
          </w:tcPr>
          <w:p w14:paraId="4C6B2EFC" w14:textId="5FF98031" w:rsidR="00DF66EB" w:rsidRPr="00DF66EB" w:rsidRDefault="00DF66EB" w:rsidP="001D0CB7">
            <w:r w:rsidRPr="00DF66EB">
              <w:t>$30k to $4</w:t>
            </w:r>
            <w:r w:rsidR="00777A73">
              <w:t>5</w:t>
            </w:r>
            <w:r w:rsidRPr="00DF66EB">
              <w:t>k</w:t>
            </w:r>
          </w:p>
        </w:tc>
        <w:tc>
          <w:tcPr>
            <w:tcW w:w="2970" w:type="dxa"/>
            <w:tcBorders>
              <w:top w:val="nil"/>
              <w:left w:val="nil"/>
              <w:bottom w:val="nil"/>
              <w:right w:val="nil"/>
            </w:tcBorders>
          </w:tcPr>
          <w:p w14:paraId="46F649F2" w14:textId="0F72CDC1" w:rsidR="00DF66EB" w:rsidRPr="002F1931" w:rsidRDefault="00777A73" w:rsidP="001D0CB7">
            <w:pPr>
              <w:jc w:val="center"/>
            </w:pPr>
            <w:r w:rsidRPr="002F1931">
              <w:t>1.00</w:t>
            </w:r>
          </w:p>
        </w:tc>
      </w:tr>
      <w:tr w:rsidR="00DF66EB" w:rsidRPr="00DF66EB" w14:paraId="19BF758B" w14:textId="77777777" w:rsidTr="00185688">
        <w:tc>
          <w:tcPr>
            <w:tcW w:w="6385" w:type="dxa"/>
            <w:tcBorders>
              <w:top w:val="nil"/>
              <w:left w:val="nil"/>
              <w:bottom w:val="nil"/>
              <w:right w:val="nil"/>
            </w:tcBorders>
          </w:tcPr>
          <w:p w14:paraId="632659A7" w14:textId="13731F3C" w:rsidR="00DF66EB" w:rsidRPr="00DF66EB" w:rsidRDefault="00DF66EB" w:rsidP="001D0CB7">
            <w:r w:rsidRPr="00DF66EB">
              <w:t>$4</w:t>
            </w:r>
            <w:r w:rsidR="00777A73">
              <w:t>5</w:t>
            </w:r>
            <w:r w:rsidRPr="00DF66EB">
              <w:t xml:space="preserve">k to </w:t>
            </w:r>
            <w:r w:rsidR="00777A73">
              <w:t>6</w:t>
            </w:r>
            <w:r w:rsidRPr="00DF66EB">
              <w:t>0k</w:t>
            </w:r>
          </w:p>
        </w:tc>
        <w:tc>
          <w:tcPr>
            <w:tcW w:w="2970" w:type="dxa"/>
            <w:tcBorders>
              <w:top w:val="nil"/>
              <w:left w:val="nil"/>
              <w:bottom w:val="nil"/>
              <w:right w:val="nil"/>
            </w:tcBorders>
          </w:tcPr>
          <w:p w14:paraId="514A4C96" w14:textId="3EFA860E" w:rsidR="00DF66EB" w:rsidRPr="002F1931" w:rsidRDefault="00777A73" w:rsidP="001D0CB7">
            <w:pPr>
              <w:jc w:val="center"/>
            </w:pPr>
            <w:r w:rsidRPr="002F1931">
              <w:t>1.00</w:t>
            </w:r>
          </w:p>
        </w:tc>
      </w:tr>
      <w:tr w:rsidR="00DF66EB" w:rsidRPr="00DF66EB" w14:paraId="182A2A5A" w14:textId="77777777" w:rsidTr="00185688">
        <w:tc>
          <w:tcPr>
            <w:tcW w:w="6385" w:type="dxa"/>
            <w:tcBorders>
              <w:top w:val="nil"/>
              <w:left w:val="nil"/>
              <w:bottom w:val="nil"/>
              <w:right w:val="nil"/>
            </w:tcBorders>
          </w:tcPr>
          <w:p w14:paraId="610D11A9" w14:textId="0F3FCAB3" w:rsidR="00DF66EB" w:rsidRPr="00DF66EB" w:rsidRDefault="00DF66EB" w:rsidP="001D0CB7">
            <w:r w:rsidRPr="00DF66EB">
              <w:t>$</w:t>
            </w:r>
            <w:r w:rsidR="00777A73">
              <w:t>6</w:t>
            </w:r>
            <w:r w:rsidRPr="00DF66EB">
              <w:t>0k to $75k</w:t>
            </w:r>
          </w:p>
        </w:tc>
        <w:tc>
          <w:tcPr>
            <w:tcW w:w="2970" w:type="dxa"/>
            <w:tcBorders>
              <w:top w:val="nil"/>
              <w:left w:val="nil"/>
              <w:bottom w:val="nil"/>
              <w:right w:val="nil"/>
            </w:tcBorders>
          </w:tcPr>
          <w:p w14:paraId="4D6B7B20" w14:textId="0410D8FC" w:rsidR="00DF66EB" w:rsidRPr="002F1931" w:rsidRDefault="006C2B1B" w:rsidP="001D0CB7">
            <w:pPr>
              <w:jc w:val="center"/>
            </w:pPr>
            <w:r w:rsidRPr="002F1931">
              <w:t>1.00</w:t>
            </w:r>
          </w:p>
        </w:tc>
      </w:tr>
      <w:tr w:rsidR="00DF66EB" w:rsidRPr="00DF66EB" w14:paraId="25099703" w14:textId="77777777" w:rsidTr="00185688">
        <w:tc>
          <w:tcPr>
            <w:tcW w:w="6385" w:type="dxa"/>
            <w:tcBorders>
              <w:top w:val="nil"/>
              <w:left w:val="nil"/>
              <w:bottom w:val="nil"/>
              <w:right w:val="nil"/>
            </w:tcBorders>
          </w:tcPr>
          <w:p w14:paraId="24A785CE" w14:textId="77777777" w:rsidR="00DF66EB" w:rsidRPr="00DF66EB" w:rsidRDefault="00DF66EB" w:rsidP="001D0CB7">
            <w:r w:rsidRPr="00DF66EB">
              <w:t>$75k to $100k</w:t>
            </w:r>
          </w:p>
        </w:tc>
        <w:tc>
          <w:tcPr>
            <w:tcW w:w="2970" w:type="dxa"/>
            <w:tcBorders>
              <w:top w:val="nil"/>
              <w:left w:val="nil"/>
              <w:bottom w:val="nil"/>
              <w:right w:val="nil"/>
            </w:tcBorders>
          </w:tcPr>
          <w:p w14:paraId="49C4F1C6" w14:textId="6987360B" w:rsidR="00DF66EB" w:rsidRPr="002F1931" w:rsidRDefault="006C2B1B" w:rsidP="001D0CB7">
            <w:pPr>
              <w:jc w:val="center"/>
            </w:pPr>
            <w:r w:rsidRPr="002F1931">
              <w:t>0.86</w:t>
            </w:r>
          </w:p>
        </w:tc>
      </w:tr>
      <w:tr w:rsidR="00DF66EB" w:rsidRPr="00DF66EB" w14:paraId="20FF46D0" w14:textId="77777777" w:rsidTr="00185688">
        <w:tc>
          <w:tcPr>
            <w:tcW w:w="6385" w:type="dxa"/>
            <w:tcBorders>
              <w:top w:val="nil"/>
              <w:left w:val="nil"/>
              <w:bottom w:val="nil"/>
              <w:right w:val="nil"/>
            </w:tcBorders>
          </w:tcPr>
          <w:p w14:paraId="7BF318DD" w14:textId="77777777" w:rsidR="00DF66EB" w:rsidRPr="00DF66EB" w:rsidRDefault="00DF66EB" w:rsidP="001D0CB7">
            <w:r w:rsidRPr="00DF66EB">
              <w:t>$100k to $150k</w:t>
            </w:r>
          </w:p>
        </w:tc>
        <w:tc>
          <w:tcPr>
            <w:tcW w:w="2970" w:type="dxa"/>
            <w:tcBorders>
              <w:top w:val="nil"/>
              <w:left w:val="nil"/>
              <w:bottom w:val="nil"/>
              <w:right w:val="nil"/>
            </w:tcBorders>
          </w:tcPr>
          <w:p w14:paraId="380DE121" w14:textId="48A46F1C" w:rsidR="00DF66EB" w:rsidRPr="002F1931" w:rsidRDefault="006C2B1B" w:rsidP="001D0CB7">
            <w:pPr>
              <w:jc w:val="center"/>
            </w:pPr>
            <w:r w:rsidRPr="002F1931">
              <w:t>0.95</w:t>
            </w:r>
          </w:p>
        </w:tc>
      </w:tr>
      <w:tr w:rsidR="00DF66EB" w:rsidRPr="00DF66EB" w14:paraId="12385C41" w14:textId="77777777" w:rsidTr="00185688">
        <w:tc>
          <w:tcPr>
            <w:tcW w:w="6385" w:type="dxa"/>
            <w:tcBorders>
              <w:top w:val="nil"/>
              <w:left w:val="nil"/>
              <w:bottom w:val="single" w:sz="4" w:space="0" w:color="auto"/>
              <w:right w:val="nil"/>
            </w:tcBorders>
          </w:tcPr>
          <w:p w14:paraId="7C4C635D" w14:textId="77777777" w:rsidR="00DF66EB" w:rsidRPr="00DF66EB" w:rsidRDefault="00DF66EB" w:rsidP="001D0CB7">
            <w:r w:rsidRPr="00DF66EB">
              <w:t>More than $150k</w:t>
            </w:r>
          </w:p>
        </w:tc>
        <w:tc>
          <w:tcPr>
            <w:tcW w:w="2970" w:type="dxa"/>
            <w:tcBorders>
              <w:top w:val="nil"/>
              <w:left w:val="nil"/>
              <w:bottom w:val="single" w:sz="4" w:space="0" w:color="auto"/>
              <w:right w:val="nil"/>
            </w:tcBorders>
          </w:tcPr>
          <w:p w14:paraId="198CE3C5" w14:textId="3209392A" w:rsidR="00DF66EB" w:rsidRPr="002F1931" w:rsidRDefault="006C2B1B" w:rsidP="001D0CB7">
            <w:pPr>
              <w:jc w:val="center"/>
            </w:pPr>
            <w:r w:rsidRPr="002F1931">
              <w:t>0.95</w:t>
            </w:r>
          </w:p>
        </w:tc>
      </w:tr>
      <w:tr w:rsidR="00274CDF" w:rsidRPr="00DF66EB" w14:paraId="55A52777" w14:textId="77777777" w:rsidTr="00777A73">
        <w:tc>
          <w:tcPr>
            <w:tcW w:w="9355" w:type="dxa"/>
            <w:gridSpan w:val="2"/>
            <w:tcBorders>
              <w:left w:val="nil"/>
              <w:bottom w:val="single" w:sz="4" w:space="0" w:color="auto"/>
              <w:right w:val="nil"/>
            </w:tcBorders>
          </w:tcPr>
          <w:p w14:paraId="1737E050" w14:textId="77777777" w:rsidR="00274CDF" w:rsidRPr="002F1931" w:rsidRDefault="00274CDF" w:rsidP="001D0CB7">
            <w:pPr>
              <w:jc w:val="center"/>
            </w:pPr>
            <w:r w:rsidRPr="002F1931">
              <w:t>Education</w:t>
            </w:r>
          </w:p>
        </w:tc>
      </w:tr>
      <w:tr w:rsidR="00DF66EB" w:rsidRPr="00DF66EB" w14:paraId="1EF5C4A9" w14:textId="77777777" w:rsidTr="00777A73">
        <w:tc>
          <w:tcPr>
            <w:tcW w:w="6385" w:type="dxa"/>
            <w:tcBorders>
              <w:left w:val="nil"/>
              <w:bottom w:val="single" w:sz="4" w:space="0" w:color="auto"/>
              <w:right w:val="nil"/>
            </w:tcBorders>
          </w:tcPr>
          <w:p w14:paraId="31599623" w14:textId="77777777" w:rsidR="00DF66EB" w:rsidRPr="00DF66EB" w:rsidRDefault="00DF66EB" w:rsidP="001D0CB7">
            <w:r w:rsidRPr="00DF66EB">
              <w:t>Category</w:t>
            </w:r>
          </w:p>
        </w:tc>
        <w:tc>
          <w:tcPr>
            <w:tcW w:w="2970" w:type="dxa"/>
            <w:tcBorders>
              <w:left w:val="nil"/>
              <w:bottom w:val="single" w:sz="4" w:space="0" w:color="auto"/>
              <w:right w:val="nil"/>
            </w:tcBorders>
          </w:tcPr>
          <w:p w14:paraId="54E18BFD" w14:textId="77777777" w:rsidR="00DF66EB" w:rsidRPr="002F1931" w:rsidRDefault="00DF66EB" w:rsidP="001D0CB7">
            <w:pPr>
              <w:jc w:val="center"/>
            </w:pPr>
            <w:r w:rsidRPr="002F1931">
              <w:t>Weight</w:t>
            </w:r>
          </w:p>
        </w:tc>
      </w:tr>
      <w:tr w:rsidR="00DF66EB" w:rsidRPr="00DF66EB" w14:paraId="6A1A8FCF" w14:textId="77777777" w:rsidTr="00777A73">
        <w:tc>
          <w:tcPr>
            <w:tcW w:w="6385" w:type="dxa"/>
            <w:tcBorders>
              <w:top w:val="single" w:sz="4" w:space="0" w:color="auto"/>
              <w:left w:val="nil"/>
              <w:bottom w:val="nil"/>
              <w:right w:val="nil"/>
            </w:tcBorders>
          </w:tcPr>
          <w:p w14:paraId="55864669" w14:textId="77777777" w:rsidR="00DF66EB" w:rsidRPr="00DF66EB" w:rsidRDefault="00DF66EB" w:rsidP="001D0CB7">
            <w:r w:rsidRPr="00DF66EB">
              <w:t>None, or grades 1-8</w:t>
            </w:r>
          </w:p>
        </w:tc>
        <w:tc>
          <w:tcPr>
            <w:tcW w:w="2970" w:type="dxa"/>
            <w:tcBorders>
              <w:top w:val="single" w:sz="4" w:space="0" w:color="auto"/>
              <w:left w:val="nil"/>
              <w:bottom w:val="nil"/>
              <w:right w:val="nil"/>
            </w:tcBorders>
          </w:tcPr>
          <w:p w14:paraId="1B47FAC5" w14:textId="5AA42025" w:rsidR="00DF66EB" w:rsidRPr="002F1931" w:rsidRDefault="005763C0" w:rsidP="001D0CB7">
            <w:pPr>
              <w:jc w:val="center"/>
            </w:pPr>
            <w:r w:rsidRPr="002F1931">
              <w:t>5.75</w:t>
            </w:r>
          </w:p>
        </w:tc>
      </w:tr>
      <w:tr w:rsidR="00DF66EB" w:rsidRPr="00DF66EB" w14:paraId="7734F946" w14:textId="77777777" w:rsidTr="00185688">
        <w:tc>
          <w:tcPr>
            <w:tcW w:w="6385" w:type="dxa"/>
            <w:tcBorders>
              <w:top w:val="nil"/>
              <w:left w:val="nil"/>
              <w:bottom w:val="nil"/>
              <w:right w:val="nil"/>
            </w:tcBorders>
          </w:tcPr>
          <w:p w14:paraId="180BD8DC" w14:textId="77777777" w:rsidR="00DF66EB" w:rsidRPr="00DF66EB" w:rsidRDefault="00DF66EB" w:rsidP="001D0CB7">
            <w:r w:rsidRPr="00DF66EB">
              <w:t>High school incomplete (grades 9-11)</w:t>
            </w:r>
          </w:p>
        </w:tc>
        <w:tc>
          <w:tcPr>
            <w:tcW w:w="2970" w:type="dxa"/>
            <w:tcBorders>
              <w:top w:val="nil"/>
              <w:left w:val="nil"/>
              <w:bottom w:val="nil"/>
              <w:right w:val="nil"/>
            </w:tcBorders>
          </w:tcPr>
          <w:p w14:paraId="198B2F8A" w14:textId="3D8E2BB4" w:rsidR="00DF66EB" w:rsidRPr="002F1931" w:rsidRDefault="005763C0" w:rsidP="001D0CB7">
            <w:pPr>
              <w:jc w:val="center"/>
            </w:pPr>
            <w:r w:rsidRPr="002F1931">
              <w:t>1.77</w:t>
            </w:r>
          </w:p>
        </w:tc>
      </w:tr>
      <w:tr w:rsidR="00DF66EB" w:rsidRPr="00DF66EB" w14:paraId="35B4AEAF" w14:textId="77777777" w:rsidTr="00185688">
        <w:tc>
          <w:tcPr>
            <w:tcW w:w="6385" w:type="dxa"/>
            <w:tcBorders>
              <w:top w:val="nil"/>
              <w:left w:val="nil"/>
              <w:bottom w:val="nil"/>
              <w:right w:val="nil"/>
            </w:tcBorders>
          </w:tcPr>
          <w:p w14:paraId="464BF63A" w14:textId="77777777" w:rsidR="00DF66EB" w:rsidRPr="00DF66EB" w:rsidRDefault="00DF66EB" w:rsidP="001D0CB7">
            <w:r w:rsidRPr="00DF66EB">
              <w:t>High school graduate (grade 12 or GED certificate)</w:t>
            </w:r>
          </w:p>
        </w:tc>
        <w:tc>
          <w:tcPr>
            <w:tcW w:w="2970" w:type="dxa"/>
            <w:tcBorders>
              <w:top w:val="nil"/>
              <w:left w:val="nil"/>
              <w:bottom w:val="nil"/>
              <w:right w:val="nil"/>
            </w:tcBorders>
          </w:tcPr>
          <w:p w14:paraId="6B31FC63" w14:textId="4787490A" w:rsidR="00DF66EB" w:rsidRPr="002F1931" w:rsidRDefault="00DF66EB" w:rsidP="001D0CB7">
            <w:pPr>
              <w:jc w:val="center"/>
            </w:pPr>
            <w:r w:rsidRPr="002F1931">
              <w:t>1.</w:t>
            </w:r>
            <w:r w:rsidR="005763C0" w:rsidRPr="002F1931">
              <w:t>33</w:t>
            </w:r>
          </w:p>
        </w:tc>
      </w:tr>
      <w:tr w:rsidR="00DF66EB" w:rsidRPr="00DF66EB" w14:paraId="3763D3A5" w14:textId="77777777" w:rsidTr="00185688">
        <w:tc>
          <w:tcPr>
            <w:tcW w:w="6385" w:type="dxa"/>
            <w:tcBorders>
              <w:top w:val="nil"/>
              <w:left w:val="nil"/>
              <w:bottom w:val="nil"/>
              <w:right w:val="nil"/>
            </w:tcBorders>
          </w:tcPr>
          <w:p w14:paraId="6F9E3E19" w14:textId="77777777" w:rsidR="00DF66EB" w:rsidRPr="00DF66EB" w:rsidRDefault="00DF66EB" w:rsidP="001D0CB7">
            <w:r w:rsidRPr="00DF66EB">
              <w:t>Some college, no 4-year degree (includes Associate’s Degree)</w:t>
            </w:r>
          </w:p>
        </w:tc>
        <w:tc>
          <w:tcPr>
            <w:tcW w:w="2970" w:type="dxa"/>
            <w:tcBorders>
              <w:top w:val="nil"/>
              <w:left w:val="nil"/>
              <w:bottom w:val="nil"/>
              <w:right w:val="nil"/>
            </w:tcBorders>
          </w:tcPr>
          <w:p w14:paraId="24C12CB6" w14:textId="2EC28A92" w:rsidR="00DF66EB" w:rsidRPr="002F1931" w:rsidRDefault="005763C0" w:rsidP="001D0CB7">
            <w:pPr>
              <w:jc w:val="center"/>
            </w:pPr>
            <w:r w:rsidRPr="002F1931">
              <w:t>0.89</w:t>
            </w:r>
          </w:p>
        </w:tc>
      </w:tr>
      <w:tr w:rsidR="00DF66EB" w:rsidRPr="00DF66EB" w14:paraId="7C746895" w14:textId="77777777" w:rsidTr="00185688">
        <w:tc>
          <w:tcPr>
            <w:tcW w:w="6385" w:type="dxa"/>
            <w:tcBorders>
              <w:top w:val="nil"/>
              <w:left w:val="nil"/>
              <w:bottom w:val="nil"/>
              <w:right w:val="nil"/>
            </w:tcBorders>
          </w:tcPr>
          <w:p w14:paraId="0BBB2C9F" w14:textId="77777777" w:rsidR="00DF66EB" w:rsidRPr="00DF66EB" w:rsidRDefault="00DF66EB" w:rsidP="001D0CB7">
            <w:r w:rsidRPr="00DF66EB">
              <w:t>Technical, trade, or vocational school after high school</w:t>
            </w:r>
          </w:p>
        </w:tc>
        <w:tc>
          <w:tcPr>
            <w:tcW w:w="2970" w:type="dxa"/>
            <w:tcBorders>
              <w:top w:val="nil"/>
              <w:left w:val="nil"/>
              <w:bottom w:val="nil"/>
              <w:right w:val="nil"/>
            </w:tcBorders>
          </w:tcPr>
          <w:p w14:paraId="26AB94C6" w14:textId="24E25ED6" w:rsidR="00DF66EB" w:rsidRPr="002F1931" w:rsidRDefault="005763C0" w:rsidP="001D0CB7">
            <w:pPr>
              <w:jc w:val="center"/>
            </w:pPr>
            <w:r w:rsidRPr="002F1931">
              <w:t>0.65</w:t>
            </w:r>
          </w:p>
        </w:tc>
      </w:tr>
      <w:tr w:rsidR="00DF66EB" w:rsidRPr="00DF66EB" w14:paraId="624D4027" w14:textId="77777777" w:rsidTr="00185688">
        <w:tc>
          <w:tcPr>
            <w:tcW w:w="6385" w:type="dxa"/>
            <w:tcBorders>
              <w:top w:val="nil"/>
              <w:left w:val="nil"/>
              <w:bottom w:val="nil"/>
              <w:right w:val="nil"/>
            </w:tcBorders>
          </w:tcPr>
          <w:p w14:paraId="18DD0D59" w14:textId="77777777" w:rsidR="00DF66EB" w:rsidRPr="00DF66EB" w:rsidRDefault="00DF66EB" w:rsidP="001D0CB7">
            <w:r w:rsidRPr="00DF66EB">
              <w:t>College graduate (Bachelor’s Degree)</w:t>
            </w:r>
          </w:p>
        </w:tc>
        <w:tc>
          <w:tcPr>
            <w:tcW w:w="2970" w:type="dxa"/>
            <w:tcBorders>
              <w:top w:val="nil"/>
              <w:left w:val="nil"/>
              <w:bottom w:val="nil"/>
              <w:right w:val="nil"/>
            </w:tcBorders>
          </w:tcPr>
          <w:p w14:paraId="7355E007" w14:textId="027476F7" w:rsidR="00DF66EB" w:rsidRPr="002F1931" w:rsidRDefault="005763C0" w:rsidP="001D0CB7">
            <w:pPr>
              <w:jc w:val="center"/>
            </w:pPr>
            <w:r w:rsidRPr="002F1931">
              <w:t>0.42</w:t>
            </w:r>
          </w:p>
        </w:tc>
      </w:tr>
      <w:tr w:rsidR="00DF66EB" w:rsidRPr="00DF66EB" w14:paraId="40CF5C82" w14:textId="77777777" w:rsidTr="00185688">
        <w:tc>
          <w:tcPr>
            <w:tcW w:w="6385" w:type="dxa"/>
            <w:tcBorders>
              <w:top w:val="nil"/>
              <w:left w:val="nil"/>
              <w:bottom w:val="single" w:sz="4" w:space="0" w:color="auto"/>
              <w:right w:val="nil"/>
            </w:tcBorders>
          </w:tcPr>
          <w:p w14:paraId="48A2FAB3" w14:textId="77777777" w:rsidR="00DF66EB" w:rsidRPr="00DF66EB" w:rsidRDefault="00DF66EB" w:rsidP="001D0CB7">
            <w:r w:rsidRPr="00DF66EB">
              <w:t xml:space="preserve">Post-graduate training/professional school after college </w:t>
            </w:r>
          </w:p>
        </w:tc>
        <w:tc>
          <w:tcPr>
            <w:tcW w:w="2970" w:type="dxa"/>
            <w:tcBorders>
              <w:top w:val="nil"/>
              <w:left w:val="nil"/>
              <w:bottom w:val="single" w:sz="4" w:space="0" w:color="auto"/>
              <w:right w:val="nil"/>
            </w:tcBorders>
          </w:tcPr>
          <w:p w14:paraId="2F787966" w14:textId="7E76E27D" w:rsidR="00DF66EB" w:rsidRPr="002F1931" w:rsidRDefault="005763C0" w:rsidP="001D0CB7">
            <w:pPr>
              <w:jc w:val="center"/>
            </w:pPr>
            <w:r w:rsidRPr="002F1931">
              <w:t>0.42</w:t>
            </w:r>
          </w:p>
        </w:tc>
      </w:tr>
      <w:tr w:rsidR="00274CDF" w:rsidRPr="00DF66EB" w14:paraId="3EC313F6" w14:textId="77777777" w:rsidTr="00185688">
        <w:tc>
          <w:tcPr>
            <w:tcW w:w="9355" w:type="dxa"/>
            <w:gridSpan w:val="2"/>
            <w:tcBorders>
              <w:left w:val="nil"/>
              <w:bottom w:val="nil"/>
              <w:right w:val="nil"/>
            </w:tcBorders>
          </w:tcPr>
          <w:p w14:paraId="2839717A" w14:textId="00EC755C" w:rsidR="00274CDF" w:rsidRPr="00DF66EB" w:rsidRDefault="00274CDF" w:rsidP="001D0CB7">
            <w:r w:rsidRPr="00DF66EB">
              <w:rPr>
                <w:i/>
                <w:iCs/>
              </w:rPr>
              <w:t>Note</w:t>
            </w:r>
            <w:r w:rsidRPr="00DF66EB">
              <w:t xml:space="preserve">. </w:t>
            </w:r>
            <w:r w:rsidR="005036AB">
              <w:t xml:space="preserve">Income measured as annual household income. Education measured in terms of highest level completed. </w:t>
            </w:r>
            <w:r w:rsidRPr="00DF66EB">
              <w:t>Final survey weights created by multiplying weights for income and education.</w:t>
            </w:r>
          </w:p>
        </w:tc>
      </w:tr>
    </w:tbl>
    <w:p w14:paraId="206A0301" w14:textId="77777777" w:rsidR="00274CDF" w:rsidRDefault="00274CDF" w:rsidP="008D765C">
      <w:pPr>
        <w:tabs>
          <w:tab w:val="left" w:pos="902"/>
        </w:tabs>
      </w:pPr>
    </w:p>
    <w:p w14:paraId="2CA5FF72" w14:textId="77458297" w:rsidR="005524C2" w:rsidRDefault="005524C2" w:rsidP="008D765C">
      <w:pPr>
        <w:tabs>
          <w:tab w:val="left" w:pos="902"/>
        </w:tabs>
      </w:pPr>
    </w:p>
    <w:p w14:paraId="40AFD451" w14:textId="5DF63690" w:rsidR="005524C2" w:rsidRDefault="005524C2" w:rsidP="008D765C">
      <w:pPr>
        <w:tabs>
          <w:tab w:val="left" w:pos="902"/>
        </w:tabs>
      </w:pPr>
    </w:p>
    <w:p w14:paraId="49980B1A" w14:textId="68EEC7A6" w:rsidR="000B048A" w:rsidRDefault="000B048A">
      <w:pPr>
        <w:spacing w:after="160" w:line="259" w:lineRule="auto"/>
      </w:pPr>
      <w:r>
        <w:br w:type="page"/>
      </w:r>
    </w:p>
    <w:p w14:paraId="170DCA4A" w14:textId="77777777" w:rsidR="008B461A" w:rsidRPr="00467190" w:rsidRDefault="000B048A" w:rsidP="000B048A">
      <w:pPr>
        <w:tabs>
          <w:tab w:val="left" w:pos="902"/>
        </w:tabs>
        <w:jc w:val="center"/>
        <w:rPr>
          <w:b/>
          <w:bCs/>
        </w:rPr>
      </w:pPr>
      <w:r w:rsidRPr="00467190">
        <w:rPr>
          <w:b/>
          <w:bCs/>
        </w:rPr>
        <w:t>Appendix B:</w:t>
      </w:r>
      <w:r w:rsidR="008B461A" w:rsidRPr="00467190">
        <w:rPr>
          <w:b/>
          <w:bCs/>
        </w:rPr>
        <w:t xml:space="preserve"> </w:t>
      </w:r>
    </w:p>
    <w:p w14:paraId="29097FFF" w14:textId="3DD63F63" w:rsidR="000B048A" w:rsidRDefault="008B461A" w:rsidP="000F1386">
      <w:pPr>
        <w:tabs>
          <w:tab w:val="left" w:pos="902"/>
        </w:tabs>
        <w:jc w:val="center"/>
      </w:pPr>
      <w:r w:rsidRPr="00467190">
        <w:rPr>
          <w:b/>
          <w:bCs/>
        </w:rPr>
        <w:t>Lists of News Organizations Included in Study</w:t>
      </w:r>
    </w:p>
    <w:tbl>
      <w:tblPr>
        <w:tblStyle w:val="TableGrid"/>
        <w:tblpPr w:leftFromText="180" w:rightFromText="180" w:vertAnchor="page" w:horzAnchor="margin" w:tblpY="2341"/>
        <w:tblW w:w="8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
        <w:gridCol w:w="4905"/>
        <w:gridCol w:w="3109"/>
      </w:tblGrid>
      <w:tr w:rsidR="00467190" w14:paraId="4DD04D09" w14:textId="77777777" w:rsidTr="008B3690">
        <w:trPr>
          <w:trHeight w:val="763"/>
        </w:trPr>
        <w:tc>
          <w:tcPr>
            <w:tcW w:w="8959" w:type="dxa"/>
            <w:gridSpan w:val="3"/>
            <w:tcBorders>
              <w:top w:val="nil"/>
              <w:left w:val="nil"/>
              <w:bottom w:val="single" w:sz="4" w:space="0" w:color="auto"/>
              <w:right w:val="nil"/>
            </w:tcBorders>
          </w:tcPr>
          <w:p w14:paraId="63A2C197" w14:textId="77777777" w:rsidR="00467190" w:rsidRDefault="00467190" w:rsidP="008B3690">
            <w:pPr>
              <w:tabs>
                <w:tab w:val="left" w:pos="902"/>
              </w:tabs>
            </w:pPr>
            <w:r>
              <w:t>Table B1</w:t>
            </w:r>
          </w:p>
          <w:p w14:paraId="75E99C43" w14:textId="77777777" w:rsidR="00467190" w:rsidRDefault="00467190" w:rsidP="008B3690">
            <w:pPr>
              <w:tabs>
                <w:tab w:val="left" w:pos="902"/>
              </w:tabs>
            </w:pPr>
          </w:p>
          <w:p w14:paraId="1E1CB173" w14:textId="77777777" w:rsidR="00467190" w:rsidRDefault="00467190" w:rsidP="008B3690">
            <w:pPr>
              <w:tabs>
                <w:tab w:val="left" w:pos="902"/>
              </w:tabs>
            </w:pPr>
            <w:r>
              <w:rPr>
                <w:i/>
                <w:iCs/>
              </w:rPr>
              <w:t>List of News Organizations Named in Survey</w:t>
            </w:r>
          </w:p>
        </w:tc>
      </w:tr>
      <w:tr w:rsidR="00467190" w14:paraId="7CF0196A" w14:textId="77777777" w:rsidTr="00B27094">
        <w:trPr>
          <w:trHeight w:val="252"/>
        </w:trPr>
        <w:tc>
          <w:tcPr>
            <w:tcW w:w="945" w:type="dxa"/>
            <w:tcBorders>
              <w:top w:val="single" w:sz="4" w:space="0" w:color="auto"/>
              <w:left w:val="nil"/>
              <w:bottom w:val="single" w:sz="4" w:space="0" w:color="auto"/>
              <w:right w:val="nil"/>
            </w:tcBorders>
            <w:hideMark/>
          </w:tcPr>
          <w:p w14:paraId="4B283E51" w14:textId="77777777" w:rsidR="00467190" w:rsidRDefault="00467190" w:rsidP="00467190">
            <w:pPr>
              <w:tabs>
                <w:tab w:val="left" w:pos="902"/>
              </w:tabs>
              <w:rPr>
                <w:i/>
                <w:iCs/>
                <w:sz w:val="20"/>
                <w:szCs w:val="20"/>
              </w:rPr>
            </w:pPr>
            <w:r>
              <w:rPr>
                <w:i/>
                <w:iCs/>
                <w:sz w:val="20"/>
                <w:szCs w:val="20"/>
              </w:rPr>
              <w:t>Rank</w:t>
            </w:r>
          </w:p>
        </w:tc>
        <w:tc>
          <w:tcPr>
            <w:tcW w:w="4905" w:type="dxa"/>
            <w:tcBorders>
              <w:top w:val="single" w:sz="4" w:space="0" w:color="auto"/>
              <w:left w:val="nil"/>
              <w:bottom w:val="single" w:sz="4" w:space="0" w:color="auto"/>
              <w:right w:val="nil"/>
            </w:tcBorders>
            <w:hideMark/>
          </w:tcPr>
          <w:p w14:paraId="61EB806A" w14:textId="77777777" w:rsidR="00467190" w:rsidRDefault="00467190" w:rsidP="008B3690">
            <w:pPr>
              <w:tabs>
                <w:tab w:val="left" w:pos="902"/>
              </w:tabs>
              <w:rPr>
                <w:sz w:val="20"/>
                <w:szCs w:val="20"/>
              </w:rPr>
            </w:pPr>
            <w:r>
              <w:rPr>
                <w:sz w:val="20"/>
                <w:szCs w:val="20"/>
              </w:rPr>
              <w:t>Organization</w:t>
            </w:r>
          </w:p>
        </w:tc>
        <w:tc>
          <w:tcPr>
            <w:tcW w:w="3109" w:type="dxa"/>
            <w:tcBorders>
              <w:top w:val="single" w:sz="4" w:space="0" w:color="auto"/>
              <w:left w:val="nil"/>
              <w:bottom w:val="single" w:sz="4" w:space="0" w:color="auto"/>
              <w:right w:val="nil"/>
            </w:tcBorders>
            <w:hideMark/>
          </w:tcPr>
          <w:p w14:paraId="22AA5E4B" w14:textId="77777777" w:rsidR="00467190" w:rsidRDefault="00467190" w:rsidP="00467190">
            <w:pPr>
              <w:tabs>
                <w:tab w:val="left" w:pos="902"/>
              </w:tabs>
              <w:jc w:val="right"/>
              <w:rPr>
                <w:sz w:val="20"/>
                <w:szCs w:val="20"/>
              </w:rPr>
            </w:pPr>
            <w:r>
              <w:rPr>
                <w:sz w:val="20"/>
                <w:szCs w:val="20"/>
              </w:rPr>
              <w:t>Mentions</w:t>
            </w:r>
          </w:p>
        </w:tc>
      </w:tr>
      <w:tr w:rsidR="00467190" w14:paraId="104667CD" w14:textId="77777777" w:rsidTr="00B27094">
        <w:trPr>
          <w:trHeight w:val="276"/>
        </w:trPr>
        <w:tc>
          <w:tcPr>
            <w:tcW w:w="945" w:type="dxa"/>
            <w:tcBorders>
              <w:top w:val="single" w:sz="4" w:space="0" w:color="auto"/>
              <w:left w:val="nil"/>
              <w:bottom w:val="nil"/>
              <w:right w:val="nil"/>
            </w:tcBorders>
            <w:noWrap/>
            <w:hideMark/>
          </w:tcPr>
          <w:p w14:paraId="220C043A" w14:textId="77777777" w:rsidR="00467190" w:rsidRDefault="00467190" w:rsidP="00467190">
            <w:pPr>
              <w:rPr>
                <w:color w:val="000000"/>
              </w:rPr>
            </w:pPr>
            <w:r>
              <w:rPr>
                <w:color w:val="000000"/>
              </w:rPr>
              <w:t>1</w:t>
            </w:r>
          </w:p>
        </w:tc>
        <w:tc>
          <w:tcPr>
            <w:tcW w:w="4905" w:type="dxa"/>
            <w:tcBorders>
              <w:top w:val="single" w:sz="4" w:space="0" w:color="auto"/>
              <w:left w:val="nil"/>
              <w:bottom w:val="nil"/>
              <w:right w:val="nil"/>
            </w:tcBorders>
            <w:noWrap/>
            <w:hideMark/>
          </w:tcPr>
          <w:p w14:paraId="420ADD57" w14:textId="77777777" w:rsidR="00467190" w:rsidRDefault="00467190" w:rsidP="008B3690">
            <w:pPr>
              <w:rPr>
                <w:color w:val="000000"/>
              </w:rPr>
            </w:pPr>
            <w:r>
              <w:rPr>
                <w:color w:val="000000"/>
              </w:rPr>
              <w:t>Fox News</w:t>
            </w:r>
          </w:p>
        </w:tc>
        <w:tc>
          <w:tcPr>
            <w:tcW w:w="3109" w:type="dxa"/>
            <w:tcBorders>
              <w:top w:val="single" w:sz="4" w:space="0" w:color="auto"/>
              <w:left w:val="nil"/>
              <w:bottom w:val="nil"/>
              <w:right w:val="nil"/>
            </w:tcBorders>
            <w:noWrap/>
            <w:hideMark/>
          </w:tcPr>
          <w:p w14:paraId="35DA3C41" w14:textId="77777777" w:rsidR="00467190" w:rsidRDefault="00467190" w:rsidP="008B3690">
            <w:pPr>
              <w:jc w:val="right"/>
              <w:rPr>
                <w:color w:val="000000"/>
              </w:rPr>
            </w:pPr>
            <w:r>
              <w:rPr>
                <w:color w:val="000000"/>
              </w:rPr>
              <w:t>650</w:t>
            </w:r>
          </w:p>
        </w:tc>
      </w:tr>
      <w:tr w:rsidR="00467190" w14:paraId="44C2D7AC" w14:textId="77777777" w:rsidTr="00B27094">
        <w:trPr>
          <w:trHeight w:val="276"/>
        </w:trPr>
        <w:tc>
          <w:tcPr>
            <w:tcW w:w="945" w:type="dxa"/>
            <w:noWrap/>
            <w:hideMark/>
          </w:tcPr>
          <w:p w14:paraId="7808E34F" w14:textId="77777777" w:rsidR="00467190" w:rsidRDefault="00467190" w:rsidP="00467190">
            <w:pPr>
              <w:rPr>
                <w:color w:val="000000"/>
              </w:rPr>
            </w:pPr>
            <w:r>
              <w:rPr>
                <w:color w:val="000000"/>
              </w:rPr>
              <w:t>2</w:t>
            </w:r>
          </w:p>
        </w:tc>
        <w:tc>
          <w:tcPr>
            <w:tcW w:w="4905" w:type="dxa"/>
            <w:noWrap/>
            <w:hideMark/>
          </w:tcPr>
          <w:p w14:paraId="0805449D" w14:textId="77777777" w:rsidR="00467190" w:rsidRDefault="00467190" w:rsidP="008B3690">
            <w:pPr>
              <w:rPr>
                <w:color w:val="000000"/>
              </w:rPr>
            </w:pPr>
            <w:r>
              <w:rPr>
                <w:color w:val="000000"/>
              </w:rPr>
              <w:t>CNN</w:t>
            </w:r>
          </w:p>
        </w:tc>
        <w:tc>
          <w:tcPr>
            <w:tcW w:w="3109" w:type="dxa"/>
            <w:noWrap/>
            <w:hideMark/>
          </w:tcPr>
          <w:p w14:paraId="4D25F8B3" w14:textId="77777777" w:rsidR="00467190" w:rsidRDefault="00467190" w:rsidP="008B3690">
            <w:pPr>
              <w:jc w:val="right"/>
              <w:rPr>
                <w:color w:val="000000"/>
              </w:rPr>
            </w:pPr>
            <w:r>
              <w:rPr>
                <w:color w:val="000000"/>
              </w:rPr>
              <w:t>642</w:t>
            </w:r>
          </w:p>
        </w:tc>
      </w:tr>
      <w:tr w:rsidR="00467190" w14:paraId="7AFF9A8F" w14:textId="77777777" w:rsidTr="00B27094">
        <w:trPr>
          <w:trHeight w:val="276"/>
        </w:trPr>
        <w:tc>
          <w:tcPr>
            <w:tcW w:w="945" w:type="dxa"/>
            <w:noWrap/>
            <w:hideMark/>
          </w:tcPr>
          <w:p w14:paraId="01D8C9DD" w14:textId="77777777" w:rsidR="00467190" w:rsidRDefault="00467190" w:rsidP="00467190">
            <w:pPr>
              <w:rPr>
                <w:color w:val="000000"/>
              </w:rPr>
            </w:pPr>
            <w:r>
              <w:rPr>
                <w:color w:val="000000"/>
              </w:rPr>
              <w:t>3</w:t>
            </w:r>
          </w:p>
        </w:tc>
        <w:tc>
          <w:tcPr>
            <w:tcW w:w="4905" w:type="dxa"/>
            <w:noWrap/>
            <w:hideMark/>
          </w:tcPr>
          <w:p w14:paraId="74C4D7BB" w14:textId="77777777" w:rsidR="00467190" w:rsidRDefault="00467190" w:rsidP="008B3690">
            <w:pPr>
              <w:rPr>
                <w:color w:val="000000"/>
              </w:rPr>
            </w:pPr>
            <w:r>
              <w:rPr>
                <w:color w:val="000000"/>
              </w:rPr>
              <w:t>New York Times</w:t>
            </w:r>
          </w:p>
        </w:tc>
        <w:tc>
          <w:tcPr>
            <w:tcW w:w="3109" w:type="dxa"/>
            <w:noWrap/>
            <w:hideMark/>
          </w:tcPr>
          <w:p w14:paraId="3E9526D5" w14:textId="77777777" w:rsidR="00467190" w:rsidRDefault="00467190" w:rsidP="008B3690">
            <w:pPr>
              <w:jc w:val="right"/>
              <w:rPr>
                <w:color w:val="000000"/>
              </w:rPr>
            </w:pPr>
            <w:r>
              <w:rPr>
                <w:color w:val="000000"/>
              </w:rPr>
              <w:t>318</w:t>
            </w:r>
          </w:p>
        </w:tc>
      </w:tr>
      <w:tr w:rsidR="00467190" w14:paraId="2BC97994" w14:textId="77777777" w:rsidTr="00B27094">
        <w:trPr>
          <w:trHeight w:val="276"/>
        </w:trPr>
        <w:tc>
          <w:tcPr>
            <w:tcW w:w="945" w:type="dxa"/>
            <w:noWrap/>
            <w:hideMark/>
          </w:tcPr>
          <w:p w14:paraId="3AD95058" w14:textId="77777777" w:rsidR="00467190" w:rsidRDefault="00467190" w:rsidP="00467190">
            <w:pPr>
              <w:rPr>
                <w:color w:val="000000"/>
              </w:rPr>
            </w:pPr>
            <w:r>
              <w:rPr>
                <w:color w:val="000000"/>
              </w:rPr>
              <w:t>4</w:t>
            </w:r>
          </w:p>
        </w:tc>
        <w:tc>
          <w:tcPr>
            <w:tcW w:w="4905" w:type="dxa"/>
            <w:noWrap/>
            <w:hideMark/>
          </w:tcPr>
          <w:p w14:paraId="3DEC0521" w14:textId="77777777" w:rsidR="00467190" w:rsidRDefault="00467190" w:rsidP="008B3690">
            <w:pPr>
              <w:rPr>
                <w:color w:val="000000"/>
              </w:rPr>
            </w:pPr>
            <w:r>
              <w:rPr>
                <w:color w:val="000000"/>
              </w:rPr>
              <w:t>ABC News</w:t>
            </w:r>
          </w:p>
        </w:tc>
        <w:tc>
          <w:tcPr>
            <w:tcW w:w="3109" w:type="dxa"/>
            <w:noWrap/>
            <w:hideMark/>
          </w:tcPr>
          <w:p w14:paraId="228D8F91" w14:textId="77777777" w:rsidR="00467190" w:rsidRDefault="00467190" w:rsidP="008B3690">
            <w:pPr>
              <w:jc w:val="right"/>
              <w:rPr>
                <w:color w:val="000000"/>
              </w:rPr>
            </w:pPr>
            <w:r>
              <w:rPr>
                <w:color w:val="000000"/>
              </w:rPr>
              <w:t>306</w:t>
            </w:r>
          </w:p>
        </w:tc>
      </w:tr>
      <w:tr w:rsidR="00467190" w14:paraId="370872B4" w14:textId="77777777" w:rsidTr="00B27094">
        <w:trPr>
          <w:trHeight w:val="276"/>
        </w:trPr>
        <w:tc>
          <w:tcPr>
            <w:tcW w:w="945" w:type="dxa"/>
            <w:noWrap/>
            <w:hideMark/>
          </w:tcPr>
          <w:p w14:paraId="6B49FCAD" w14:textId="77777777" w:rsidR="00467190" w:rsidRDefault="00467190" w:rsidP="00467190">
            <w:pPr>
              <w:rPr>
                <w:color w:val="000000"/>
              </w:rPr>
            </w:pPr>
            <w:r>
              <w:rPr>
                <w:color w:val="000000"/>
              </w:rPr>
              <w:t>5</w:t>
            </w:r>
          </w:p>
        </w:tc>
        <w:tc>
          <w:tcPr>
            <w:tcW w:w="4905" w:type="dxa"/>
            <w:noWrap/>
            <w:hideMark/>
          </w:tcPr>
          <w:p w14:paraId="106F77DB" w14:textId="77777777" w:rsidR="00467190" w:rsidRDefault="00467190" w:rsidP="008B3690">
            <w:pPr>
              <w:rPr>
                <w:color w:val="000000"/>
              </w:rPr>
            </w:pPr>
            <w:r>
              <w:rPr>
                <w:color w:val="000000"/>
              </w:rPr>
              <w:t>Local TV News</w:t>
            </w:r>
          </w:p>
        </w:tc>
        <w:tc>
          <w:tcPr>
            <w:tcW w:w="3109" w:type="dxa"/>
            <w:noWrap/>
            <w:hideMark/>
          </w:tcPr>
          <w:p w14:paraId="1F55BB8A" w14:textId="77777777" w:rsidR="00467190" w:rsidRDefault="00467190" w:rsidP="008B3690">
            <w:pPr>
              <w:jc w:val="right"/>
              <w:rPr>
                <w:color w:val="000000"/>
              </w:rPr>
            </w:pPr>
            <w:r>
              <w:rPr>
                <w:color w:val="000000"/>
              </w:rPr>
              <w:t>292</w:t>
            </w:r>
          </w:p>
        </w:tc>
      </w:tr>
      <w:tr w:rsidR="00467190" w14:paraId="2FEBAAF4" w14:textId="77777777" w:rsidTr="00B27094">
        <w:trPr>
          <w:trHeight w:val="276"/>
        </w:trPr>
        <w:tc>
          <w:tcPr>
            <w:tcW w:w="945" w:type="dxa"/>
            <w:noWrap/>
            <w:hideMark/>
          </w:tcPr>
          <w:p w14:paraId="5A252780" w14:textId="77777777" w:rsidR="00467190" w:rsidRDefault="00467190" w:rsidP="00467190">
            <w:pPr>
              <w:rPr>
                <w:color w:val="000000"/>
              </w:rPr>
            </w:pPr>
            <w:r>
              <w:rPr>
                <w:color w:val="000000"/>
              </w:rPr>
              <w:t>6</w:t>
            </w:r>
          </w:p>
        </w:tc>
        <w:tc>
          <w:tcPr>
            <w:tcW w:w="4905" w:type="dxa"/>
            <w:noWrap/>
            <w:hideMark/>
          </w:tcPr>
          <w:p w14:paraId="5E69379C" w14:textId="77777777" w:rsidR="00467190" w:rsidRDefault="00467190" w:rsidP="008B3690">
            <w:pPr>
              <w:rPr>
                <w:color w:val="000000"/>
              </w:rPr>
            </w:pPr>
            <w:r>
              <w:rPr>
                <w:color w:val="000000"/>
              </w:rPr>
              <w:t>NBC News</w:t>
            </w:r>
          </w:p>
        </w:tc>
        <w:tc>
          <w:tcPr>
            <w:tcW w:w="3109" w:type="dxa"/>
            <w:noWrap/>
            <w:hideMark/>
          </w:tcPr>
          <w:p w14:paraId="05873AE9" w14:textId="77777777" w:rsidR="00467190" w:rsidRDefault="00467190" w:rsidP="008B3690">
            <w:pPr>
              <w:jc w:val="right"/>
              <w:rPr>
                <w:color w:val="000000"/>
              </w:rPr>
            </w:pPr>
            <w:r>
              <w:rPr>
                <w:color w:val="000000"/>
              </w:rPr>
              <w:t>246</w:t>
            </w:r>
          </w:p>
        </w:tc>
      </w:tr>
      <w:tr w:rsidR="00467190" w14:paraId="45A1848C" w14:textId="77777777" w:rsidTr="00B27094">
        <w:trPr>
          <w:trHeight w:val="276"/>
        </w:trPr>
        <w:tc>
          <w:tcPr>
            <w:tcW w:w="945" w:type="dxa"/>
            <w:noWrap/>
            <w:hideMark/>
          </w:tcPr>
          <w:p w14:paraId="7F0A0FDB" w14:textId="77777777" w:rsidR="00467190" w:rsidRDefault="00467190" w:rsidP="00467190">
            <w:pPr>
              <w:rPr>
                <w:color w:val="000000"/>
              </w:rPr>
            </w:pPr>
            <w:r>
              <w:rPr>
                <w:color w:val="000000"/>
              </w:rPr>
              <w:t>7</w:t>
            </w:r>
          </w:p>
        </w:tc>
        <w:tc>
          <w:tcPr>
            <w:tcW w:w="4905" w:type="dxa"/>
            <w:noWrap/>
            <w:hideMark/>
          </w:tcPr>
          <w:p w14:paraId="400F2DC2" w14:textId="77777777" w:rsidR="00467190" w:rsidRDefault="00467190" w:rsidP="008B3690">
            <w:pPr>
              <w:rPr>
                <w:color w:val="000000"/>
              </w:rPr>
            </w:pPr>
            <w:r>
              <w:rPr>
                <w:color w:val="000000"/>
              </w:rPr>
              <w:t>CBS News</w:t>
            </w:r>
          </w:p>
        </w:tc>
        <w:tc>
          <w:tcPr>
            <w:tcW w:w="3109" w:type="dxa"/>
            <w:noWrap/>
            <w:hideMark/>
          </w:tcPr>
          <w:p w14:paraId="215B4638" w14:textId="77777777" w:rsidR="00467190" w:rsidRDefault="00467190" w:rsidP="008B3690">
            <w:pPr>
              <w:jc w:val="right"/>
              <w:rPr>
                <w:color w:val="000000"/>
              </w:rPr>
            </w:pPr>
            <w:r>
              <w:rPr>
                <w:color w:val="000000"/>
              </w:rPr>
              <w:t>206</w:t>
            </w:r>
          </w:p>
        </w:tc>
      </w:tr>
      <w:tr w:rsidR="00467190" w14:paraId="589BBFDE" w14:textId="77777777" w:rsidTr="00B27094">
        <w:trPr>
          <w:trHeight w:val="276"/>
        </w:trPr>
        <w:tc>
          <w:tcPr>
            <w:tcW w:w="945" w:type="dxa"/>
            <w:noWrap/>
            <w:hideMark/>
          </w:tcPr>
          <w:p w14:paraId="6066BD28" w14:textId="77777777" w:rsidR="00467190" w:rsidRDefault="00467190" w:rsidP="00467190">
            <w:pPr>
              <w:rPr>
                <w:color w:val="000000"/>
              </w:rPr>
            </w:pPr>
            <w:r>
              <w:rPr>
                <w:color w:val="000000"/>
              </w:rPr>
              <w:t>8</w:t>
            </w:r>
          </w:p>
        </w:tc>
        <w:tc>
          <w:tcPr>
            <w:tcW w:w="4905" w:type="dxa"/>
            <w:noWrap/>
            <w:hideMark/>
          </w:tcPr>
          <w:p w14:paraId="6073A09D" w14:textId="77777777" w:rsidR="00467190" w:rsidRDefault="00467190" w:rsidP="008B3690">
            <w:pPr>
              <w:rPr>
                <w:color w:val="000000"/>
              </w:rPr>
            </w:pPr>
            <w:r>
              <w:rPr>
                <w:color w:val="000000"/>
              </w:rPr>
              <w:t>MSNBC</w:t>
            </w:r>
          </w:p>
        </w:tc>
        <w:tc>
          <w:tcPr>
            <w:tcW w:w="3109" w:type="dxa"/>
            <w:noWrap/>
            <w:hideMark/>
          </w:tcPr>
          <w:p w14:paraId="4EE59541" w14:textId="77777777" w:rsidR="00467190" w:rsidRDefault="00467190" w:rsidP="008B3690">
            <w:pPr>
              <w:jc w:val="right"/>
              <w:rPr>
                <w:color w:val="000000"/>
              </w:rPr>
            </w:pPr>
            <w:r>
              <w:rPr>
                <w:color w:val="000000"/>
              </w:rPr>
              <w:t>186</w:t>
            </w:r>
          </w:p>
        </w:tc>
      </w:tr>
      <w:tr w:rsidR="00467190" w14:paraId="575FDAEE" w14:textId="77777777" w:rsidTr="00B27094">
        <w:trPr>
          <w:trHeight w:val="276"/>
        </w:trPr>
        <w:tc>
          <w:tcPr>
            <w:tcW w:w="945" w:type="dxa"/>
            <w:noWrap/>
            <w:hideMark/>
          </w:tcPr>
          <w:p w14:paraId="6A1C9F02" w14:textId="77777777" w:rsidR="00467190" w:rsidRDefault="00467190" w:rsidP="00467190">
            <w:pPr>
              <w:rPr>
                <w:color w:val="000000"/>
              </w:rPr>
            </w:pPr>
            <w:r>
              <w:rPr>
                <w:color w:val="000000"/>
              </w:rPr>
              <w:t>9</w:t>
            </w:r>
          </w:p>
        </w:tc>
        <w:tc>
          <w:tcPr>
            <w:tcW w:w="4905" w:type="dxa"/>
            <w:noWrap/>
            <w:hideMark/>
          </w:tcPr>
          <w:p w14:paraId="670CF720" w14:textId="77777777" w:rsidR="00467190" w:rsidRDefault="00467190" w:rsidP="008B3690">
            <w:pPr>
              <w:rPr>
                <w:color w:val="000000"/>
              </w:rPr>
            </w:pPr>
            <w:r>
              <w:rPr>
                <w:color w:val="000000"/>
              </w:rPr>
              <w:t>Local News</w:t>
            </w:r>
          </w:p>
        </w:tc>
        <w:tc>
          <w:tcPr>
            <w:tcW w:w="3109" w:type="dxa"/>
            <w:noWrap/>
            <w:hideMark/>
          </w:tcPr>
          <w:p w14:paraId="777179F0" w14:textId="77777777" w:rsidR="00467190" w:rsidRDefault="00467190" w:rsidP="008B3690">
            <w:pPr>
              <w:jc w:val="right"/>
              <w:rPr>
                <w:color w:val="000000"/>
              </w:rPr>
            </w:pPr>
            <w:r>
              <w:rPr>
                <w:color w:val="000000"/>
              </w:rPr>
              <w:t>179</w:t>
            </w:r>
          </w:p>
        </w:tc>
      </w:tr>
      <w:tr w:rsidR="00467190" w14:paraId="2A7523C5" w14:textId="77777777" w:rsidTr="00B27094">
        <w:trPr>
          <w:trHeight w:val="276"/>
        </w:trPr>
        <w:tc>
          <w:tcPr>
            <w:tcW w:w="945" w:type="dxa"/>
            <w:noWrap/>
            <w:hideMark/>
          </w:tcPr>
          <w:p w14:paraId="135EC849" w14:textId="77777777" w:rsidR="00467190" w:rsidRDefault="00467190" w:rsidP="00467190">
            <w:pPr>
              <w:rPr>
                <w:color w:val="000000"/>
              </w:rPr>
            </w:pPr>
            <w:r>
              <w:rPr>
                <w:color w:val="000000"/>
              </w:rPr>
              <w:t>10</w:t>
            </w:r>
          </w:p>
        </w:tc>
        <w:tc>
          <w:tcPr>
            <w:tcW w:w="4905" w:type="dxa"/>
            <w:noWrap/>
            <w:hideMark/>
          </w:tcPr>
          <w:p w14:paraId="36365A9B" w14:textId="77777777" w:rsidR="00467190" w:rsidRDefault="00467190" w:rsidP="008B3690">
            <w:pPr>
              <w:rPr>
                <w:color w:val="000000"/>
              </w:rPr>
            </w:pPr>
            <w:r>
              <w:rPr>
                <w:color w:val="000000"/>
              </w:rPr>
              <w:t>Aggregators</w:t>
            </w:r>
          </w:p>
        </w:tc>
        <w:tc>
          <w:tcPr>
            <w:tcW w:w="3109" w:type="dxa"/>
            <w:noWrap/>
            <w:hideMark/>
          </w:tcPr>
          <w:p w14:paraId="5E3ECE17" w14:textId="77777777" w:rsidR="00467190" w:rsidRDefault="00467190" w:rsidP="008B3690">
            <w:pPr>
              <w:jc w:val="right"/>
              <w:rPr>
                <w:color w:val="000000"/>
              </w:rPr>
            </w:pPr>
            <w:r>
              <w:rPr>
                <w:color w:val="000000"/>
              </w:rPr>
              <w:t>162</w:t>
            </w:r>
          </w:p>
        </w:tc>
      </w:tr>
      <w:tr w:rsidR="00467190" w14:paraId="052EC203" w14:textId="77777777" w:rsidTr="00B27094">
        <w:trPr>
          <w:trHeight w:val="276"/>
        </w:trPr>
        <w:tc>
          <w:tcPr>
            <w:tcW w:w="945" w:type="dxa"/>
            <w:noWrap/>
            <w:hideMark/>
          </w:tcPr>
          <w:p w14:paraId="6AEA071E" w14:textId="77777777" w:rsidR="00467190" w:rsidRDefault="00467190" w:rsidP="00467190">
            <w:pPr>
              <w:rPr>
                <w:color w:val="000000"/>
              </w:rPr>
            </w:pPr>
            <w:r>
              <w:rPr>
                <w:color w:val="000000"/>
              </w:rPr>
              <w:t>11</w:t>
            </w:r>
          </w:p>
        </w:tc>
        <w:tc>
          <w:tcPr>
            <w:tcW w:w="4905" w:type="dxa"/>
            <w:noWrap/>
            <w:hideMark/>
          </w:tcPr>
          <w:p w14:paraId="2F1FFFD6" w14:textId="77777777" w:rsidR="00467190" w:rsidRDefault="00467190" w:rsidP="008B3690">
            <w:pPr>
              <w:rPr>
                <w:color w:val="000000"/>
              </w:rPr>
            </w:pPr>
            <w:r>
              <w:rPr>
                <w:color w:val="000000"/>
              </w:rPr>
              <w:t>Social Media Sites</w:t>
            </w:r>
          </w:p>
        </w:tc>
        <w:tc>
          <w:tcPr>
            <w:tcW w:w="3109" w:type="dxa"/>
            <w:noWrap/>
            <w:hideMark/>
          </w:tcPr>
          <w:p w14:paraId="79A68AFB" w14:textId="77777777" w:rsidR="00467190" w:rsidRDefault="00467190" w:rsidP="008B3690">
            <w:pPr>
              <w:jc w:val="right"/>
              <w:rPr>
                <w:color w:val="000000"/>
              </w:rPr>
            </w:pPr>
            <w:r>
              <w:rPr>
                <w:color w:val="000000"/>
              </w:rPr>
              <w:t>159</w:t>
            </w:r>
          </w:p>
        </w:tc>
      </w:tr>
      <w:tr w:rsidR="00467190" w14:paraId="7EFB3595" w14:textId="77777777" w:rsidTr="00B27094">
        <w:trPr>
          <w:trHeight w:val="276"/>
        </w:trPr>
        <w:tc>
          <w:tcPr>
            <w:tcW w:w="945" w:type="dxa"/>
            <w:noWrap/>
            <w:hideMark/>
          </w:tcPr>
          <w:p w14:paraId="6DD5A642" w14:textId="77777777" w:rsidR="00467190" w:rsidRDefault="00467190" w:rsidP="00467190">
            <w:pPr>
              <w:rPr>
                <w:color w:val="000000"/>
              </w:rPr>
            </w:pPr>
            <w:r>
              <w:rPr>
                <w:color w:val="000000"/>
              </w:rPr>
              <w:t>12</w:t>
            </w:r>
          </w:p>
        </w:tc>
        <w:tc>
          <w:tcPr>
            <w:tcW w:w="4905" w:type="dxa"/>
            <w:noWrap/>
            <w:hideMark/>
          </w:tcPr>
          <w:p w14:paraId="38582285" w14:textId="77777777" w:rsidR="00467190" w:rsidRDefault="00467190" w:rsidP="008B3690">
            <w:pPr>
              <w:rPr>
                <w:color w:val="000000"/>
              </w:rPr>
            </w:pPr>
            <w:r>
              <w:rPr>
                <w:color w:val="000000"/>
              </w:rPr>
              <w:t>Yahoo News</w:t>
            </w:r>
          </w:p>
        </w:tc>
        <w:tc>
          <w:tcPr>
            <w:tcW w:w="3109" w:type="dxa"/>
            <w:noWrap/>
            <w:hideMark/>
          </w:tcPr>
          <w:p w14:paraId="28311B90" w14:textId="77777777" w:rsidR="00467190" w:rsidRDefault="00467190" w:rsidP="008B3690">
            <w:pPr>
              <w:jc w:val="right"/>
              <w:rPr>
                <w:color w:val="000000"/>
              </w:rPr>
            </w:pPr>
            <w:r>
              <w:rPr>
                <w:color w:val="000000"/>
              </w:rPr>
              <w:t>130</w:t>
            </w:r>
          </w:p>
        </w:tc>
      </w:tr>
      <w:tr w:rsidR="00467190" w14:paraId="123D5E2A" w14:textId="77777777" w:rsidTr="00B27094">
        <w:trPr>
          <w:trHeight w:val="276"/>
        </w:trPr>
        <w:tc>
          <w:tcPr>
            <w:tcW w:w="945" w:type="dxa"/>
            <w:noWrap/>
            <w:hideMark/>
          </w:tcPr>
          <w:p w14:paraId="06437FE8" w14:textId="77777777" w:rsidR="00467190" w:rsidRDefault="00467190" w:rsidP="00467190">
            <w:pPr>
              <w:rPr>
                <w:color w:val="000000"/>
              </w:rPr>
            </w:pPr>
            <w:r>
              <w:rPr>
                <w:color w:val="000000"/>
              </w:rPr>
              <w:t>13</w:t>
            </w:r>
          </w:p>
        </w:tc>
        <w:tc>
          <w:tcPr>
            <w:tcW w:w="4905" w:type="dxa"/>
            <w:noWrap/>
            <w:hideMark/>
          </w:tcPr>
          <w:p w14:paraId="668E949C" w14:textId="77777777" w:rsidR="00467190" w:rsidRDefault="00467190" w:rsidP="008B3690">
            <w:pPr>
              <w:rPr>
                <w:color w:val="000000"/>
              </w:rPr>
            </w:pPr>
            <w:r>
              <w:rPr>
                <w:color w:val="000000"/>
              </w:rPr>
              <w:t>BBC News</w:t>
            </w:r>
          </w:p>
        </w:tc>
        <w:tc>
          <w:tcPr>
            <w:tcW w:w="3109" w:type="dxa"/>
            <w:noWrap/>
            <w:hideMark/>
          </w:tcPr>
          <w:p w14:paraId="06E820C2" w14:textId="77777777" w:rsidR="00467190" w:rsidRDefault="00467190" w:rsidP="008B3690">
            <w:pPr>
              <w:jc w:val="right"/>
              <w:rPr>
                <w:color w:val="000000"/>
              </w:rPr>
            </w:pPr>
            <w:r>
              <w:rPr>
                <w:color w:val="000000"/>
              </w:rPr>
              <w:t>110</w:t>
            </w:r>
          </w:p>
        </w:tc>
      </w:tr>
      <w:tr w:rsidR="00467190" w14:paraId="1FA23887" w14:textId="77777777" w:rsidTr="00B27094">
        <w:trPr>
          <w:trHeight w:val="276"/>
        </w:trPr>
        <w:tc>
          <w:tcPr>
            <w:tcW w:w="945" w:type="dxa"/>
            <w:noWrap/>
            <w:hideMark/>
          </w:tcPr>
          <w:p w14:paraId="575220C3" w14:textId="77777777" w:rsidR="00467190" w:rsidRDefault="00467190" w:rsidP="00467190">
            <w:pPr>
              <w:rPr>
                <w:color w:val="000000"/>
              </w:rPr>
            </w:pPr>
            <w:r>
              <w:rPr>
                <w:color w:val="000000"/>
              </w:rPr>
              <w:t>14</w:t>
            </w:r>
          </w:p>
        </w:tc>
        <w:tc>
          <w:tcPr>
            <w:tcW w:w="4905" w:type="dxa"/>
            <w:noWrap/>
            <w:hideMark/>
          </w:tcPr>
          <w:p w14:paraId="04BFB8D4" w14:textId="77777777" w:rsidR="00467190" w:rsidRDefault="00467190" w:rsidP="008B3690">
            <w:pPr>
              <w:rPr>
                <w:color w:val="000000"/>
              </w:rPr>
            </w:pPr>
            <w:r>
              <w:rPr>
                <w:color w:val="000000"/>
              </w:rPr>
              <w:t>Washington Post</w:t>
            </w:r>
          </w:p>
        </w:tc>
        <w:tc>
          <w:tcPr>
            <w:tcW w:w="3109" w:type="dxa"/>
            <w:noWrap/>
            <w:hideMark/>
          </w:tcPr>
          <w:p w14:paraId="4A224447" w14:textId="77777777" w:rsidR="00467190" w:rsidRDefault="00467190" w:rsidP="008B3690">
            <w:pPr>
              <w:jc w:val="right"/>
              <w:rPr>
                <w:color w:val="000000"/>
              </w:rPr>
            </w:pPr>
            <w:r>
              <w:rPr>
                <w:color w:val="000000"/>
              </w:rPr>
              <w:t>106</w:t>
            </w:r>
          </w:p>
        </w:tc>
      </w:tr>
      <w:tr w:rsidR="00467190" w14:paraId="4CC467E7" w14:textId="77777777" w:rsidTr="00B27094">
        <w:trPr>
          <w:trHeight w:val="276"/>
        </w:trPr>
        <w:tc>
          <w:tcPr>
            <w:tcW w:w="945" w:type="dxa"/>
            <w:noWrap/>
            <w:hideMark/>
          </w:tcPr>
          <w:p w14:paraId="2D5F59A0" w14:textId="77777777" w:rsidR="00467190" w:rsidRDefault="00467190" w:rsidP="00467190">
            <w:pPr>
              <w:rPr>
                <w:color w:val="000000"/>
              </w:rPr>
            </w:pPr>
            <w:r>
              <w:rPr>
                <w:color w:val="000000"/>
              </w:rPr>
              <w:t>15</w:t>
            </w:r>
          </w:p>
        </w:tc>
        <w:tc>
          <w:tcPr>
            <w:tcW w:w="4905" w:type="dxa"/>
            <w:noWrap/>
            <w:hideMark/>
          </w:tcPr>
          <w:p w14:paraId="3DFE2D03" w14:textId="77777777" w:rsidR="00467190" w:rsidRDefault="00467190" w:rsidP="008B3690">
            <w:pPr>
              <w:rPr>
                <w:color w:val="000000"/>
              </w:rPr>
            </w:pPr>
            <w:r>
              <w:rPr>
                <w:color w:val="000000"/>
              </w:rPr>
              <w:t>Neutral Sphere</w:t>
            </w:r>
          </w:p>
        </w:tc>
        <w:tc>
          <w:tcPr>
            <w:tcW w:w="3109" w:type="dxa"/>
            <w:noWrap/>
            <w:hideMark/>
          </w:tcPr>
          <w:p w14:paraId="5B11966B" w14:textId="77777777" w:rsidR="00467190" w:rsidRDefault="00467190" w:rsidP="008B3690">
            <w:pPr>
              <w:jc w:val="right"/>
              <w:rPr>
                <w:color w:val="000000"/>
              </w:rPr>
            </w:pPr>
            <w:r>
              <w:rPr>
                <w:color w:val="000000"/>
              </w:rPr>
              <w:t>66</w:t>
            </w:r>
          </w:p>
        </w:tc>
      </w:tr>
      <w:tr w:rsidR="00467190" w14:paraId="4DA140B5" w14:textId="77777777" w:rsidTr="00B27094">
        <w:trPr>
          <w:trHeight w:val="276"/>
        </w:trPr>
        <w:tc>
          <w:tcPr>
            <w:tcW w:w="945" w:type="dxa"/>
            <w:noWrap/>
            <w:hideMark/>
          </w:tcPr>
          <w:p w14:paraId="25D2EB60" w14:textId="77777777" w:rsidR="00467190" w:rsidRDefault="00467190" w:rsidP="00467190">
            <w:pPr>
              <w:rPr>
                <w:color w:val="000000"/>
              </w:rPr>
            </w:pPr>
            <w:r>
              <w:rPr>
                <w:color w:val="000000"/>
              </w:rPr>
              <w:t>16</w:t>
            </w:r>
          </w:p>
        </w:tc>
        <w:tc>
          <w:tcPr>
            <w:tcW w:w="4905" w:type="dxa"/>
            <w:noWrap/>
            <w:hideMark/>
          </w:tcPr>
          <w:p w14:paraId="279C8F47" w14:textId="77777777" w:rsidR="00467190" w:rsidRDefault="00467190" w:rsidP="008B3690">
            <w:pPr>
              <w:rPr>
                <w:color w:val="000000"/>
              </w:rPr>
            </w:pPr>
            <w:r>
              <w:rPr>
                <w:color w:val="000000"/>
              </w:rPr>
              <w:t>International Media</w:t>
            </w:r>
          </w:p>
        </w:tc>
        <w:tc>
          <w:tcPr>
            <w:tcW w:w="3109" w:type="dxa"/>
            <w:noWrap/>
            <w:hideMark/>
          </w:tcPr>
          <w:p w14:paraId="3C31629F" w14:textId="77777777" w:rsidR="00467190" w:rsidRDefault="00467190" w:rsidP="008B3690">
            <w:pPr>
              <w:jc w:val="right"/>
              <w:rPr>
                <w:color w:val="000000"/>
              </w:rPr>
            </w:pPr>
            <w:r>
              <w:rPr>
                <w:color w:val="000000"/>
              </w:rPr>
              <w:t>56</w:t>
            </w:r>
          </w:p>
        </w:tc>
      </w:tr>
      <w:tr w:rsidR="00467190" w14:paraId="3341537A" w14:textId="77777777" w:rsidTr="00B27094">
        <w:trPr>
          <w:trHeight w:val="276"/>
        </w:trPr>
        <w:tc>
          <w:tcPr>
            <w:tcW w:w="945" w:type="dxa"/>
            <w:noWrap/>
            <w:hideMark/>
          </w:tcPr>
          <w:p w14:paraId="3E3C3C84" w14:textId="77777777" w:rsidR="00467190" w:rsidRDefault="00467190" w:rsidP="00467190">
            <w:pPr>
              <w:rPr>
                <w:color w:val="000000"/>
              </w:rPr>
            </w:pPr>
            <w:r>
              <w:rPr>
                <w:color w:val="000000"/>
              </w:rPr>
              <w:t>17</w:t>
            </w:r>
          </w:p>
        </w:tc>
        <w:tc>
          <w:tcPr>
            <w:tcW w:w="4905" w:type="dxa"/>
            <w:noWrap/>
            <w:hideMark/>
          </w:tcPr>
          <w:p w14:paraId="27EA68D9" w14:textId="77777777" w:rsidR="00467190" w:rsidRDefault="00467190" w:rsidP="008B3690">
            <w:pPr>
              <w:rPr>
                <w:color w:val="000000"/>
              </w:rPr>
            </w:pPr>
            <w:r>
              <w:rPr>
                <w:color w:val="000000"/>
              </w:rPr>
              <w:t>Wall Street Journal</w:t>
            </w:r>
          </w:p>
        </w:tc>
        <w:tc>
          <w:tcPr>
            <w:tcW w:w="3109" w:type="dxa"/>
            <w:noWrap/>
            <w:hideMark/>
          </w:tcPr>
          <w:p w14:paraId="66C51EF4" w14:textId="77777777" w:rsidR="00467190" w:rsidRDefault="00467190" w:rsidP="008B3690">
            <w:pPr>
              <w:jc w:val="right"/>
              <w:rPr>
                <w:color w:val="000000"/>
              </w:rPr>
            </w:pPr>
            <w:r>
              <w:rPr>
                <w:color w:val="000000"/>
              </w:rPr>
              <w:t>49</w:t>
            </w:r>
          </w:p>
        </w:tc>
      </w:tr>
      <w:tr w:rsidR="00467190" w14:paraId="1E0D06D3" w14:textId="77777777" w:rsidTr="00B27094">
        <w:trPr>
          <w:trHeight w:val="276"/>
        </w:trPr>
        <w:tc>
          <w:tcPr>
            <w:tcW w:w="945" w:type="dxa"/>
            <w:noWrap/>
            <w:hideMark/>
          </w:tcPr>
          <w:p w14:paraId="6C2C4B2E" w14:textId="77777777" w:rsidR="00467190" w:rsidRDefault="00467190" w:rsidP="00467190">
            <w:pPr>
              <w:rPr>
                <w:color w:val="000000"/>
              </w:rPr>
            </w:pPr>
            <w:r>
              <w:rPr>
                <w:color w:val="000000"/>
              </w:rPr>
              <w:t>18</w:t>
            </w:r>
          </w:p>
        </w:tc>
        <w:tc>
          <w:tcPr>
            <w:tcW w:w="4905" w:type="dxa"/>
            <w:noWrap/>
            <w:hideMark/>
          </w:tcPr>
          <w:p w14:paraId="7A4D1812" w14:textId="77777777" w:rsidR="00467190" w:rsidRDefault="00467190" w:rsidP="008B3690">
            <w:pPr>
              <w:rPr>
                <w:color w:val="000000"/>
              </w:rPr>
            </w:pPr>
            <w:r>
              <w:rPr>
                <w:color w:val="000000"/>
              </w:rPr>
              <w:t>Right-Leaning Sphere</w:t>
            </w:r>
          </w:p>
        </w:tc>
        <w:tc>
          <w:tcPr>
            <w:tcW w:w="3109" w:type="dxa"/>
            <w:noWrap/>
            <w:hideMark/>
          </w:tcPr>
          <w:p w14:paraId="7AA16E2F" w14:textId="77777777" w:rsidR="00467190" w:rsidRDefault="00467190" w:rsidP="008B3690">
            <w:pPr>
              <w:jc w:val="right"/>
              <w:rPr>
                <w:color w:val="000000"/>
              </w:rPr>
            </w:pPr>
            <w:r>
              <w:rPr>
                <w:color w:val="000000"/>
              </w:rPr>
              <w:t>46</w:t>
            </w:r>
          </w:p>
        </w:tc>
      </w:tr>
      <w:tr w:rsidR="00467190" w14:paraId="46A07C2C" w14:textId="77777777" w:rsidTr="00B27094">
        <w:trPr>
          <w:trHeight w:val="276"/>
        </w:trPr>
        <w:tc>
          <w:tcPr>
            <w:tcW w:w="945" w:type="dxa"/>
            <w:noWrap/>
            <w:hideMark/>
          </w:tcPr>
          <w:p w14:paraId="74CB88F7" w14:textId="77777777" w:rsidR="00467190" w:rsidRDefault="00467190" w:rsidP="00467190">
            <w:pPr>
              <w:rPr>
                <w:color w:val="000000"/>
              </w:rPr>
            </w:pPr>
            <w:r>
              <w:rPr>
                <w:color w:val="000000"/>
              </w:rPr>
              <w:t>19</w:t>
            </w:r>
          </w:p>
        </w:tc>
        <w:tc>
          <w:tcPr>
            <w:tcW w:w="4905" w:type="dxa"/>
            <w:noWrap/>
            <w:hideMark/>
          </w:tcPr>
          <w:p w14:paraId="3F527466" w14:textId="77777777" w:rsidR="00467190" w:rsidRDefault="00467190" w:rsidP="008B3690">
            <w:pPr>
              <w:rPr>
                <w:color w:val="000000"/>
              </w:rPr>
            </w:pPr>
            <w:r>
              <w:rPr>
                <w:color w:val="000000"/>
              </w:rPr>
              <w:t>NPR</w:t>
            </w:r>
          </w:p>
        </w:tc>
        <w:tc>
          <w:tcPr>
            <w:tcW w:w="3109" w:type="dxa"/>
            <w:noWrap/>
            <w:hideMark/>
          </w:tcPr>
          <w:p w14:paraId="594852E2" w14:textId="77777777" w:rsidR="00467190" w:rsidRDefault="00467190" w:rsidP="008B3690">
            <w:pPr>
              <w:jc w:val="right"/>
              <w:rPr>
                <w:color w:val="000000"/>
              </w:rPr>
            </w:pPr>
            <w:r>
              <w:rPr>
                <w:color w:val="000000"/>
              </w:rPr>
              <w:t>43</w:t>
            </w:r>
          </w:p>
        </w:tc>
      </w:tr>
      <w:tr w:rsidR="00467190" w14:paraId="2DE5940A" w14:textId="77777777" w:rsidTr="00B27094">
        <w:trPr>
          <w:trHeight w:val="276"/>
        </w:trPr>
        <w:tc>
          <w:tcPr>
            <w:tcW w:w="945" w:type="dxa"/>
            <w:noWrap/>
            <w:hideMark/>
          </w:tcPr>
          <w:p w14:paraId="15C8762F" w14:textId="77777777" w:rsidR="00467190" w:rsidRDefault="00467190" w:rsidP="00467190">
            <w:pPr>
              <w:rPr>
                <w:color w:val="000000"/>
              </w:rPr>
            </w:pPr>
            <w:r>
              <w:rPr>
                <w:color w:val="000000"/>
              </w:rPr>
              <w:t>20</w:t>
            </w:r>
          </w:p>
        </w:tc>
        <w:tc>
          <w:tcPr>
            <w:tcW w:w="4905" w:type="dxa"/>
            <w:noWrap/>
            <w:hideMark/>
          </w:tcPr>
          <w:p w14:paraId="466AA684" w14:textId="77777777" w:rsidR="00467190" w:rsidRDefault="00467190" w:rsidP="008B3690">
            <w:pPr>
              <w:rPr>
                <w:color w:val="000000"/>
              </w:rPr>
            </w:pPr>
            <w:r>
              <w:rPr>
                <w:color w:val="000000"/>
              </w:rPr>
              <w:t>USA Today</w:t>
            </w:r>
          </w:p>
        </w:tc>
        <w:tc>
          <w:tcPr>
            <w:tcW w:w="3109" w:type="dxa"/>
            <w:noWrap/>
            <w:hideMark/>
          </w:tcPr>
          <w:p w14:paraId="0482EDB3" w14:textId="77777777" w:rsidR="00467190" w:rsidRDefault="00467190" w:rsidP="008B3690">
            <w:pPr>
              <w:jc w:val="right"/>
              <w:rPr>
                <w:color w:val="000000"/>
              </w:rPr>
            </w:pPr>
            <w:r>
              <w:rPr>
                <w:color w:val="000000"/>
              </w:rPr>
              <w:t>42</w:t>
            </w:r>
          </w:p>
        </w:tc>
      </w:tr>
      <w:tr w:rsidR="00467190" w14:paraId="4E77B68F" w14:textId="77777777" w:rsidTr="00B27094">
        <w:trPr>
          <w:trHeight w:val="276"/>
        </w:trPr>
        <w:tc>
          <w:tcPr>
            <w:tcW w:w="945" w:type="dxa"/>
            <w:noWrap/>
            <w:hideMark/>
          </w:tcPr>
          <w:p w14:paraId="5B6D1D52" w14:textId="77777777" w:rsidR="00467190" w:rsidRDefault="00467190" w:rsidP="00467190">
            <w:pPr>
              <w:rPr>
                <w:color w:val="000000"/>
              </w:rPr>
            </w:pPr>
            <w:r>
              <w:rPr>
                <w:color w:val="000000"/>
              </w:rPr>
              <w:t>21</w:t>
            </w:r>
          </w:p>
        </w:tc>
        <w:tc>
          <w:tcPr>
            <w:tcW w:w="4905" w:type="dxa"/>
            <w:noWrap/>
            <w:hideMark/>
          </w:tcPr>
          <w:p w14:paraId="040ABCE4" w14:textId="77777777" w:rsidR="00467190" w:rsidRDefault="00467190" w:rsidP="008B3690">
            <w:pPr>
              <w:rPr>
                <w:color w:val="000000"/>
              </w:rPr>
            </w:pPr>
            <w:r>
              <w:rPr>
                <w:color w:val="000000"/>
              </w:rPr>
              <w:t>News Magazines</w:t>
            </w:r>
          </w:p>
        </w:tc>
        <w:tc>
          <w:tcPr>
            <w:tcW w:w="3109" w:type="dxa"/>
            <w:noWrap/>
            <w:hideMark/>
          </w:tcPr>
          <w:p w14:paraId="2AFD3219" w14:textId="77777777" w:rsidR="00467190" w:rsidRDefault="00467190" w:rsidP="008B3690">
            <w:pPr>
              <w:jc w:val="right"/>
              <w:rPr>
                <w:color w:val="000000"/>
              </w:rPr>
            </w:pPr>
            <w:r>
              <w:rPr>
                <w:color w:val="000000"/>
              </w:rPr>
              <w:t>41</w:t>
            </w:r>
          </w:p>
        </w:tc>
      </w:tr>
      <w:tr w:rsidR="00467190" w14:paraId="0D5C957D" w14:textId="77777777" w:rsidTr="00B27094">
        <w:trPr>
          <w:trHeight w:val="276"/>
        </w:trPr>
        <w:tc>
          <w:tcPr>
            <w:tcW w:w="945" w:type="dxa"/>
            <w:noWrap/>
            <w:hideMark/>
          </w:tcPr>
          <w:p w14:paraId="61A35EBE" w14:textId="77777777" w:rsidR="00467190" w:rsidRDefault="00467190" w:rsidP="00467190">
            <w:pPr>
              <w:rPr>
                <w:color w:val="000000"/>
              </w:rPr>
            </w:pPr>
            <w:r>
              <w:rPr>
                <w:color w:val="000000"/>
              </w:rPr>
              <w:t>22</w:t>
            </w:r>
          </w:p>
        </w:tc>
        <w:tc>
          <w:tcPr>
            <w:tcW w:w="4905" w:type="dxa"/>
            <w:noWrap/>
            <w:hideMark/>
          </w:tcPr>
          <w:p w14:paraId="53769436" w14:textId="77777777" w:rsidR="00467190" w:rsidRDefault="00467190" w:rsidP="008B3690">
            <w:pPr>
              <w:rPr>
                <w:color w:val="000000"/>
              </w:rPr>
            </w:pPr>
            <w:r>
              <w:rPr>
                <w:color w:val="000000"/>
              </w:rPr>
              <w:t>Huffington Post</w:t>
            </w:r>
          </w:p>
        </w:tc>
        <w:tc>
          <w:tcPr>
            <w:tcW w:w="3109" w:type="dxa"/>
            <w:noWrap/>
            <w:hideMark/>
          </w:tcPr>
          <w:p w14:paraId="0720B8C2" w14:textId="77777777" w:rsidR="00467190" w:rsidRDefault="00467190" w:rsidP="008B3690">
            <w:pPr>
              <w:jc w:val="right"/>
              <w:rPr>
                <w:color w:val="000000"/>
              </w:rPr>
            </w:pPr>
            <w:r>
              <w:rPr>
                <w:color w:val="000000"/>
              </w:rPr>
              <w:t>40</w:t>
            </w:r>
          </w:p>
        </w:tc>
      </w:tr>
      <w:tr w:rsidR="00467190" w14:paraId="77FF5E34" w14:textId="77777777" w:rsidTr="00B27094">
        <w:trPr>
          <w:trHeight w:val="276"/>
        </w:trPr>
        <w:tc>
          <w:tcPr>
            <w:tcW w:w="945" w:type="dxa"/>
            <w:noWrap/>
            <w:hideMark/>
          </w:tcPr>
          <w:p w14:paraId="33DF99ED" w14:textId="77777777" w:rsidR="00467190" w:rsidRDefault="00467190" w:rsidP="00467190">
            <w:pPr>
              <w:rPr>
                <w:color w:val="000000"/>
              </w:rPr>
            </w:pPr>
            <w:r>
              <w:rPr>
                <w:color w:val="000000"/>
              </w:rPr>
              <w:t>23</w:t>
            </w:r>
          </w:p>
        </w:tc>
        <w:tc>
          <w:tcPr>
            <w:tcW w:w="4905" w:type="dxa"/>
            <w:noWrap/>
            <w:hideMark/>
          </w:tcPr>
          <w:p w14:paraId="2420F7CF" w14:textId="77777777" w:rsidR="00467190" w:rsidRDefault="00467190" w:rsidP="008B3690">
            <w:pPr>
              <w:rPr>
                <w:color w:val="000000"/>
              </w:rPr>
            </w:pPr>
            <w:r>
              <w:rPr>
                <w:color w:val="000000"/>
              </w:rPr>
              <w:t>Buzzfeed</w:t>
            </w:r>
          </w:p>
        </w:tc>
        <w:tc>
          <w:tcPr>
            <w:tcW w:w="3109" w:type="dxa"/>
            <w:noWrap/>
            <w:hideMark/>
          </w:tcPr>
          <w:p w14:paraId="1FCF8A75" w14:textId="77777777" w:rsidR="00467190" w:rsidRDefault="00467190" w:rsidP="008B3690">
            <w:pPr>
              <w:jc w:val="right"/>
              <w:rPr>
                <w:color w:val="000000"/>
              </w:rPr>
            </w:pPr>
            <w:r>
              <w:rPr>
                <w:color w:val="000000"/>
              </w:rPr>
              <w:t>39</w:t>
            </w:r>
          </w:p>
        </w:tc>
      </w:tr>
      <w:tr w:rsidR="00467190" w14:paraId="1DA8F59E" w14:textId="77777777" w:rsidTr="00B27094">
        <w:trPr>
          <w:trHeight w:val="276"/>
        </w:trPr>
        <w:tc>
          <w:tcPr>
            <w:tcW w:w="945" w:type="dxa"/>
            <w:noWrap/>
            <w:hideMark/>
          </w:tcPr>
          <w:p w14:paraId="1ACDD778" w14:textId="77777777" w:rsidR="00467190" w:rsidRDefault="00467190" w:rsidP="00467190">
            <w:pPr>
              <w:rPr>
                <w:color w:val="000000"/>
              </w:rPr>
            </w:pPr>
            <w:r>
              <w:rPr>
                <w:color w:val="000000"/>
              </w:rPr>
              <w:t>24</w:t>
            </w:r>
          </w:p>
        </w:tc>
        <w:tc>
          <w:tcPr>
            <w:tcW w:w="4905" w:type="dxa"/>
            <w:noWrap/>
            <w:hideMark/>
          </w:tcPr>
          <w:p w14:paraId="65CFE3B1" w14:textId="77777777" w:rsidR="00467190" w:rsidRDefault="00467190" w:rsidP="008B3690">
            <w:pPr>
              <w:rPr>
                <w:color w:val="000000"/>
              </w:rPr>
            </w:pPr>
            <w:r>
              <w:rPr>
                <w:color w:val="000000"/>
              </w:rPr>
              <w:t>MSN</w:t>
            </w:r>
          </w:p>
        </w:tc>
        <w:tc>
          <w:tcPr>
            <w:tcW w:w="3109" w:type="dxa"/>
            <w:noWrap/>
            <w:hideMark/>
          </w:tcPr>
          <w:p w14:paraId="735EF9FB" w14:textId="77777777" w:rsidR="00467190" w:rsidRDefault="00467190" w:rsidP="008B3690">
            <w:pPr>
              <w:jc w:val="right"/>
              <w:rPr>
                <w:color w:val="000000"/>
              </w:rPr>
            </w:pPr>
            <w:r>
              <w:rPr>
                <w:color w:val="000000"/>
              </w:rPr>
              <w:t>34</w:t>
            </w:r>
          </w:p>
        </w:tc>
      </w:tr>
      <w:tr w:rsidR="00467190" w14:paraId="35B128C6" w14:textId="77777777" w:rsidTr="00B27094">
        <w:trPr>
          <w:trHeight w:val="276"/>
        </w:trPr>
        <w:tc>
          <w:tcPr>
            <w:tcW w:w="945" w:type="dxa"/>
            <w:noWrap/>
            <w:hideMark/>
          </w:tcPr>
          <w:p w14:paraId="75E3635F" w14:textId="77777777" w:rsidR="00467190" w:rsidRDefault="00467190" w:rsidP="00467190">
            <w:pPr>
              <w:rPr>
                <w:color w:val="000000"/>
              </w:rPr>
            </w:pPr>
            <w:r>
              <w:rPr>
                <w:color w:val="000000"/>
              </w:rPr>
              <w:t>25</w:t>
            </w:r>
          </w:p>
        </w:tc>
        <w:tc>
          <w:tcPr>
            <w:tcW w:w="4905" w:type="dxa"/>
            <w:noWrap/>
            <w:hideMark/>
          </w:tcPr>
          <w:p w14:paraId="2F681D76" w14:textId="77777777" w:rsidR="00467190" w:rsidRDefault="00467190" w:rsidP="008B3690">
            <w:pPr>
              <w:rPr>
                <w:color w:val="000000"/>
              </w:rPr>
            </w:pPr>
            <w:r>
              <w:rPr>
                <w:color w:val="000000"/>
              </w:rPr>
              <w:t>PBS</w:t>
            </w:r>
          </w:p>
        </w:tc>
        <w:tc>
          <w:tcPr>
            <w:tcW w:w="3109" w:type="dxa"/>
            <w:noWrap/>
            <w:hideMark/>
          </w:tcPr>
          <w:p w14:paraId="483F0BB6" w14:textId="77777777" w:rsidR="00467190" w:rsidRDefault="00467190" w:rsidP="008B3690">
            <w:pPr>
              <w:jc w:val="right"/>
              <w:rPr>
                <w:color w:val="000000"/>
              </w:rPr>
            </w:pPr>
            <w:r>
              <w:rPr>
                <w:color w:val="000000"/>
              </w:rPr>
              <w:t>32</w:t>
            </w:r>
          </w:p>
        </w:tc>
      </w:tr>
      <w:tr w:rsidR="00467190" w14:paraId="6ED15D0E" w14:textId="77777777" w:rsidTr="00B27094">
        <w:trPr>
          <w:trHeight w:val="276"/>
        </w:trPr>
        <w:tc>
          <w:tcPr>
            <w:tcW w:w="945" w:type="dxa"/>
            <w:noWrap/>
            <w:hideMark/>
          </w:tcPr>
          <w:p w14:paraId="6875FDBB" w14:textId="77777777" w:rsidR="00467190" w:rsidRDefault="00467190" w:rsidP="00467190">
            <w:pPr>
              <w:rPr>
                <w:color w:val="000000"/>
              </w:rPr>
            </w:pPr>
            <w:r>
              <w:rPr>
                <w:color w:val="000000"/>
              </w:rPr>
              <w:t>26</w:t>
            </w:r>
          </w:p>
        </w:tc>
        <w:tc>
          <w:tcPr>
            <w:tcW w:w="4905" w:type="dxa"/>
            <w:noWrap/>
            <w:hideMark/>
          </w:tcPr>
          <w:p w14:paraId="1193EBEB" w14:textId="77777777" w:rsidR="00467190" w:rsidRDefault="00467190" w:rsidP="008B3690">
            <w:pPr>
              <w:rPr>
                <w:color w:val="000000"/>
              </w:rPr>
            </w:pPr>
            <w:r>
              <w:rPr>
                <w:color w:val="000000"/>
              </w:rPr>
              <w:t>CNBC</w:t>
            </w:r>
          </w:p>
        </w:tc>
        <w:tc>
          <w:tcPr>
            <w:tcW w:w="3109" w:type="dxa"/>
            <w:noWrap/>
            <w:hideMark/>
          </w:tcPr>
          <w:p w14:paraId="72CE48F2" w14:textId="77777777" w:rsidR="00467190" w:rsidRDefault="00467190" w:rsidP="008B3690">
            <w:pPr>
              <w:jc w:val="right"/>
              <w:rPr>
                <w:color w:val="000000"/>
              </w:rPr>
            </w:pPr>
            <w:r>
              <w:rPr>
                <w:color w:val="000000"/>
              </w:rPr>
              <w:t>31</w:t>
            </w:r>
          </w:p>
        </w:tc>
      </w:tr>
      <w:tr w:rsidR="00467190" w14:paraId="7F26762F" w14:textId="77777777" w:rsidTr="00B27094">
        <w:trPr>
          <w:trHeight w:val="276"/>
        </w:trPr>
        <w:tc>
          <w:tcPr>
            <w:tcW w:w="945" w:type="dxa"/>
            <w:noWrap/>
            <w:hideMark/>
          </w:tcPr>
          <w:p w14:paraId="70EBC6B6" w14:textId="77777777" w:rsidR="00467190" w:rsidRDefault="00467190" w:rsidP="00467190">
            <w:pPr>
              <w:rPr>
                <w:color w:val="000000"/>
              </w:rPr>
            </w:pPr>
            <w:r>
              <w:rPr>
                <w:color w:val="000000"/>
              </w:rPr>
              <w:t>27</w:t>
            </w:r>
          </w:p>
        </w:tc>
        <w:tc>
          <w:tcPr>
            <w:tcW w:w="4905" w:type="dxa"/>
            <w:noWrap/>
            <w:hideMark/>
          </w:tcPr>
          <w:p w14:paraId="20333239" w14:textId="77777777" w:rsidR="00467190" w:rsidRDefault="00467190" w:rsidP="008B3690">
            <w:pPr>
              <w:rPr>
                <w:color w:val="000000"/>
              </w:rPr>
            </w:pPr>
            <w:r>
              <w:rPr>
                <w:color w:val="000000"/>
              </w:rPr>
              <w:t>One America News</w:t>
            </w:r>
          </w:p>
        </w:tc>
        <w:tc>
          <w:tcPr>
            <w:tcW w:w="3109" w:type="dxa"/>
            <w:noWrap/>
            <w:hideMark/>
          </w:tcPr>
          <w:p w14:paraId="671A8328" w14:textId="77777777" w:rsidR="00467190" w:rsidRDefault="00467190" w:rsidP="008B3690">
            <w:pPr>
              <w:jc w:val="right"/>
              <w:rPr>
                <w:color w:val="000000"/>
              </w:rPr>
            </w:pPr>
            <w:r>
              <w:rPr>
                <w:color w:val="000000"/>
              </w:rPr>
              <w:t>21</w:t>
            </w:r>
          </w:p>
        </w:tc>
      </w:tr>
      <w:tr w:rsidR="00467190" w14:paraId="3257783A" w14:textId="77777777" w:rsidTr="00B27094">
        <w:trPr>
          <w:trHeight w:val="276"/>
        </w:trPr>
        <w:tc>
          <w:tcPr>
            <w:tcW w:w="945" w:type="dxa"/>
            <w:noWrap/>
            <w:hideMark/>
          </w:tcPr>
          <w:p w14:paraId="0190F56B" w14:textId="77777777" w:rsidR="00467190" w:rsidRDefault="00467190" w:rsidP="00467190">
            <w:pPr>
              <w:rPr>
                <w:color w:val="000000"/>
              </w:rPr>
            </w:pPr>
            <w:r>
              <w:rPr>
                <w:color w:val="000000"/>
              </w:rPr>
              <w:t>27</w:t>
            </w:r>
          </w:p>
        </w:tc>
        <w:tc>
          <w:tcPr>
            <w:tcW w:w="4905" w:type="dxa"/>
            <w:noWrap/>
            <w:hideMark/>
          </w:tcPr>
          <w:p w14:paraId="3123C597" w14:textId="77777777" w:rsidR="00467190" w:rsidRDefault="00467190" w:rsidP="008B3690">
            <w:pPr>
              <w:rPr>
                <w:color w:val="000000"/>
              </w:rPr>
            </w:pPr>
            <w:r>
              <w:rPr>
                <w:color w:val="000000"/>
              </w:rPr>
              <w:t>Los Angeles Times</w:t>
            </w:r>
          </w:p>
        </w:tc>
        <w:tc>
          <w:tcPr>
            <w:tcW w:w="3109" w:type="dxa"/>
            <w:noWrap/>
            <w:hideMark/>
          </w:tcPr>
          <w:p w14:paraId="446002C7" w14:textId="77777777" w:rsidR="00467190" w:rsidRDefault="00467190" w:rsidP="008B3690">
            <w:pPr>
              <w:jc w:val="right"/>
              <w:rPr>
                <w:color w:val="000000"/>
              </w:rPr>
            </w:pPr>
            <w:r>
              <w:rPr>
                <w:color w:val="000000"/>
              </w:rPr>
              <w:t>21</w:t>
            </w:r>
          </w:p>
        </w:tc>
      </w:tr>
      <w:tr w:rsidR="00467190" w14:paraId="6B67B22B" w14:textId="77777777" w:rsidTr="00B27094">
        <w:trPr>
          <w:trHeight w:val="276"/>
        </w:trPr>
        <w:tc>
          <w:tcPr>
            <w:tcW w:w="945" w:type="dxa"/>
            <w:noWrap/>
            <w:hideMark/>
          </w:tcPr>
          <w:p w14:paraId="60AC28D4" w14:textId="77777777" w:rsidR="00467190" w:rsidRDefault="00467190" w:rsidP="00467190">
            <w:pPr>
              <w:rPr>
                <w:color w:val="000000"/>
              </w:rPr>
            </w:pPr>
            <w:r>
              <w:rPr>
                <w:color w:val="000000"/>
              </w:rPr>
              <w:t>29</w:t>
            </w:r>
          </w:p>
        </w:tc>
        <w:tc>
          <w:tcPr>
            <w:tcW w:w="4905" w:type="dxa"/>
            <w:noWrap/>
            <w:hideMark/>
          </w:tcPr>
          <w:p w14:paraId="47A72C19" w14:textId="77777777" w:rsidR="00467190" w:rsidRDefault="00467190" w:rsidP="008B3690">
            <w:pPr>
              <w:rPr>
                <w:color w:val="000000"/>
              </w:rPr>
            </w:pPr>
            <w:r>
              <w:rPr>
                <w:color w:val="000000"/>
              </w:rPr>
              <w:t>Local News Websites</w:t>
            </w:r>
          </w:p>
        </w:tc>
        <w:tc>
          <w:tcPr>
            <w:tcW w:w="3109" w:type="dxa"/>
            <w:noWrap/>
            <w:hideMark/>
          </w:tcPr>
          <w:p w14:paraId="7353A82D" w14:textId="77777777" w:rsidR="00467190" w:rsidRDefault="00467190" w:rsidP="008B3690">
            <w:pPr>
              <w:jc w:val="right"/>
              <w:rPr>
                <w:color w:val="000000"/>
              </w:rPr>
            </w:pPr>
            <w:r>
              <w:rPr>
                <w:color w:val="000000"/>
              </w:rPr>
              <w:t>19</w:t>
            </w:r>
          </w:p>
        </w:tc>
      </w:tr>
      <w:tr w:rsidR="00467190" w14:paraId="47BE088A" w14:textId="77777777" w:rsidTr="00B27094">
        <w:trPr>
          <w:trHeight w:val="276"/>
        </w:trPr>
        <w:tc>
          <w:tcPr>
            <w:tcW w:w="945" w:type="dxa"/>
            <w:noWrap/>
            <w:hideMark/>
          </w:tcPr>
          <w:p w14:paraId="042B0426" w14:textId="77777777" w:rsidR="00467190" w:rsidRDefault="00467190" w:rsidP="00467190">
            <w:pPr>
              <w:rPr>
                <w:color w:val="000000"/>
              </w:rPr>
            </w:pPr>
            <w:r>
              <w:rPr>
                <w:color w:val="000000"/>
              </w:rPr>
              <w:t>29</w:t>
            </w:r>
          </w:p>
        </w:tc>
        <w:tc>
          <w:tcPr>
            <w:tcW w:w="4905" w:type="dxa"/>
            <w:noWrap/>
            <w:hideMark/>
          </w:tcPr>
          <w:p w14:paraId="014AE845" w14:textId="77777777" w:rsidR="00467190" w:rsidRDefault="00467190" w:rsidP="008B3690">
            <w:pPr>
              <w:rPr>
                <w:color w:val="000000"/>
              </w:rPr>
            </w:pPr>
            <w:r>
              <w:rPr>
                <w:color w:val="000000"/>
              </w:rPr>
              <w:t>New York Post</w:t>
            </w:r>
          </w:p>
        </w:tc>
        <w:tc>
          <w:tcPr>
            <w:tcW w:w="3109" w:type="dxa"/>
            <w:noWrap/>
            <w:hideMark/>
          </w:tcPr>
          <w:p w14:paraId="31BD56F7" w14:textId="77777777" w:rsidR="00467190" w:rsidRDefault="00467190" w:rsidP="008B3690">
            <w:pPr>
              <w:jc w:val="right"/>
              <w:rPr>
                <w:color w:val="000000"/>
              </w:rPr>
            </w:pPr>
            <w:r>
              <w:rPr>
                <w:color w:val="000000"/>
              </w:rPr>
              <w:t>19</w:t>
            </w:r>
          </w:p>
        </w:tc>
      </w:tr>
      <w:tr w:rsidR="00467190" w14:paraId="0A69C15A" w14:textId="77777777" w:rsidTr="00B27094">
        <w:trPr>
          <w:trHeight w:val="276"/>
        </w:trPr>
        <w:tc>
          <w:tcPr>
            <w:tcW w:w="945" w:type="dxa"/>
            <w:noWrap/>
            <w:hideMark/>
          </w:tcPr>
          <w:p w14:paraId="605A6E0F" w14:textId="77777777" w:rsidR="00467190" w:rsidRDefault="00467190" w:rsidP="00467190">
            <w:pPr>
              <w:rPr>
                <w:color w:val="000000"/>
              </w:rPr>
            </w:pPr>
            <w:r>
              <w:rPr>
                <w:color w:val="000000"/>
              </w:rPr>
              <w:t>29</w:t>
            </w:r>
          </w:p>
        </w:tc>
        <w:tc>
          <w:tcPr>
            <w:tcW w:w="4905" w:type="dxa"/>
            <w:noWrap/>
            <w:hideMark/>
          </w:tcPr>
          <w:p w14:paraId="083D2865" w14:textId="1B45609B" w:rsidR="00467190" w:rsidRDefault="00467190" w:rsidP="008B3690">
            <w:pPr>
              <w:rPr>
                <w:color w:val="000000"/>
              </w:rPr>
            </w:pPr>
            <w:r>
              <w:rPr>
                <w:color w:val="000000"/>
              </w:rPr>
              <w:t>Left-Leaning Sphere</w:t>
            </w:r>
          </w:p>
        </w:tc>
        <w:tc>
          <w:tcPr>
            <w:tcW w:w="3109" w:type="dxa"/>
            <w:noWrap/>
            <w:hideMark/>
          </w:tcPr>
          <w:p w14:paraId="2D43503B" w14:textId="77777777" w:rsidR="00467190" w:rsidRDefault="00467190" w:rsidP="008B3690">
            <w:pPr>
              <w:jc w:val="right"/>
              <w:rPr>
                <w:color w:val="000000"/>
              </w:rPr>
            </w:pPr>
            <w:r>
              <w:rPr>
                <w:color w:val="000000"/>
              </w:rPr>
              <w:t>19</w:t>
            </w:r>
          </w:p>
        </w:tc>
      </w:tr>
      <w:tr w:rsidR="00467190" w14:paraId="0FCF1A38" w14:textId="77777777" w:rsidTr="00B27094">
        <w:trPr>
          <w:trHeight w:val="276"/>
        </w:trPr>
        <w:tc>
          <w:tcPr>
            <w:tcW w:w="945" w:type="dxa"/>
            <w:noWrap/>
            <w:hideMark/>
          </w:tcPr>
          <w:p w14:paraId="162B4BFA" w14:textId="77777777" w:rsidR="00467190" w:rsidRDefault="00467190" w:rsidP="00467190">
            <w:pPr>
              <w:rPr>
                <w:color w:val="000000"/>
              </w:rPr>
            </w:pPr>
            <w:r>
              <w:rPr>
                <w:color w:val="000000"/>
              </w:rPr>
              <w:t>32</w:t>
            </w:r>
          </w:p>
        </w:tc>
        <w:tc>
          <w:tcPr>
            <w:tcW w:w="4905" w:type="dxa"/>
            <w:noWrap/>
            <w:hideMark/>
          </w:tcPr>
          <w:p w14:paraId="160E64BA" w14:textId="77777777" w:rsidR="00467190" w:rsidRDefault="00467190" w:rsidP="008B3690">
            <w:pPr>
              <w:rPr>
                <w:color w:val="000000"/>
              </w:rPr>
            </w:pPr>
            <w:r>
              <w:rPr>
                <w:color w:val="000000"/>
              </w:rPr>
              <w:t>Politico</w:t>
            </w:r>
          </w:p>
        </w:tc>
        <w:tc>
          <w:tcPr>
            <w:tcW w:w="3109" w:type="dxa"/>
            <w:noWrap/>
            <w:hideMark/>
          </w:tcPr>
          <w:p w14:paraId="413B022C" w14:textId="77777777" w:rsidR="00467190" w:rsidRDefault="00467190" w:rsidP="008B3690">
            <w:pPr>
              <w:jc w:val="right"/>
              <w:rPr>
                <w:color w:val="000000"/>
              </w:rPr>
            </w:pPr>
            <w:r>
              <w:rPr>
                <w:color w:val="000000"/>
              </w:rPr>
              <w:t>16</w:t>
            </w:r>
          </w:p>
        </w:tc>
      </w:tr>
      <w:tr w:rsidR="00467190" w14:paraId="7953473E" w14:textId="77777777" w:rsidTr="00B27094">
        <w:trPr>
          <w:trHeight w:val="276"/>
        </w:trPr>
        <w:tc>
          <w:tcPr>
            <w:tcW w:w="945" w:type="dxa"/>
            <w:noWrap/>
            <w:hideMark/>
          </w:tcPr>
          <w:p w14:paraId="172D8DB8" w14:textId="77777777" w:rsidR="00467190" w:rsidRDefault="00467190" w:rsidP="00467190">
            <w:pPr>
              <w:rPr>
                <w:color w:val="000000"/>
              </w:rPr>
            </w:pPr>
            <w:r>
              <w:rPr>
                <w:color w:val="000000"/>
              </w:rPr>
              <w:t>32</w:t>
            </w:r>
          </w:p>
        </w:tc>
        <w:tc>
          <w:tcPr>
            <w:tcW w:w="4905" w:type="dxa"/>
            <w:noWrap/>
            <w:hideMark/>
          </w:tcPr>
          <w:p w14:paraId="49A2883C" w14:textId="77777777" w:rsidR="00467190" w:rsidRDefault="00467190" w:rsidP="008B3690">
            <w:pPr>
              <w:rPr>
                <w:color w:val="000000"/>
              </w:rPr>
            </w:pPr>
            <w:r>
              <w:rPr>
                <w:color w:val="000000"/>
              </w:rPr>
              <w:t>Newsmax</w:t>
            </w:r>
          </w:p>
        </w:tc>
        <w:tc>
          <w:tcPr>
            <w:tcW w:w="3109" w:type="dxa"/>
            <w:noWrap/>
            <w:hideMark/>
          </w:tcPr>
          <w:p w14:paraId="7B514F11" w14:textId="77777777" w:rsidR="00467190" w:rsidRDefault="00467190" w:rsidP="008B3690">
            <w:pPr>
              <w:jc w:val="right"/>
              <w:rPr>
                <w:color w:val="000000"/>
              </w:rPr>
            </w:pPr>
            <w:r>
              <w:rPr>
                <w:color w:val="000000"/>
              </w:rPr>
              <w:t>16</w:t>
            </w:r>
          </w:p>
        </w:tc>
      </w:tr>
      <w:tr w:rsidR="00467190" w14:paraId="06A9D3AE" w14:textId="77777777" w:rsidTr="00B27094">
        <w:trPr>
          <w:trHeight w:val="276"/>
        </w:trPr>
        <w:tc>
          <w:tcPr>
            <w:tcW w:w="945" w:type="dxa"/>
            <w:noWrap/>
            <w:hideMark/>
          </w:tcPr>
          <w:p w14:paraId="0AE11056" w14:textId="77777777" w:rsidR="00467190" w:rsidRDefault="00467190" w:rsidP="00467190">
            <w:pPr>
              <w:rPr>
                <w:color w:val="000000"/>
              </w:rPr>
            </w:pPr>
            <w:r>
              <w:rPr>
                <w:color w:val="000000"/>
              </w:rPr>
              <w:t>34</w:t>
            </w:r>
          </w:p>
        </w:tc>
        <w:tc>
          <w:tcPr>
            <w:tcW w:w="4905" w:type="dxa"/>
            <w:noWrap/>
            <w:hideMark/>
          </w:tcPr>
          <w:p w14:paraId="773C5BA0" w14:textId="77777777" w:rsidR="00467190" w:rsidRDefault="00467190" w:rsidP="008B3690">
            <w:pPr>
              <w:rPr>
                <w:color w:val="000000"/>
              </w:rPr>
            </w:pPr>
            <w:r>
              <w:rPr>
                <w:color w:val="000000"/>
              </w:rPr>
              <w:t>Local Radio</w:t>
            </w:r>
          </w:p>
        </w:tc>
        <w:tc>
          <w:tcPr>
            <w:tcW w:w="3109" w:type="dxa"/>
            <w:noWrap/>
            <w:hideMark/>
          </w:tcPr>
          <w:p w14:paraId="619405A7" w14:textId="77777777" w:rsidR="00467190" w:rsidRDefault="00467190" w:rsidP="008B3690">
            <w:pPr>
              <w:jc w:val="right"/>
              <w:rPr>
                <w:color w:val="000000"/>
              </w:rPr>
            </w:pPr>
            <w:r>
              <w:rPr>
                <w:color w:val="000000"/>
              </w:rPr>
              <w:t>14</w:t>
            </w:r>
          </w:p>
        </w:tc>
      </w:tr>
      <w:tr w:rsidR="00467190" w14:paraId="47092818" w14:textId="77777777" w:rsidTr="00B27094">
        <w:trPr>
          <w:trHeight w:val="276"/>
        </w:trPr>
        <w:tc>
          <w:tcPr>
            <w:tcW w:w="945" w:type="dxa"/>
            <w:noWrap/>
            <w:hideMark/>
          </w:tcPr>
          <w:p w14:paraId="3C2A5EED" w14:textId="77777777" w:rsidR="00467190" w:rsidRDefault="00467190" w:rsidP="00467190">
            <w:pPr>
              <w:rPr>
                <w:color w:val="000000"/>
              </w:rPr>
            </w:pPr>
            <w:r>
              <w:rPr>
                <w:color w:val="000000"/>
              </w:rPr>
              <w:t>34</w:t>
            </w:r>
          </w:p>
        </w:tc>
        <w:tc>
          <w:tcPr>
            <w:tcW w:w="4905" w:type="dxa"/>
            <w:noWrap/>
            <w:hideMark/>
          </w:tcPr>
          <w:p w14:paraId="40888416" w14:textId="77777777" w:rsidR="00467190" w:rsidRDefault="00467190" w:rsidP="008B3690">
            <w:pPr>
              <w:rPr>
                <w:color w:val="000000"/>
              </w:rPr>
            </w:pPr>
            <w:r>
              <w:rPr>
                <w:color w:val="000000"/>
              </w:rPr>
              <w:t>Breitbart</w:t>
            </w:r>
          </w:p>
        </w:tc>
        <w:tc>
          <w:tcPr>
            <w:tcW w:w="3109" w:type="dxa"/>
            <w:noWrap/>
            <w:hideMark/>
          </w:tcPr>
          <w:p w14:paraId="50401F9A" w14:textId="77777777" w:rsidR="00467190" w:rsidRDefault="00467190" w:rsidP="008B3690">
            <w:pPr>
              <w:jc w:val="right"/>
              <w:rPr>
                <w:color w:val="000000"/>
              </w:rPr>
            </w:pPr>
            <w:r>
              <w:rPr>
                <w:color w:val="000000"/>
              </w:rPr>
              <w:t>14</w:t>
            </w:r>
          </w:p>
        </w:tc>
      </w:tr>
      <w:tr w:rsidR="00467190" w14:paraId="26346AFE" w14:textId="77777777" w:rsidTr="00B27094">
        <w:trPr>
          <w:trHeight w:val="276"/>
        </w:trPr>
        <w:tc>
          <w:tcPr>
            <w:tcW w:w="945" w:type="dxa"/>
            <w:noWrap/>
            <w:hideMark/>
          </w:tcPr>
          <w:p w14:paraId="4553EFB1" w14:textId="77777777" w:rsidR="00467190" w:rsidRDefault="00467190" w:rsidP="00467190">
            <w:pPr>
              <w:rPr>
                <w:color w:val="000000"/>
              </w:rPr>
            </w:pPr>
            <w:r>
              <w:rPr>
                <w:color w:val="000000"/>
              </w:rPr>
              <w:t>36</w:t>
            </w:r>
          </w:p>
        </w:tc>
        <w:tc>
          <w:tcPr>
            <w:tcW w:w="4905" w:type="dxa"/>
            <w:noWrap/>
            <w:hideMark/>
          </w:tcPr>
          <w:p w14:paraId="401F4460" w14:textId="77777777" w:rsidR="00467190" w:rsidRDefault="00467190" w:rsidP="008B3690">
            <w:pPr>
              <w:rPr>
                <w:color w:val="000000"/>
              </w:rPr>
            </w:pPr>
            <w:r>
              <w:rPr>
                <w:color w:val="000000"/>
              </w:rPr>
              <w:t>Chicago Tribune</w:t>
            </w:r>
          </w:p>
        </w:tc>
        <w:tc>
          <w:tcPr>
            <w:tcW w:w="3109" w:type="dxa"/>
            <w:noWrap/>
            <w:hideMark/>
          </w:tcPr>
          <w:p w14:paraId="0A8EE002" w14:textId="77777777" w:rsidR="00467190" w:rsidRDefault="00467190" w:rsidP="008B3690">
            <w:pPr>
              <w:jc w:val="right"/>
              <w:rPr>
                <w:color w:val="000000"/>
              </w:rPr>
            </w:pPr>
            <w:r>
              <w:rPr>
                <w:color w:val="000000"/>
              </w:rPr>
              <w:t>12</w:t>
            </w:r>
          </w:p>
        </w:tc>
      </w:tr>
      <w:tr w:rsidR="00467190" w14:paraId="1EC4EA4A" w14:textId="77777777" w:rsidTr="00B27094">
        <w:trPr>
          <w:trHeight w:val="276"/>
        </w:trPr>
        <w:tc>
          <w:tcPr>
            <w:tcW w:w="945" w:type="dxa"/>
            <w:tcBorders>
              <w:top w:val="nil"/>
              <w:left w:val="nil"/>
              <w:bottom w:val="single" w:sz="4" w:space="0" w:color="auto"/>
              <w:right w:val="nil"/>
            </w:tcBorders>
            <w:noWrap/>
            <w:hideMark/>
          </w:tcPr>
          <w:p w14:paraId="43F969F1" w14:textId="77777777" w:rsidR="00467190" w:rsidRDefault="00467190" w:rsidP="00467190">
            <w:pPr>
              <w:rPr>
                <w:color w:val="000000"/>
              </w:rPr>
            </w:pPr>
            <w:r>
              <w:rPr>
                <w:color w:val="000000"/>
              </w:rPr>
              <w:t>37</w:t>
            </w:r>
          </w:p>
        </w:tc>
        <w:tc>
          <w:tcPr>
            <w:tcW w:w="4905" w:type="dxa"/>
            <w:tcBorders>
              <w:top w:val="nil"/>
              <w:left w:val="nil"/>
              <w:bottom w:val="single" w:sz="4" w:space="0" w:color="auto"/>
              <w:right w:val="nil"/>
            </w:tcBorders>
            <w:noWrap/>
            <w:hideMark/>
          </w:tcPr>
          <w:p w14:paraId="526209F5" w14:textId="77777777" w:rsidR="00467190" w:rsidRDefault="00467190" w:rsidP="008B3690">
            <w:pPr>
              <w:rPr>
                <w:color w:val="000000"/>
              </w:rPr>
            </w:pPr>
            <w:r>
              <w:rPr>
                <w:color w:val="000000"/>
              </w:rPr>
              <w:t>Univision</w:t>
            </w:r>
          </w:p>
        </w:tc>
        <w:tc>
          <w:tcPr>
            <w:tcW w:w="3109" w:type="dxa"/>
            <w:tcBorders>
              <w:top w:val="nil"/>
              <w:left w:val="nil"/>
              <w:bottom w:val="single" w:sz="4" w:space="0" w:color="auto"/>
              <w:right w:val="nil"/>
            </w:tcBorders>
            <w:noWrap/>
            <w:hideMark/>
          </w:tcPr>
          <w:p w14:paraId="1624D9D1" w14:textId="77777777" w:rsidR="00467190" w:rsidRDefault="00467190" w:rsidP="008B3690">
            <w:pPr>
              <w:jc w:val="right"/>
              <w:rPr>
                <w:color w:val="000000"/>
              </w:rPr>
            </w:pPr>
            <w:r>
              <w:rPr>
                <w:color w:val="000000"/>
              </w:rPr>
              <w:t>11</w:t>
            </w:r>
          </w:p>
        </w:tc>
      </w:tr>
      <w:tr w:rsidR="00467190" w14:paraId="1BCAC391" w14:textId="77777777" w:rsidTr="008B3690">
        <w:trPr>
          <w:trHeight w:val="636"/>
        </w:trPr>
        <w:tc>
          <w:tcPr>
            <w:tcW w:w="8959" w:type="dxa"/>
            <w:gridSpan w:val="3"/>
            <w:tcBorders>
              <w:top w:val="single" w:sz="4" w:space="0" w:color="auto"/>
              <w:left w:val="nil"/>
              <w:bottom w:val="nil"/>
              <w:right w:val="nil"/>
            </w:tcBorders>
            <w:hideMark/>
          </w:tcPr>
          <w:p w14:paraId="035CD7AD" w14:textId="1EAAA9AA" w:rsidR="00467190" w:rsidRDefault="00467190" w:rsidP="008B3690">
            <w:pPr>
              <w:tabs>
                <w:tab w:val="left" w:pos="902"/>
              </w:tabs>
              <w:rPr>
                <w:i/>
                <w:iCs/>
              </w:rPr>
            </w:pPr>
            <w:r>
              <w:rPr>
                <w:i/>
                <w:iCs/>
              </w:rPr>
              <w:t xml:space="preserve">Note. Raw responses coded by three-step filter a) prominence b) if less prominent collapsed into outlet/platform, c) receiving &lt; 10 mentions coded as valanced spheres. </w:t>
            </w:r>
          </w:p>
        </w:tc>
      </w:tr>
    </w:tbl>
    <w:p w14:paraId="1327BB9C" w14:textId="17322D0D" w:rsidR="005524C2" w:rsidRPr="008D765C" w:rsidRDefault="005524C2" w:rsidP="008D765C">
      <w:pPr>
        <w:tabs>
          <w:tab w:val="left" w:pos="902"/>
        </w:tabs>
      </w:pPr>
    </w:p>
    <w:sectPr w:rsidR="005524C2" w:rsidRPr="008D765C" w:rsidSect="002106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2-02T13:44:00Z" w:initials="MOU">
    <w:p w14:paraId="236FE6BB" w14:textId="22A528DF" w:rsidR="009274B2" w:rsidRDefault="009274B2">
      <w:pPr>
        <w:pStyle w:val="CommentText"/>
      </w:pPr>
      <w:r>
        <w:rPr>
          <w:rStyle w:val="CommentReference"/>
        </w:rPr>
        <w:annotationRef/>
      </w:r>
      <w:r>
        <w:t xml:space="preserve">Abrupt shift from system to audience here. Maybe needs transition.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6FE6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50936" w16cex:dateUtc="2022-02-02T1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6FE6BB" w16cid:durableId="25A509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060C4" w14:textId="77777777" w:rsidR="007A0AD1" w:rsidRDefault="007A0AD1" w:rsidP="00F54B9D">
      <w:r>
        <w:separator/>
      </w:r>
    </w:p>
  </w:endnote>
  <w:endnote w:type="continuationSeparator" w:id="0">
    <w:p w14:paraId="03489F4B" w14:textId="77777777" w:rsidR="007A0AD1" w:rsidRDefault="007A0AD1"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B0CCB" w14:textId="77777777" w:rsidR="007A0AD1" w:rsidRDefault="007A0AD1" w:rsidP="00F54B9D">
      <w:r>
        <w:separator/>
      </w:r>
    </w:p>
  </w:footnote>
  <w:footnote w:type="continuationSeparator" w:id="0">
    <w:p w14:paraId="5D5C6AD8" w14:textId="77777777" w:rsidR="007A0AD1" w:rsidRDefault="007A0AD1" w:rsidP="00F54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6024"/>
      <w:docPartObj>
        <w:docPartGallery w:val="Page Numbers (Top of Page)"/>
        <w:docPartUnique/>
      </w:docPartObj>
    </w:sdtPr>
    <w:sdtContent>
      <w:p w14:paraId="3E1470A8" w14:textId="028FCFD3"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C8A955" w14:textId="77777777" w:rsidR="00FA273F" w:rsidRDefault="00FA273F" w:rsidP="00FA27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2466953"/>
      <w:docPartObj>
        <w:docPartGallery w:val="Page Numbers (Top of Page)"/>
        <w:docPartUnique/>
      </w:docPartObj>
    </w:sdtPr>
    <w:sdtContent>
      <w:p w14:paraId="656D03BB" w14:textId="47383D17"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D1EE2F" w14:textId="04D269A7" w:rsidR="00FA273F" w:rsidRDefault="00FA273F" w:rsidP="00FA273F">
    <w:pPr>
      <w:pStyle w:val="Header"/>
      <w:ind w:right="360"/>
    </w:pPr>
    <w:r>
      <w:t>NEWS AUDIENCE NICHE</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2AB5"/>
    <w:rsid w:val="000034FF"/>
    <w:rsid w:val="00006532"/>
    <w:rsid w:val="00006A32"/>
    <w:rsid w:val="000075E9"/>
    <w:rsid w:val="00011C0E"/>
    <w:rsid w:val="00026AF8"/>
    <w:rsid w:val="0003043C"/>
    <w:rsid w:val="0006177B"/>
    <w:rsid w:val="00066B11"/>
    <w:rsid w:val="000730D4"/>
    <w:rsid w:val="00082C59"/>
    <w:rsid w:val="00091D3F"/>
    <w:rsid w:val="00092FF0"/>
    <w:rsid w:val="000B048A"/>
    <w:rsid w:val="000B2CC5"/>
    <w:rsid w:val="000B6DBF"/>
    <w:rsid w:val="000B72C8"/>
    <w:rsid w:val="000C1B21"/>
    <w:rsid w:val="000D1BD9"/>
    <w:rsid w:val="000D5106"/>
    <w:rsid w:val="000D7774"/>
    <w:rsid w:val="000E053F"/>
    <w:rsid w:val="000E056A"/>
    <w:rsid w:val="000E0CD7"/>
    <w:rsid w:val="000E10F1"/>
    <w:rsid w:val="000E33B3"/>
    <w:rsid w:val="000E44A0"/>
    <w:rsid w:val="000F08F2"/>
    <w:rsid w:val="000F0B8E"/>
    <w:rsid w:val="000F1386"/>
    <w:rsid w:val="000F1F02"/>
    <w:rsid w:val="000F7AD4"/>
    <w:rsid w:val="00101670"/>
    <w:rsid w:val="001112B0"/>
    <w:rsid w:val="00122B37"/>
    <w:rsid w:val="00126DD0"/>
    <w:rsid w:val="00135A92"/>
    <w:rsid w:val="00141666"/>
    <w:rsid w:val="00141B91"/>
    <w:rsid w:val="00143DF5"/>
    <w:rsid w:val="00154D50"/>
    <w:rsid w:val="00160BF6"/>
    <w:rsid w:val="00173709"/>
    <w:rsid w:val="00175C30"/>
    <w:rsid w:val="001776A5"/>
    <w:rsid w:val="00185688"/>
    <w:rsid w:val="001913B3"/>
    <w:rsid w:val="0019286E"/>
    <w:rsid w:val="001942B7"/>
    <w:rsid w:val="00196F64"/>
    <w:rsid w:val="001A2B04"/>
    <w:rsid w:val="001A584C"/>
    <w:rsid w:val="001B5038"/>
    <w:rsid w:val="001C14B9"/>
    <w:rsid w:val="001C198F"/>
    <w:rsid w:val="001D2CB3"/>
    <w:rsid w:val="001D76EB"/>
    <w:rsid w:val="001E178D"/>
    <w:rsid w:val="001E4924"/>
    <w:rsid w:val="001E6259"/>
    <w:rsid w:val="001F1376"/>
    <w:rsid w:val="001F3921"/>
    <w:rsid w:val="0020407A"/>
    <w:rsid w:val="002106FA"/>
    <w:rsid w:val="00211EB5"/>
    <w:rsid w:val="00212416"/>
    <w:rsid w:val="002207F6"/>
    <w:rsid w:val="0022319F"/>
    <w:rsid w:val="002265F0"/>
    <w:rsid w:val="0023225B"/>
    <w:rsid w:val="00241244"/>
    <w:rsid w:val="002414E3"/>
    <w:rsid w:val="00242568"/>
    <w:rsid w:val="00242724"/>
    <w:rsid w:val="00243369"/>
    <w:rsid w:val="00247873"/>
    <w:rsid w:val="00251008"/>
    <w:rsid w:val="00252D7C"/>
    <w:rsid w:val="00255BD7"/>
    <w:rsid w:val="0026084E"/>
    <w:rsid w:val="002734E1"/>
    <w:rsid w:val="00273584"/>
    <w:rsid w:val="00274CDF"/>
    <w:rsid w:val="00283B14"/>
    <w:rsid w:val="00285A1F"/>
    <w:rsid w:val="002A0789"/>
    <w:rsid w:val="002A1364"/>
    <w:rsid w:val="002A3415"/>
    <w:rsid w:val="002A4068"/>
    <w:rsid w:val="002A4636"/>
    <w:rsid w:val="002B1221"/>
    <w:rsid w:val="002B4853"/>
    <w:rsid w:val="002C0CA9"/>
    <w:rsid w:val="002C2473"/>
    <w:rsid w:val="002D15C4"/>
    <w:rsid w:val="002D2A60"/>
    <w:rsid w:val="002D2DEA"/>
    <w:rsid w:val="002D5D90"/>
    <w:rsid w:val="002E3B0C"/>
    <w:rsid w:val="002E4C61"/>
    <w:rsid w:val="002F1931"/>
    <w:rsid w:val="002F40B8"/>
    <w:rsid w:val="002F4ED4"/>
    <w:rsid w:val="002F70BF"/>
    <w:rsid w:val="003015E0"/>
    <w:rsid w:val="00304514"/>
    <w:rsid w:val="00306E2E"/>
    <w:rsid w:val="0031162B"/>
    <w:rsid w:val="00311A91"/>
    <w:rsid w:val="00312855"/>
    <w:rsid w:val="00321208"/>
    <w:rsid w:val="003271BE"/>
    <w:rsid w:val="00327603"/>
    <w:rsid w:val="003309A1"/>
    <w:rsid w:val="00332477"/>
    <w:rsid w:val="00335189"/>
    <w:rsid w:val="00353573"/>
    <w:rsid w:val="00365493"/>
    <w:rsid w:val="00366649"/>
    <w:rsid w:val="00371751"/>
    <w:rsid w:val="0037190C"/>
    <w:rsid w:val="0037243A"/>
    <w:rsid w:val="003734CC"/>
    <w:rsid w:val="003829F9"/>
    <w:rsid w:val="0038396D"/>
    <w:rsid w:val="00386B2B"/>
    <w:rsid w:val="00390F8F"/>
    <w:rsid w:val="003929E7"/>
    <w:rsid w:val="003934B3"/>
    <w:rsid w:val="003958D3"/>
    <w:rsid w:val="00397CDF"/>
    <w:rsid w:val="003B2380"/>
    <w:rsid w:val="003B7CC3"/>
    <w:rsid w:val="003C28A8"/>
    <w:rsid w:val="003D2B84"/>
    <w:rsid w:val="003E00BC"/>
    <w:rsid w:val="003E046F"/>
    <w:rsid w:val="003E0E8B"/>
    <w:rsid w:val="003E3D42"/>
    <w:rsid w:val="003E662D"/>
    <w:rsid w:val="003E71DB"/>
    <w:rsid w:val="003F30EE"/>
    <w:rsid w:val="003F51EE"/>
    <w:rsid w:val="00400BA5"/>
    <w:rsid w:val="00403A0D"/>
    <w:rsid w:val="00412468"/>
    <w:rsid w:val="00415D41"/>
    <w:rsid w:val="00420BD6"/>
    <w:rsid w:val="004232CA"/>
    <w:rsid w:val="00426206"/>
    <w:rsid w:val="00426827"/>
    <w:rsid w:val="004312F1"/>
    <w:rsid w:val="00433375"/>
    <w:rsid w:val="0043460D"/>
    <w:rsid w:val="00434991"/>
    <w:rsid w:val="00434F4E"/>
    <w:rsid w:val="00442C5F"/>
    <w:rsid w:val="004471AE"/>
    <w:rsid w:val="00450083"/>
    <w:rsid w:val="00455366"/>
    <w:rsid w:val="004558B2"/>
    <w:rsid w:val="00464DD4"/>
    <w:rsid w:val="00465C09"/>
    <w:rsid w:val="0046712D"/>
    <w:rsid w:val="00467190"/>
    <w:rsid w:val="00483CF2"/>
    <w:rsid w:val="004851B3"/>
    <w:rsid w:val="004864DD"/>
    <w:rsid w:val="004876EA"/>
    <w:rsid w:val="00487D67"/>
    <w:rsid w:val="00490314"/>
    <w:rsid w:val="00497D00"/>
    <w:rsid w:val="004A2AC8"/>
    <w:rsid w:val="004B07D1"/>
    <w:rsid w:val="004B1E10"/>
    <w:rsid w:val="004C1A08"/>
    <w:rsid w:val="004C242C"/>
    <w:rsid w:val="004C2843"/>
    <w:rsid w:val="004C428D"/>
    <w:rsid w:val="004D11EB"/>
    <w:rsid w:val="004D2C1B"/>
    <w:rsid w:val="004D324E"/>
    <w:rsid w:val="004D5405"/>
    <w:rsid w:val="004F1F95"/>
    <w:rsid w:val="004F4914"/>
    <w:rsid w:val="0050117D"/>
    <w:rsid w:val="0050335D"/>
    <w:rsid w:val="005036AB"/>
    <w:rsid w:val="00504B05"/>
    <w:rsid w:val="0051008F"/>
    <w:rsid w:val="005123BD"/>
    <w:rsid w:val="00516110"/>
    <w:rsid w:val="005177DD"/>
    <w:rsid w:val="0051783A"/>
    <w:rsid w:val="00523F6B"/>
    <w:rsid w:val="005369FC"/>
    <w:rsid w:val="005370C6"/>
    <w:rsid w:val="00542582"/>
    <w:rsid w:val="005524C2"/>
    <w:rsid w:val="00561A56"/>
    <w:rsid w:val="00566988"/>
    <w:rsid w:val="0057157E"/>
    <w:rsid w:val="00573012"/>
    <w:rsid w:val="005763C0"/>
    <w:rsid w:val="00585FF9"/>
    <w:rsid w:val="005860A3"/>
    <w:rsid w:val="0058662B"/>
    <w:rsid w:val="00596974"/>
    <w:rsid w:val="005A3CC0"/>
    <w:rsid w:val="005A4334"/>
    <w:rsid w:val="005A51E3"/>
    <w:rsid w:val="005A7D71"/>
    <w:rsid w:val="005A7DF9"/>
    <w:rsid w:val="005B299F"/>
    <w:rsid w:val="005B3236"/>
    <w:rsid w:val="005B37FF"/>
    <w:rsid w:val="005C0FE0"/>
    <w:rsid w:val="005C4404"/>
    <w:rsid w:val="005D6DB1"/>
    <w:rsid w:val="005D7B76"/>
    <w:rsid w:val="005E06F3"/>
    <w:rsid w:val="005E07F1"/>
    <w:rsid w:val="005F0915"/>
    <w:rsid w:val="005F69E3"/>
    <w:rsid w:val="00605D5C"/>
    <w:rsid w:val="0062215D"/>
    <w:rsid w:val="00625503"/>
    <w:rsid w:val="0063337A"/>
    <w:rsid w:val="00634347"/>
    <w:rsid w:val="0063545D"/>
    <w:rsid w:val="0064492B"/>
    <w:rsid w:val="00645A15"/>
    <w:rsid w:val="00645E98"/>
    <w:rsid w:val="006542B7"/>
    <w:rsid w:val="00655DE6"/>
    <w:rsid w:val="00657770"/>
    <w:rsid w:val="0066066D"/>
    <w:rsid w:val="00661E7E"/>
    <w:rsid w:val="006664EC"/>
    <w:rsid w:val="00666984"/>
    <w:rsid w:val="006740F0"/>
    <w:rsid w:val="0067440F"/>
    <w:rsid w:val="00675A55"/>
    <w:rsid w:val="00683D43"/>
    <w:rsid w:val="0068404F"/>
    <w:rsid w:val="006A184B"/>
    <w:rsid w:val="006A56D8"/>
    <w:rsid w:val="006A59F9"/>
    <w:rsid w:val="006A6E9C"/>
    <w:rsid w:val="006B1EEC"/>
    <w:rsid w:val="006B4FA0"/>
    <w:rsid w:val="006B54C6"/>
    <w:rsid w:val="006B631E"/>
    <w:rsid w:val="006C093B"/>
    <w:rsid w:val="006C0BE6"/>
    <w:rsid w:val="006C2B1B"/>
    <w:rsid w:val="006C7891"/>
    <w:rsid w:val="006D1605"/>
    <w:rsid w:val="006D1683"/>
    <w:rsid w:val="006E287C"/>
    <w:rsid w:val="006F6266"/>
    <w:rsid w:val="007062AA"/>
    <w:rsid w:val="007079D6"/>
    <w:rsid w:val="0071624E"/>
    <w:rsid w:val="007168BE"/>
    <w:rsid w:val="00717E6F"/>
    <w:rsid w:val="00721364"/>
    <w:rsid w:val="00721AB5"/>
    <w:rsid w:val="00726760"/>
    <w:rsid w:val="00733095"/>
    <w:rsid w:val="00741D13"/>
    <w:rsid w:val="00742AA0"/>
    <w:rsid w:val="00743AEA"/>
    <w:rsid w:val="00751E4C"/>
    <w:rsid w:val="0075337A"/>
    <w:rsid w:val="00777A73"/>
    <w:rsid w:val="00780C8F"/>
    <w:rsid w:val="00785A75"/>
    <w:rsid w:val="00786AA5"/>
    <w:rsid w:val="00792ED8"/>
    <w:rsid w:val="00794138"/>
    <w:rsid w:val="007955E5"/>
    <w:rsid w:val="007A0AD1"/>
    <w:rsid w:val="007A0E59"/>
    <w:rsid w:val="007A39DE"/>
    <w:rsid w:val="007B1878"/>
    <w:rsid w:val="007B4881"/>
    <w:rsid w:val="007B6766"/>
    <w:rsid w:val="007C0667"/>
    <w:rsid w:val="007D59A5"/>
    <w:rsid w:val="007D60E9"/>
    <w:rsid w:val="007F0EE7"/>
    <w:rsid w:val="007F2E78"/>
    <w:rsid w:val="007F4819"/>
    <w:rsid w:val="00801FE2"/>
    <w:rsid w:val="00802040"/>
    <w:rsid w:val="00807141"/>
    <w:rsid w:val="008075C7"/>
    <w:rsid w:val="00811134"/>
    <w:rsid w:val="008142AE"/>
    <w:rsid w:val="0082225E"/>
    <w:rsid w:val="0082596A"/>
    <w:rsid w:val="00827E74"/>
    <w:rsid w:val="008335EB"/>
    <w:rsid w:val="008345A8"/>
    <w:rsid w:val="00836F6D"/>
    <w:rsid w:val="008405CA"/>
    <w:rsid w:val="00843E88"/>
    <w:rsid w:val="0084470D"/>
    <w:rsid w:val="00844B5F"/>
    <w:rsid w:val="00847056"/>
    <w:rsid w:val="0084741D"/>
    <w:rsid w:val="00851857"/>
    <w:rsid w:val="00857F01"/>
    <w:rsid w:val="00874854"/>
    <w:rsid w:val="00883CD1"/>
    <w:rsid w:val="0088454F"/>
    <w:rsid w:val="00886343"/>
    <w:rsid w:val="008868A4"/>
    <w:rsid w:val="00893E01"/>
    <w:rsid w:val="00894EB3"/>
    <w:rsid w:val="00897E78"/>
    <w:rsid w:val="008A0348"/>
    <w:rsid w:val="008A6F75"/>
    <w:rsid w:val="008B3DF2"/>
    <w:rsid w:val="008B461A"/>
    <w:rsid w:val="008B493B"/>
    <w:rsid w:val="008B5ED2"/>
    <w:rsid w:val="008C0139"/>
    <w:rsid w:val="008C4B29"/>
    <w:rsid w:val="008C63CB"/>
    <w:rsid w:val="008C6E9D"/>
    <w:rsid w:val="008D765C"/>
    <w:rsid w:val="008E13DC"/>
    <w:rsid w:val="008E482B"/>
    <w:rsid w:val="008F70D9"/>
    <w:rsid w:val="00900BD2"/>
    <w:rsid w:val="00900C4B"/>
    <w:rsid w:val="00901088"/>
    <w:rsid w:val="00901E03"/>
    <w:rsid w:val="00902C5E"/>
    <w:rsid w:val="009102D4"/>
    <w:rsid w:val="00924726"/>
    <w:rsid w:val="009274B2"/>
    <w:rsid w:val="00932094"/>
    <w:rsid w:val="009346F0"/>
    <w:rsid w:val="009356FC"/>
    <w:rsid w:val="00936BEC"/>
    <w:rsid w:val="00944954"/>
    <w:rsid w:val="009463D3"/>
    <w:rsid w:val="00950464"/>
    <w:rsid w:val="00955652"/>
    <w:rsid w:val="0097109E"/>
    <w:rsid w:val="00976D44"/>
    <w:rsid w:val="009811FF"/>
    <w:rsid w:val="00982376"/>
    <w:rsid w:val="0098340B"/>
    <w:rsid w:val="00992BC1"/>
    <w:rsid w:val="009A7804"/>
    <w:rsid w:val="009A7AF4"/>
    <w:rsid w:val="009B17B6"/>
    <w:rsid w:val="009B76B8"/>
    <w:rsid w:val="009C1264"/>
    <w:rsid w:val="009C2759"/>
    <w:rsid w:val="009C34CF"/>
    <w:rsid w:val="009C4A9A"/>
    <w:rsid w:val="009C6947"/>
    <w:rsid w:val="009C6CFF"/>
    <w:rsid w:val="009D4910"/>
    <w:rsid w:val="009D69A8"/>
    <w:rsid w:val="009E1B2D"/>
    <w:rsid w:val="009E1CB1"/>
    <w:rsid w:val="009E2128"/>
    <w:rsid w:val="009E30AC"/>
    <w:rsid w:val="009E6B50"/>
    <w:rsid w:val="009F2D93"/>
    <w:rsid w:val="009F4B85"/>
    <w:rsid w:val="00A00866"/>
    <w:rsid w:val="00A04C21"/>
    <w:rsid w:val="00A07A35"/>
    <w:rsid w:val="00A114FC"/>
    <w:rsid w:val="00A17F25"/>
    <w:rsid w:val="00A2334D"/>
    <w:rsid w:val="00A31251"/>
    <w:rsid w:val="00A35DBF"/>
    <w:rsid w:val="00A36BBA"/>
    <w:rsid w:val="00A37CC4"/>
    <w:rsid w:val="00A40A4D"/>
    <w:rsid w:val="00A41FEA"/>
    <w:rsid w:val="00A42D89"/>
    <w:rsid w:val="00A46E93"/>
    <w:rsid w:val="00A46F6B"/>
    <w:rsid w:val="00A53C61"/>
    <w:rsid w:val="00A571C1"/>
    <w:rsid w:val="00A83260"/>
    <w:rsid w:val="00A84EFA"/>
    <w:rsid w:val="00A87D7B"/>
    <w:rsid w:val="00A95D3F"/>
    <w:rsid w:val="00A975B6"/>
    <w:rsid w:val="00AA3A7E"/>
    <w:rsid w:val="00AA612E"/>
    <w:rsid w:val="00AA67B2"/>
    <w:rsid w:val="00AB30B3"/>
    <w:rsid w:val="00AB794A"/>
    <w:rsid w:val="00AC5478"/>
    <w:rsid w:val="00AC54E9"/>
    <w:rsid w:val="00AD2091"/>
    <w:rsid w:val="00AD25C6"/>
    <w:rsid w:val="00AD4A02"/>
    <w:rsid w:val="00AD55C3"/>
    <w:rsid w:val="00AD5B5B"/>
    <w:rsid w:val="00AD7686"/>
    <w:rsid w:val="00AE053A"/>
    <w:rsid w:val="00AE305F"/>
    <w:rsid w:val="00AE31E2"/>
    <w:rsid w:val="00AE33EA"/>
    <w:rsid w:val="00AE3853"/>
    <w:rsid w:val="00AF100F"/>
    <w:rsid w:val="00AF68BE"/>
    <w:rsid w:val="00B015C9"/>
    <w:rsid w:val="00B02921"/>
    <w:rsid w:val="00B0328E"/>
    <w:rsid w:val="00B04D41"/>
    <w:rsid w:val="00B06A67"/>
    <w:rsid w:val="00B07354"/>
    <w:rsid w:val="00B168DA"/>
    <w:rsid w:val="00B27094"/>
    <w:rsid w:val="00B334F5"/>
    <w:rsid w:val="00B4160F"/>
    <w:rsid w:val="00B42582"/>
    <w:rsid w:val="00B43B48"/>
    <w:rsid w:val="00B473A4"/>
    <w:rsid w:val="00B57827"/>
    <w:rsid w:val="00B638AE"/>
    <w:rsid w:val="00B71EF8"/>
    <w:rsid w:val="00B726B9"/>
    <w:rsid w:val="00B77671"/>
    <w:rsid w:val="00B77A5C"/>
    <w:rsid w:val="00B77F5A"/>
    <w:rsid w:val="00B80500"/>
    <w:rsid w:val="00B84235"/>
    <w:rsid w:val="00B9115E"/>
    <w:rsid w:val="00B94F76"/>
    <w:rsid w:val="00BA20E5"/>
    <w:rsid w:val="00BB0F3A"/>
    <w:rsid w:val="00BB733D"/>
    <w:rsid w:val="00BC55AE"/>
    <w:rsid w:val="00BC7001"/>
    <w:rsid w:val="00BD0129"/>
    <w:rsid w:val="00BD0A4C"/>
    <w:rsid w:val="00BD57B1"/>
    <w:rsid w:val="00BD7AB8"/>
    <w:rsid w:val="00BD7E46"/>
    <w:rsid w:val="00BE0F06"/>
    <w:rsid w:val="00BE1CF9"/>
    <w:rsid w:val="00BE2E1B"/>
    <w:rsid w:val="00BE622D"/>
    <w:rsid w:val="00BE73BF"/>
    <w:rsid w:val="00BF3CA8"/>
    <w:rsid w:val="00C05400"/>
    <w:rsid w:val="00C13B4F"/>
    <w:rsid w:val="00C15856"/>
    <w:rsid w:val="00C16C28"/>
    <w:rsid w:val="00C16C59"/>
    <w:rsid w:val="00C16D1E"/>
    <w:rsid w:val="00C17205"/>
    <w:rsid w:val="00C2121E"/>
    <w:rsid w:val="00C23F40"/>
    <w:rsid w:val="00C25EF9"/>
    <w:rsid w:val="00C3015D"/>
    <w:rsid w:val="00C314D2"/>
    <w:rsid w:val="00C32DAB"/>
    <w:rsid w:val="00C34B00"/>
    <w:rsid w:val="00C36EA9"/>
    <w:rsid w:val="00C42582"/>
    <w:rsid w:val="00C45D5E"/>
    <w:rsid w:val="00C46841"/>
    <w:rsid w:val="00C51347"/>
    <w:rsid w:val="00C57398"/>
    <w:rsid w:val="00C61F0F"/>
    <w:rsid w:val="00C645B7"/>
    <w:rsid w:val="00C64D8A"/>
    <w:rsid w:val="00C671C1"/>
    <w:rsid w:val="00C7067E"/>
    <w:rsid w:val="00C75BE3"/>
    <w:rsid w:val="00C80264"/>
    <w:rsid w:val="00C80F86"/>
    <w:rsid w:val="00C8422A"/>
    <w:rsid w:val="00C902C3"/>
    <w:rsid w:val="00C92A10"/>
    <w:rsid w:val="00C94659"/>
    <w:rsid w:val="00CA5C93"/>
    <w:rsid w:val="00CA7873"/>
    <w:rsid w:val="00CB0880"/>
    <w:rsid w:val="00CB33DA"/>
    <w:rsid w:val="00CC319D"/>
    <w:rsid w:val="00CC51B4"/>
    <w:rsid w:val="00CD081E"/>
    <w:rsid w:val="00CD5065"/>
    <w:rsid w:val="00CF54F4"/>
    <w:rsid w:val="00CF55DE"/>
    <w:rsid w:val="00D02A32"/>
    <w:rsid w:val="00D04274"/>
    <w:rsid w:val="00D04B4F"/>
    <w:rsid w:val="00D050AD"/>
    <w:rsid w:val="00D07D06"/>
    <w:rsid w:val="00D1044C"/>
    <w:rsid w:val="00D11622"/>
    <w:rsid w:val="00D13851"/>
    <w:rsid w:val="00D15131"/>
    <w:rsid w:val="00D17D14"/>
    <w:rsid w:val="00D26B07"/>
    <w:rsid w:val="00D35379"/>
    <w:rsid w:val="00D35855"/>
    <w:rsid w:val="00D36CF1"/>
    <w:rsid w:val="00D427F1"/>
    <w:rsid w:val="00D43188"/>
    <w:rsid w:val="00D43DE5"/>
    <w:rsid w:val="00D50504"/>
    <w:rsid w:val="00D524BD"/>
    <w:rsid w:val="00D672A1"/>
    <w:rsid w:val="00D75439"/>
    <w:rsid w:val="00D75717"/>
    <w:rsid w:val="00D83472"/>
    <w:rsid w:val="00D87EA0"/>
    <w:rsid w:val="00D90355"/>
    <w:rsid w:val="00D94237"/>
    <w:rsid w:val="00DA243A"/>
    <w:rsid w:val="00DA46E7"/>
    <w:rsid w:val="00DA4941"/>
    <w:rsid w:val="00DA718D"/>
    <w:rsid w:val="00DD3CEE"/>
    <w:rsid w:val="00DE3BE0"/>
    <w:rsid w:val="00DE478B"/>
    <w:rsid w:val="00DF48B0"/>
    <w:rsid w:val="00DF6487"/>
    <w:rsid w:val="00DF66EB"/>
    <w:rsid w:val="00E00D7D"/>
    <w:rsid w:val="00E16C03"/>
    <w:rsid w:val="00E26D79"/>
    <w:rsid w:val="00E31AC5"/>
    <w:rsid w:val="00E32E5E"/>
    <w:rsid w:val="00E33EF1"/>
    <w:rsid w:val="00E41634"/>
    <w:rsid w:val="00E476DA"/>
    <w:rsid w:val="00E4793C"/>
    <w:rsid w:val="00E510E6"/>
    <w:rsid w:val="00E51CF9"/>
    <w:rsid w:val="00E57654"/>
    <w:rsid w:val="00E70250"/>
    <w:rsid w:val="00E80C83"/>
    <w:rsid w:val="00E8515C"/>
    <w:rsid w:val="00E9622F"/>
    <w:rsid w:val="00E9684A"/>
    <w:rsid w:val="00EA5B35"/>
    <w:rsid w:val="00EB1DC0"/>
    <w:rsid w:val="00EB3958"/>
    <w:rsid w:val="00EB4AC1"/>
    <w:rsid w:val="00EB58A3"/>
    <w:rsid w:val="00EB6602"/>
    <w:rsid w:val="00EB769C"/>
    <w:rsid w:val="00EC062A"/>
    <w:rsid w:val="00EC0DD1"/>
    <w:rsid w:val="00EC14C5"/>
    <w:rsid w:val="00EC26C6"/>
    <w:rsid w:val="00EC2756"/>
    <w:rsid w:val="00EC555E"/>
    <w:rsid w:val="00ED492F"/>
    <w:rsid w:val="00ED4BBE"/>
    <w:rsid w:val="00ED5D1A"/>
    <w:rsid w:val="00EE2BCE"/>
    <w:rsid w:val="00EE4CBC"/>
    <w:rsid w:val="00EF014B"/>
    <w:rsid w:val="00EF4863"/>
    <w:rsid w:val="00EF4B05"/>
    <w:rsid w:val="00EF61BC"/>
    <w:rsid w:val="00EF747D"/>
    <w:rsid w:val="00EF7DEB"/>
    <w:rsid w:val="00F11AC2"/>
    <w:rsid w:val="00F12D83"/>
    <w:rsid w:val="00F14C90"/>
    <w:rsid w:val="00F279DC"/>
    <w:rsid w:val="00F319DC"/>
    <w:rsid w:val="00F336E5"/>
    <w:rsid w:val="00F40439"/>
    <w:rsid w:val="00F4231C"/>
    <w:rsid w:val="00F43EC5"/>
    <w:rsid w:val="00F54441"/>
    <w:rsid w:val="00F54B9D"/>
    <w:rsid w:val="00F56232"/>
    <w:rsid w:val="00F65412"/>
    <w:rsid w:val="00F70E29"/>
    <w:rsid w:val="00F70FC3"/>
    <w:rsid w:val="00F73C98"/>
    <w:rsid w:val="00F82975"/>
    <w:rsid w:val="00F840A7"/>
    <w:rsid w:val="00F84EB7"/>
    <w:rsid w:val="00F92CCD"/>
    <w:rsid w:val="00F93025"/>
    <w:rsid w:val="00F96A06"/>
    <w:rsid w:val="00FA273F"/>
    <w:rsid w:val="00FA2C7C"/>
    <w:rsid w:val="00FA5BDF"/>
    <w:rsid w:val="00FB014E"/>
    <w:rsid w:val="00FB17F3"/>
    <w:rsid w:val="00FB2791"/>
    <w:rsid w:val="00FB72CC"/>
    <w:rsid w:val="00FB761E"/>
    <w:rsid w:val="00FC5CE2"/>
    <w:rsid w:val="00FC684B"/>
    <w:rsid w:val="00FD2F75"/>
    <w:rsid w:val="00FD3B78"/>
    <w:rsid w:val="00FE68E4"/>
    <w:rsid w:val="00FF0BBF"/>
    <w:rsid w:val="00FF5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9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semiHidden/>
    <w:unhideWhenUsed/>
    <w:rsid w:val="00196F64"/>
    <w:rPr>
      <w:color w:val="0000FF"/>
      <w:u w:val="single"/>
    </w:rPr>
  </w:style>
  <w:style w:type="character" w:styleId="PageNumber">
    <w:name w:val="page number"/>
    <w:basedOn w:val="DefaultParagraphFont"/>
    <w:uiPriority w:val="99"/>
    <w:semiHidden/>
    <w:unhideWhenUsed/>
    <w:rsid w:val="00FA2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www.pewresearch.org/journalism/2021/09/20/news-consumption-across-social-media-in-2021/"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eader" Target="head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pewresearch.org/journalism/2021/02/22/about-a-quarter-of-republicans-democrats-consistently-turned-only-to-news-outlets-whose-audiences-aligned-with-them-politically-in-2020/" TargetMode="External"/><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38</Pages>
  <Words>8814</Words>
  <Characters>50241</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Microsoft Office User</cp:lastModifiedBy>
  <cp:revision>14</cp:revision>
  <dcterms:created xsi:type="dcterms:W3CDTF">2022-01-29T04:31:00Z</dcterms:created>
  <dcterms:modified xsi:type="dcterms:W3CDTF">2022-02-02T20:00:00Z</dcterms:modified>
</cp:coreProperties>
</file>