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4ABB" w14:textId="36969CC4" w:rsidR="00C70871" w:rsidRPr="00A601F1" w:rsidRDefault="00C70871" w:rsidP="00C70871">
      <w:pPr>
        <w:contextualSpacing/>
        <w:jc w:val="center"/>
        <w:rPr>
          <w:b/>
          <w:bCs/>
          <w:color w:val="4472C4" w:themeColor="accent1"/>
        </w:rPr>
      </w:pPr>
      <w:r w:rsidRPr="00A601F1">
        <w:rPr>
          <w:b/>
          <w:bCs/>
          <w:color w:val="4472C4" w:themeColor="accent1"/>
        </w:rPr>
        <w:t>Partisan Selectivity in Audience Projection Networks: Developing the News Niche as Multilevel Phenomena</w:t>
      </w:r>
    </w:p>
    <w:p w14:paraId="204AF60B" w14:textId="77777777" w:rsidR="00C70871" w:rsidRPr="00A601F1" w:rsidRDefault="00C70871" w:rsidP="00C70871">
      <w:pPr>
        <w:contextualSpacing/>
        <w:jc w:val="center"/>
        <w:rPr>
          <w:b/>
          <w:bCs/>
          <w:color w:val="4472C4" w:themeColor="accent1"/>
        </w:rPr>
      </w:pPr>
    </w:p>
    <w:p w14:paraId="4CD89A08" w14:textId="680565BB" w:rsidR="00CF5ED8" w:rsidRPr="000B1A55" w:rsidRDefault="00DB7AB7" w:rsidP="000B1A55">
      <w:pPr>
        <w:spacing w:line="480" w:lineRule="auto"/>
        <w:ind w:firstLine="720"/>
      </w:pPr>
      <w:r w:rsidRPr="00A601F1">
        <w:rPr>
          <w:color w:val="4472C4" w:themeColor="accent1"/>
        </w:rPr>
        <w:t xml:space="preserve"> </w:t>
      </w:r>
      <w:r w:rsidR="00A75CB6" w:rsidRPr="00A601F1">
        <w:rPr>
          <w:color w:val="4472C4" w:themeColor="accent1"/>
        </w:rPr>
        <w:t xml:space="preserve">While the field has been preoccupied with </w:t>
      </w:r>
      <w:r w:rsidR="003E05AF">
        <w:rPr>
          <w:color w:val="4472C4" w:themeColor="accent1"/>
        </w:rPr>
        <w:t>issues</w:t>
      </w:r>
      <w:r w:rsidR="00A75CB6" w:rsidRPr="00A601F1">
        <w:rPr>
          <w:color w:val="4472C4" w:themeColor="accent1"/>
        </w:rPr>
        <w:t xml:space="preserve"> of incidental exposure and misinformation</w:t>
      </w:r>
      <w:r w:rsidR="008F7082">
        <w:rPr>
          <w:color w:val="4472C4" w:themeColor="accent1"/>
        </w:rPr>
        <w:t>,</w:t>
      </w:r>
      <w:r w:rsidR="00A75CB6" w:rsidRPr="00A601F1">
        <w:rPr>
          <w:color w:val="4472C4" w:themeColor="accent1"/>
        </w:rPr>
        <w:t xml:space="preserve"> the study of </w:t>
      </w:r>
      <w:r w:rsidR="00DB189A">
        <w:rPr>
          <w:color w:val="4472C4" w:themeColor="accent1"/>
        </w:rPr>
        <w:t>politically motivated news consumption</w:t>
      </w:r>
      <w:r w:rsidR="00A75CB6" w:rsidRPr="00A601F1">
        <w:rPr>
          <w:color w:val="4472C4" w:themeColor="accent1"/>
        </w:rPr>
        <w:t xml:space="preserve"> has received less attention</w:t>
      </w:r>
      <w:r w:rsidR="00063A84" w:rsidRPr="00A601F1">
        <w:rPr>
          <w:color w:val="4472C4" w:themeColor="accent1"/>
        </w:rPr>
        <w:t xml:space="preserve"> in recent years</w:t>
      </w:r>
      <w:r w:rsidR="00A75CB6" w:rsidRPr="00A601F1">
        <w:rPr>
          <w:color w:val="4472C4" w:themeColor="accent1"/>
        </w:rPr>
        <w:t xml:space="preserve">. </w:t>
      </w:r>
      <w:r w:rsidR="00532CFC" w:rsidRPr="00A601F1">
        <w:rPr>
          <w:color w:val="4472C4" w:themeColor="accent1"/>
        </w:rPr>
        <w:t>But partisan media is arguably stronger than ever in a</w:t>
      </w:r>
      <w:r w:rsidR="00463A21">
        <w:rPr>
          <w:color w:val="4472C4" w:themeColor="accent1"/>
        </w:rPr>
        <w:t xml:space="preserve">n environment </w:t>
      </w:r>
      <w:r w:rsidR="00532CFC" w:rsidRPr="00A601F1">
        <w:rPr>
          <w:color w:val="4472C4" w:themeColor="accent1"/>
        </w:rPr>
        <w:t xml:space="preserve">that favors clicks and scrolls over local news or public service journalism. Accordingly, </w:t>
      </w:r>
      <w:r w:rsidR="0020759B">
        <w:rPr>
          <w:color w:val="4472C4" w:themeColor="accent1"/>
        </w:rPr>
        <w:t xml:space="preserve">traditional </w:t>
      </w:r>
      <w:r w:rsidR="00532CFC" w:rsidRPr="00A601F1">
        <w:rPr>
          <w:color w:val="4472C4" w:themeColor="accent1"/>
        </w:rPr>
        <w:t xml:space="preserve">tabloid and political press are the dominant publishers on </w:t>
      </w:r>
      <w:r w:rsidR="00532CFC" w:rsidRPr="008566A2">
        <w:rPr>
          <w:color w:val="4472C4" w:themeColor="accent1"/>
        </w:rPr>
        <w:t>Facebook (</w:t>
      </w:r>
      <w:r w:rsidR="008566A2" w:rsidRPr="008566A2">
        <w:rPr>
          <w:rFonts w:cstheme="minorHAnsi"/>
          <w:color w:val="4472C4" w:themeColor="accent1"/>
        </w:rPr>
        <w:t>Nicholson, 2022</w:t>
      </w:r>
      <w:r w:rsidR="00532CFC" w:rsidRPr="008566A2">
        <w:rPr>
          <w:color w:val="4472C4" w:themeColor="accent1"/>
        </w:rPr>
        <w:t>)</w:t>
      </w:r>
      <w:r w:rsidR="00DB0FAD">
        <w:rPr>
          <w:color w:val="4472C4" w:themeColor="accent1"/>
        </w:rPr>
        <w:t xml:space="preserve"> </w:t>
      </w:r>
      <w:r w:rsidR="00532CFC" w:rsidRPr="00A601F1">
        <w:rPr>
          <w:color w:val="4472C4" w:themeColor="accent1"/>
        </w:rPr>
        <w:t>and despite the shift to multiple devices</w:t>
      </w:r>
      <w:r w:rsidR="00DB0FAD">
        <w:rPr>
          <w:color w:val="4472C4" w:themeColor="accent1"/>
        </w:rPr>
        <w:t xml:space="preserve">, </w:t>
      </w:r>
      <w:r w:rsidR="00CF5ED8" w:rsidRPr="00A601F1">
        <w:rPr>
          <w:color w:val="4472C4" w:themeColor="accent1"/>
        </w:rPr>
        <w:t>many</w:t>
      </w:r>
      <w:r w:rsidR="00532CFC" w:rsidRPr="00A601F1">
        <w:rPr>
          <w:color w:val="4472C4" w:themeColor="accent1"/>
        </w:rPr>
        <w:t xml:space="preserve"> Americans still get at least some news from cable (60%</w:t>
      </w:r>
      <w:r w:rsidR="00DB0FAD">
        <w:rPr>
          <w:color w:val="4472C4" w:themeColor="accent1"/>
        </w:rPr>
        <w:t xml:space="preserve">; </w:t>
      </w:r>
      <w:r w:rsidR="00DB0FAD" w:rsidRPr="00DB0FAD">
        <w:rPr>
          <w:rFonts w:cstheme="minorHAnsi"/>
          <w:color w:val="4472C4" w:themeColor="accent1"/>
        </w:rPr>
        <w:t xml:space="preserve">Forman-Katz &amp; </w:t>
      </w:r>
      <w:proofErr w:type="spellStart"/>
      <w:r w:rsidR="00DB0FAD" w:rsidRPr="00DB0FAD">
        <w:rPr>
          <w:rFonts w:cstheme="minorHAnsi"/>
          <w:color w:val="4472C4" w:themeColor="accent1"/>
        </w:rPr>
        <w:t>Matsa</w:t>
      </w:r>
      <w:proofErr w:type="spellEnd"/>
      <w:r w:rsidR="00DB0FAD" w:rsidRPr="00DB0FAD">
        <w:rPr>
          <w:rFonts w:cstheme="minorHAnsi"/>
          <w:color w:val="4472C4" w:themeColor="accent1"/>
        </w:rPr>
        <w:t>, 2022</w:t>
      </w:r>
      <w:r w:rsidR="00532CFC" w:rsidRPr="00A601F1">
        <w:rPr>
          <w:color w:val="4472C4" w:themeColor="accent1"/>
        </w:rPr>
        <w:t>)</w:t>
      </w:r>
      <w:r w:rsidR="0020759B">
        <w:rPr>
          <w:color w:val="4472C4" w:themeColor="accent1"/>
        </w:rPr>
        <w:t xml:space="preserve"> </w:t>
      </w:r>
      <w:r w:rsidR="0020759B" w:rsidRPr="0020759B">
        <w:rPr>
          <w:color w:val="4472C4" w:themeColor="accent1"/>
        </w:rPr>
        <w:t xml:space="preserve">where increasingly </w:t>
      </w:r>
      <w:r w:rsidR="007922B6">
        <w:rPr>
          <w:color w:val="4472C4" w:themeColor="accent1"/>
        </w:rPr>
        <w:t>ideologically slanted</w:t>
      </w:r>
      <w:r w:rsidR="00B77729">
        <w:rPr>
          <w:color w:val="4472C4" w:themeColor="accent1"/>
        </w:rPr>
        <w:t xml:space="preserve"> narratives</w:t>
      </w:r>
      <w:r w:rsidR="0020759B" w:rsidRPr="0020759B">
        <w:rPr>
          <w:color w:val="4472C4" w:themeColor="accent1"/>
        </w:rPr>
        <w:t xml:space="preserve"> receive primetime coverage (</w:t>
      </w:r>
      <w:proofErr w:type="spellStart"/>
      <w:r w:rsidR="0020759B" w:rsidRPr="0020759B">
        <w:rPr>
          <w:color w:val="4472C4" w:themeColor="accent1"/>
        </w:rPr>
        <w:t>Benkler</w:t>
      </w:r>
      <w:proofErr w:type="spellEnd"/>
      <w:r w:rsidR="0020759B" w:rsidRPr="0020759B">
        <w:rPr>
          <w:color w:val="4472C4" w:themeColor="accent1"/>
        </w:rPr>
        <w:t xml:space="preserve"> et al., 2018</w:t>
      </w:r>
      <w:r w:rsidR="0020759B" w:rsidRPr="0020759B">
        <w:rPr>
          <w:color w:val="4472C4" w:themeColor="accent1"/>
        </w:rPr>
        <w:t xml:space="preserve">). </w:t>
      </w:r>
      <w:r w:rsidR="00532CFC" w:rsidRPr="00A601F1">
        <w:rPr>
          <w:color w:val="4472C4" w:themeColor="accent1"/>
        </w:rPr>
        <w:t xml:space="preserve">Partisan media is at the center of contemporary concerns about social fragmentation, and not without good reason: Ideological news has been connected to sectarianism </w:t>
      </w:r>
      <w:r w:rsidR="003E05AF">
        <w:rPr>
          <w:color w:val="4472C4" w:themeColor="accent1"/>
        </w:rPr>
        <w:t>and the decline of democratic institutions (</w:t>
      </w:r>
      <w:r w:rsidR="00532CFC" w:rsidRPr="00A601F1">
        <w:rPr>
          <w:color w:val="4472C4" w:themeColor="accent1"/>
        </w:rPr>
        <w:t xml:space="preserve">Finkel et al., 2020). </w:t>
      </w:r>
      <w:r w:rsidR="00CF5ED8" w:rsidRPr="00A601F1">
        <w:rPr>
          <w:color w:val="4472C4" w:themeColor="accent1"/>
        </w:rPr>
        <w:t xml:space="preserve">But scholarship on partisan selectivity and audience fragmentation is far from settled. </w:t>
      </w:r>
      <w:r w:rsidR="000B1A55">
        <w:rPr>
          <w:color w:val="4472C4" w:themeColor="accent1"/>
        </w:rPr>
        <w:t xml:space="preserve"> </w:t>
      </w:r>
      <w:r w:rsidR="000B1A55" w:rsidRPr="000B1A55">
        <w:t xml:space="preserve">Although </w:t>
      </w:r>
      <w:r w:rsidR="000B1A55">
        <w:t>m</w:t>
      </w:r>
      <w:r w:rsidR="003C4BB7" w:rsidRPr="000B1A55">
        <w:t>uch</w:t>
      </w:r>
      <w:r w:rsidR="003C4BB7" w:rsidRPr="008F7082">
        <w:t xml:space="preserve"> of the literature</w:t>
      </w:r>
      <w:r w:rsidR="002D5E06" w:rsidRPr="008F7082">
        <w:t xml:space="preserve"> on this subject</w:t>
      </w:r>
      <w:r w:rsidR="003C4BB7" w:rsidRPr="008F7082">
        <w:t xml:space="preserve"> has focused on the psychology of media selection (e.g., Garrett, 2009; Knobloch-</w:t>
      </w:r>
      <w:proofErr w:type="spellStart"/>
      <w:r w:rsidR="003C4BB7" w:rsidRPr="008F7082">
        <w:t>Westerwick</w:t>
      </w:r>
      <w:proofErr w:type="spellEnd"/>
      <w:r w:rsidR="003C4BB7" w:rsidRPr="008F7082">
        <w:t xml:space="preserve"> &amp; Meng, 2009; Stroud, 2011)</w:t>
      </w:r>
      <w:r w:rsidR="00CF5ED8" w:rsidRPr="008F7082">
        <w:t xml:space="preserve">—which show, for example, that most partisans (60%) trust and pay attention to attitude-consistent news </w:t>
      </w:r>
      <w:r w:rsidR="000B1A55">
        <w:t>and</w:t>
      </w:r>
      <w:r w:rsidR="00CF5ED8" w:rsidRPr="008F7082">
        <w:t xml:space="preserve"> </w:t>
      </w:r>
      <w:r w:rsidR="00CF5ED8" w:rsidRPr="000B1A55">
        <w:rPr>
          <w:color w:val="4472C4" w:themeColor="accent1"/>
        </w:rPr>
        <w:t>avoid</w:t>
      </w:r>
      <w:r w:rsidR="000B1A55" w:rsidRPr="000B1A55">
        <w:rPr>
          <w:color w:val="4472C4" w:themeColor="accent1"/>
        </w:rPr>
        <w:t xml:space="preserve"> </w:t>
      </w:r>
      <w:r w:rsidR="00CF5ED8" w:rsidRPr="000B1A55">
        <w:rPr>
          <w:color w:val="4472C4" w:themeColor="accent1"/>
        </w:rPr>
        <w:t xml:space="preserve">‘mainstream’ news outlets, which feature less opinion-based political content </w:t>
      </w:r>
      <w:r w:rsidR="00CF5ED8" w:rsidRPr="008F7082">
        <w:t>(</w:t>
      </w:r>
      <w:proofErr w:type="spellStart"/>
      <w:r w:rsidR="00CF5ED8" w:rsidRPr="008F7082">
        <w:t>Jurkowitz</w:t>
      </w:r>
      <w:proofErr w:type="spellEnd"/>
      <w:r w:rsidR="00CF5ED8" w:rsidRPr="008F7082">
        <w:t xml:space="preserve"> et al., 2020;  Flaxman et al., 2016)</w:t>
      </w:r>
      <w:r w:rsidR="000B1A55">
        <w:t>—</w:t>
      </w:r>
      <w:r w:rsidR="003C4BB7" w:rsidRPr="008F7082">
        <w:t xml:space="preserve">a parallel line of work </w:t>
      </w:r>
      <w:r w:rsidR="00CF5ED8" w:rsidRPr="008F7082">
        <w:t xml:space="preserve">comes to seemingly contradictorily conclusions. </w:t>
      </w:r>
    </w:p>
    <w:p w14:paraId="3496C5CE" w14:textId="59623770" w:rsidR="00AB5A5A" w:rsidRPr="00A601F1" w:rsidRDefault="00CF5ED8" w:rsidP="003C4BB7">
      <w:pPr>
        <w:spacing w:line="480" w:lineRule="auto"/>
        <w:ind w:firstLine="720"/>
        <w:rPr>
          <w:color w:val="4472C4" w:themeColor="accent1"/>
        </w:rPr>
      </w:pPr>
      <w:r w:rsidRPr="008F7082">
        <w:t>Scholarship e</w:t>
      </w:r>
      <w:r w:rsidR="003C4BB7" w:rsidRPr="008F7082">
        <w:t>xamin</w:t>
      </w:r>
      <w:r w:rsidRPr="008F7082">
        <w:t>ing</w:t>
      </w:r>
      <w:r w:rsidR="003C4BB7" w:rsidRPr="008F7082">
        <w:t xml:space="preserve"> </w:t>
      </w:r>
      <w:r w:rsidR="004B4A1A" w:rsidRPr="008F7082">
        <w:t>system-level</w:t>
      </w:r>
      <w:r w:rsidR="003C4BB7" w:rsidRPr="008F7082">
        <w:t xml:space="preserve"> patterns in audience dispersion </w:t>
      </w:r>
      <w:r w:rsidRPr="008F7082">
        <w:t xml:space="preserve">via network analysis </w:t>
      </w:r>
      <w:r w:rsidR="003C4BB7" w:rsidRPr="008F7082">
        <w:t xml:space="preserve">(Fletcher &amp; Nielsen, 2017; </w:t>
      </w:r>
      <w:proofErr w:type="spellStart"/>
      <w:r w:rsidR="003C4BB7" w:rsidRPr="008F7082">
        <w:t>Majó</w:t>
      </w:r>
      <w:proofErr w:type="spellEnd"/>
      <w:r w:rsidR="003C4BB7" w:rsidRPr="008F7082">
        <w:t xml:space="preserve">-Vázquez et al., 2019; </w:t>
      </w:r>
      <w:proofErr w:type="spellStart"/>
      <w:r w:rsidR="003C4BB7" w:rsidRPr="008F7082">
        <w:t>Mukerjee</w:t>
      </w:r>
      <w:proofErr w:type="spellEnd"/>
      <w:r w:rsidR="003C4BB7" w:rsidRPr="008F7082">
        <w:t xml:space="preserve"> et al., 2018; Webster &amp; </w:t>
      </w:r>
      <w:proofErr w:type="spellStart"/>
      <w:r w:rsidR="003C4BB7" w:rsidRPr="008F7082">
        <w:t>Ksiazek</w:t>
      </w:r>
      <w:proofErr w:type="spellEnd"/>
      <w:r w:rsidR="003C4BB7" w:rsidRPr="008F7082">
        <w:t>, 2012)</w:t>
      </w:r>
      <w:r w:rsidRPr="008F7082">
        <w:t xml:space="preserve"> </w:t>
      </w:r>
      <w:r w:rsidR="00C0062F" w:rsidRPr="008F7082">
        <w:t>find</w:t>
      </w:r>
      <w:r w:rsidR="000D480A" w:rsidRPr="008F7082">
        <w:t>s</w:t>
      </w:r>
      <w:r w:rsidR="00C0062F" w:rsidRPr="008F7082">
        <w:t xml:space="preserve"> that audiences are not as fragmented as previously assumed, a conclusion that contradicts claims based on the study of individual media preferences</w:t>
      </w:r>
      <w:r w:rsidRPr="008F7082">
        <w:t>.</w:t>
      </w:r>
      <w:r w:rsidR="00532CFC" w:rsidRPr="008F7082">
        <w:t xml:space="preserve"> </w:t>
      </w:r>
      <w:r w:rsidR="00B77729" w:rsidRPr="00B77729">
        <w:rPr>
          <w:color w:val="4472C4" w:themeColor="accent1"/>
        </w:rPr>
        <w:t>Emerging thinking in this area suggests that t</w:t>
      </w:r>
      <w:r w:rsidR="003E05AF" w:rsidRPr="00B77729">
        <w:rPr>
          <w:color w:val="4472C4" w:themeColor="accent1"/>
        </w:rPr>
        <w:t xml:space="preserve">his contradiction stems from a key </w:t>
      </w:r>
      <w:r w:rsidR="00AB5A5A" w:rsidRPr="00B77729">
        <w:rPr>
          <w:color w:val="4472C4" w:themeColor="accent1"/>
        </w:rPr>
        <w:t xml:space="preserve">limitation </w:t>
      </w:r>
      <w:r w:rsidR="00B77729">
        <w:rPr>
          <w:color w:val="4472C4" w:themeColor="accent1"/>
        </w:rPr>
        <w:t>of</w:t>
      </w:r>
      <w:r w:rsidR="00AB5A5A" w:rsidRPr="00B77729">
        <w:rPr>
          <w:color w:val="4472C4" w:themeColor="accent1"/>
        </w:rPr>
        <w:t xml:space="preserve"> the </w:t>
      </w:r>
      <w:r w:rsidR="001E5F3E" w:rsidRPr="00B77729">
        <w:rPr>
          <w:color w:val="4472C4" w:themeColor="accent1"/>
        </w:rPr>
        <w:t>audience</w:t>
      </w:r>
      <w:r w:rsidRPr="00B77729">
        <w:rPr>
          <w:color w:val="4472C4" w:themeColor="accent1"/>
        </w:rPr>
        <w:t xml:space="preserve">-dispersion </w:t>
      </w:r>
      <w:r w:rsidR="00AB5A5A" w:rsidRPr="00B77729">
        <w:rPr>
          <w:color w:val="4472C4" w:themeColor="accent1"/>
        </w:rPr>
        <w:t>approach</w:t>
      </w:r>
      <w:r w:rsidR="003E05AF" w:rsidRPr="00B77729">
        <w:rPr>
          <w:color w:val="4472C4" w:themeColor="accent1"/>
        </w:rPr>
        <w:t xml:space="preserve"> to date;</w:t>
      </w:r>
      <w:r w:rsidR="00AB5A5A" w:rsidRPr="00B77729">
        <w:rPr>
          <w:color w:val="4472C4" w:themeColor="accent1"/>
        </w:rPr>
        <w:t xml:space="preserve"> </w:t>
      </w:r>
      <w:r w:rsidR="001E5F3E" w:rsidRPr="00B77729">
        <w:rPr>
          <w:color w:val="4472C4" w:themeColor="accent1"/>
        </w:rPr>
        <w:t xml:space="preserve">it </w:t>
      </w:r>
      <w:r w:rsidR="0096765C" w:rsidRPr="00B77729">
        <w:rPr>
          <w:color w:val="4472C4" w:themeColor="accent1"/>
        </w:rPr>
        <w:t xml:space="preserve">erroneously </w:t>
      </w:r>
      <w:r w:rsidR="001E5F3E" w:rsidRPr="00B77729">
        <w:rPr>
          <w:color w:val="4472C4" w:themeColor="accent1"/>
        </w:rPr>
        <w:t>assumes that</w:t>
      </w:r>
      <w:r w:rsidR="00AB5A5A" w:rsidRPr="00B77729">
        <w:rPr>
          <w:color w:val="4472C4" w:themeColor="accent1"/>
        </w:rPr>
        <w:t xml:space="preserve"> structural fragmentation </w:t>
      </w:r>
      <w:r w:rsidR="001E5F3E" w:rsidRPr="00B77729">
        <w:rPr>
          <w:color w:val="4472C4" w:themeColor="accent1"/>
        </w:rPr>
        <w:t xml:space="preserve">is </w:t>
      </w:r>
      <w:r w:rsidR="003E05AF" w:rsidRPr="00B77729">
        <w:rPr>
          <w:color w:val="4472C4" w:themeColor="accent1"/>
        </w:rPr>
        <w:t xml:space="preserve">synonymous with </w:t>
      </w:r>
      <w:r w:rsidR="00AB5A5A" w:rsidRPr="00B77729">
        <w:rPr>
          <w:color w:val="4472C4" w:themeColor="accent1"/>
        </w:rPr>
        <w:lastRenderedPageBreak/>
        <w:t xml:space="preserve">ideological fragmentation. </w:t>
      </w:r>
      <w:r w:rsidR="001E5F3E" w:rsidRPr="00B77729">
        <w:rPr>
          <w:color w:val="4472C4" w:themeColor="accent1"/>
        </w:rPr>
        <w:t>That is</w:t>
      </w:r>
      <w:r w:rsidR="00BF5AA2" w:rsidRPr="00B77729">
        <w:rPr>
          <w:color w:val="4472C4" w:themeColor="accent1"/>
        </w:rPr>
        <w:t>,</w:t>
      </w:r>
      <w:r w:rsidR="00151A71" w:rsidRPr="00B77729">
        <w:rPr>
          <w:color w:val="4472C4" w:themeColor="accent1"/>
        </w:rPr>
        <w:t xml:space="preserve"> </w:t>
      </w:r>
      <w:r w:rsidR="00DA7C7A" w:rsidRPr="00B77729">
        <w:rPr>
          <w:color w:val="4472C4" w:themeColor="accent1"/>
        </w:rPr>
        <w:t xml:space="preserve">ideological </w:t>
      </w:r>
      <w:r w:rsidR="00151A71" w:rsidRPr="00B77729">
        <w:rPr>
          <w:color w:val="4472C4" w:themeColor="accent1"/>
        </w:rPr>
        <w:t xml:space="preserve">fragmentation may not be </w:t>
      </w:r>
      <w:r w:rsidR="00DA7C7A" w:rsidRPr="00B77729">
        <w:rPr>
          <w:color w:val="4472C4" w:themeColor="accent1"/>
        </w:rPr>
        <w:t>indicated</w:t>
      </w:r>
      <w:r w:rsidR="00151A71" w:rsidRPr="00B77729">
        <w:rPr>
          <w:color w:val="4472C4" w:themeColor="accent1"/>
        </w:rPr>
        <w:t xml:space="preserve"> </w:t>
      </w:r>
      <w:r w:rsidR="00DA7C7A" w:rsidRPr="00B77729">
        <w:rPr>
          <w:color w:val="4472C4" w:themeColor="accent1"/>
        </w:rPr>
        <w:t>by</w:t>
      </w:r>
      <w:r w:rsidR="00151A71" w:rsidRPr="00B77729">
        <w:rPr>
          <w:color w:val="4472C4" w:themeColor="accent1"/>
        </w:rPr>
        <w:t xml:space="preserve"> </w:t>
      </w:r>
      <w:r w:rsidR="00DA7C7A" w:rsidRPr="00B77729">
        <w:rPr>
          <w:color w:val="4472C4" w:themeColor="accent1"/>
        </w:rPr>
        <w:t xml:space="preserve">audience </w:t>
      </w:r>
      <w:r w:rsidR="00151A71" w:rsidRPr="00B77729">
        <w:rPr>
          <w:color w:val="4472C4" w:themeColor="accent1"/>
        </w:rPr>
        <w:t>network structures</w:t>
      </w:r>
      <w:r w:rsidR="00B77729" w:rsidRPr="00B77729">
        <w:rPr>
          <w:color w:val="4472C4" w:themeColor="accent1"/>
        </w:rPr>
        <w:t xml:space="preserve"> (</w:t>
      </w:r>
      <w:r w:rsidR="00B77729" w:rsidRPr="00B77729">
        <w:rPr>
          <w:color w:val="4472C4" w:themeColor="accent1"/>
        </w:rPr>
        <w:t>Author, YYYY</w:t>
      </w:r>
      <w:r w:rsidR="00B77729" w:rsidRPr="00B77729">
        <w:rPr>
          <w:color w:val="4472C4" w:themeColor="accent1"/>
        </w:rPr>
        <w:t>)</w:t>
      </w:r>
      <w:r w:rsidR="00397342" w:rsidRPr="00B77729">
        <w:rPr>
          <w:color w:val="4472C4" w:themeColor="accent1"/>
        </w:rPr>
        <w:t>.</w:t>
      </w:r>
      <w:r w:rsidR="0096765C" w:rsidRPr="00B77729">
        <w:rPr>
          <w:color w:val="4472C4" w:themeColor="accent1"/>
        </w:rPr>
        <w:t xml:space="preserve"> </w:t>
      </w:r>
      <w:r w:rsidR="00B77729">
        <w:rPr>
          <w:color w:val="4472C4" w:themeColor="accent1"/>
        </w:rPr>
        <w:t>Building upon these findings, w</w:t>
      </w:r>
      <w:r w:rsidR="0096765C" w:rsidRPr="00B77729">
        <w:rPr>
          <w:color w:val="4472C4" w:themeColor="accent1"/>
        </w:rPr>
        <w:t xml:space="preserve">e argue that to fully interrogate the nature of fragmentation, </w:t>
      </w:r>
      <w:r w:rsidR="00DA7C7A" w:rsidRPr="00B77729">
        <w:rPr>
          <w:color w:val="4472C4" w:themeColor="accent1"/>
        </w:rPr>
        <w:t xml:space="preserve">parsing the difference </w:t>
      </w:r>
      <w:r w:rsidR="00397342" w:rsidRPr="00B77729">
        <w:rPr>
          <w:color w:val="4472C4" w:themeColor="accent1"/>
        </w:rPr>
        <w:t xml:space="preserve">between individual, group, and system-level </w:t>
      </w:r>
      <w:r w:rsidR="0096765C" w:rsidRPr="00B77729">
        <w:rPr>
          <w:color w:val="4472C4" w:themeColor="accent1"/>
        </w:rPr>
        <w:t xml:space="preserve">effects </w:t>
      </w:r>
      <w:r w:rsidRPr="00B77729">
        <w:rPr>
          <w:color w:val="4472C4" w:themeColor="accent1"/>
        </w:rPr>
        <w:t>on partisan selectivity i</w:t>
      </w:r>
      <w:r w:rsidR="0096765C" w:rsidRPr="00B77729">
        <w:rPr>
          <w:color w:val="4472C4" w:themeColor="accent1"/>
        </w:rPr>
        <w:t xml:space="preserve">s necessary </w:t>
      </w:r>
      <w:r w:rsidR="00BF5AA2" w:rsidRPr="00B77729">
        <w:rPr>
          <w:color w:val="4472C4" w:themeColor="accent1"/>
        </w:rPr>
        <w:t>(DeVito, 2017</w:t>
      </w:r>
      <w:r w:rsidR="001E5F3E" w:rsidRPr="00B77729">
        <w:rPr>
          <w:color w:val="4472C4" w:themeColor="accent1"/>
        </w:rPr>
        <w:t>;</w:t>
      </w:r>
      <w:r w:rsidR="00BF5AA2" w:rsidRPr="00B77729">
        <w:rPr>
          <w:color w:val="4472C4" w:themeColor="accent1"/>
        </w:rPr>
        <w:t xml:space="preserve"> </w:t>
      </w:r>
      <w:proofErr w:type="spellStart"/>
      <w:r w:rsidR="00BF5AA2" w:rsidRPr="00B77729">
        <w:rPr>
          <w:color w:val="4472C4" w:themeColor="accent1"/>
        </w:rPr>
        <w:t>Ohme</w:t>
      </w:r>
      <w:proofErr w:type="spellEnd"/>
      <w:r w:rsidR="00BF5AA2" w:rsidRPr="00B77729">
        <w:rPr>
          <w:color w:val="4472C4" w:themeColor="accent1"/>
        </w:rPr>
        <w:t xml:space="preserve"> &amp; </w:t>
      </w:r>
      <w:proofErr w:type="spellStart"/>
      <w:r w:rsidR="00BF5AA2" w:rsidRPr="00B77729">
        <w:rPr>
          <w:color w:val="4472C4" w:themeColor="accent1"/>
        </w:rPr>
        <w:t>Mothes</w:t>
      </w:r>
      <w:proofErr w:type="spellEnd"/>
      <w:r w:rsidR="00BF5AA2" w:rsidRPr="00B77729">
        <w:rPr>
          <w:color w:val="4472C4" w:themeColor="accent1"/>
        </w:rPr>
        <w:t>, 2020).</w:t>
      </w:r>
      <w:r w:rsidR="00397342" w:rsidRPr="00B77729">
        <w:rPr>
          <w:color w:val="4472C4" w:themeColor="accent1"/>
        </w:rPr>
        <w:t xml:space="preserve"> </w:t>
      </w:r>
      <w:r w:rsidR="00906FC8">
        <w:rPr>
          <w:color w:val="4472C4" w:themeColor="accent1"/>
        </w:rPr>
        <w:t>T</w:t>
      </w:r>
      <w:r w:rsidR="00397342" w:rsidRPr="00A601F1">
        <w:rPr>
          <w:color w:val="4472C4" w:themeColor="accent1"/>
        </w:rPr>
        <w:t>his study</w:t>
      </w:r>
      <w:r w:rsidR="00322D17" w:rsidRPr="00A601F1">
        <w:rPr>
          <w:color w:val="4472C4" w:themeColor="accent1"/>
        </w:rPr>
        <w:t xml:space="preserve"> </w:t>
      </w:r>
      <w:r w:rsidRPr="00A601F1">
        <w:rPr>
          <w:color w:val="4472C4" w:themeColor="accent1"/>
        </w:rPr>
        <w:t xml:space="preserve">proposes that </w:t>
      </w:r>
      <w:r w:rsidR="00397342" w:rsidRPr="00A601F1">
        <w:rPr>
          <w:color w:val="4472C4" w:themeColor="accent1"/>
        </w:rPr>
        <w:t xml:space="preserve">multilevel analysis via </w:t>
      </w:r>
      <w:r w:rsidR="00322D17" w:rsidRPr="00A601F1">
        <w:rPr>
          <w:color w:val="4472C4" w:themeColor="accent1"/>
        </w:rPr>
        <w:t>‘community detection’ algorithms</w:t>
      </w:r>
      <w:r w:rsidR="001E5F3E" w:rsidRPr="00A601F1">
        <w:rPr>
          <w:color w:val="4472C4" w:themeColor="accent1"/>
        </w:rPr>
        <w:t xml:space="preserve"> (</w:t>
      </w:r>
      <w:proofErr w:type="spellStart"/>
      <w:r w:rsidR="001E5F3E" w:rsidRPr="00A601F1">
        <w:rPr>
          <w:color w:val="4472C4" w:themeColor="accent1"/>
        </w:rPr>
        <w:t>Mukerjee</w:t>
      </w:r>
      <w:proofErr w:type="spellEnd"/>
      <w:r w:rsidR="001E5F3E" w:rsidRPr="00A601F1">
        <w:rPr>
          <w:color w:val="4472C4" w:themeColor="accent1"/>
        </w:rPr>
        <w:t>, 2021; 2022)</w:t>
      </w:r>
      <w:r w:rsidRPr="00A601F1">
        <w:rPr>
          <w:color w:val="4472C4" w:themeColor="accent1"/>
        </w:rPr>
        <w:t xml:space="preserve"> can show how partisan media preferences are established despite the absence of </w:t>
      </w:r>
      <w:r w:rsidR="00A64778" w:rsidRPr="00A601F1">
        <w:rPr>
          <w:color w:val="4472C4" w:themeColor="accent1"/>
        </w:rPr>
        <w:t xml:space="preserve">structural fragmentation in news audiences. </w:t>
      </w:r>
      <w:r w:rsidR="00906FC8">
        <w:rPr>
          <w:color w:val="4472C4" w:themeColor="accent1"/>
        </w:rPr>
        <w:t>M</w:t>
      </w:r>
      <w:r w:rsidR="00906FC8" w:rsidRPr="00A601F1">
        <w:rPr>
          <w:color w:val="4472C4" w:themeColor="accent1"/>
        </w:rPr>
        <w:t xml:space="preserve">edia </w:t>
      </w:r>
      <w:r w:rsidR="00906FC8">
        <w:rPr>
          <w:color w:val="4472C4" w:themeColor="accent1"/>
        </w:rPr>
        <w:t>audiences</w:t>
      </w:r>
      <w:r w:rsidR="00906FC8" w:rsidRPr="00A601F1">
        <w:rPr>
          <w:color w:val="4472C4" w:themeColor="accent1"/>
        </w:rPr>
        <w:t xml:space="preserve"> </w:t>
      </w:r>
      <w:r w:rsidR="00906FC8">
        <w:rPr>
          <w:color w:val="4472C4" w:themeColor="accent1"/>
        </w:rPr>
        <w:t xml:space="preserve">often </w:t>
      </w:r>
      <w:r w:rsidR="00906FC8" w:rsidRPr="00A601F1">
        <w:rPr>
          <w:color w:val="4472C4" w:themeColor="accent1"/>
        </w:rPr>
        <w:t xml:space="preserve">cluster </w:t>
      </w:r>
      <w:r w:rsidR="00906FC8">
        <w:rPr>
          <w:color w:val="4472C4" w:themeColor="accent1"/>
        </w:rPr>
        <w:t>around</w:t>
      </w:r>
      <w:r w:rsidR="00906FC8">
        <w:rPr>
          <w:color w:val="4472C4" w:themeColor="accent1"/>
        </w:rPr>
        <w:t xml:space="preserve"> organizations that share</w:t>
      </w:r>
      <w:r w:rsidR="00906FC8" w:rsidRPr="00A601F1">
        <w:rPr>
          <w:color w:val="4472C4" w:themeColor="accent1"/>
        </w:rPr>
        <w:t xml:space="preserve"> some trait</w:t>
      </w:r>
      <w:r w:rsidR="00906FC8">
        <w:rPr>
          <w:color w:val="4472C4" w:themeColor="accent1"/>
        </w:rPr>
        <w:t>s</w:t>
      </w:r>
      <w:r w:rsidR="00906FC8" w:rsidRPr="00A601F1">
        <w:rPr>
          <w:color w:val="4472C4" w:themeColor="accent1"/>
        </w:rPr>
        <w:t xml:space="preserve"> (Del Vicario et al., 2017; Schmidt et al., 2017),</w:t>
      </w:r>
      <w:r w:rsidR="00906FC8">
        <w:rPr>
          <w:color w:val="4472C4" w:themeColor="accent1"/>
        </w:rPr>
        <w:t xml:space="preserve"> though it is an open question as to what role, if any, political ideology might play in this process. </w:t>
      </w:r>
    </w:p>
    <w:p w14:paraId="76A36014" w14:textId="48FA6144" w:rsidR="005C4758" w:rsidRPr="008F7082" w:rsidRDefault="0096765C" w:rsidP="008F7082">
      <w:pPr>
        <w:spacing w:line="480" w:lineRule="auto"/>
        <w:ind w:firstLine="720"/>
        <w:rPr>
          <w:color w:val="4472C4" w:themeColor="accent1"/>
        </w:rPr>
      </w:pPr>
      <w:r>
        <w:t xml:space="preserve">We forward theory in this area by </w:t>
      </w:r>
      <w:r w:rsidR="003C4BB7">
        <w:t>revisiting and elaborating upon an older concept—</w:t>
      </w:r>
      <w:r w:rsidR="003C4BB7" w:rsidRPr="007F3096">
        <w:rPr>
          <w:i/>
          <w:iCs/>
        </w:rPr>
        <w:t>the news niche</w:t>
      </w:r>
      <w:r w:rsidR="003C4BB7">
        <w:t xml:space="preserve">. </w:t>
      </w:r>
      <w:r w:rsidR="002E73E3">
        <w:t xml:space="preserve"> </w:t>
      </w:r>
      <w:r w:rsidR="00602610">
        <w:t>T</w:t>
      </w:r>
      <w:r w:rsidR="003C4BB7" w:rsidRPr="003D3E1F">
        <w:t xml:space="preserve">he concept of a </w:t>
      </w:r>
      <w:r w:rsidR="003C4BB7">
        <w:t xml:space="preserve">news </w:t>
      </w:r>
      <w:r w:rsidR="003C4BB7" w:rsidRPr="003D3E1F">
        <w:t>niche isn’t novel—Stroud’s</w:t>
      </w:r>
      <w:r>
        <w:t xml:space="preserve"> </w:t>
      </w:r>
      <w:r w:rsidRPr="003D3E1F">
        <w:t>(2011</w:t>
      </w:r>
      <w:r w:rsidR="00B34AF4" w:rsidRPr="003D3E1F">
        <w:t>)</w:t>
      </w:r>
      <w:r w:rsidR="00B34AF4">
        <w:t xml:space="preserve"> </w:t>
      </w:r>
      <w:r w:rsidR="00B34AF4" w:rsidRPr="003D3E1F">
        <w:t>now</w:t>
      </w:r>
      <w:r w:rsidR="003C4BB7" w:rsidRPr="003D3E1F">
        <w:t xml:space="preserve"> classic </w:t>
      </w:r>
      <w:r w:rsidR="003C4BB7" w:rsidRPr="003D3E1F">
        <w:rPr>
          <w:i/>
          <w:iCs/>
        </w:rPr>
        <w:t xml:space="preserve">Niche News </w:t>
      </w:r>
      <w:r>
        <w:t>examined</w:t>
      </w:r>
      <w:r w:rsidR="003C4BB7" w:rsidRPr="003D3E1F">
        <w:t xml:space="preserve"> selective exposure in the United States in the </w:t>
      </w:r>
      <w:r w:rsidR="00C15FA7">
        <w:t>mid-</w:t>
      </w:r>
      <w:r w:rsidR="003C4BB7" w:rsidRPr="003D3E1F">
        <w:t xml:space="preserve">2000s. But our approach also borrows from the audience-centric approach (Fletcher &amp; Nielsen, 2017; </w:t>
      </w:r>
      <w:proofErr w:type="spellStart"/>
      <w:r w:rsidR="003C4BB7" w:rsidRPr="003D3E1F">
        <w:rPr>
          <w:color w:val="000000" w:themeColor="text1"/>
        </w:rPr>
        <w:t>Ksiazek</w:t>
      </w:r>
      <w:proofErr w:type="spellEnd"/>
      <w:r w:rsidR="003C4BB7" w:rsidRPr="003D3E1F">
        <w:rPr>
          <w:color w:val="000000" w:themeColor="text1"/>
        </w:rPr>
        <w:t>, 2011</w:t>
      </w:r>
      <w:r w:rsidR="003C4BB7" w:rsidRPr="003D3E1F">
        <w:t xml:space="preserve">), which looks at the shared audience for a given </w:t>
      </w:r>
      <w:r w:rsidR="0054094A">
        <w:t xml:space="preserve">set of </w:t>
      </w:r>
      <w:r w:rsidR="003C4BB7" w:rsidRPr="003D3E1F">
        <w:t>news organization</w:t>
      </w:r>
      <w:r w:rsidR="0054094A">
        <w:t>s</w:t>
      </w:r>
      <w:r w:rsidR="003C4BB7" w:rsidRPr="003D3E1F">
        <w:t>.</w:t>
      </w:r>
      <w:r w:rsidR="003C4BB7">
        <w:t xml:space="preserve"> </w:t>
      </w:r>
      <w:r w:rsidR="008F7082" w:rsidRPr="008F7082">
        <w:rPr>
          <w:color w:val="4472C4" w:themeColor="accent1"/>
        </w:rPr>
        <w:t xml:space="preserve">We propose a </w:t>
      </w:r>
      <w:r w:rsidR="005C4758">
        <w:rPr>
          <w:color w:val="4472C4" w:themeColor="accent1"/>
        </w:rPr>
        <w:t xml:space="preserve">new </w:t>
      </w:r>
      <w:r w:rsidR="008F7082" w:rsidRPr="008F7082">
        <w:rPr>
          <w:color w:val="4472C4" w:themeColor="accent1"/>
        </w:rPr>
        <w:t>framework that bridges these separate-but-related literatures by conceptualizing the news niche as a semi-structured ‘ecology’ of choice shaped by competition an</w:t>
      </w:r>
      <w:r w:rsidR="005C4758">
        <w:rPr>
          <w:color w:val="4472C4" w:themeColor="accent1"/>
        </w:rPr>
        <w:t>d</w:t>
      </w:r>
      <w:r w:rsidR="008F7082" w:rsidRPr="008F7082">
        <w:rPr>
          <w:color w:val="4472C4" w:themeColor="accent1"/>
        </w:rPr>
        <w:t xml:space="preserve"> symbiosis among news outlets at the organizational level, and actuary mechanisms of shared traits at the audience level.</w:t>
      </w:r>
      <w:r w:rsidR="005C4758">
        <w:rPr>
          <w:color w:val="4472C4" w:themeColor="accent1"/>
        </w:rPr>
        <w:t xml:space="preserve"> </w:t>
      </w:r>
      <w:r w:rsidR="002E73E3" w:rsidRPr="008F7082">
        <w:rPr>
          <w:color w:val="4472C4" w:themeColor="accent1"/>
        </w:rPr>
        <w:t>D</w:t>
      </w:r>
      <w:r w:rsidR="001675D9" w:rsidRPr="008F7082">
        <w:rPr>
          <w:color w:val="4472C4" w:themeColor="accent1"/>
        </w:rPr>
        <w:t>rawing on open-ended survey data</w:t>
      </w:r>
      <w:r w:rsidR="003C4BB7" w:rsidRPr="008F7082">
        <w:rPr>
          <w:color w:val="4472C4" w:themeColor="accent1"/>
        </w:rPr>
        <w:t xml:space="preserve"> </w:t>
      </w:r>
      <w:r w:rsidR="001675D9" w:rsidRPr="008F7082">
        <w:rPr>
          <w:color w:val="4472C4" w:themeColor="accent1"/>
        </w:rPr>
        <w:t>(</w:t>
      </w:r>
      <w:r w:rsidR="001675D9" w:rsidRPr="008F7082">
        <w:rPr>
          <w:i/>
          <w:iCs/>
          <w:color w:val="4472C4" w:themeColor="accent1"/>
        </w:rPr>
        <w:t xml:space="preserve">N </w:t>
      </w:r>
      <w:r w:rsidR="001675D9" w:rsidRPr="008F7082">
        <w:rPr>
          <w:color w:val="4472C4" w:themeColor="accent1"/>
        </w:rPr>
        <w:t xml:space="preserve">= 1,965; 17 Waves), we </w:t>
      </w:r>
      <w:r w:rsidR="002E73E3" w:rsidRPr="008F7082">
        <w:rPr>
          <w:color w:val="4472C4" w:themeColor="accent1"/>
        </w:rPr>
        <w:t xml:space="preserve">develop </w:t>
      </w:r>
      <w:r w:rsidR="00DB0FAD">
        <w:rPr>
          <w:color w:val="4472C4" w:themeColor="accent1"/>
        </w:rPr>
        <w:t xml:space="preserve">and test </w:t>
      </w:r>
      <w:r w:rsidR="002E73E3" w:rsidRPr="008F7082">
        <w:rPr>
          <w:color w:val="4472C4" w:themeColor="accent1"/>
        </w:rPr>
        <w:t>a</w:t>
      </w:r>
      <w:r w:rsidR="003F4863" w:rsidRPr="008F7082">
        <w:rPr>
          <w:color w:val="4472C4" w:themeColor="accent1"/>
        </w:rPr>
        <w:t xml:space="preserve"> </w:t>
      </w:r>
      <w:r w:rsidR="004B4A1A" w:rsidRPr="008F7082">
        <w:rPr>
          <w:color w:val="4472C4" w:themeColor="accent1"/>
        </w:rPr>
        <w:t>research design that parses</w:t>
      </w:r>
      <w:r w:rsidR="003C4BB7" w:rsidRPr="008F7082">
        <w:rPr>
          <w:color w:val="4472C4" w:themeColor="accent1"/>
        </w:rPr>
        <w:t xml:space="preserve"> </w:t>
      </w:r>
      <w:r w:rsidR="00F40396" w:rsidRPr="008F7082">
        <w:rPr>
          <w:color w:val="4472C4" w:themeColor="accent1"/>
        </w:rPr>
        <w:t xml:space="preserve">the influence of political ideology </w:t>
      </w:r>
      <w:r w:rsidR="001353ED" w:rsidRPr="008F7082">
        <w:rPr>
          <w:color w:val="4472C4" w:themeColor="accent1"/>
        </w:rPr>
        <w:t xml:space="preserve">on news selection </w:t>
      </w:r>
      <w:r w:rsidR="00F40396" w:rsidRPr="008F7082">
        <w:rPr>
          <w:color w:val="4472C4" w:themeColor="accent1"/>
        </w:rPr>
        <w:t>at various levels of</w:t>
      </w:r>
      <w:r w:rsidR="001353ED" w:rsidRPr="008F7082">
        <w:rPr>
          <w:color w:val="4472C4" w:themeColor="accent1"/>
        </w:rPr>
        <w:t xml:space="preserve"> </w:t>
      </w:r>
      <w:r w:rsidR="00993BA8" w:rsidRPr="008F7082">
        <w:rPr>
          <w:color w:val="4472C4" w:themeColor="accent1"/>
        </w:rPr>
        <w:t>analysis</w:t>
      </w:r>
      <w:r w:rsidR="00DB0FAD">
        <w:rPr>
          <w:color w:val="4472C4" w:themeColor="accent1"/>
        </w:rPr>
        <w:t xml:space="preserve">. Results derived from </w:t>
      </w:r>
      <w:r w:rsidR="005C4758">
        <w:rPr>
          <w:color w:val="4472C4" w:themeColor="accent1"/>
        </w:rPr>
        <w:t xml:space="preserve">network analysis </w:t>
      </w:r>
      <w:r w:rsidR="00DB0FAD">
        <w:rPr>
          <w:color w:val="4472C4" w:themeColor="accent1"/>
        </w:rPr>
        <w:t>with</w:t>
      </w:r>
      <w:r w:rsidR="005C4758">
        <w:rPr>
          <w:color w:val="4472C4" w:themeColor="accent1"/>
        </w:rPr>
        <w:t xml:space="preserve"> </w:t>
      </w:r>
      <w:r w:rsidR="000F1510" w:rsidRPr="008F7082">
        <w:rPr>
          <w:color w:val="4472C4" w:themeColor="accent1"/>
        </w:rPr>
        <w:t xml:space="preserve">multilevel </w:t>
      </w:r>
      <w:r w:rsidR="005C4758">
        <w:rPr>
          <w:color w:val="4472C4" w:themeColor="accent1"/>
        </w:rPr>
        <w:t>regression</w:t>
      </w:r>
      <w:r w:rsidR="00DB0FAD">
        <w:rPr>
          <w:color w:val="4472C4" w:themeColor="accent1"/>
        </w:rPr>
        <w:t xml:space="preserve"> </w:t>
      </w:r>
      <w:r w:rsidR="00A601F1" w:rsidRPr="00A601F1">
        <w:rPr>
          <w:color w:val="4472C4" w:themeColor="accent1"/>
        </w:rPr>
        <w:t xml:space="preserve">reveal the complicated </w:t>
      </w:r>
      <w:r w:rsidR="003E05AF">
        <w:rPr>
          <w:color w:val="4472C4" w:themeColor="accent1"/>
        </w:rPr>
        <w:t>nature</w:t>
      </w:r>
      <w:r w:rsidR="00A601F1" w:rsidRPr="00A601F1">
        <w:rPr>
          <w:color w:val="4472C4" w:themeColor="accent1"/>
        </w:rPr>
        <w:t xml:space="preserve"> of media selection, where one’s selection of partisan news is conditional on one’s </w:t>
      </w:r>
      <w:r w:rsidR="00755C9C">
        <w:rPr>
          <w:color w:val="4472C4" w:themeColor="accent1"/>
        </w:rPr>
        <w:t xml:space="preserve">own </w:t>
      </w:r>
      <w:r w:rsidR="00A601F1" w:rsidRPr="00A601F1">
        <w:rPr>
          <w:color w:val="4472C4" w:themeColor="accent1"/>
        </w:rPr>
        <w:t>political ideology</w:t>
      </w:r>
      <w:r w:rsidR="00755C9C">
        <w:rPr>
          <w:color w:val="4472C4" w:themeColor="accent1"/>
        </w:rPr>
        <w:t>,</w:t>
      </w:r>
      <w:r w:rsidR="00A601F1" w:rsidRPr="00A601F1">
        <w:rPr>
          <w:color w:val="4472C4" w:themeColor="accent1"/>
        </w:rPr>
        <w:t xml:space="preserve"> but also the </w:t>
      </w:r>
      <w:r w:rsidR="00DB0FAD">
        <w:rPr>
          <w:color w:val="4472C4" w:themeColor="accent1"/>
        </w:rPr>
        <w:t>ideology</w:t>
      </w:r>
      <w:r w:rsidR="00A601F1" w:rsidRPr="00A601F1">
        <w:rPr>
          <w:color w:val="4472C4" w:themeColor="accent1"/>
        </w:rPr>
        <w:t xml:space="preserve"> of others within the same news niche. </w:t>
      </w:r>
    </w:p>
    <w:p w14:paraId="587F03F5" w14:textId="1F93415A" w:rsidR="00467190" w:rsidRPr="00121046" w:rsidRDefault="00467190" w:rsidP="00F543D1">
      <w:pPr>
        <w:spacing w:line="480" w:lineRule="auto"/>
        <w:rPr>
          <w:b/>
          <w:bCs/>
        </w:rPr>
      </w:pPr>
      <w:r w:rsidRPr="00121046">
        <w:rPr>
          <w:b/>
          <w:bCs/>
        </w:rPr>
        <w:t>Audience Overlap</w:t>
      </w:r>
      <w:r w:rsidR="00847EB8">
        <w:rPr>
          <w:b/>
          <w:bCs/>
        </w:rPr>
        <w:t xml:space="preserve"> </w:t>
      </w:r>
      <w:r w:rsidR="002976E2">
        <w:rPr>
          <w:b/>
          <w:bCs/>
        </w:rPr>
        <w:t>and</w:t>
      </w:r>
      <w:r w:rsidR="00847EB8">
        <w:rPr>
          <w:b/>
          <w:bCs/>
        </w:rPr>
        <w:t xml:space="preserve"> Methodological Innovation</w:t>
      </w:r>
    </w:p>
    <w:p w14:paraId="1BC7AF0A" w14:textId="55C7B006" w:rsidR="00467190" w:rsidRPr="004471AE" w:rsidRDefault="00467190" w:rsidP="00F543D1">
      <w:pPr>
        <w:spacing w:line="480" w:lineRule="auto"/>
        <w:ind w:firstLine="720"/>
        <w:rPr>
          <w:color w:val="000000" w:themeColor="text1"/>
        </w:rPr>
      </w:pPr>
      <w:r w:rsidRPr="008330FA">
        <w:rPr>
          <w:i/>
          <w:iCs/>
          <w:color w:val="000000" w:themeColor="text1"/>
        </w:rPr>
        <w:lastRenderedPageBreak/>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2217D2" w:rsidRPr="002217D2">
        <w:rPr>
          <w:color w:val="4472C4" w:themeColor="accent1"/>
        </w:rPr>
        <w:t xml:space="preserve">Network analysis techniques are used; news organizations are treated as nodes and the shared audiences represents edges in a projection network.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78397046"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lastRenderedPageBreak/>
        <w:t>fragmentation</w:t>
      </w:r>
      <w:r w:rsidR="002A0A64" w:rsidRPr="00D44D45">
        <w:rPr>
          <w:color w:val="000000" w:themeColor="text1"/>
        </w:rPr>
        <w:t xml:space="preserve"> </w:t>
      </w:r>
      <w:r w:rsidRPr="00D44D45">
        <w:rPr>
          <w:color w:val="000000" w:themeColor="text1"/>
        </w:rPr>
        <w:t>(Fletcher &amp; Nielsen, 2017).</w:t>
      </w:r>
      <w:r w:rsidR="00BD4212">
        <w:rPr>
          <w:color w:val="000000" w:themeColor="text1"/>
        </w:rPr>
        <w:t xml:space="preserve"> </w:t>
      </w:r>
      <w:r w:rsidR="00BD4212">
        <w:rPr>
          <w:color w:val="4472C4" w:themeColor="accent1"/>
        </w:rPr>
        <w:t xml:space="preserve">In this context, we refer to a media system in the ‘confrontational sense’, that is, media systems have specific features which can be identified for the purposes of comparing to other media systems (Mancini, 2015). </w:t>
      </w:r>
    </w:p>
    <w:p w14:paraId="117B1BE3" w14:textId="2C08C689"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43851B5A"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537DB">
        <w:t>Author</w:t>
      </w:r>
      <w:r w:rsidR="00467190">
        <w:t xml:space="preserve">, </w:t>
      </w:r>
      <w:r w:rsidR="002F36A5">
        <w:t>YYYY</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436014DA" w:rsidR="00506D46" w:rsidRDefault="00E60273" w:rsidP="002976E2">
      <w:pPr>
        <w:spacing w:line="480" w:lineRule="auto"/>
        <w:ind w:firstLine="720"/>
      </w:pPr>
      <w:r>
        <w:lastRenderedPageBreak/>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B42216">
        <w:t xml:space="preserve"> that shares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250BF6C4" w:rsidR="009A45D6" w:rsidRPr="009A45D6" w:rsidRDefault="00492640" w:rsidP="009A45D6">
      <w:pPr>
        <w:spacing w:line="480" w:lineRule="auto"/>
      </w:pPr>
      <w:r>
        <w:rPr>
          <w:b/>
          <w:bCs/>
        </w:rPr>
        <w:t>Developing the</w:t>
      </w:r>
      <w:r w:rsidR="009A45D6" w:rsidRPr="009A45D6">
        <w:rPr>
          <w:b/>
          <w:bCs/>
        </w:rPr>
        <w:t xml:space="preserve"> News Niche</w:t>
      </w:r>
      <w:r>
        <w:rPr>
          <w:b/>
          <w:bCs/>
        </w:rPr>
        <w:t xml:space="preserve"> as Multilevel Phenomena</w:t>
      </w:r>
      <w:r w:rsidR="009A45D6" w:rsidRPr="009A45D6">
        <w:rPr>
          <w:b/>
          <w:bCs/>
        </w:rPr>
        <w:t xml:space="preserve"> </w:t>
      </w:r>
    </w:p>
    <w:p w14:paraId="2AA325BD" w14:textId="113A0FED"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 xml:space="preserve">individual’s choices may affect the future </w:t>
      </w:r>
      <w:r w:rsidRPr="00EF22BF">
        <w:lastRenderedPageBreak/>
        <w:t>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w:t>
      </w:r>
      <w:r w:rsidRPr="009A45D6">
        <w:lastRenderedPageBreak/>
        <w:t xml:space="preserve">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8FDCBA4"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w:t>
      </w:r>
      <w:r w:rsidR="0096596E">
        <w:rPr>
          <w:b/>
          <w:bCs/>
        </w:rPr>
        <w:t>, Algorithms,</w:t>
      </w:r>
      <w:r w:rsidR="00467190" w:rsidRPr="00882D10">
        <w:rPr>
          <w:b/>
          <w:bCs/>
        </w:rPr>
        <w:t xml:space="preserve"> and Individuals</w:t>
      </w:r>
    </w:p>
    <w:p w14:paraId="02C8E043" w14:textId="3BB30C52" w:rsidR="00BE4493" w:rsidRPr="0087230F" w:rsidRDefault="005E4F82" w:rsidP="00467190">
      <w:pPr>
        <w:spacing w:line="480" w:lineRule="auto"/>
        <w:ind w:firstLine="720"/>
        <w:rPr>
          <w:color w:val="4472C4" w:themeColor="accent1"/>
        </w:rPr>
      </w:pPr>
      <w:r w:rsidRPr="00361CC5">
        <w:rPr>
          <w:color w:val="4472C4" w:themeColor="accent1"/>
        </w:rPr>
        <w:t xml:space="preserve">Two </w:t>
      </w:r>
      <w:r w:rsidR="00C65F25" w:rsidRPr="00361CC5">
        <w:rPr>
          <w:color w:val="4472C4" w:themeColor="accent1"/>
        </w:rPr>
        <w:t xml:space="preserve">individual-level </w:t>
      </w:r>
      <w:r w:rsidRPr="00361CC5">
        <w:rPr>
          <w:color w:val="4472C4" w:themeColor="accent1"/>
        </w:rPr>
        <w:t xml:space="preserve">factors </w:t>
      </w:r>
      <w:r w:rsidR="00373753">
        <w:rPr>
          <w:color w:val="4472C4" w:themeColor="accent1"/>
        </w:rPr>
        <w:t xml:space="preserve">that </w:t>
      </w:r>
      <w:r w:rsidR="00867ADC" w:rsidRPr="00361CC5">
        <w:rPr>
          <w:color w:val="4472C4" w:themeColor="accent1"/>
        </w:rPr>
        <w:t>shape an</w:t>
      </w:r>
      <w:r w:rsidRPr="00361CC5">
        <w:rPr>
          <w:color w:val="4472C4" w:themeColor="accent1"/>
        </w:rPr>
        <w:t xml:space="preserve"> individuals</w:t>
      </w:r>
      <w:r w:rsidR="00867ADC" w:rsidRPr="00361CC5">
        <w:rPr>
          <w:color w:val="4472C4" w:themeColor="accent1"/>
        </w:rPr>
        <w:t>’</w:t>
      </w:r>
      <w:r w:rsidRPr="00361CC5">
        <w:rPr>
          <w:color w:val="4472C4" w:themeColor="accent1"/>
        </w:rPr>
        <w:t xml:space="preserve"> </w:t>
      </w:r>
      <w:r w:rsidR="00361CC5">
        <w:rPr>
          <w:color w:val="4472C4" w:themeColor="accent1"/>
        </w:rPr>
        <w:t xml:space="preserve">partisan </w:t>
      </w:r>
      <w:r w:rsidR="00373753">
        <w:rPr>
          <w:color w:val="4472C4" w:themeColor="accent1"/>
        </w:rPr>
        <w:t>news choices</w:t>
      </w:r>
      <w:r w:rsidR="00361CC5">
        <w:rPr>
          <w:color w:val="4472C4" w:themeColor="accent1"/>
        </w:rPr>
        <w:t xml:space="preserve"> within a niche</w:t>
      </w:r>
      <w:r w:rsidR="0006747D">
        <w:rPr>
          <w:color w:val="4472C4" w:themeColor="accent1"/>
        </w:rPr>
        <w:t xml:space="preserve"> are</w:t>
      </w:r>
      <w:r w:rsidRPr="00361CC5">
        <w:rPr>
          <w:color w:val="4472C4" w:themeColor="accent1"/>
        </w:rPr>
        <w:t xml:space="preserve"> </w:t>
      </w:r>
      <w:r w:rsidR="00595F13">
        <w:rPr>
          <w:color w:val="4472C4" w:themeColor="accent1"/>
        </w:rPr>
        <w:t xml:space="preserve">political </w:t>
      </w:r>
      <w:r w:rsidR="0006747D">
        <w:rPr>
          <w:color w:val="4472C4" w:themeColor="accent1"/>
        </w:rPr>
        <w:t>i</w:t>
      </w:r>
      <w:r w:rsidR="00E32BBA" w:rsidRPr="00361CC5">
        <w:rPr>
          <w:color w:val="4472C4" w:themeColor="accent1"/>
        </w:rPr>
        <w:t xml:space="preserve">nterest </w:t>
      </w:r>
      <w:r w:rsidRPr="00361CC5">
        <w:rPr>
          <w:color w:val="4472C4" w:themeColor="accent1"/>
        </w:rPr>
        <w:t xml:space="preserve">and </w:t>
      </w:r>
      <w:r w:rsidR="0006747D">
        <w:rPr>
          <w:color w:val="4472C4" w:themeColor="accent1"/>
        </w:rPr>
        <w:t>one’s habits</w:t>
      </w:r>
      <w:r w:rsidRPr="00361CC5">
        <w:rPr>
          <w:color w:val="4472C4" w:themeColor="accent1"/>
        </w:rPr>
        <w:t xml:space="preserve"> of media use on various devices and channels. </w:t>
      </w:r>
      <w:r w:rsidR="00361CC5">
        <w:rPr>
          <w:color w:val="4472C4" w:themeColor="accent1"/>
        </w:rPr>
        <w:t>First, p</w:t>
      </w:r>
      <w:r w:rsidR="00FB2FD5" w:rsidRPr="00361CC5">
        <w:rPr>
          <w:color w:val="4472C4" w:themeColor="accent1"/>
        </w:rPr>
        <w:t>olitical interest has long-been regarded as a perquisite for active news consumption</w:t>
      </w:r>
      <w:r w:rsidR="00361CC5" w:rsidRPr="00361CC5">
        <w:rPr>
          <w:color w:val="4472C4" w:themeColor="accent1"/>
        </w:rPr>
        <w:t xml:space="preserve">; as media choice increases, there is a tendency for social cleavages </w:t>
      </w:r>
      <w:r w:rsidR="0087230F">
        <w:rPr>
          <w:color w:val="4472C4" w:themeColor="accent1"/>
        </w:rPr>
        <w:t>to</w:t>
      </w:r>
      <w:r w:rsidR="00361CC5" w:rsidRPr="00361CC5">
        <w:rPr>
          <w:color w:val="4472C4" w:themeColor="accent1"/>
        </w:rPr>
        <w:t xml:space="preserve"> manifest as gaps in attention to news, political knowledge, and participation (Prior, 2007). </w:t>
      </w:r>
      <w:r w:rsidR="00361CC5">
        <w:rPr>
          <w:color w:val="4472C4" w:themeColor="accent1"/>
        </w:rPr>
        <w:t xml:space="preserve">In this study, </w:t>
      </w:r>
      <w:r w:rsidR="0087230F">
        <w:rPr>
          <w:color w:val="4472C4" w:themeColor="accent1"/>
        </w:rPr>
        <w:t xml:space="preserve">we </w:t>
      </w:r>
      <w:r w:rsidR="00361CC5">
        <w:rPr>
          <w:color w:val="4472C4" w:themeColor="accent1"/>
        </w:rPr>
        <w:t>treat political interest as an antecedent</w:t>
      </w:r>
      <w:r w:rsidR="0087230F">
        <w:rPr>
          <w:color w:val="4472C4" w:themeColor="accent1"/>
        </w:rPr>
        <w:t>,</w:t>
      </w:r>
      <w:r w:rsidR="00361CC5">
        <w:rPr>
          <w:color w:val="4472C4" w:themeColor="accent1"/>
        </w:rPr>
        <w:t xml:space="preserve"> trait-level characteristic that influences one’s news preferences. </w:t>
      </w:r>
      <w:r w:rsidR="0087230F">
        <w:rPr>
          <w:color w:val="4472C4" w:themeColor="accent1"/>
        </w:rPr>
        <w:t>That is, interest is considered a stable trait over time (</w:t>
      </w:r>
      <w:r w:rsidR="0006747D">
        <w:rPr>
          <w:color w:val="4472C4" w:themeColor="accent1"/>
        </w:rPr>
        <w:t xml:space="preserve">Prior, </w:t>
      </w:r>
      <w:r w:rsidR="00373753">
        <w:rPr>
          <w:color w:val="4472C4" w:themeColor="accent1"/>
        </w:rPr>
        <w:t>2010</w:t>
      </w:r>
      <w:r w:rsidR="0087230F">
        <w:rPr>
          <w:color w:val="4472C4" w:themeColor="accent1"/>
        </w:rPr>
        <w:t xml:space="preserve">), and we assume that it is an indicator of one’s tendency to engage in </w:t>
      </w:r>
      <w:r w:rsidR="0087230F">
        <w:rPr>
          <w:color w:val="4472C4" w:themeColor="accent1"/>
        </w:rPr>
        <w:t xml:space="preserve">motivated </w:t>
      </w:r>
      <w:r w:rsidR="0006747D">
        <w:rPr>
          <w:color w:val="4472C4" w:themeColor="accent1"/>
        </w:rPr>
        <w:t xml:space="preserve">news selection in the </w:t>
      </w:r>
      <w:r w:rsidR="0087230F">
        <w:rPr>
          <w:color w:val="4472C4" w:themeColor="accent1"/>
        </w:rPr>
        <w:t xml:space="preserve">first place. </w:t>
      </w:r>
      <w:r w:rsidR="00867ADC" w:rsidRPr="0087230F">
        <w:rPr>
          <w:color w:val="4472C4" w:themeColor="accent1"/>
        </w:rPr>
        <w:t>P</w:t>
      </w:r>
      <w:r w:rsidRPr="0087230F">
        <w:rPr>
          <w:color w:val="4472C4" w:themeColor="accent1"/>
        </w:rPr>
        <w:t xml:space="preserve">olitically motivated </w:t>
      </w:r>
      <w:r w:rsidR="00373753">
        <w:rPr>
          <w:color w:val="4472C4" w:themeColor="accent1"/>
        </w:rPr>
        <w:t>news</w:t>
      </w:r>
      <w:r w:rsidRPr="0087230F">
        <w:rPr>
          <w:color w:val="4472C4" w:themeColor="accent1"/>
        </w:rPr>
        <w:t xml:space="preserve"> exposure is a well-documented phenomenon</w:t>
      </w:r>
      <w:r w:rsidR="00483697" w:rsidRPr="0087230F">
        <w:rPr>
          <w:color w:val="4472C4" w:themeColor="accent1"/>
        </w:rPr>
        <w:t>, and w</w:t>
      </w:r>
      <w:r w:rsidR="008D4066" w:rsidRPr="0087230F">
        <w:rPr>
          <w:color w:val="4472C4" w:themeColor="accent1"/>
        </w:rPr>
        <w:t xml:space="preserve">ork </w:t>
      </w:r>
      <w:r w:rsidR="00483697" w:rsidRPr="0087230F">
        <w:rPr>
          <w:color w:val="4472C4" w:themeColor="accent1"/>
        </w:rPr>
        <w:t>in this area</w:t>
      </w:r>
      <w:r w:rsidR="008D4066" w:rsidRPr="0087230F">
        <w:rPr>
          <w:color w:val="4472C4" w:themeColor="accent1"/>
        </w:rPr>
        <w:t xml:space="preserve"> has coalesced around two broad conclusions. First, people select news and information they believe will align with their </w:t>
      </w:r>
      <w:r w:rsidR="000E1824" w:rsidRPr="0087230F">
        <w:rPr>
          <w:color w:val="4472C4" w:themeColor="accent1"/>
        </w:rPr>
        <w:t>‘</w:t>
      </w:r>
      <w:r w:rsidR="008D4066" w:rsidRPr="0087230F">
        <w:rPr>
          <w:color w:val="4472C4" w:themeColor="accent1"/>
        </w:rPr>
        <w:t>prior</w:t>
      </w:r>
      <w:r w:rsidR="000E1824" w:rsidRPr="0087230F">
        <w:rPr>
          <w:color w:val="4472C4" w:themeColor="accent1"/>
        </w:rPr>
        <w:t>s</w:t>
      </w:r>
      <w:r w:rsidR="008D4066" w:rsidRPr="0087230F">
        <w:rPr>
          <w:color w:val="4472C4" w:themeColor="accent1"/>
        </w:rPr>
        <w:t>,</w:t>
      </w:r>
      <w:r w:rsidR="000E1824" w:rsidRPr="0087230F">
        <w:rPr>
          <w:color w:val="4472C4" w:themeColor="accent1"/>
        </w:rPr>
        <w:t>’</w:t>
      </w:r>
      <w:r w:rsidR="008D4066" w:rsidRPr="0087230F">
        <w:rPr>
          <w:color w:val="4472C4" w:themeColor="accent1"/>
        </w:rPr>
        <w:t xml:space="preserve"> a tendency that arises from a psychological bias known as the confirmation bias (Knobloch-</w:t>
      </w:r>
      <w:proofErr w:type="spellStart"/>
      <w:r w:rsidR="008D4066" w:rsidRPr="0087230F">
        <w:rPr>
          <w:color w:val="4472C4" w:themeColor="accent1"/>
        </w:rPr>
        <w:t>Westerwick</w:t>
      </w:r>
      <w:proofErr w:type="spellEnd"/>
      <w:r w:rsidR="008D4066" w:rsidRPr="0087230F">
        <w:rPr>
          <w:color w:val="4472C4" w:themeColor="accent1"/>
        </w:rPr>
        <w:t xml:space="preserve"> &amp; Meng, 2009). Second, people do not </w:t>
      </w:r>
      <w:r w:rsidR="00867ADC" w:rsidRPr="0087230F">
        <w:rPr>
          <w:color w:val="4472C4" w:themeColor="accent1"/>
        </w:rPr>
        <w:t xml:space="preserve">necessarily </w:t>
      </w:r>
      <w:r w:rsidR="008D4066" w:rsidRPr="0087230F">
        <w:rPr>
          <w:color w:val="4472C4" w:themeColor="accent1"/>
        </w:rPr>
        <w:t xml:space="preserve">avoid politically incongruent media (Garrett 2009; Garrett &amp; Stroud, </w:t>
      </w:r>
      <w:r w:rsidR="001219DC" w:rsidRPr="0087230F">
        <w:rPr>
          <w:color w:val="4472C4" w:themeColor="accent1"/>
        </w:rPr>
        <w:t>2014</w:t>
      </w:r>
      <w:r w:rsidR="008D4066" w:rsidRPr="0087230F">
        <w:rPr>
          <w:color w:val="4472C4" w:themeColor="accent1"/>
        </w:rPr>
        <w:t xml:space="preserve">), a phenomenon known as non-avoidance. </w:t>
      </w:r>
      <w:r w:rsidR="00BE4493" w:rsidRPr="0087230F">
        <w:rPr>
          <w:color w:val="4472C4" w:themeColor="accent1"/>
        </w:rPr>
        <w:t xml:space="preserve">Thus, </w:t>
      </w:r>
      <w:r w:rsidR="008D4066" w:rsidRPr="0087230F">
        <w:rPr>
          <w:color w:val="4472C4" w:themeColor="accent1"/>
        </w:rPr>
        <w:t>people</w:t>
      </w:r>
      <w:r w:rsidR="000E1824" w:rsidRPr="0087230F">
        <w:rPr>
          <w:color w:val="4472C4" w:themeColor="accent1"/>
        </w:rPr>
        <w:t xml:space="preserve"> prefer</w:t>
      </w:r>
      <w:r w:rsidR="008D4066" w:rsidRPr="0087230F">
        <w:rPr>
          <w:color w:val="4472C4" w:themeColor="accent1"/>
        </w:rPr>
        <w:t xml:space="preserve"> </w:t>
      </w:r>
      <w:r w:rsidR="000E1824" w:rsidRPr="0087230F">
        <w:rPr>
          <w:color w:val="4472C4" w:themeColor="accent1"/>
        </w:rPr>
        <w:t>content that</w:t>
      </w:r>
      <w:r w:rsidR="008D4066" w:rsidRPr="0087230F">
        <w:rPr>
          <w:color w:val="4472C4" w:themeColor="accent1"/>
        </w:rPr>
        <w:t xml:space="preserve"> reaffirm</w:t>
      </w:r>
      <w:r w:rsidR="000E1824" w:rsidRPr="0087230F">
        <w:rPr>
          <w:color w:val="4472C4" w:themeColor="accent1"/>
        </w:rPr>
        <w:t>s their</w:t>
      </w:r>
      <w:r w:rsidR="008D4066" w:rsidRPr="0087230F">
        <w:rPr>
          <w:color w:val="4472C4" w:themeColor="accent1"/>
        </w:rPr>
        <w:t xml:space="preserve"> preexisting beliefs, </w:t>
      </w:r>
      <w:r w:rsidR="000B1A55" w:rsidRPr="0087230F">
        <w:rPr>
          <w:color w:val="4472C4" w:themeColor="accent1"/>
        </w:rPr>
        <w:t xml:space="preserve">and </w:t>
      </w:r>
      <w:r w:rsidR="000E1824" w:rsidRPr="0087230F">
        <w:rPr>
          <w:color w:val="4472C4" w:themeColor="accent1"/>
        </w:rPr>
        <w:t>they</w:t>
      </w:r>
      <w:r w:rsidR="008D4066" w:rsidRPr="0087230F">
        <w:rPr>
          <w:color w:val="4472C4" w:themeColor="accent1"/>
        </w:rPr>
        <w:t xml:space="preserve"> </w:t>
      </w:r>
      <w:r w:rsidR="00867ADC" w:rsidRPr="0087230F">
        <w:rPr>
          <w:color w:val="4472C4" w:themeColor="accent1"/>
        </w:rPr>
        <w:t xml:space="preserve">also consume a fair </w:t>
      </w:r>
      <w:r w:rsidR="00344FA9" w:rsidRPr="0087230F">
        <w:rPr>
          <w:color w:val="4472C4" w:themeColor="accent1"/>
        </w:rPr>
        <w:t>number</w:t>
      </w:r>
      <w:r w:rsidR="00867ADC" w:rsidRPr="0087230F">
        <w:rPr>
          <w:color w:val="4472C4" w:themeColor="accent1"/>
        </w:rPr>
        <w:t xml:space="preserve"> of</w:t>
      </w:r>
      <w:r w:rsidR="00BE4493" w:rsidRPr="0087230F">
        <w:rPr>
          <w:color w:val="4472C4" w:themeColor="accent1"/>
        </w:rPr>
        <w:t xml:space="preserve"> incongruent media, as well, perhaps due to environmental factors </w:t>
      </w:r>
      <w:r w:rsidR="00867ADC" w:rsidRPr="0087230F">
        <w:rPr>
          <w:color w:val="4472C4" w:themeColor="accent1"/>
        </w:rPr>
        <w:t>such as</w:t>
      </w:r>
      <w:r w:rsidR="00BE4493" w:rsidRPr="0087230F">
        <w:rPr>
          <w:color w:val="4472C4" w:themeColor="accent1"/>
        </w:rPr>
        <w:t xml:space="preserve"> access or convenience</w:t>
      </w:r>
      <w:r w:rsidR="005D6607" w:rsidRPr="0087230F">
        <w:rPr>
          <w:color w:val="4472C4" w:themeColor="accent1"/>
        </w:rPr>
        <w:t>.</w:t>
      </w:r>
      <w:r w:rsidR="008D61AC" w:rsidRPr="0087230F">
        <w:rPr>
          <w:color w:val="4472C4" w:themeColor="accent1"/>
        </w:rPr>
        <w:t xml:space="preserve"> </w:t>
      </w:r>
    </w:p>
    <w:p w14:paraId="185DFCBB" w14:textId="0D8CBCB7" w:rsidR="000E29A3" w:rsidRDefault="0087230F" w:rsidP="00467190">
      <w:pPr>
        <w:spacing w:line="480" w:lineRule="auto"/>
        <w:ind w:firstLine="720"/>
      </w:pPr>
      <w:r w:rsidRPr="0087230F">
        <w:rPr>
          <w:color w:val="4472C4" w:themeColor="accent1"/>
        </w:rPr>
        <w:t>Second, s</w:t>
      </w:r>
      <w:r w:rsidR="002A18C4" w:rsidRPr="0087230F">
        <w:rPr>
          <w:color w:val="4472C4" w:themeColor="accent1"/>
        </w:rPr>
        <w:t xml:space="preserve">cholars have </w:t>
      </w:r>
      <w:r w:rsidR="00BF4FB4" w:rsidRPr="0087230F">
        <w:rPr>
          <w:color w:val="4472C4" w:themeColor="accent1"/>
        </w:rPr>
        <w:t>developed the concept of</w:t>
      </w:r>
      <w:r w:rsidR="002A18C4" w:rsidRPr="0087230F">
        <w:rPr>
          <w:color w:val="4472C4" w:themeColor="accent1"/>
        </w:rPr>
        <w:t xml:space="preserve"> </w:t>
      </w:r>
      <w:r w:rsidR="002A18C4" w:rsidRPr="0087230F">
        <w:rPr>
          <w:i/>
          <w:iCs/>
          <w:color w:val="4472C4" w:themeColor="accent1"/>
        </w:rPr>
        <w:t xml:space="preserve">media repertoires </w:t>
      </w:r>
      <w:r w:rsidR="00BF4FB4" w:rsidRPr="0087230F">
        <w:rPr>
          <w:color w:val="4472C4" w:themeColor="accent1"/>
        </w:rPr>
        <w:t>to understand these environmental factors and how individual</w:t>
      </w:r>
      <w:r w:rsidR="00BE4493" w:rsidRPr="0087230F">
        <w:rPr>
          <w:color w:val="4472C4" w:themeColor="accent1"/>
        </w:rPr>
        <w:t xml:space="preserve">s </w:t>
      </w:r>
      <w:r w:rsidR="00BF4FB4" w:rsidRPr="0087230F">
        <w:rPr>
          <w:color w:val="4472C4" w:themeColor="accent1"/>
        </w:rPr>
        <w:t>navigate them</w:t>
      </w:r>
      <w:r w:rsidR="002A18C4" w:rsidRPr="0087230F">
        <w:rPr>
          <w:color w:val="4472C4" w:themeColor="accent1"/>
        </w:rPr>
        <w:t xml:space="preserve">. </w:t>
      </w:r>
      <w:r w:rsidR="00467190" w:rsidRPr="00133BE8">
        <w:t>When faced with</w:t>
      </w:r>
      <w:r w:rsidR="00AA087F">
        <w:t xml:space="preserve"> information abundance</w:t>
      </w:r>
      <w:r w:rsidR="00467190" w:rsidRPr="00133BE8">
        <w:t xml:space="preserve">, people </w:t>
      </w:r>
      <w:r w:rsidR="00D973C0" w:rsidRPr="00C3098D">
        <w:t xml:space="preserve">may tailor </w:t>
      </w:r>
      <w:r w:rsidR="00BE4493">
        <w:t>their routines for different purposes</w:t>
      </w:r>
      <w:r w:rsidR="00D973C0" w:rsidRPr="00C3098D">
        <w:t xml:space="preserve"> (Taneja et al, 2012) or gravitate towards specific platforms</w:t>
      </w:r>
      <w:r w:rsidR="00BE4493">
        <w:t xml:space="preserve"> </w:t>
      </w:r>
      <w:r w:rsidR="00D973C0" w:rsidRPr="00C3098D">
        <w:t xml:space="preserve">(Kim, 2014). </w:t>
      </w:r>
      <w:r w:rsidR="00D41157">
        <w:t>T</w:t>
      </w:r>
      <w:r w:rsidR="00876044">
        <w:t xml:space="preserve">hus, </w:t>
      </w:r>
      <w:r w:rsidR="00D41157">
        <w:t>people</w:t>
      </w:r>
      <w:r w:rsidR="00876044">
        <w:t xml:space="preserve"> have a good deal of agency when </w:t>
      </w:r>
      <w:r w:rsidR="00876044">
        <w:lastRenderedPageBreak/>
        <w:t xml:space="preserve">it comes to determining their own </w:t>
      </w:r>
      <w:r w:rsidR="00D067EF">
        <w:t>routine</w:t>
      </w:r>
      <w:r w:rsidR="00876044">
        <w:t>. Still, systemic factors do shape the ‘menu’ of available options, leading to clear patterns in media use.</w:t>
      </w:r>
      <w:r w:rsidR="00467190">
        <w:t xml:space="preserve"> </w:t>
      </w:r>
      <w:r w:rsidR="00F770E4">
        <w:t>One</w:t>
      </w:r>
      <w:r w:rsidR="00F770E4" w:rsidRPr="00133BE8">
        <w:t xml:space="preserve"> assumption </w:t>
      </w:r>
      <w:r w:rsidR="00796F71">
        <w:t>guiding</w:t>
      </w:r>
      <w:r w:rsidR="00F770E4">
        <w:t xml:space="preserve"> </w:t>
      </w:r>
      <w:r w:rsidR="00796F71">
        <w:t>theory in</w:t>
      </w:r>
      <w:r w:rsidR="00F770E4" w:rsidRPr="00133BE8">
        <w:t xml:space="preserve"> both</w:t>
      </w:r>
      <w:r w:rsidR="00F770E4">
        <w:t xml:space="preserve"> </w:t>
      </w:r>
      <w:r w:rsidR="00EE45B0">
        <w:t>literatures</w:t>
      </w:r>
      <w:r w:rsidR="00F770E4" w:rsidRPr="00133BE8">
        <w:t xml:space="preserve"> is</w:t>
      </w:r>
      <w:r w:rsidR="00F770E4">
        <w:t xml:space="preserve"> the notion</w:t>
      </w:r>
      <w:r w:rsidR="00F770E4" w:rsidRPr="00133BE8">
        <w:t xml:space="preserve"> that people make </w:t>
      </w:r>
      <w:r w:rsidR="00F770E4">
        <w:t>active</w:t>
      </w:r>
      <w:r w:rsidR="00F770E4" w:rsidRPr="00133BE8">
        <w:t xml:space="preserve"> decision</w:t>
      </w:r>
      <w:r w:rsidR="00F770E4">
        <w:t>s</w:t>
      </w:r>
      <w:r w:rsidR="00F770E4" w:rsidRPr="00133BE8">
        <w:t xml:space="preserve"> </w:t>
      </w:r>
      <w:r w:rsidR="00086356">
        <w:t xml:space="preserve">when </w:t>
      </w:r>
      <w:r w:rsidR="00FB3F85">
        <w:t>consuming</w:t>
      </w:r>
      <w:r w:rsidR="00F770E4">
        <w:t xml:space="preserve"> news</w:t>
      </w:r>
      <w:r w:rsidR="00F770E4" w:rsidRPr="00133BE8">
        <w:t>.</w:t>
      </w:r>
      <w:r w:rsidR="00F770E4">
        <w:t xml:space="preserve"> </w:t>
      </w:r>
      <w:r w:rsidR="00467190" w:rsidRPr="00133BE8">
        <w:t>However,</w:t>
      </w:r>
      <w:r w:rsidR="00F770E4">
        <w:t xml:space="preserve"> 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over the news content they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2A1F7A44" w:rsidR="00467190" w:rsidRDefault="00467190" w:rsidP="000A34B5">
      <w:pPr>
        <w:spacing w:line="480" w:lineRule="auto"/>
        <w:rPr>
          <w:b/>
          <w:bCs/>
        </w:rPr>
      </w:pPr>
      <w:r w:rsidRPr="00882D10">
        <w:rPr>
          <w:b/>
          <w:bCs/>
        </w:rPr>
        <w:t xml:space="preserve">Niche and </w:t>
      </w:r>
      <w:r>
        <w:rPr>
          <w:b/>
          <w:bCs/>
        </w:rPr>
        <w:t>O</w:t>
      </w:r>
      <w:r w:rsidRPr="00882D10">
        <w:rPr>
          <w:b/>
          <w:bCs/>
        </w:rPr>
        <w:t>rganizations</w:t>
      </w:r>
    </w:p>
    <w:p w14:paraId="1F10685D" w14:textId="62BF5E68" w:rsidR="00796F71" w:rsidRDefault="00796F71" w:rsidP="0054094A">
      <w:pPr>
        <w:spacing w:line="480" w:lineRule="auto"/>
        <w:ind w:firstLine="720"/>
      </w:pPr>
      <w:r>
        <w:lastRenderedPageBreak/>
        <w:t>A</w:t>
      </w:r>
      <w:r w:rsidR="00206BA7">
        <w:t xml:space="preserve">s we have shown, </w:t>
      </w:r>
      <w:r w:rsidR="0054094A">
        <w:t xml:space="preserve">work on both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582ED3">
        <w:t>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467190">
      <w:pP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10E9A2AA"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w:t>
      </w:r>
      <w:r w:rsidRPr="00FB28C6">
        <w:rPr>
          <w:color w:val="4472C4" w:themeColor="accent1"/>
        </w:rPr>
        <w:t xml:space="preserve">First, the revised niche concept </w:t>
      </w:r>
      <w:r w:rsidR="00AB7E19">
        <w:rPr>
          <w:color w:val="4472C4" w:themeColor="accent1"/>
        </w:rPr>
        <w:t xml:space="preserve">is </w:t>
      </w:r>
      <w:r w:rsidRPr="00FB28C6">
        <w:rPr>
          <w:color w:val="4472C4" w:themeColor="accent1"/>
        </w:rPr>
        <w:t xml:space="preserve">a more fine-grained look at the </w:t>
      </w:r>
      <w:r w:rsidR="00AB7E19">
        <w:rPr>
          <w:color w:val="4472C4" w:themeColor="accent1"/>
        </w:rPr>
        <w:t xml:space="preserve">complex </w:t>
      </w:r>
      <w:r w:rsidR="00FB28C6" w:rsidRPr="00FB28C6">
        <w:rPr>
          <w:color w:val="4472C4" w:themeColor="accent1"/>
        </w:rPr>
        <w:t xml:space="preserve">ecology </w:t>
      </w:r>
      <w:r w:rsidR="00AB7E19">
        <w:rPr>
          <w:color w:val="4472C4" w:themeColor="accent1"/>
        </w:rPr>
        <w:t xml:space="preserve">within which </w:t>
      </w:r>
      <w:r w:rsidRPr="00FB28C6">
        <w:rPr>
          <w:color w:val="4472C4" w:themeColor="accent1"/>
        </w:rPr>
        <w:t>news audienc</w:t>
      </w:r>
      <w:r w:rsidR="00AB7E19">
        <w:rPr>
          <w:color w:val="4472C4" w:themeColor="accent1"/>
        </w:rPr>
        <w:t>es operate</w:t>
      </w:r>
      <w:r w:rsidR="00FB28C6" w:rsidRPr="00FB28C6">
        <w:rPr>
          <w:color w:val="4472C4" w:themeColor="accent1"/>
        </w:rPr>
        <w:t xml:space="preserve">, therefore—and </w:t>
      </w:r>
      <w:r w:rsidR="00FB28C6" w:rsidRPr="00FB28C6">
        <w:rPr>
          <w:color w:val="4472C4" w:themeColor="accent1"/>
        </w:rPr>
        <w:lastRenderedPageBreak/>
        <w:t>second—</w:t>
      </w:r>
      <w:r w:rsidR="00AB7E19">
        <w:rPr>
          <w:color w:val="4472C4" w:themeColor="accent1"/>
        </w:rPr>
        <w:t xml:space="preserve">it </w:t>
      </w:r>
      <w:r w:rsidRPr="00FB28C6">
        <w:rPr>
          <w:color w:val="4472C4" w:themeColor="accent1"/>
        </w:rPr>
        <w:t>allow</w:t>
      </w:r>
      <w:r w:rsidR="00AB7E19">
        <w:rPr>
          <w:color w:val="4472C4" w:themeColor="accent1"/>
        </w:rPr>
        <w:t xml:space="preserve">s </w:t>
      </w:r>
      <w:r w:rsidRPr="00FB28C6">
        <w:rPr>
          <w:color w:val="4472C4" w:themeColor="accent1"/>
        </w:rPr>
        <w:t xml:space="preserve">researchers to identify </w:t>
      </w:r>
      <w:r w:rsidR="00FB28C6" w:rsidRPr="00FB28C6">
        <w:rPr>
          <w:color w:val="4472C4" w:themeColor="accent1"/>
        </w:rPr>
        <w:t xml:space="preserve">and model </w:t>
      </w:r>
      <w:r w:rsidRPr="00FB28C6">
        <w:rPr>
          <w:color w:val="4472C4" w:themeColor="accent1"/>
        </w:rPr>
        <w:t>characteristics of organizations and individuals who comprise a given niche and</w:t>
      </w:r>
      <w:r w:rsidR="00FB28C6" w:rsidRPr="00FB28C6">
        <w:rPr>
          <w:color w:val="4472C4" w:themeColor="accent1"/>
        </w:rPr>
        <w:t xml:space="preserve">, third, it </w:t>
      </w:r>
      <w:r w:rsidR="00AB7E19">
        <w:rPr>
          <w:color w:val="4472C4" w:themeColor="accent1"/>
        </w:rPr>
        <w:t>offers</w:t>
      </w:r>
      <w:r w:rsidRPr="00FB28C6">
        <w:rPr>
          <w:color w:val="4472C4" w:themeColor="accent1"/>
        </w:rPr>
        <w:t xml:space="preserve"> </w:t>
      </w:r>
      <w:r w:rsidR="00FB28C6" w:rsidRPr="00FB28C6">
        <w:rPr>
          <w:color w:val="4472C4" w:themeColor="accent1"/>
        </w:rPr>
        <w:t xml:space="preserve">researchers the ability to </w:t>
      </w:r>
      <w:r w:rsidRPr="00FB28C6">
        <w:rPr>
          <w:color w:val="4472C4" w:themeColor="accent1"/>
        </w:rPr>
        <w:t xml:space="preserve">describe </w:t>
      </w:r>
      <w:r w:rsidR="00AB7E19">
        <w:rPr>
          <w:color w:val="4472C4" w:themeColor="accent1"/>
        </w:rPr>
        <w:t xml:space="preserve">and compare </w:t>
      </w:r>
      <w:r w:rsidRPr="00FB28C6">
        <w:rPr>
          <w:color w:val="4472C4" w:themeColor="accent1"/>
        </w:rPr>
        <w:t>the differences between niches</w:t>
      </w:r>
      <w:r w:rsidR="00FB28C6" w:rsidRPr="00FB28C6">
        <w:rPr>
          <w:color w:val="4472C4" w:themeColor="accent1"/>
        </w:rPr>
        <w:t xml:space="preserve"> (e.g., Mancini, 2015)</w:t>
      </w:r>
      <w:r>
        <w:t xml:space="preserve">. </w:t>
      </w:r>
      <w:r w:rsidR="00C64064">
        <w:t xml:space="preserve">These affordances </w:t>
      </w:r>
      <w:r w:rsidR="005919B8">
        <w:t>give</w:t>
      </w:r>
      <w:r>
        <w:t xml:space="preserve">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61B74700"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393C13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47E259B4"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w:t>
      </w:r>
      <w:r w:rsidR="00467190" w:rsidRPr="00971A4D">
        <w:lastRenderedPageBreak/>
        <w:t xml:space="preserve">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553A3AA0" w:rsidR="000B6DBF" w:rsidRDefault="008A6933" w:rsidP="00467190">
      <w:pPr>
        <w:spacing w:line="480" w:lineRule="auto"/>
      </w:pPr>
      <w:r>
        <w:tab/>
      </w:r>
      <w:r w:rsidR="00344FA9">
        <w:t>G</w:t>
      </w:r>
      <w:r w:rsidR="000B6DBF">
        <w:t>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r w:rsidR="00344FA9">
        <w:t xml:space="preserve"> </w:t>
      </w:r>
    </w:p>
    <w:p w14:paraId="622DCE25" w14:textId="287A1CC3" w:rsidR="000B6DBF" w:rsidRDefault="000B6DBF" w:rsidP="00467190">
      <w:pPr>
        <w:spacing w:line="480" w:lineRule="auto"/>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7175D9A3" w14:textId="18186A13" w:rsidR="00344FA9" w:rsidRPr="001441F1" w:rsidRDefault="00344FA9" w:rsidP="00344FA9">
      <w:pPr>
        <w:spacing w:line="480" w:lineRule="auto"/>
        <w:rPr>
          <w:color w:val="4472C4" w:themeColor="accent1"/>
        </w:rPr>
      </w:pPr>
      <w:r>
        <w:tab/>
      </w:r>
      <w:r w:rsidRPr="001441F1">
        <w:rPr>
          <w:color w:val="4472C4" w:themeColor="accent1"/>
        </w:rPr>
        <w:t xml:space="preserve">Finally, </w:t>
      </w:r>
      <w:r w:rsidR="00373753">
        <w:rPr>
          <w:color w:val="4472C4" w:themeColor="accent1"/>
        </w:rPr>
        <w:t xml:space="preserve">if political interest is an antecedent to </w:t>
      </w:r>
      <w:r w:rsidR="00595F13">
        <w:rPr>
          <w:color w:val="4472C4" w:themeColor="accent1"/>
        </w:rPr>
        <w:t xml:space="preserve">attention to </w:t>
      </w:r>
      <w:r w:rsidR="00373753">
        <w:rPr>
          <w:color w:val="4472C4" w:themeColor="accent1"/>
        </w:rPr>
        <w:t xml:space="preserve">news (Prior, 2007), and tends to manifest as a stable, long-term trait (Prior, 2010), it stands to reason that it may also shape </w:t>
      </w:r>
      <w:r w:rsidR="00D22615">
        <w:rPr>
          <w:color w:val="4472C4" w:themeColor="accent1"/>
        </w:rPr>
        <w:t xml:space="preserve">news selection </w:t>
      </w:r>
      <w:r w:rsidR="00373753">
        <w:rPr>
          <w:color w:val="4472C4" w:themeColor="accent1"/>
        </w:rPr>
        <w:t>within the niche. At least one study using experimental data shows that those with higher levels of interest seek out news both pro- and counter-attitudinal sources, and thus are less susceptible to partisan filter bubbles (</w:t>
      </w:r>
      <w:r w:rsidR="007D5E62" w:rsidRPr="0087230F">
        <w:rPr>
          <w:color w:val="4472C4" w:themeColor="accent1"/>
        </w:rPr>
        <w:t>Knobloch-</w:t>
      </w:r>
      <w:proofErr w:type="spellStart"/>
      <w:r w:rsidR="007D5E62" w:rsidRPr="0087230F">
        <w:rPr>
          <w:color w:val="4472C4" w:themeColor="accent1"/>
        </w:rPr>
        <w:t>Westerwick</w:t>
      </w:r>
      <w:proofErr w:type="spellEnd"/>
      <w:r w:rsidR="007D5E62" w:rsidRPr="0087230F">
        <w:rPr>
          <w:color w:val="4472C4" w:themeColor="accent1"/>
        </w:rPr>
        <w:t xml:space="preserve"> &amp; Meng, 2009</w:t>
      </w:r>
      <w:r w:rsidR="00373753">
        <w:rPr>
          <w:color w:val="4472C4" w:themeColor="accent1"/>
        </w:rPr>
        <w:t xml:space="preserve">). Therefore, it is </w:t>
      </w:r>
      <w:r w:rsidR="00285B1B">
        <w:rPr>
          <w:color w:val="4472C4" w:themeColor="accent1"/>
        </w:rPr>
        <w:t>possible</w:t>
      </w:r>
      <w:r w:rsidR="00373753">
        <w:rPr>
          <w:color w:val="4472C4" w:themeColor="accent1"/>
        </w:rPr>
        <w:t xml:space="preserve"> that interest will buffer the influence of both audiences and organizations with the niche. </w:t>
      </w:r>
      <w:r w:rsidR="00D22615">
        <w:rPr>
          <w:color w:val="4472C4" w:themeColor="accent1"/>
        </w:rPr>
        <w:t>Based on this logic, w</w:t>
      </w:r>
      <w:r w:rsidR="003111E8">
        <w:rPr>
          <w:color w:val="4472C4" w:themeColor="accent1"/>
        </w:rPr>
        <w:t xml:space="preserve">e propose the following research question: </w:t>
      </w:r>
    </w:p>
    <w:p w14:paraId="277F7091" w14:textId="370D37DE" w:rsidR="00344FA9" w:rsidRPr="001441F1" w:rsidRDefault="00344FA9" w:rsidP="00344FA9">
      <w:pPr>
        <w:spacing w:line="480" w:lineRule="auto"/>
        <w:ind w:firstLine="720"/>
        <w:rPr>
          <w:color w:val="4472C4" w:themeColor="accent1"/>
        </w:rPr>
      </w:pPr>
      <w:r w:rsidRPr="001441F1">
        <w:rPr>
          <w:color w:val="4472C4" w:themeColor="accent1"/>
        </w:rPr>
        <w:lastRenderedPageBreak/>
        <w:t>RQ5: Does (a) organizational ideology or (b) audience ideology moderate the relationship between political interest and selection valence?</w:t>
      </w:r>
    </w:p>
    <w:p w14:paraId="1BEBA714" w14:textId="7181D113"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6FB0B225" w14:textId="27F59FED" w:rsidR="002217D2" w:rsidRDefault="006D1683" w:rsidP="00C16C28">
      <w:pPr>
        <w:spacing w:line="480" w:lineRule="auto"/>
        <w:rPr>
          <w:b/>
          <w:bCs/>
        </w:rPr>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(Fully Conditional Specification;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2E543637"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1E2FDEC6" w:rsidR="00C7067E" w:rsidRPr="00971A4D" w:rsidRDefault="00304514" w:rsidP="00C16C28">
      <w:pPr>
        <w:spacing w:line="480" w:lineRule="auto"/>
        <w:rPr>
          <w:color w:val="000000" w:themeColor="text1"/>
        </w:rPr>
      </w:pPr>
      <w:r w:rsidRPr="00971A4D">
        <w:tab/>
      </w:r>
      <w:r w:rsidR="00066B11" w:rsidRPr="00C96298">
        <w:rPr>
          <w:color w:val="4472C4" w:themeColor="accent1"/>
        </w:rPr>
        <w:t>Survey</w:t>
      </w:r>
      <w:r w:rsidRPr="00C96298">
        <w:rPr>
          <w:color w:val="4472C4" w:themeColor="accent1"/>
        </w:rPr>
        <w:t xml:space="preserve"> respondents were asked</w:t>
      </w:r>
      <w:r w:rsidR="00066B11" w:rsidRPr="00C96298">
        <w:rPr>
          <w:color w:val="4472C4" w:themeColor="accent1"/>
        </w:rPr>
        <w:t xml:space="preserve"> three times</w:t>
      </w:r>
      <w:r w:rsidRPr="00C96298">
        <w:rPr>
          <w:color w:val="4472C4" w:themeColor="accent1"/>
        </w:rPr>
        <w:t xml:space="preserve"> to “write the name of a news outlet (e.g., </w:t>
      </w:r>
      <w:r w:rsidRPr="00C96298">
        <w:rPr>
          <w:i/>
          <w:iCs/>
          <w:color w:val="4472C4" w:themeColor="accent1"/>
        </w:rPr>
        <w:t>The New York Times</w:t>
      </w:r>
      <w:r w:rsidRPr="00C96298">
        <w:rPr>
          <w:color w:val="4472C4" w:themeColor="accent1"/>
        </w:rPr>
        <w:t xml:space="preserve"> or nytimes.com, Fox News or foxnews.com, WBRC Birmingham) that you used in the past week.” </w:t>
      </w:r>
      <w:r w:rsidR="00066B11" w:rsidRPr="00C96298">
        <w:rPr>
          <w:color w:val="4472C4" w:themeColor="accent1"/>
        </w:rPr>
        <w:t>These o</w:t>
      </w:r>
      <w:r w:rsidRPr="00C96298">
        <w:rPr>
          <w:color w:val="4472C4" w:themeColor="accent1"/>
        </w:rPr>
        <w:t xml:space="preserve">pen-ended </w:t>
      </w:r>
      <w:r w:rsidR="00066B11" w:rsidRPr="00C96298">
        <w:rPr>
          <w:color w:val="4472C4" w:themeColor="accent1"/>
        </w:rPr>
        <w:t>news use measures</w:t>
      </w:r>
      <w:r w:rsidRPr="00C96298">
        <w:rPr>
          <w:color w:val="4472C4" w:themeColor="accent1"/>
        </w:rPr>
        <w:t xml:space="preserve"> </w:t>
      </w:r>
      <w:r w:rsidR="00066B11" w:rsidRPr="00C96298">
        <w:rPr>
          <w:color w:val="4472C4" w:themeColor="accent1"/>
        </w:rPr>
        <w:t xml:space="preserve">require respondents to engage in free recall, which is more cognitively demanding than close-ended measures </w:t>
      </w:r>
      <w:r w:rsidR="005A31DA" w:rsidRPr="00C96298">
        <w:rPr>
          <w:color w:val="4472C4" w:themeColor="accent1"/>
        </w:rPr>
        <w:t>relying</w:t>
      </w:r>
      <w:r w:rsidR="00066B11" w:rsidRPr="00C96298">
        <w:rPr>
          <w:color w:val="4472C4" w:themeColor="accent1"/>
        </w:rPr>
        <w:t xml:space="preserve"> on cued recall (</w:t>
      </w:r>
      <w:proofErr w:type="spellStart"/>
      <w:r w:rsidR="00066B11" w:rsidRPr="00C96298">
        <w:rPr>
          <w:color w:val="4472C4" w:themeColor="accent1"/>
        </w:rPr>
        <w:t>Kruikemeier</w:t>
      </w:r>
      <w:proofErr w:type="spellEnd"/>
      <w:r w:rsidR="00066B11" w:rsidRPr="00C96298">
        <w:rPr>
          <w:color w:val="4472C4" w:themeColor="accent1"/>
        </w:rPr>
        <w:t xml:space="preserve"> et al., 2018). </w:t>
      </w:r>
      <w:r w:rsidR="00A830AA" w:rsidRPr="00C96298">
        <w:rPr>
          <w:color w:val="4472C4" w:themeColor="accent1"/>
        </w:rPr>
        <w:t>B</w:t>
      </w:r>
      <w:r w:rsidR="00066B11" w:rsidRPr="00C96298">
        <w:rPr>
          <w:color w:val="4472C4" w:themeColor="accent1"/>
        </w:rPr>
        <w:t>ecause of this additional demand, open-ended measures reduce random error arising from patterned response or poor recall (</w:t>
      </w:r>
      <w:r w:rsidR="008C63CB" w:rsidRPr="00C96298">
        <w:rPr>
          <w:color w:val="4472C4" w:themeColor="accent1"/>
        </w:rPr>
        <w:t>Prior, 2009</w:t>
      </w:r>
      <w:r w:rsidR="00066B11" w:rsidRPr="00C96298">
        <w:rPr>
          <w:color w:val="4472C4" w:themeColor="accent1"/>
        </w:rPr>
        <w:t xml:space="preserve">). </w:t>
      </w:r>
      <w:r w:rsidRPr="00C96298">
        <w:rPr>
          <w:color w:val="4472C4" w:themeColor="accent1"/>
        </w:rPr>
        <w:t>The responses were cleaned and categorized to indicate discrete news outlets (e.g., “</w:t>
      </w:r>
      <w:r w:rsidR="004126E2" w:rsidRPr="00C96298">
        <w:rPr>
          <w:i/>
          <w:iCs/>
          <w:color w:val="4472C4" w:themeColor="accent1"/>
        </w:rPr>
        <w:t>The</w:t>
      </w:r>
      <w:r w:rsidR="004126E2" w:rsidRPr="00C96298">
        <w:rPr>
          <w:color w:val="4472C4" w:themeColor="accent1"/>
        </w:rPr>
        <w:t xml:space="preserve"> </w:t>
      </w:r>
      <w:r w:rsidRPr="00C96298">
        <w:rPr>
          <w:i/>
          <w:iCs/>
          <w:color w:val="4472C4" w:themeColor="accent1"/>
        </w:rPr>
        <w:t>New York Times</w:t>
      </w:r>
      <w:r w:rsidRPr="00C96298">
        <w:rPr>
          <w:color w:val="4472C4" w:themeColor="accent1"/>
        </w:rPr>
        <w:t>” or “Fox News”)</w:t>
      </w:r>
      <w:r w:rsidR="00C96298">
        <w:rPr>
          <w:color w:val="4472C4" w:themeColor="accent1"/>
        </w:rPr>
        <w:t>. W</w:t>
      </w:r>
      <w:r w:rsidR="00C96298" w:rsidRPr="00C96298">
        <w:rPr>
          <w:color w:val="4472C4" w:themeColor="accent1"/>
        </w:rPr>
        <w:t xml:space="preserve">e </w:t>
      </w:r>
      <w:r w:rsidR="00C96298">
        <w:rPr>
          <w:color w:val="4472C4" w:themeColor="accent1"/>
        </w:rPr>
        <w:t xml:space="preserve">then </w:t>
      </w:r>
      <w:r w:rsidR="00C96298" w:rsidRPr="00C96298">
        <w:rPr>
          <w:color w:val="4472C4" w:themeColor="accent1"/>
        </w:rPr>
        <w:t>created</w:t>
      </w:r>
      <w:r w:rsidRPr="00C96298">
        <w:rPr>
          <w:color w:val="4472C4" w:themeColor="accent1"/>
        </w:rPr>
        <w:t xml:space="preserve"> broader categories</w:t>
      </w:r>
      <w:r w:rsidR="00C96298">
        <w:rPr>
          <w:color w:val="4472C4" w:themeColor="accent1"/>
        </w:rPr>
        <w:t xml:space="preserve">, as </w:t>
      </w:r>
      <w:r w:rsidRPr="00C96298">
        <w:rPr>
          <w:color w:val="4472C4" w:themeColor="accent1"/>
        </w:rPr>
        <w:t>data reduction reduced noise and enhanced clarity</w:t>
      </w:r>
      <w:r w:rsidR="00C96298" w:rsidRPr="00C96298">
        <w:rPr>
          <w:color w:val="4472C4" w:themeColor="accent1"/>
        </w:rPr>
        <w:t xml:space="preserve">. </w:t>
      </w:r>
      <w:r w:rsidR="00C96298" w:rsidRPr="00C96298">
        <w:rPr>
          <w:rFonts w:cstheme="minorHAnsi"/>
          <w:color w:val="4472C4" w:themeColor="accent1"/>
          <w:sz w:val="22"/>
          <w:szCs w:val="22"/>
          <w:shd w:val="clear" w:color="auto" w:fill="FFFFFF"/>
        </w:rPr>
        <w:t>We drew upon the notion of the ‘media logic’ in creating categories, that is</w:t>
      </w:r>
      <w:r w:rsidR="00C96298">
        <w:rPr>
          <w:rFonts w:cstheme="minorHAnsi"/>
          <w:color w:val="4472C4" w:themeColor="accent1"/>
          <w:sz w:val="22"/>
          <w:szCs w:val="22"/>
          <w:shd w:val="clear" w:color="auto" w:fill="FFFFFF"/>
        </w:rPr>
        <w:t xml:space="preserve">, </w:t>
      </w:r>
      <w:r w:rsidR="00C96298" w:rsidRPr="00C96298">
        <w:rPr>
          <w:rFonts w:cstheme="minorHAnsi"/>
          <w:color w:val="4472C4" w:themeColor="accent1"/>
          <w:sz w:val="22"/>
          <w:szCs w:val="22"/>
          <w:shd w:val="clear" w:color="auto" w:fill="FFFFFF"/>
        </w:rPr>
        <w:t xml:space="preserve">the set of economic, </w:t>
      </w:r>
      <w:r w:rsidR="00C96298" w:rsidRPr="00C96298">
        <w:rPr>
          <w:rFonts w:cstheme="minorHAnsi"/>
          <w:color w:val="4472C4" w:themeColor="accent1"/>
          <w:sz w:val="22"/>
          <w:szCs w:val="22"/>
          <w:shd w:val="clear" w:color="auto" w:fill="FFFFFF"/>
        </w:rPr>
        <w:lastRenderedPageBreak/>
        <w:t xml:space="preserve">technological, and institutional incentives/constraints that created the content </w:t>
      </w:r>
      <w:r w:rsidR="00C96298" w:rsidRPr="00C96298">
        <w:rPr>
          <w:color w:val="4472C4" w:themeColor="accent1"/>
        </w:rPr>
        <w:t>(</w:t>
      </w:r>
      <w:r w:rsidRPr="00C96298">
        <w:rPr>
          <w:color w:val="4472C4" w:themeColor="accent1"/>
        </w:rPr>
        <w:t>e.g., television call letters</w:t>
      </w:r>
      <w:r w:rsidR="00932094" w:rsidRPr="00C96298">
        <w:rPr>
          <w:color w:val="4472C4" w:themeColor="accent1"/>
        </w:rPr>
        <w:t xml:space="preserve">, channel numbers, or network affiliations </w:t>
      </w:r>
      <w:r w:rsidRPr="00C96298">
        <w:rPr>
          <w:color w:val="4472C4" w:themeColor="accent1"/>
        </w:rPr>
        <w:t>were combined into a “local television” category</w:t>
      </w:r>
      <w:r w:rsidR="00171D9D" w:rsidRPr="00C96298">
        <w:rPr>
          <w:color w:val="4472C4" w:themeColor="accent1"/>
        </w:rPr>
        <w:t>). O</w:t>
      </w:r>
      <w:r w:rsidR="00077839" w:rsidRPr="00C96298">
        <w:rPr>
          <w:color w:val="4472C4" w:themeColor="accent1"/>
        </w:rPr>
        <w:t>utlets receiving less than 10 mentions that did not fall into categories were folded into left, right, and neutral spheres</w:t>
      </w:r>
      <w:r w:rsidR="00A772CE" w:rsidRPr="00C96298">
        <w:rPr>
          <w:color w:val="4472C4" w:themeColor="accent1"/>
        </w:rPr>
        <w:t xml:space="preserve"> (see Appendix D for codebook; </w:t>
      </w:r>
      <w:r w:rsidR="00FB28C6">
        <w:rPr>
          <w:color w:val="4472C4" w:themeColor="accent1"/>
        </w:rPr>
        <w:t>S</w:t>
      </w:r>
      <w:r w:rsidR="00A772CE" w:rsidRPr="00C96298">
        <w:rPr>
          <w:color w:val="4472C4" w:themeColor="accent1"/>
        </w:rPr>
        <w:t xml:space="preserve">upplemental </w:t>
      </w:r>
      <w:r w:rsidR="00FB28C6">
        <w:rPr>
          <w:color w:val="4472C4" w:themeColor="accent1"/>
        </w:rPr>
        <w:t>D</w:t>
      </w:r>
      <w:r w:rsidR="00A772CE" w:rsidRPr="00C96298">
        <w:rPr>
          <w:color w:val="4472C4" w:themeColor="accent1"/>
        </w:rPr>
        <w:t>ata includes full lists of cleaned and coded responses</w:t>
      </w:r>
      <w:r w:rsidRPr="00C96298">
        <w:rPr>
          <w:color w:val="4472C4" w:themeColor="accent1"/>
        </w:rPr>
        <w:t>).</w:t>
      </w:r>
      <w:r w:rsidR="00323A41" w:rsidRPr="00C96298">
        <w:rPr>
          <w:color w:val="4472C4" w:themeColor="accent1"/>
        </w:rPr>
        <w:t xml:space="preserve"> After filtering the data (see below), r</w:t>
      </w:r>
      <w:r w:rsidR="00066B11" w:rsidRPr="00C96298">
        <w:rPr>
          <w:color w:val="4472C4" w:themeColor="accent1"/>
        </w:rPr>
        <w:t>espondents named</w:t>
      </w:r>
      <w:r w:rsidRPr="00C96298">
        <w:rPr>
          <w:color w:val="4472C4" w:themeColor="accent1"/>
        </w:rPr>
        <w:t xml:space="preserve"> </w:t>
      </w:r>
      <w:r w:rsidR="00171D9D" w:rsidRPr="00C96298">
        <w:rPr>
          <w:color w:val="4472C4" w:themeColor="accent1"/>
        </w:rPr>
        <w:t xml:space="preserve">38 </w:t>
      </w:r>
      <w:r w:rsidRPr="00C96298">
        <w:rPr>
          <w:color w:val="4472C4" w:themeColor="accent1"/>
        </w:rPr>
        <w:t>distinct outlets/categories</w:t>
      </w:r>
      <w:r w:rsidR="00323A41" w:rsidRPr="00C96298">
        <w:rPr>
          <w:color w:val="4472C4" w:themeColor="accent1"/>
        </w:rPr>
        <w:t xml:space="preserve"> </w:t>
      </w:r>
      <w:r w:rsidR="00066B11" w:rsidRPr="00C96298">
        <w:rPr>
          <w:color w:val="4472C4" w:themeColor="accent1"/>
        </w:rPr>
        <w:t>(</w:t>
      </w:r>
      <w:r w:rsidR="00E247B6" w:rsidRPr="00C96298">
        <w:rPr>
          <w:color w:val="4472C4" w:themeColor="accent1"/>
        </w:rPr>
        <w:t>Appendix</w:t>
      </w:r>
      <w:r w:rsidR="00171D9D" w:rsidRPr="00C96298">
        <w:rPr>
          <w:color w:val="4472C4" w:themeColor="accent1"/>
        </w:rPr>
        <w:t xml:space="preserve"> </w:t>
      </w:r>
      <w:r w:rsidRPr="00C96298">
        <w:rPr>
          <w:color w:val="4472C4" w:themeColor="accent1"/>
        </w:rPr>
        <w:t>Table B</w:t>
      </w:r>
      <w:r w:rsidR="00F92CCD" w:rsidRPr="00C96298">
        <w:rPr>
          <w:color w:val="4472C4" w:themeColor="accent1"/>
        </w:rPr>
        <w:t>1</w:t>
      </w:r>
      <w:r w:rsidR="00066B11" w:rsidRPr="00C96298">
        <w:rPr>
          <w:color w:val="4472C4" w:themeColor="accent1"/>
        </w:rPr>
        <w:t>)</w:t>
      </w:r>
      <w:r w:rsidRPr="00C96298">
        <w:rPr>
          <w:color w:val="4472C4" w:themeColor="accen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302E96E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(Budak et al., 2016;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lastRenderedPageBreak/>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48B2F9EB" w:rsidR="001112B0" w:rsidRPr="00971A4D" w:rsidRDefault="001112B0" w:rsidP="001112B0">
      <w:pPr>
        <w:spacing w:line="480" w:lineRule="auto"/>
        <w:rPr>
          <w:b/>
          <w:bCs/>
          <w:i/>
          <w:iCs/>
        </w:rPr>
      </w:pPr>
      <w:r w:rsidRPr="00971A4D">
        <w:rPr>
          <w:b/>
          <w:bCs/>
          <w:i/>
          <w:iCs/>
        </w:rPr>
        <w:t>Analytical Strategy</w:t>
      </w:r>
      <w:r w:rsidR="00077839">
        <w:rPr>
          <w:b/>
          <w:bCs/>
          <w:i/>
          <w:iCs/>
        </w:rPr>
        <w:t xml:space="preserve"> </w:t>
      </w:r>
      <w:r w:rsidR="00077839" w:rsidRPr="00077839">
        <w:rPr>
          <w:b/>
          <w:bCs/>
          <w:i/>
          <w:iCs/>
          <w:color w:val="4472C4" w:themeColor="accent1"/>
        </w:rPr>
        <w:t>and Network Construction</w:t>
      </w:r>
    </w:p>
    <w:p w14:paraId="2C34CECE" w14:textId="70A0188C" w:rsidR="001112B0" w:rsidRPr="00971A4D" w:rsidRDefault="005A51E3" w:rsidP="00EC2756">
      <w:pPr>
        <w:spacing w:line="480" w:lineRule="auto"/>
      </w:pPr>
      <w:r w:rsidRPr="00971A4D">
        <w:tab/>
      </w:r>
      <w:r w:rsidRPr="00077839">
        <w:rPr>
          <w:color w:val="4472C4" w:themeColor="accent1"/>
        </w:rPr>
        <w:t xml:space="preserve">Following previous work on </w:t>
      </w:r>
      <w:r w:rsidR="00C27AAE" w:rsidRPr="00077839">
        <w:rPr>
          <w:color w:val="4472C4" w:themeColor="accent1"/>
        </w:rPr>
        <w:t>projection networks</w:t>
      </w:r>
      <w:r w:rsidRPr="00077839">
        <w:rPr>
          <w:color w:val="4472C4" w:themeColor="accent1"/>
        </w:rPr>
        <w:t xml:space="preserve">, we constructed a projection of audience overlap </w:t>
      </w:r>
      <w:r w:rsidR="00E247B6" w:rsidRPr="00077839">
        <w:rPr>
          <w:color w:val="4472C4" w:themeColor="accent1"/>
        </w:rPr>
        <w:t>(</w:t>
      </w:r>
      <w:proofErr w:type="spellStart"/>
      <w:r w:rsidR="00E247B6" w:rsidRPr="00077839">
        <w:rPr>
          <w:bCs/>
          <w:color w:val="4472C4" w:themeColor="accent1"/>
        </w:rPr>
        <w:t>Ksiasek</w:t>
      </w:r>
      <w:proofErr w:type="spellEnd"/>
      <w:r w:rsidR="00E247B6" w:rsidRPr="00077839">
        <w:rPr>
          <w:bCs/>
          <w:color w:val="4472C4" w:themeColor="accent1"/>
        </w:rPr>
        <w:t xml:space="preserve">, 2011; </w:t>
      </w:r>
      <w:proofErr w:type="spellStart"/>
      <w:r w:rsidR="00E247B6" w:rsidRPr="00077839">
        <w:rPr>
          <w:color w:val="4472C4" w:themeColor="accent1"/>
        </w:rPr>
        <w:t>Mukerjee</w:t>
      </w:r>
      <w:proofErr w:type="spellEnd"/>
      <w:r w:rsidR="00E247B6" w:rsidRPr="00077839">
        <w:rPr>
          <w:color w:val="4472C4" w:themeColor="accent1"/>
        </w:rPr>
        <w:t xml:space="preserve"> et al., 2018, 2022)</w:t>
      </w:r>
      <w:r w:rsidRPr="00077839">
        <w:rPr>
          <w:color w:val="4472C4" w:themeColor="accent1"/>
        </w:rPr>
        <w:t xml:space="preserve">. </w:t>
      </w:r>
      <w:r w:rsidR="00077839" w:rsidRPr="00077839">
        <w:rPr>
          <w:color w:val="4472C4" w:themeColor="accent1"/>
        </w:rPr>
        <w:t>The network consists of organizations (nodes) and the shared audiences between nodes</w:t>
      </w:r>
      <w:r w:rsidR="00595F13">
        <w:rPr>
          <w:color w:val="4472C4" w:themeColor="accent1"/>
        </w:rPr>
        <w:t xml:space="preserve"> (</w:t>
      </w:r>
      <w:r w:rsidR="00077839" w:rsidRPr="00077839">
        <w:rPr>
          <w:color w:val="4472C4" w:themeColor="accent1"/>
        </w:rPr>
        <w:t>edges</w:t>
      </w:r>
      <w:r w:rsidR="00595F13">
        <w:rPr>
          <w:color w:val="4472C4" w:themeColor="accent1"/>
        </w:rPr>
        <w:t>)</w:t>
      </w:r>
      <w:r w:rsidR="00077839" w:rsidRPr="00077839">
        <w:rPr>
          <w:color w:val="4472C4" w:themeColor="accent1"/>
        </w:rPr>
        <w:t xml:space="preserve">. </w:t>
      </w:r>
      <w:r w:rsidRPr="004C6DC7">
        <w:rPr>
          <w:color w:val="4472C4" w:themeColor="accent1"/>
        </w:rPr>
        <w:t xml:space="preserve">Based on prior literature, the projected network was filtered to </w:t>
      </w:r>
      <w:r w:rsidR="00CB112E" w:rsidRPr="004C6DC7">
        <w:rPr>
          <w:color w:val="4472C4" w:themeColor="accent1"/>
        </w:rPr>
        <w:t xml:space="preserve">a) </w:t>
      </w:r>
      <w:r w:rsidRPr="004C6DC7">
        <w:rPr>
          <w:color w:val="4472C4" w:themeColor="accent1"/>
        </w:rPr>
        <w:t xml:space="preserve">reduce systematic measurement error by removing connections with an edge weight &lt; </w:t>
      </w:r>
      <w:r w:rsidR="003E046F" w:rsidRPr="004C6DC7">
        <w:rPr>
          <w:color w:val="4472C4" w:themeColor="accent1"/>
        </w:rPr>
        <w:t>2</w:t>
      </w:r>
      <w:r w:rsidRPr="004C6DC7">
        <w:rPr>
          <w:color w:val="4472C4" w:themeColor="accent1"/>
        </w:rPr>
        <w:t xml:space="preserve"> (</w:t>
      </w:r>
      <w:r w:rsidR="00B34AF4" w:rsidRPr="004C6DC7">
        <w:rPr>
          <w:color w:val="4472C4" w:themeColor="accent1"/>
        </w:rPr>
        <w:t>Author</w:t>
      </w:r>
      <w:r w:rsidRPr="004C6DC7">
        <w:rPr>
          <w:color w:val="4472C4" w:themeColor="accent1"/>
        </w:rPr>
        <w:t xml:space="preserve">, </w:t>
      </w:r>
      <w:r w:rsidR="002F36A5" w:rsidRPr="004C6DC7">
        <w:rPr>
          <w:color w:val="4472C4" w:themeColor="accent1"/>
        </w:rPr>
        <w:t>YYYY</w:t>
      </w:r>
      <w:r w:rsidRPr="004C6DC7">
        <w:rPr>
          <w:color w:val="4472C4" w:themeColor="accent1"/>
        </w:rPr>
        <w:t>)</w:t>
      </w:r>
      <w:r w:rsidR="004C6DC7">
        <w:rPr>
          <w:color w:val="4472C4" w:themeColor="accent1"/>
        </w:rPr>
        <w:t xml:space="preserve"> and b)</w:t>
      </w:r>
      <w:r w:rsidR="004C6DC7" w:rsidRPr="004C6DC7">
        <w:rPr>
          <w:color w:val="4472C4" w:themeColor="accent1"/>
        </w:rPr>
        <w:t xml:space="preserve"> </w:t>
      </w:r>
      <w:r w:rsidR="00595F13">
        <w:rPr>
          <w:color w:val="4472C4" w:themeColor="accent1"/>
        </w:rPr>
        <w:t>to</w:t>
      </w:r>
      <w:r w:rsidR="004C6DC7">
        <w:rPr>
          <w:color w:val="4472C4" w:themeColor="accent1"/>
        </w:rPr>
        <w:t xml:space="preserve"> </w:t>
      </w:r>
      <w:r w:rsidR="004C6DC7" w:rsidRPr="004C6DC7">
        <w:rPr>
          <w:color w:val="4472C4" w:themeColor="accent1"/>
        </w:rPr>
        <w:t>minimize noise from excessive long-tail distributions (Appendix Figure D1). S</w:t>
      </w:r>
      <w:r w:rsidR="00BD4212" w:rsidRPr="004C6DC7">
        <w:rPr>
          <w:color w:val="4472C4" w:themeColor="accent1"/>
        </w:rPr>
        <w:t>elf-loops (where respondents mention the same outlet more than once)</w:t>
      </w:r>
      <w:r w:rsidR="004C6DC7">
        <w:rPr>
          <w:color w:val="4472C4" w:themeColor="accent1"/>
        </w:rPr>
        <w:t xml:space="preserve"> were removed.</w:t>
      </w:r>
      <w:r w:rsidRPr="004C6DC7">
        <w:rPr>
          <w:color w:val="4472C4" w:themeColor="accent1"/>
        </w:rPr>
        <w:t xml:space="preserve"> </w:t>
      </w:r>
      <w:r w:rsidRPr="00971A4D">
        <w:t xml:space="preserve">While studies of audience attention networks employing close-ended survey measures </w:t>
      </w:r>
      <w:r w:rsidR="002317E1">
        <w:t xml:space="preserve">and </w:t>
      </w:r>
      <w:r w:rsidRPr="00971A4D">
        <w:t xml:space="preserve">use other filtration methods designed to reduce non-systematic </w:t>
      </w:r>
      <w:r w:rsidRPr="00971A4D">
        <w:lastRenderedPageBreak/>
        <w:t>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tailored to this </w:t>
      </w:r>
      <w:r w:rsidRPr="00524530">
        <w:t>measurement issue.</w:t>
      </w:r>
      <w:r w:rsidR="00171D9D">
        <w:t xml:space="preserve"> </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723CED3F" w14:textId="15B5871D" w:rsidR="00821726" w:rsidRDefault="005A51E3" w:rsidP="00C16C28">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p>
    <w:p w14:paraId="5FCBB525" w14:textId="77777777" w:rsidR="00913728" w:rsidRDefault="0099747C" w:rsidP="00821726">
      <w:pPr>
        <w:spacing w:line="480" w:lineRule="auto"/>
        <w:ind w:firstLine="720"/>
        <w:rPr>
          <w:color w:val="4472C4" w:themeColor="accent1"/>
        </w:rPr>
      </w:pPr>
      <w:r>
        <w:t>W</w:t>
      </w:r>
      <w:r w:rsidR="005A51E3" w:rsidRPr="00971A4D">
        <w:t xml:space="preserve">e have labeled </w:t>
      </w:r>
      <w:r>
        <w:t xml:space="preserve">the three niches </w:t>
      </w:r>
      <w:r w:rsidR="005A51E3" w:rsidRPr="00971A4D">
        <w:t xml:space="preserve">according to the organizations they comprise: (1) </w:t>
      </w:r>
      <w:r w:rsidR="005A51E3" w:rsidRPr="00971A4D">
        <w:rPr>
          <w:i/>
          <w:iCs/>
        </w:rPr>
        <w:t>right-leaning cable</w:t>
      </w:r>
      <w:r w:rsidR="005A51E3" w:rsidRPr="00971A4D">
        <w:t xml:space="preserve"> </w:t>
      </w:r>
      <w:r w:rsidR="00353910" w:rsidRPr="00353910">
        <w:rPr>
          <w:i/>
          <w:iCs/>
          <w:color w:val="4472C4" w:themeColor="accent1"/>
        </w:rPr>
        <w:t>dominant</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w:t>
      </w:r>
      <w:r w:rsidR="005A51E3" w:rsidRPr="00971A4D">
        <w:lastRenderedPageBreak/>
        <w:t xml:space="preserve">the </w:t>
      </w:r>
      <w:r w:rsidR="005A51E3" w:rsidRPr="00971A4D">
        <w:rPr>
          <w:i/>
          <w:iCs/>
        </w:rPr>
        <w:t>Chicago Tribune</w:t>
      </w:r>
      <w:r w:rsidR="005A51E3" w:rsidRPr="00971A4D">
        <w:t>).</w:t>
      </w:r>
      <w:r w:rsidR="00883CD1" w:rsidRPr="00971A4D">
        <w:t xml:space="preserve"> </w:t>
      </w:r>
      <w:r w:rsidR="00861CCF" w:rsidRPr="00861CCF">
        <w:rPr>
          <w:color w:val="4472C4" w:themeColor="accent1"/>
        </w:rPr>
        <w:t>Labels for the niches were derived iteratively, and they generally reflect the media logic of a particular context</w:t>
      </w:r>
      <w:r w:rsidR="00913728">
        <w:rPr>
          <w:color w:val="4472C4" w:themeColor="accent1"/>
        </w:rPr>
        <w:t xml:space="preserve">. As expected, </w:t>
      </w:r>
      <w:r w:rsidR="00861CCF" w:rsidRPr="00861CCF">
        <w:rPr>
          <w:color w:val="4472C4" w:themeColor="accent1"/>
        </w:rPr>
        <w:t xml:space="preserve">there is considerable overlap in the network </w:t>
      </w:r>
      <w:r w:rsidR="00913728">
        <w:rPr>
          <w:color w:val="4472C4" w:themeColor="accent1"/>
        </w:rPr>
        <w:t xml:space="preserve">structure as boundaries between niches are fluid </w:t>
      </w:r>
      <w:r w:rsidR="00861CCF" w:rsidRPr="00861CCF">
        <w:rPr>
          <w:color w:val="4472C4" w:themeColor="accent1"/>
        </w:rPr>
        <w:t xml:space="preserve">(Figure C1). </w:t>
      </w:r>
    </w:p>
    <w:p w14:paraId="04C06E61" w14:textId="10F76644" w:rsidR="00356F25" w:rsidRPr="00913728" w:rsidRDefault="005A51E3" w:rsidP="00821726">
      <w:pPr>
        <w:spacing w:line="480" w:lineRule="auto"/>
        <w:ind w:firstLine="720"/>
      </w:pP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r w:rsidR="004A28F4" w:rsidRPr="004A28F4">
        <w:rPr>
          <w:color w:val="4472C4" w:themeColor="accent1"/>
        </w:rPr>
        <w:t>Correlation analysis (Appendix Table C2)</w:t>
      </w:r>
      <w:r w:rsidR="00F732B5">
        <w:rPr>
          <w:color w:val="4472C4" w:themeColor="accent1"/>
        </w:rPr>
        <w:t xml:space="preserve"> offer a degree of </w:t>
      </w:r>
      <w:r w:rsidR="00913728">
        <w:rPr>
          <w:color w:val="4472C4" w:themeColor="accent1"/>
        </w:rPr>
        <w:t>concurrent validity</w:t>
      </w:r>
      <w:r w:rsidR="00913728" w:rsidRPr="00913728">
        <w:rPr>
          <w:color w:val="4472C4" w:themeColor="accent1"/>
        </w:rPr>
        <w:t xml:space="preserve">, the </w:t>
      </w:r>
      <w:r w:rsidR="00913728" w:rsidRPr="00913728">
        <w:rPr>
          <w:i/>
          <w:iCs/>
          <w:color w:val="4472C4" w:themeColor="accent1"/>
        </w:rPr>
        <w:t>right-leaning cable</w:t>
      </w:r>
      <w:r w:rsidR="00913728" w:rsidRPr="00913728">
        <w:rPr>
          <w:color w:val="4472C4" w:themeColor="accent1"/>
        </w:rPr>
        <w:t xml:space="preserve"> </w:t>
      </w:r>
      <w:r w:rsidR="00913728" w:rsidRPr="00913728">
        <w:rPr>
          <w:i/>
          <w:iCs/>
          <w:color w:val="4472C4" w:themeColor="accent1"/>
        </w:rPr>
        <w:t>dominant</w:t>
      </w:r>
      <w:r w:rsidR="00913728" w:rsidRPr="00913728">
        <w:rPr>
          <w:color w:val="4472C4" w:themeColor="accent1"/>
        </w:rPr>
        <w:t xml:space="preserve"> niche is older, more likely to be male with higher levels of political interest and </w:t>
      </w:r>
      <w:r w:rsidR="00595F13">
        <w:rPr>
          <w:color w:val="4472C4" w:themeColor="accent1"/>
        </w:rPr>
        <w:t xml:space="preserve">is </w:t>
      </w:r>
      <w:r w:rsidR="00913728" w:rsidRPr="00913728">
        <w:rPr>
          <w:color w:val="4472C4" w:themeColor="accent1"/>
        </w:rPr>
        <w:t>right-leaning (though the relationship is</w:t>
      </w:r>
      <w:r w:rsidR="00DB660C">
        <w:rPr>
          <w:color w:val="4472C4" w:themeColor="accent1"/>
        </w:rPr>
        <w:t xml:space="preserve"> </w:t>
      </w:r>
      <w:proofErr w:type="spellStart"/>
      <w:r w:rsidR="00DB660C">
        <w:rPr>
          <w:color w:val="4472C4" w:themeColor="accent1"/>
        </w:rPr>
        <w:t>n.s</w:t>
      </w:r>
      <w:proofErr w:type="spellEnd"/>
      <w:r w:rsidR="00595F13">
        <w:rPr>
          <w:color w:val="4472C4" w:themeColor="accent1"/>
        </w:rPr>
        <w:t>.</w:t>
      </w:r>
      <w:r w:rsidR="00913728" w:rsidRPr="00913728">
        <w:rPr>
          <w:color w:val="4472C4" w:themeColor="accent1"/>
        </w:rPr>
        <w:t xml:space="preserve">); the </w:t>
      </w:r>
      <w:r w:rsidR="00913728" w:rsidRPr="00913728">
        <w:rPr>
          <w:i/>
          <w:iCs/>
          <w:color w:val="4472C4" w:themeColor="accent1"/>
        </w:rPr>
        <w:t>left-leaning elite</w:t>
      </w:r>
      <w:r w:rsidR="00913728" w:rsidRPr="00913728">
        <w:rPr>
          <w:color w:val="4472C4" w:themeColor="accent1"/>
        </w:rPr>
        <w:t xml:space="preserve"> niche members are younger, more educated with higher incomes, higher interest in politics and left-leaning; the </w:t>
      </w:r>
      <w:r w:rsidR="00913728" w:rsidRPr="00913728">
        <w:rPr>
          <w:i/>
          <w:iCs/>
          <w:color w:val="4472C4" w:themeColor="accent1"/>
        </w:rPr>
        <w:t>local—aggregators</w:t>
      </w:r>
      <w:r w:rsidR="00913728" w:rsidRPr="00913728">
        <w:rPr>
          <w:i/>
          <w:iCs/>
          <w:color w:val="4472C4" w:themeColor="accent1"/>
        </w:rPr>
        <w:t xml:space="preserve"> </w:t>
      </w:r>
      <w:r w:rsidR="00913728" w:rsidRPr="00913728">
        <w:rPr>
          <w:color w:val="4472C4" w:themeColor="accent1"/>
        </w:rPr>
        <w:t xml:space="preserve">niche is marked by lower </w:t>
      </w:r>
      <w:r w:rsidR="00595F13">
        <w:rPr>
          <w:color w:val="4472C4" w:themeColor="accent1"/>
        </w:rPr>
        <w:t xml:space="preserve">levels of </w:t>
      </w:r>
      <w:r w:rsidR="00913728" w:rsidRPr="00913728">
        <w:rPr>
          <w:color w:val="4472C4" w:themeColor="accent1"/>
        </w:rPr>
        <w:t xml:space="preserve">political interest and avoidance of political news. </w:t>
      </w:r>
    </w:p>
    <w:p w14:paraId="527AC98E" w14:textId="7FEFBE8C"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t xml:space="preserve"> </w:t>
      </w:r>
      <w:r w:rsidR="00D11F23" w:rsidRPr="00861CCF">
        <w:rPr>
          <w:color w:val="4472C4" w:themeColor="accent1"/>
        </w:rPr>
        <w:t>(Figure C1)</w:t>
      </w:r>
      <w:r w:rsidR="005A51E3" w:rsidRPr="00971A4D">
        <w:t xml:space="preserve">,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t>
      </w:r>
      <w:r w:rsidR="005A51E3" w:rsidRPr="00971A4D">
        <w:lastRenderedPageBreak/>
        <w:t xml:space="preserve">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0E12C65" w14:textId="77777777" w:rsidR="00D11F23" w:rsidRDefault="00D11F23" w:rsidP="00EA772C">
      <w:pPr>
        <w:rPr>
          <w:b/>
          <w:bCs/>
        </w:rPr>
      </w:pPr>
    </w:p>
    <w:p w14:paraId="10A32B24" w14:textId="4F2267F0" w:rsidR="00EA772C" w:rsidRPr="00EA772C" w:rsidRDefault="00EA772C" w:rsidP="00EA772C">
      <w:pPr>
        <w:rPr>
          <w:b/>
          <w:bCs/>
        </w:rPr>
      </w:pPr>
      <w:r w:rsidRPr="00EA772C">
        <w:rPr>
          <w:b/>
          <w:bCs/>
        </w:rPr>
        <w:t>Figure 1</w:t>
      </w:r>
    </w:p>
    <w:p w14:paraId="5EBABA66" w14:textId="77777777" w:rsidR="00EA772C" w:rsidRDefault="00EA772C" w:rsidP="00EA772C"/>
    <w:p w14:paraId="01C0C956" w14:textId="4753BD8F" w:rsidR="00EA772C" w:rsidRDefault="00EA772C" w:rsidP="00EA772C">
      <w:pPr>
        <w:rPr>
          <w:i/>
          <w:iCs/>
        </w:rPr>
      </w:pPr>
      <w:r w:rsidRPr="006542B7">
        <w:rPr>
          <w:i/>
          <w:iCs/>
        </w:rPr>
        <w:t xml:space="preserve">Boxplot of </w:t>
      </w:r>
      <w:r w:rsidR="00184856">
        <w:rPr>
          <w:i/>
          <w:iCs/>
        </w:rPr>
        <w:t xml:space="preserve">Mean </w:t>
      </w:r>
      <w:r w:rsidR="00925424">
        <w:rPr>
          <w:i/>
          <w:iCs/>
        </w:rPr>
        <w:t>Ideological</w:t>
      </w:r>
      <w:r>
        <w:rPr>
          <w:i/>
          <w:iCs/>
        </w:rPr>
        <w:t xml:space="preserve"> Valence</w:t>
      </w:r>
      <w:r w:rsidR="00925424">
        <w:rPr>
          <w:i/>
          <w:iCs/>
        </w:rPr>
        <w:t xml:space="preserve"> </w:t>
      </w:r>
      <w:r w:rsidR="00184856">
        <w:rPr>
          <w:i/>
          <w:iCs/>
        </w:rPr>
        <w:t>for Three News Niches</w:t>
      </w:r>
      <w:r w:rsidR="00ED679C">
        <w:rPr>
          <w:i/>
          <w:iCs/>
        </w:rPr>
        <w:t xml:space="preserve"> at Organizational and Individual Levels</w:t>
      </w:r>
    </w:p>
    <w:p w14:paraId="67B74F73" w14:textId="2A7FBEA0" w:rsidR="002A713B" w:rsidRDefault="00EA772C" w:rsidP="00EA772C">
      <w:r>
        <w:rPr>
          <w:noProof/>
        </w:rPr>
        <w:drawing>
          <wp:inline distT="0" distB="0" distL="0" distR="0" wp14:anchorId="7A10411B" wp14:editId="761CF7AD">
            <wp:extent cx="4839931" cy="3234267"/>
            <wp:effectExtent l="0" t="0" r="0" b="444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0665" cy="3248122"/>
                    </a:xfrm>
                    <a:prstGeom prst="rect">
                      <a:avLst/>
                    </a:prstGeom>
                  </pic:spPr>
                </pic:pic>
              </a:graphicData>
            </a:graphic>
          </wp:inline>
        </w:drawing>
      </w:r>
    </w:p>
    <w:p w14:paraId="68643715" w14:textId="77777777" w:rsidR="00EA772C" w:rsidRDefault="00EA772C" w:rsidP="00C16C28">
      <w:pPr>
        <w:spacing w:line="480" w:lineRule="auto"/>
      </w:pPr>
    </w:p>
    <w:p w14:paraId="7F37D0A8" w14:textId="5B8DF131" w:rsidR="00184856" w:rsidRDefault="00184856" w:rsidP="00D11F23">
      <w:r>
        <w:rPr>
          <w:i/>
          <w:iCs/>
        </w:rPr>
        <w:t xml:space="preserve">Note. </w:t>
      </w:r>
      <w:r w:rsidR="00ED679C">
        <w:t>E</w:t>
      </w:r>
      <w:r>
        <w:t xml:space="preserve">ditorial valence = editorial slant for all organizations within </w:t>
      </w:r>
      <w:r w:rsidR="00C14EEF">
        <w:t>the</w:t>
      </w:r>
      <w:r>
        <w:t xml:space="preserve"> niche; selection valence =</w:t>
      </w:r>
      <w:r w:rsidR="00ED679C">
        <w:t xml:space="preserve"> mean</w:t>
      </w:r>
      <w:r w:rsidR="00925424">
        <w:t xml:space="preserve"> </w:t>
      </w:r>
      <w:r>
        <w:t>ideology of selections for the audience within the nice</w:t>
      </w:r>
      <w:r w:rsidR="00ED679C">
        <w:t xml:space="preserve"> (+ = right-leaning)</w:t>
      </w:r>
      <w:r>
        <w:t xml:space="preserve">. </w:t>
      </w:r>
    </w:p>
    <w:p w14:paraId="4E7437CF" w14:textId="77777777" w:rsidR="00D11F23" w:rsidRDefault="00D11F23" w:rsidP="00D11F23">
      <w:pPr>
        <w:spacing w:line="480" w:lineRule="auto"/>
      </w:pPr>
    </w:p>
    <w:p w14:paraId="50D551ED" w14:textId="6F6ABB57" w:rsidR="00D11F23" w:rsidRDefault="00D11F23" w:rsidP="00C16C28">
      <w:pPr>
        <w:spacing w:line="480" w:lineRule="auto"/>
      </w:pP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w:t>
      </w:r>
      <w:r w:rsidRPr="00971A4D">
        <w:lastRenderedPageBreak/>
        <w:t xml:space="preserve">both individuals and organizations ranging from </w:t>
      </w:r>
      <w:proofErr w:type="gramStart"/>
      <w:r w:rsidRPr="00971A4D">
        <w:t>left-leaning</w:t>
      </w:r>
      <w:proofErr w:type="gramEnd"/>
      <w:r w:rsidRPr="00971A4D">
        <w:t xml:space="preserve">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4103B8DB" w:rsidR="002A713B"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w:t>
      </w:r>
      <w:r w:rsidR="000B1A55">
        <w:t>Although</w:t>
      </w:r>
      <w:r w:rsidRPr="00971A4D">
        <w:t xml:space="preserv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stable. </w:t>
      </w:r>
      <w:r w:rsidR="000E10F1" w:rsidRPr="00644F68">
        <w:t>Thus, H1 is confirmed.</w:t>
      </w:r>
      <w:r w:rsidR="000E10F1" w:rsidRPr="00971A4D">
        <w:t xml:space="preserve"> </w:t>
      </w:r>
    </w:p>
    <w:p w14:paraId="667F9077" w14:textId="77777777" w:rsidR="00EA772C" w:rsidRDefault="00EA772C" w:rsidP="00EA772C">
      <w:pPr>
        <w:spacing w:line="480" w:lineRule="auto"/>
        <w:ind w:firstLine="720"/>
      </w:pPr>
      <w:r w:rsidRPr="00971A4D">
        <w:t xml:space="preserve">The next two models in the table layer on contextual effects for organizational ideology (H2) and audience ideology (H3). These can be interpreted as characteristics of news niches: </w:t>
      </w:r>
      <w:r w:rsidRPr="00971A4D">
        <w:lastRenderedPageBreak/>
        <w:t xml:space="preserve">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45456359" w14:textId="5D48A70C" w:rsidR="00674E1F" w:rsidRDefault="00674E1F" w:rsidP="0033446F">
      <w:pPr>
        <w:spacing w:line="480" w:lineRule="auto"/>
      </w:pPr>
      <w:r w:rsidRPr="00971A4D">
        <w:t xml:space="preserve">As shown in the table, </w:t>
      </w:r>
      <w:r w:rsidRPr="00EC15BB">
        <w:t xml:space="preserve">both effects are statistically significant </w:t>
      </w:r>
      <w:r w:rsidR="00C27AAE" w:rsidRPr="00EC15BB">
        <w:t>and</w:t>
      </w:r>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rsidR="0033446F">
        <w:t xml:space="preserve"> T</w:t>
      </w:r>
      <w:r w:rsidR="0033446F" w:rsidRPr="00971A4D">
        <w:t xml:space="preserve">hese results show that while an individual’s own political ideology matters, the editorial valence of organizations </w:t>
      </w:r>
      <w:r w:rsidR="0033446F">
        <w:t xml:space="preserve">and </w:t>
      </w:r>
      <w:r w:rsidR="0033446F" w:rsidRPr="002D3994">
        <w:t>audience members within the niche have a stronger relationship with the ideological valence of their news exposure. H2 and H3 are confirmed</w:t>
      </w:r>
      <w:r w:rsidR="0033446F">
        <w:t>.</w:t>
      </w:r>
    </w:p>
    <w:p w14:paraId="6C68AFA7" w14:textId="5781FA8B" w:rsidR="0033446F" w:rsidRDefault="0033446F" w:rsidP="0033446F">
      <w:pPr>
        <w:spacing w:line="480" w:lineRule="auto"/>
        <w:ind w:firstLine="720"/>
        <w:rPr>
          <w:color w:val="4472C4" w:themeColor="accent1"/>
        </w:rPr>
      </w:pPr>
      <w:r w:rsidRPr="00861CCF">
        <w:rPr>
          <w:color w:val="4472C4" w:themeColor="accent1"/>
        </w:rPr>
        <w:t xml:space="preserve">To further explore the relationships among the various levels of analysis, and to answer RQ4 and RQ5, we created a set of moderation models based on Table 1 to test whether individual ideology and political interest interacts with </w:t>
      </w:r>
      <w:r>
        <w:rPr>
          <w:color w:val="4472C4" w:themeColor="accent1"/>
        </w:rPr>
        <w:t>the niche attributes (</w:t>
      </w:r>
      <w:r w:rsidRPr="00861CCF">
        <w:rPr>
          <w:color w:val="4472C4" w:themeColor="accent1"/>
        </w:rPr>
        <w:t>audience ideology and/or organizational ideology</w:t>
      </w:r>
      <w:r>
        <w:rPr>
          <w:color w:val="4472C4" w:themeColor="accent1"/>
        </w:rPr>
        <w:t>)</w:t>
      </w:r>
      <w:r w:rsidRPr="00861CCF">
        <w:rPr>
          <w:color w:val="4472C4" w:themeColor="accent1"/>
        </w:rPr>
        <w:t xml:space="preserve">. </w:t>
      </w:r>
      <w:r w:rsidRPr="00FD2F10">
        <w:rPr>
          <w:color w:val="4472C4" w:themeColor="accent1"/>
        </w:rPr>
        <w:t xml:space="preserve">Conditional effects of the audience-level models (based on Table 1; Model 2) are plotted in Figure 3. For individual ideology, there is </w:t>
      </w:r>
      <w:r w:rsidRPr="00861CCF">
        <w:rPr>
          <w:color w:val="4472C4" w:themeColor="accent1"/>
        </w:rPr>
        <w:t>a marginal but non-significant interaction with audience ideology (</w:t>
      </w:r>
      <w:r>
        <w:rPr>
          <w:color w:val="4472C4" w:themeColor="accent1"/>
        </w:rPr>
        <w:t xml:space="preserve">left panel, </w:t>
      </w:r>
      <w:r w:rsidRPr="00861CCF">
        <w:rPr>
          <w:i/>
          <w:iCs/>
          <w:color w:val="4472C4" w:themeColor="accent1"/>
        </w:rPr>
        <w:t xml:space="preserve">b </w:t>
      </w:r>
      <w:r w:rsidRPr="00861CCF">
        <w:rPr>
          <w:color w:val="4472C4" w:themeColor="accent1"/>
        </w:rPr>
        <w:t xml:space="preserve">= 0.02, </w:t>
      </w:r>
      <w:r w:rsidRPr="00861CCF">
        <w:rPr>
          <w:i/>
          <w:iCs/>
          <w:color w:val="4472C4" w:themeColor="accent1"/>
        </w:rPr>
        <w:t>SE</w:t>
      </w:r>
      <w:r w:rsidRPr="00861CCF">
        <w:rPr>
          <w:color w:val="4472C4" w:themeColor="accent1"/>
        </w:rPr>
        <w:t xml:space="preserve"> = 0.01, </w:t>
      </w:r>
      <w:r w:rsidRPr="00861CCF">
        <w:rPr>
          <w:i/>
          <w:iCs/>
          <w:color w:val="4472C4" w:themeColor="accent1"/>
        </w:rPr>
        <w:t xml:space="preserve">p </w:t>
      </w:r>
      <w:r w:rsidRPr="00861CCF">
        <w:rPr>
          <w:color w:val="4472C4" w:themeColor="accent1"/>
        </w:rPr>
        <w:t>&lt; .10)</w:t>
      </w:r>
      <w:r>
        <w:rPr>
          <w:color w:val="4472C4" w:themeColor="accent1"/>
        </w:rPr>
        <w:t xml:space="preserve">. In contrast, there is a </w:t>
      </w:r>
      <w:r w:rsidR="00176E5B">
        <w:rPr>
          <w:color w:val="4472C4" w:themeColor="accent1"/>
        </w:rPr>
        <w:t>negative</w:t>
      </w:r>
      <w:r>
        <w:rPr>
          <w:color w:val="4472C4" w:themeColor="accent1"/>
        </w:rPr>
        <w:t xml:space="preserve">, statistically significant conditional effect of interest and audience ideology (right panel, </w:t>
      </w:r>
      <w:r w:rsidRPr="00861CCF">
        <w:rPr>
          <w:i/>
          <w:iCs/>
          <w:color w:val="4472C4" w:themeColor="accent1"/>
        </w:rPr>
        <w:t xml:space="preserve">b </w:t>
      </w:r>
      <w:r w:rsidRPr="00861CCF">
        <w:rPr>
          <w:color w:val="4472C4" w:themeColor="accent1"/>
        </w:rPr>
        <w:t xml:space="preserve">= </w:t>
      </w:r>
      <w:r w:rsidR="00176E5B">
        <w:rPr>
          <w:color w:val="4472C4" w:themeColor="accent1"/>
        </w:rPr>
        <w:t>-</w:t>
      </w:r>
      <w:r w:rsidRPr="00861CCF">
        <w:rPr>
          <w:color w:val="4472C4" w:themeColor="accent1"/>
        </w:rPr>
        <w:t>0.</w:t>
      </w:r>
      <w:r w:rsidR="00176E5B">
        <w:rPr>
          <w:color w:val="4472C4" w:themeColor="accent1"/>
        </w:rPr>
        <w:t>07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sidR="00176E5B">
        <w:rPr>
          <w:color w:val="4472C4" w:themeColor="accent1"/>
        </w:rPr>
        <w:t>03</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sidR="00176E5B">
        <w:rPr>
          <w:color w:val="4472C4" w:themeColor="accent1"/>
        </w:rPr>
        <w:t>05</w:t>
      </w:r>
      <w:r>
        <w:rPr>
          <w:color w:val="4472C4" w:themeColor="accent1"/>
        </w:rPr>
        <w:t xml:space="preserve">). Thus, when political interest is high, one’s selection valence decreases toward neutral. Figure 4 plots the organizational-level interaction models. There is a </w:t>
      </w:r>
      <w:r w:rsidRPr="00861CCF">
        <w:rPr>
          <w:color w:val="4472C4" w:themeColor="accent1"/>
        </w:rPr>
        <w:t xml:space="preserve">statistically significant interaction </w:t>
      </w:r>
      <w:r>
        <w:rPr>
          <w:color w:val="4472C4" w:themeColor="accent1"/>
        </w:rPr>
        <w:t xml:space="preserve">between one’s ideology and </w:t>
      </w:r>
      <w:r w:rsidRPr="00861CCF">
        <w:rPr>
          <w:color w:val="4472C4" w:themeColor="accent1"/>
        </w:rPr>
        <w:t xml:space="preserve">organizational </w:t>
      </w:r>
      <w:r w:rsidRPr="00861CCF">
        <w:rPr>
          <w:color w:val="4472C4" w:themeColor="accent1"/>
        </w:rPr>
        <w:lastRenderedPageBreak/>
        <w:t>ideology (</w:t>
      </w:r>
      <w:r w:rsidR="00C7728F">
        <w:rPr>
          <w:color w:val="4472C4" w:themeColor="accent1"/>
        </w:rPr>
        <w:t xml:space="preserve">left panel, </w:t>
      </w:r>
      <w:r w:rsidRPr="00861CCF">
        <w:rPr>
          <w:i/>
          <w:iCs/>
          <w:color w:val="4472C4" w:themeColor="accent1"/>
        </w:rPr>
        <w:t xml:space="preserve">b </w:t>
      </w:r>
      <w:r w:rsidRPr="00861CCF">
        <w:rPr>
          <w:color w:val="4472C4" w:themeColor="accent1"/>
        </w:rPr>
        <w:t xml:space="preserve">= 0.08, </w:t>
      </w:r>
      <w:r w:rsidRPr="00861CCF">
        <w:rPr>
          <w:i/>
          <w:iCs/>
          <w:color w:val="4472C4" w:themeColor="accent1"/>
        </w:rPr>
        <w:t>SE</w:t>
      </w:r>
      <w:r w:rsidRPr="00861CCF">
        <w:rPr>
          <w:color w:val="4472C4" w:themeColor="accent1"/>
        </w:rPr>
        <w:t xml:space="preserve"> = 0.03, </w:t>
      </w:r>
      <w:r w:rsidRPr="00861CCF">
        <w:rPr>
          <w:i/>
          <w:iCs/>
          <w:color w:val="4472C4" w:themeColor="accent1"/>
        </w:rPr>
        <w:t xml:space="preserve">p </w:t>
      </w:r>
      <w:r w:rsidRPr="00861CCF">
        <w:rPr>
          <w:color w:val="4472C4" w:themeColor="accent1"/>
        </w:rPr>
        <w:t>&lt; .01).</w:t>
      </w:r>
      <w:r w:rsidRPr="005F1031">
        <w:rPr>
          <w:color w:val="4472C4" w:themeColor="accent1"/>
        </w:rPr>
        <w:t xml:space="preserve"> Intuitively, the effect of individual ideology </w:t>
      </w:r>
      <w:r w:rsidR="00C7728F">
        <w:rPr>
          <w:color w:val="4472C4" w:themeColor="accent1"/>
        </w:rPr>
        <w:t xml:space="preserve">on news selection </w:t>
      </w:r>
      <w:r w:rsidRPr="005F1031">
        <w:rPr>
          <w:color w:val="4472C4" w:themeColor="accent1"/>
        </w:rPr>
        <w:t xml:space="preserve">is stronger where it aligns with </w:t>
      </w:r>
      <w:r w:rsidR="00C7728F">
        <w:rPr>
          <w:color w:val="4472C4" w:themeColor="accent1"/>
        </w:rPr>
        <w:t>the</w:t>
      </w:r>
      <w:r w:rsidRPr="005F1031">
        <w:rPr>
          <w:color w:val="4472C4" w:themeColor="accent1"/>
        </w:rPr>
        <w:t xml:space="preserve"> organizational ideology</w:t>
      </w:r>
      <w:r w:rsidR="00C7728F">
        <w:rPr>
          <w:color w:val="4472C4" w:themeColor="accent1"/>
        </w:rPr>
        <w:t xml:space="preserve"> within a niche</w:t>
      </w:r>
      <w:r>
        <w:t xml:space="preserve">. </w:t>
      </w:r>
      <w:r>
        <w:rPr>
          <w:color w:val="4472C4" w:themeColor="accent1"/>
        </w:rPr>
        <w:t xml:space="preserve">Interest displays the opposite pattern, and the conditional effect is statistically significant (right panel, </w:t>
      </w:r>
      <w:r w:rsidRPr="00861CCF">
        <w:rPr>
          <w:i/>
          <w:iCs/>
          <w:color w:val="4472C4" w:themeColor="accent1"/>
        </w:rPr>
        <w:t xml:space="preserve">b </w:t>
      </w:r>
      <w:r w:rsidRPr="00861CCF">
        <w:rPr>
          <w:color w:val="4472C4" w:themeColor="accent1"/>
        </w:rPr>
        <w:t xml:space="preserve">= </w:t>
      </w:r>
      <w:r w:rsidR="00176E5B">
        <w:rPr>
          <w:color w:val="4472C4" w:themeColor="accent1"/>
        </w:rPr>
        <w:t>-</w:t>
      </w:r>
      <w:r w:rsidRPr="00861CCF">
        <w:rPr>
          <w:color w:val="4472C4" w:themeColor="accent1"/>
        </w:rPr>
        <w:t>0.</w:t>
      </w:r>
      <w:r w:rsidR="00176E5B">
        <w:rPr>
          <w:color w:val="4472C4" w:themeColor="accent1"/>
        </w:rPr>
        <w:t>17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sidR="00176E5B">
        <w:rPr>
          <w:color w:val="4472C4" w:themeColor="accent1"/>
        </w:rPr>
        <w:t>08</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sidR="00176E5B">
        <w:rPr>
          <w:color w:val="4472C4" w:themeColor="accent1"/>
        </w:rPr>
        <w:t>05</w:t>
      </w:r>
      <w:r>
        <w:rPr>
          <w:color w:val="4472C4" w:themeColor="accent1"/>
        </w:rPr>
        <w:t xml:space="preserve">). As one’s political interest increases, the effect of organizational ideology decreases, and one’s selection valence tends to be more neutral. </w:t>
      </w:r>
    </w:p>
    <w:p w14:paraId="786B4402" w14:textId="7E79F729" w:rsidR="0033446F" w:rsidRDefault="0033446F" w:rsidP="00EA772C">
      <w:pPr>
        <w:spacing w:line="480" w:lineRule="auto"/>
        <w:ind w:firstLine="720"/>
        <w:sectPr w:rsidR="0033446F" w:rsidSect="003271BE">
          <w:headerReference w:type="even" r:id="rId8"/>
          <w:headerReference w:type="default" r:id="rId9"/>
          <w:pgSz w:w="12240" w:h="15840"/>
          <w:pgMar w:top="1440" w:right="1440" w:bottom="1440" w:left="1440" w:header="720" w:footer="720" w:gutter="0"/>
          <w:cols w:space="720"/>
          <w:titlePg/>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108"/>
        <w:gridCol w:w="1726"/>
        <w:gridCol w:w="60"/>
        <w:gridCol w:w="1419"/>
        <w:gridCol w:w="1666"/>
        <w:gridCol w:w="89"/>
        <w:gridCol w:w="1195"/>
        <w:gridCol w:w="1537"/>
        <w:gridCol w:w="1419"/>
      </w:tblGrid>
      <w:tr w:rsidR="00A772CE" w:rsidRPr="00474165" w14:paraId="00924DAD" w14:textId="77777777" w:rsidTr="00D95667">
        <w:trPr>
          <w:trHeight w:val="701"/>
        </w:trPr>
        <w:tc>
          <w:tcPr>
            <w:tcW w:w="13219" w:type="dxa"/>
            <w:gridSpan w:val="9"/>
            <w:tcBorders>
              <w:top w:val="nil"/>
              <w:left w:val="nil"/>
              <w:bottom w:val="single" w:sz="4" w:space="0" w:color="auto"/>
              <w:right w:val="nil"/>
            </w:tcBorders>
          </w:tcPr>
          <w:p w14:paraId="6794A6BF" w14:textId="5352512A" w:rsidR="00A772CE" w:rsidRDefault="00A772CE" w:rsidP="00EE130F">
            <w:pPr>
              <w:rPr>
                <w:sz w:val="22"/>
                <w:szCs w:val="22"/>
              </w:rPr>
            </w:pPr>
            <w:r w:rsidRPr="00474165">
              <w:rPr>
                <w:sz w:val="22"/>
                <w:szCs w:val="22"/>
              </w:rPr>
              <w:lastRenderedPageBreak/>
              <w:t xml:space="preserve">Table </w:t>
            </w:r>
            <w:r>
              <w:rPr>
                <w:sz w:val="22"/>
                <w:szCs w:val="22"/>
              </w:rPr>
              <w:t>1</w:t>
            </w:r>
          </w:p>
          <w:p w14:paraId="4CCDDB9B" w14:textId="77777777" w:rsidR="00A772CE" w:rsidRDefault="00A772CE" w:rsidP="00EE130F">
            <w:pPr>
              <w:rPr>
                <w:i/>
                <w:iCs/>
                <w:sz w:val="22"/>
                <w:szCs w:val="22"/>
              </w:rPr>
            </w:pPr>
          </w:p>
          <w:p w14:paraId="106EAA92" w14:textId="4931A4DA" w:rsidR="00A772CE" w:rsidRPr="00474165" w:rsidRDefault="00A772CE" w:rsidP="00EE130F">
            <w:pPr>
              <w:contextualSpacing/>
              <w:rPr>
                <w:sz w:val="22"/>
                <w:szCs w:val="22"/>
              </w:rPr>
            </w:pPr>
            <w:r w:rsidRPr="00A772CE">
              <w:rPr>
                <w:i/>
                <w:iCs/>
                <w:color w:val="4472C4" w:themeColor="accent1"/>
                <w:sz w:val="22"/>
                <w:szCs w:val="22"/>
              </w:rPr>
              <w:t xml:space="preserve">Multilevel Models Predicting </w:t>
            </w:r>
            <w:r w:rsidR="0033446F">
              <w:rPr>
                <w:i/>
                <w:iCs/>
                <w:color w:val="4472C4" w:themeColor="accent1"/>
                <w:sz w:val="22"/>
                <w:szCs w:val="22"/>
              </w:rPr>
              <w:t xml:space="preserve">Effects of the News Niche on </w:t>
            </w:r>
            <w:r w:rsidRPr="00A772CE">
              <w:rPr>
                <w:i/>
                <w:iCs/>
                <w:color w:val="4472C4" w:themeColor="accent1"/>
                <w:sz w:val="22"/>
                <w:szCs w:val="22"/>
              </w:rPr>
              <w:t>Selection Valence at the Individual, Audience, and Organizational Levels</w:t>
            </w:r>
          </w:p>
        </w:tc>
      </w:tr>
      <w:tr w:rsidR="00A772CE" w:rsidRPr="00474165" w14:paraId="6E2CA476" w14:textId="77777777" w:rsidTr="00D95667">
        <w:trPr>
          <w:trHeight w:val="140"/>
        </w:trPr>
        <w:tc>
          <w:tcPr>
            <w:tcW w:w="4108" w:type="dxa"/>
            <w:tcBorders>
              <w:left w:val="nil"/>
              <w:bottom w:val="nil"/>
              <w:right w:val="nil"/>
            </w:tcBorders>
          </w:tcPr>
          <w:p w14:paraId="07BAA6E4" w14:textId="77777777" w:rsidR="00A772CE" w:rsidRPr="00474165" w:rsidRDefault="00A772CE" w:rsidP="00EE130F">
            <w:pPr>
              <w:rPr>
                <w:b/>
                <w:bCs/>
                <w:sz w:val="22"/>
                <w:szCs w:val="22"/>
              </w:rPr>
            </w:pPr>
          </w:p>
        </w:tc>
        <w:tc>
          <w:tcPr>
            <w:tcW w:w="9110" w:type="dxa"/>
            <w:gridSpan w:val="8"/>
            <w:tcBorders>
              <w:left w:val="nil"/>
              <w:bottom w:val="nil"/>
              <w:right w:val="nil"/>
            </w:tcBorders>
          </w:tcPr>
          <w:p w14:paraId="1EA11F6B" w14:textId="77777777" w:rsidR="00A772CE" w:rsidRPr="00A772CE" w:rsidRDefault="00A772CE" w:rsidP="00EE130F">
            <w:pPr>
              <w:jc w:val="center"/>
              <w:rPr>
                <w:b/>
                <w:bCs/>
                <w:color w:val="4472C4" w:themeColor="accent1"/>
                <w:sz w:val="22"/>
                <w:szCs w:val="22"/>
              </w:rPr>
            </w:pPr>
          </w:p>
          <w:p w14:paraId="263F1FC1" w14:textId="048319EE" w:rsidR="00A772CE" w:rsidRPr="00A772CE" w:rsidRDefault="00A772CE" w:rsidP="00EE130F">
            <w:pPr>
              <w:jc w:val="center"/>
              <w:rPr>
                <w:b/>
                <w:bCs/>
                <w:color w:val="4472C4" w:themeColor="accent1"/>
                <w:sz w:val="22"/>
                <w:szCs w:val="22"/>
              </w:rPr>
            </w:pPr>
            <w:r w:rsidRPr="00A772CE">
              <w:rPr>
                <w:b/>
                <w:bCs/>
                <w:color w:val="4472C4" w:themeColor="accent1"/>
                <w:sz w:val="22"/>
                <w:szCs w:val="22"/>
              </w:rPr>
              <w:t>Selection Valence (+ = Right-Leaning News)</w:t>
            </w:r>
          </w:p>
          <w:p w14:paraId="5EB20312" w14:textId="77777777" w:rsidR="00A772CE" w:rsidRPr="00A772CE" w:rsidRDefault="00A772CE" w:rsidP="00EE130F">
            <w:pPr>
              <w:jc w:val="center"/>
              <w:rPr>
                <w:b/>
                <w:bCs/>
                <w:color w:val="4472C4" w:themeColor="accent1"/>
                <w:sz w:val="22"/>
                <w:szCs w:val="22"/>
              </w:rPr>
            </w:pPr>
          </w:p>
        </w:tc>
      </w:tr>
      <w:tr w:rsidR="00A772CE" w:rsidRPr="00474165" w14:paraId="2F92D6FC" w14:textId="77777777" w:rsidTr="00D95667">
        <w:trPr>
          <w:trHeight w:val="237"/>
        </w:trPr>
        <w:tc>
          <w:tcPr>
            <w:tcW w:w="4108" w:type="dxa"/>
            <w:tcBorders>
              <w:top w:val="nil"/>
              <w:left w:val="nil"/>
              <w:bottom w:val="nil"/>
              <w:right w:val="nil"/>
            </w:tcBorders>
          </w:tcPr>
          <w:p w14:paraId="41AE4013" w14:textId="77777777" w:rsidR="00A772CE" w:rsidRPr="00474165" w:rsidRDefault="00A772CE" w:rsidP="00EE130F">
            <w:pPr>
              <w:rPr>
                <w:b/>
                <w:bCs/>
                <w:sz w:val="22"/>
                <w:szCs w:val="22"/>
              </w:rPr>
            </w:pPr>
          </w:p>
        </w:tc>
        <w:tc>
          <w:tcPr>
            <w:tcW w:w="3205" w:type="dxa"/>
            <w:gridSpan w:val="3"/>
            <w:tcBorders>
              <w:top w:val="nil"/>
              <w:left w:val="nil"/>
              <w:bottom w:val="single" w:sz="4" w:space="0" w:color="auto"/>
              <w:right w:val="nil"/>
            </w:tcBorders>
          </w:tcPr>
          <w:p w14:paraId="54DCE075" w14:textId="77777777" w:rsidR="00A772CE" w:rsidRPr="00A772CE" w:rsidRDefault="00A772CE" w:rsidP="00EE130F">
            <w:pPr>
              <w:jc w:val="center"/>
              <w:rPr>
                <w:color w:val="4472C4" w:themeColor="accent1"/>
                <w:sz w:val="22"/>
                <w:szCs w:val="22"/>
              </w:rPr>
            </w:pPr>
            <w:r w:rsidRPr="00A772CE">
              <w:rPr>
                <w:color w:val="4472C4" w:themeColor="accent1"/>
                <w:sz w:val="22"/>
                <w:szCs w:val="22"/>
              </w:rPr>
              <w:t xml:space="preserve">Individual Level </w:t>
            </w:r>
          </w:p>
          <w:p w14:paraId="389BD440"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1)</w:t>
            </w:r>
          </w:p>
        </w:tc>
        <w:tc>
          <w:tcPr>
            <w:tcW w:w="2950" w:type="dxa"/>
            <w:gridSpan w:val="3"/>
            <w:tcBorders>
              <w:top w:val="nil"/>
              <w:left w:val="nil"/>
              <w:bottom w:val="single" w:sz="4" w:space="0" w:color="auto"/>
              <w:right w:val="nil"/>
            </w:tcBorders>
          </w:tcPr>
          <w:p w14:paraId="4D2A7CBB" w14:textId="77777777" w:rsidR="00A772CE" w:rsidRPr="00A772CE" w:rsidRDefault="00A772CE" w:rsidP="00EE130F">
            <w:pPr>
              <w:jc w:val="center"/>
              <w:rPr>
                <w:color w:val="4472C4" w:themeColor="accent1"/>
                <w:sz w:val="22"/>
                <w:szCs w:val="22"/>
              </w:rPr>
            </w:pPr>
            <w:r w:rsidRPr="00A772CE">
              <w:rPr>
                <w:color w:val="4472C4" w:themeColor="accent1"/>
                <w:sz w:val="22"/>
                <w:szCs w:val="22"/>
              </w:rPr>
              <w:t>Audience Level</w:t>
            </w:r>
          </w:p>
          <w:p w14:paraId="71FFF7D5"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2)</w:t>
            </w:r>
          </w:p>
        </w:tc>
        <w:tc>
          <w:tcPr>
            <w:tcW w:w="2954" w:type="dxa"/>
            <w:gridSpan w:val="2"/>
            <w:tcBorders>
              <w:top w:val="nil"/>
              <w:left w:val="nil"/>
              <w:bottom w:val="single" w:sz="4" w:space="0" w:color="auto"/>
              <w:right w:val="nil"/>
            </w:tcBorders>
          </w:tcPr>
          <w:p w14:paraId="03D3A7C9" w14:textId="77777777" w:rsidR="00A772CE" w:rsidRPr="00A772CE" w:rsidRDefault="00A772CE" w:rsidP="00EE130F">
            <w:pPr>
              <w:jc w:val="center"/>
              <w:rPr>
                <w:color w:val="4472C4" w:themeColor="accent1"/>
                <w:sz w:val="22"/>
                <w:szCs w:val="22"/>
              </w:rPr>
            </w:pPr>
            <w:r w:rsidRPr="00A772CE">
              <w:rPr>
                <w:color w:val="4472C4" w:themeColor="accent1"/>
                <w:sz w:val="22"/>
                <w:szCs w:val="22"/>
              </w:rPr>
              <w:t>Organizational Level</w:t>
            </w:r>
          </w:p>
          <w:p w14:paraId="69D871CE"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3)</w:t>
            </w:r>
          </w:p>
        </w:tc>
      </w:tr>
      <w:tr w:rsidR="00A772CE" w:rsidRPr="00474165" w14:paraId="581B6986" w14:textId="77777777" w:rsidTr="00D95667">
        <w:trPr>
          <w:trHeight w:val="252"/>
        </w:trPr>
        <w:tc>
          <w:tcPr>
            <w:tcW w:w="4108"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86" w:type="dxa"/>
            <w:gridSpan w:val="2"/>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19"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66"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84"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7"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7"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D95667">
        <w:trPr>
          <w:trHeight w:val="237"/>
        </w:trPr>
        <w:tc>
          <w:tcPr>
            <w:tcW w:w="4108"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86" w:type="dxa"/>
            <w:gridSpan w:val="2"/>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19"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66"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84"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7"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D95667">
        <w:trPr>
          <w:trHeight w:val="252"/>
        </w:trPr>
        <w:tc>
          <w:tcPr>
            <w:tcW w:w="4108"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86" w:type="dxa"/>
            <w:gridSpan w:val="2"/>
            <w:tcBorders>
              <w:top w:val="nil"/>
              <w:left w:val="nil"/>
              <w:bottom w:val="nil"/>
              <w:right w:val="nil"/>
            </w:tcBorders>
          </w:tcPr>
          <w:p w14:paraId="554E2537"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9EBB1F6"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07F7F7B5"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D95667">
        <w:trPr>
          <w:trHeight w:val="252"/>
        </w:trPr>
        <w:tc>
          <w:tcPr>
            <w:tcW w:w="4108" w:type="dxa"/>
            <w:tcBorders>
              <w:top w:val="nil"/>
              <w:left w:val="nil"/>
              <w:bottom w:val="nil"/>
              <w:right w:val="nil"/>
            </w:tcBorders>
          </w:tcPr>
          <w:p w14:paraId="492B04C1" w14:textId="77777777" w:rsidR="00A772CE" w:rsidRPr="00474165" w:rsidRDefault="00A772CE" w:rsidP="00EE130F">
            <w:pPr>
              <w:rPr>
                <w:sz w:val="22"/>
                <w:szCs w:val="22"/>
              </w:rPr>
            </w:pPr>
            <w:r>
              <w:rPr>
                <w:sz w:val="22"/>
                <w:szCs w:val="22"/>
              </w:rPr>
              <w:t xml:space="preserve">     </w:t>
            </w:r>
            <w:r w:rsidRPr="00474165">
              <w:rPr>
                <w:sz w:val="22"/>
                <w:szCs w:val="22"/>
              </w:rPr>
              <w:t>Gender (1 = Female)</w:t>
            </w:r>
          </w:p>
        </w:tc>
        <w:tc>
          <w:tcPr>
            <w:tcW w:w="1786" w:type="dxa"/>
            <w:gridSpan w:val="2"/>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23883D1C"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705BE712"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D95667">
        <w:trPr>
          <w:trHeight w:val="252"/>
        </w:trPr>
        <w:tc>
          <w:tcPr>
            <w:tcW w:w="4108" w:type="dxa"/>
            <w:tcBorders>
              <w:top w:val="nil"/>
              <w:left w:val="nil"/>
              <w:bottom w:val="nil"/>
              <w:right w:val="nil"/>
            </w:tcBorders>
          </w:tcPr>
          <w:p w14:paraId="3397F1CE" w14:textId="77777777" w:rsidR="00A772CE" w:rsidRPr="00474165" w:rsidRDefault="00A772CE" w:rsidP="00EE130F">
            <w:pPr>
              <w:rPr>
                <w:sz w:val="22"/>
                <w:szCs w:val="22"/>
              </w:rPr>
            </w:pPr>
            <w:r>
              <w:rPr>
                <w:sz w:val="22"/>
                <w:szCs w:val="22"/>
              </w:rPr>
              <w:t xml:space="preserve">     </w:t>
            </w:r>
            <w:r w:rsidRPr="00474165">
              <w:rPr>
                <w:sz w:val="22"/>
                <w:szCs w:val="22"/>
              </w:rPr>
              <w:t>Race (1 = Person of Color)</w:t>
            </w:r>
          </w:p>
        </w:tc>
        <w:tc>
          <w:tcPr>
            <w:tcW w:w="1786" w:type="dxa"/>
            <w:gridSpan w:val="2"/>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19"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84"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7"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D95667">
        <w:trPr>
          <w:trHeight w:val="237"/>
        </w:trPr>
        <w:tc>
          <w:tcPr>
            <w:tcW w:w="4108"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86" w:type="dxa"/>
            <w:gridSpan w:val="2"/>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84"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7"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D95667">
        <w:trPr>
          <w:trHeight w:val="229"/>
        </w:trPr>
        <w:tc>
          <w:tcPr>
            <w:tcW w:w="4108"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86" w:type="dxa"/>
            <w:gridSpan w:val="2"/>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19"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D95667">
        <w:trPr>
          <w:trHeight w:val="252"/>
        </w:trPr>
        <w:tc>
          <w:tcPr>
            <w:tcW w:w="4108"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86" w:type="dxa"/>
            <w:gridSpan w:val="2"/>
            <w:tcBorders>
              <w:top w:val="nil"/>
              <w:left w:val="nil"/>
              <w:bottom w:val="nil"/>
              <w:right w:val="nil"/>
            </w:tcBorders>
          </w:tcPr>
          <w:p w14:paraId="6D72CEBF"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66" w:type="dxa"/>
            <w:tcBorders>
              <w:top w:val="nil"/>
              <w:left w:val="nil"/>
              <w:bottom w:val="nil"/>
              <w:right w:val="nil"/>
            </w:tcBorders>
          </w:tcPr>
          <w:p w14:paraId="0AAB6CE2"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7" w:type="dxa"/>
            <w:tcBorders>
              <w:top w:val="nil"/>
              <w:left w:val="nil"/>
              <w:bottom w:val="nil"/>
              <w:right w:val="nil"/>
            </w:tcBorders>
          </w:tcPr>
          <w:p w14:paraId="658333FB"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A772CE" w:rsidRPr="00474165" w14:paraId="0777E119" w14:textId="77777777" w:rsidTr="00D95667">
        <w:trPr>
          <w:trHeight w:val="252"/>
        </w:trPr>
        <w:tc>
          <w:tcPr>
            <w:tcW w:w="4108" w:type="dxa"/>
            <w:tcBorders>
              <w:top w:val="nil"/>
              <w:left w:val="nil"/>
              <w:bottom w:val="single" w:sz="4" w:space="0" w:color="auto"/>
              <w:right w:val="nil"/>
            </w:tcBorders>
          </w:tcPr>
          <w:p w14:paraId="00E1E8D3" w14:textId="77777777" w:rsidR="00A772CE" w:rsidRPr="00474165" w:rsidRDefault="00A772CE" w:rsidP="00EE130F">
            <w:pPr>
              <w:rPr>
                <w:sz w:val="22"/>
                <w:szCs w:val="22"/>
              </w:rPr>
            </w:pPr>
            <w:r>
              <w:rPr>
                <w:sz w:val="22"/>
                <w:szCs w:val="22"/>
              </w:rPr>
              <w:t xml:space="preserve">     </w:t>
            </w:r>
            <w:r w:rsidRPr="00474165">
              <w:rPr>
                <w:sz w:val="22"/>
                <w:szCs w:val="22"/>
              </w:rPr>
              <w:t>Individual Political Ideology</w:t>
            </w:r>
            <w:r>
              <w:rPr>
                <w:sz w:val="22"/>
                <w:szCs w:val="22"/>
              </w:rPr>
              <w:t xml:space="preserve"> (right)</w:t>
            </w:r>
          </w:p>
        </w:tc>
        <w:tc>
          <w:tcPr>
            <w:tcW w:w="1786" w:type="dxa"/>
            <w:gridSpan w:val="2"/>
            <w:tcBorders>
              <w:top w:val="nil"/>
              <w:left w:val="nil"/>
              <w:bottom w:val="single" w:sz="4" w:space="0" w:color="auto"/>
              <w:right w:val="nil"/>
            </w:tcBorders>
          </w:tcPr>
          <w:p w14:paraId="75AD9C26" w14:textId="77777777" w:rsidR="00A772CE" w:rsidRPr="00474165" w:rsidRDefault="00A772CE" w:rsidP="00EE130F">
            <w:pPr>
              <w:tabs>
                <w:tab w:val="decimal" w:pos="251"/>
              </w:tabs>
              <w:rPr>
                <w:sz w:val="22"/>
                <w:szCs w:val="22"/>
              </w:rPr>
            </w:pPr>
            <w:r w:rsidRPr="00474165">
              <w:rPr>
                <w:sz w:val="22"/>
                <w:szCs w:val="22"/>
              </w:rPr>
              <w:t>0.06***</w:t>
            </w:r>
          </w:p>
        </w:tc>
        <w:tc>
          <w:tcPr>
            <w:tcW w:w="1419" w:type="dxa"/>
            <w:tcBorders>
              <w:top w:val="nil"/>
              <w:left w:val="nil"/>
              <w:bottom w:val="single" w:sz="4" w:space="0" w:color="auto"/>
              <w:right w:val="nil"/>
            </w:tcBorders>
          </w:tcPr>
          <w:p w14:paraId="204C522C"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single" w:sz="4" w:space="0" w:color="auto"/>
              <w:right w:val="nil"/>
            </w:tcBorders>
          </w:tcPr>
          <w:p w14:paraId="2AF9244C" w14:textId="77777777" w:rsidR="00A772CE" w:rsidRPr="00474165" w:rsidRDefault="00A772CE" w:rsidP="00EE130F">
            <w:pPr>
              <w:tabs>
                <w:tab w:val="decimal" w:pos="251"/>
              </w:tabs>
              <w:rPr>
                <w:sz w:val="22"/>
                <w:szCs w:val="22"/>
              </w:rPr>
            </w:pPr>
            <w:r w:rsidRPr="00474165">
              <w:rPr>
                <w:sz w:val="22"/>
                <w:szCs w:val="22"/>
              </w:rPr>
              <w:t>0.06***</w:t>
            </w:r>
          </w:p>
        </w:tc>
        <w:tc>
          <w:tcPr>
            <w:tcW w:w="1284" w:type="dxa"/>
            <w:gridSpan w:val="2"/>
            <w:tcBorders>
              <w:top w:val="nil"/>
              <w:left w:val="nil"/>
              <w:bottom w:val="single" w:sz="4" w:space="0" w:color="auto"/>
              <w:right w:val="nil"/>
            </w:tcBorders>
          </w:tcPr>
          <w:p w14:paraId="32F247E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single" w:sz="4" w:space="0" w:color="auto"/>
              <w:right w:val="nil"/>
            </w:tcBorders>
          </w:tcPr>
          <w:p w14:paraId="13BE6AE0" w14:textId="77777777" w:rsidR="00A772CE" w:rsidRPr="00474165" w:rsidRDefault="00A772CE" w:rsidP="00EE130F">
            <w:pPr>
              <w:tabs>
                <w:tab w:val="decimal" w:pos="251"/>
              </w:tabs>
              <w:rPr>
                <w:sz w:val="22"/>
                <w:szCs w:val="22"/>
              </w:rPr>
            </w:pPr>
            <w:r w:rsidRPr="00474165">
              <w:rPr>
                <w:sz w:val="22"/>
                <w:szCs w:val="22"/>
              </w:rPr>
              <w:t>0.06***</w:t>
            </w:r>
          </w:p>
        </w:tc>
        <w:tc>
          <w:tcPr>
            <w:tcW w:w="1417" w:type="dxa"/>
            <w:tcBorders>
              <w:top w:val="nil"/>
              <w:left w:val="nil"/>
              <w:bottom w:val="single" w:sz="4" w:space="0" w:color="auto"/>
              <w:right w:val="nil"/>
            </w:tcBorders>
          </w:tcPr>
          <w:p w14:paraId="0B16DF0E"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8CC2AE2" w14:textId="77777777" w:rsidTr="00D95667">
        <w:trPr>
          <w:trHeight w:val="237"/>
        </w:trPr>
        <w:tc>
          <w:tcPr>
            <w:tcW w:w="4108" w:type="dxa"/>
            <w:tcBorders>
              <w:left w:val="nil"/>
              <w:bottom w:val="single" w:sz="4" w:space="0" w:color="auto"/>
              <w:right w:val="nil"/>
            </w:tcBorders>
          </w:tcPr>
          <w:p w14:paraId="1D033AB9" w14:textId="2606A22E" w:rsidR="00A772CE" w:rsidRPr="00474165" w:rsidRDefault="00A772CE" w:rsidP="00EE130F">
            <w:pPr>
              <w:rPr>
                <w:b/>
                <w:bCs/>
                <w:sz w:val="22"/>
                <w:szCs w:val="22"/>
              </w:rPr>
            </w:pPr>
            <w:r w:rsidRPr="00474165">
              <w:rPr>
                <w:b/>
                <w:bCs/>
                <w:sz w:val="22"/>
                <w:szCs w:val="22"/>
              </w:rPr>
              <w:t>Effects of Niche</w:t>
            </w:r>
            <w:r>
              <w:rPr>
                <w:b/>
                <w:bCs/>
                <w:sz w:val="22"/>
                <w:szCs w:val="22"/>
              </w:rPr>
              <w:t xml:space="preserve"> </w:t>
            </w:r>
            <w:r w:rsidRPr="00DD4F41">
              <w:rPr>
                <w:sz w:val="22"/>
                <w:szCs w:val="22"/>
              </w:rPr>
              <w:t>(right)</w:t>
            </w:r>
          </w:p>
        </w:tc>
        <w:tc>
          <w:tcPr>
            <w:tcW w:w="1786" w:type="dxa"/>
            <w:gridSpan w:val="2"/>
            <w:tcBorders>
              <w:left w:val="nil"/>
              <w:bottom w:val="single" w:sz="4" w:space="0" w:color="auto"/>
              <w:right w:val="nil"/>
            </w:tcBorders>
          </w:tcPr>
          <w:p w14:paraId="1FF09F5B" w14:textId="77777777" w:rsidR="00A772CE" w:rsidRPr="00474165" w:rsidRDefault="00A772CE" w:rsidP="00EE130F">
            <w:pPr>
              <w:tabs>
                <w:tab w:val="decimal" w:pos="251"/>
              </w:tabs>
              <w:jc w:val="center"/>
              <w:rPr>
                <w:sz w:val="22"/>
                <w:szCs w:val="22"/>
              </w:rPr>
            </w:pPr>
          </w:p>
        </w:tc>
        <w:tc>
          <w:tcPr>
            <w:tcW w:w="1419" w:type="dxa"/>
            <w:tcBorders>
              <w:left w:val="nil"/>
              <w:bottom w:val="single" w:sz="4" w:space="0" w:color="auto"/>
              <w:right w:val="nil"/>
            </w:tcBorders>
          </w:tcPr>
          <w:p w14:paraId="6D1E18DC" w14:textId="77777777" w:rsidR="00A772CE" w:rsidRPr="00474165" w:rsidRDefault="00A772CE" w:rsidP="00EE130F">
            <w:pPr>
              <w:tabs>
                <w:tab w:val="decimal" w:pos="251"/>
              </w:tabs>
              <w:jc w:val="center"/>
              <w:rPr>
                <w:sz w:val="22"/>
                <w:szCs w:val="22"/>
              </w:rPr>
            </w:pPr>
          </w:p>
        </w:tc>
        <w:tc>
          <w:tcPr>
            <w:tcW w:w="1666" w:type="dxa"/>
            <w:tcBorders>
              <w:left w:val="nil"/>
              <w:bottom w:val="single" w:sz="4" w:space="0" w:color="auto"/>
              <w:right w:val="nil"/>
            </w:tcBorders>
          </w:tcPr>
          <w:p w14:paraId="36AC8F9B" w14:textId="77777777" w:rsidR="00A772CE" w:rsidRPr="00474165" w:rsidRDefault="00A772CE" w:rsidP="00EE130F">
            <w:pPr>
              <w:tabs>
                <w:tab w:val="decimal" w:pos="251"/>
              </w:tabs>
              <w:jc w:val="center"/>
              <w:rPr>
                <w:sz w:val="22"/>
                <w:szCs w:val="22"/>
              </w:rPr>
            </w:pPr>
          </w:p>
        </w:tc>
        <w:tc>
          <w:tcPr>
            <w:tcW w:w="1284" w:type="dxa"/>
            <w:gridSpan w:val="2"/>
            <w:tcBorders>
              <w:left w:val="nil"/>
              <w:bottom w:val="single" w:sz="4" w:space="0" w:color="auto"/>
              <w:right w:val="nil"/>
            </w:tcBorders>
          </w:tcPr>
          <w:p w14:paraId="150E0581" w14:textId="77777777" w:rsidR="00A772CE" w:rsidRPr="00474165" w:rsidRDefault="00A772CE" w:rsidP="00EE130F">
            <w:pPr>
              <w:tabs>
                <w:tab w:val="decimal" w:pos="251"/>
              </w:tabs>
              <w:jc w:val="center"/>
              <w:rPr>
                <w:sz w:val="22"/>
                <w:szCs w:val="22"/>
              </w:rPr>
            </w:pPr>
          </w:p>
        </w:tc>
        <w:tc>
          <w:tcPr>
            <w:tcW w:w="1537" w:type="dxa"/>
            <w:tcBorders>
              <w:left w:val="nil"/>
              <w:bottom w:val="single" w:sz="4" w:space="0" w:color="auto"/>
              <w:right w:val="nil"/>
            </w:tcBorders>
          </w:tcPr>
          <w:p w14:paraId="55F5D152" w14:textId="77777777" w:rsidR="00A772CE" w:rsidRPr="00474165" w:rsidRDefault="00A772CE" w:rsidP="00EE130F">
            <w:pPr>
              <w:tabs>
                <w:tab w:val="decimal" w:pos="251"/>
              </w:tabs>
              <w:jc w:val="center"/>
              <w:rPr>
                <w:sz w:val="22"/>
                <w:szCs w:val="22"/>
              </w:rPr>
            </w:pPr>
          </w:p>
        </w:tc>
        <w:tc>
          <w:tcPr>
            <w:tcW w:w="1417" w:type="dxa"/>
            <w:tcBorders>
              <w:left w:val="nil"/>
              <w:bottom w:val="single" w:sz="4" w:space="0" w:color="auto"/>
              <w:right w:val="nil"/>
            </w:tcBorders>
          </w:tcPr>
          <w:p w14:paraId="526C1E1D" w14:textId="77777777" w:rsidR="00A772CE" w:rsidRPr="00474165" w:rsidRDefault="00A772CE" w:rsidP="00EE130F">
            <w:pPr>
              <w:tabs>
                <w:tab w:val="decimal" w:pos="251"/>
              </w:tabs>
              <w:jc w:val="center"/>
              <w:rPr>
                <w:sz w:val="22"/>
                <w:szCs w:val="22"/>
              </w:rPr>
            </w:pPr>
          </w:p>
        </w:tc>
      </w:tr>
      <w:tr w:rsidR="00A772CE" w:rsidRPr="00474165" w14:paraId="5C99B69E" w14:textId="77777777" w:rsidTr="00D95667">
        <w:trPr>
          <w:trHeight w:val="237"/>
        </w:trPr>
        <w:tc>
          <w:tcPr>
            <w:tcW w:w="4108" w:type="dxa"/>
            <w:tcBorders>
              <w:left w:val="nil"/>
              <w:bottom w:val="nil"/>
              <w:right w:val="nil"/>
            </w:tcBorders>
          </w:tcPr>
          <w:p w14:paraId="6B95EC9A" w14:textId="77777777" w:rsidR="00A772CE" w:rsidRPr="00474165" w:rsidRDefault="00A772CE" w:rsidP="00EE130F">
            <w:pPr>
              <w:rPr>
                <w:sz w:val="22"/>
                <w:szCs w:val="22"/>
              </w:rPr>
            </w:pPr>
            <w:r>
              <w:rPr>
                <w:sz w:val="22"/>
                <w:szCs w:val="22"/>
              </w:rPr>
              <w:t xml:space="preserve">     </w:t>
            </w:r>
            <w:r w:rsidRPr="00474165">
              <w:rPr>
                <w:sz w:val="22"/>
                <w:szCs w:val="22"/>
              </w:rPr>
              <w:t>Audience Ideology</w:t>
            </w:r>
            <w:r>
              <w:rPr>
                <w:sz w:val="22"/>
                <w:szCs w:val="22"/>
              </w:rPr>
              <w:t xml:space="preserve"> within Niche </w:t>
            </w:r>
          </w:p>
        </w:tc>
        <w:tc>
          <w:tcPr>
            <w:tcW w:w="1786" w:type="dxa"/>
            <w:gridSpan w:val="2"/>
            <w:tcBorders>
              <w:left w:val="nil"/>
              <w:bottom w:val="nil"/>
              <w:right w:val="nil"/>
            </w:tcBorders>
          </w:tcPr>
          <w:p w14:paraId="71A2BB3D" w14:textId="77777777" w:rsidR="00A772CE" w:rsidRPr="00474165" w:rsidRDefault="00A772CE" w:rsidP="00EE130F">
            <w:pPr>
              <w:tabs>
                <w:tab w:val="decimal" w:pos="251"/>
              </w:tabs>
              <w:rPr>
                <w:sz w:val="22"/>
                <w:szCs w:val="22"/>
              </w:rPr>
            </w:pPr>
          </w:p>
        </w:tc>
        <w:tc>
          <w:tcPr>
            <w:tcW w:w="1419" w:type="dxa"/>
            <w:tcBorders>
              <w:left w:val="nil"/>
              <w:bottom w:val="nil"/>
              <w:right w:val="nil"/>
            </w:tcBorders>
          </w:tcPr>
          <w:p w14:paraId="0AF61790" w14:textId="77777777" w:rsidR="00A772CE" w:rsidRPr="00474165" w:rsidRDefault="00A772CE" w:rsidP="00EE130F">
            <w:pPr>
              <w:tabs>
                <w:tab w:val="decimal" w:pos="251"/>
              </w:tabs>
              <w:rPr>
                <w:sz w:val="22"/>
                <w:szCs w:val="22"/>
              </w:rPr>
            </w:pPr>
          </w:p>
        </w:tc>
        <w:tc>
          <w:tcPr>
            <w:tcW w:w="1666" w:type="dxa"/>
            <w:tcBorders>
              <w:left w:val="nil"/>
              <w:bottom w:val="nil"/>
              <w:right w:val="nil"/>
            </w:tcBorders>
          </w:tcPr>
          <w:p w14:paraId="1DF2A14B" w14:textId="77777777" w:rsidR="00A772CE" w:rsidRPr="00474165" w:rsidRDefault="00A772CE" w:rsidP="00EE130F">
            <w:pPr>
              <w:tabs>
                <w:tab w:val="decimal" w:pos="251"/>
              </w:tabs>
              <w:rPr>
                <w:sz w:val="22"/>
                <w:szCs w:val="22"/>
                <w:vertAlign w:val="superscript"/>
              </w:rPr>
            </w:pPr>
            <w:r w:rsidRPr="00474165">
              <w:rPr>
                <w:sz w:val="22"/>
                <w:szCs w:val="22"/>
              </w:rPr>
              <w:t>0.43***</w:t>
            </w:r>
          </w:p>
        </w:tc>
        <w:tc>
          <w:tcPr>
            <w:tcW w:w="1284" w:type="dxa"/>
            <w:gridSpan w:val="2"/>
            <w:tcBorders>
              <w:left w:val="nil"/>
              <w:bottom w:val="nil"/>
              <w:right w:val="nil"/>
            </w:tcBorders>
          </w:tcPr>
          <w:p w14:paraId="002273A5"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left w:val="nil"/>
              <w:bottom w:val="nil"/>
              <w:right w:val="nil"/>
            </w:tcBorders>
          </w:tcPr>
          <w:p w14:paraId="44BB39AA" w14:textId="77777777" w:rsidR="00A772CE" w:rsidRPr="00474165" w:rsidRDefault="00A772CE" w:rsidP="00EE130F">
            <w:pPr>
              <w:tabs>
                <w:tab w:val="decimal" w:pos="251"/>
              </w:tabs>
              <w:rPr>
                <w:sz w:val="22"/>
                <w:szCs w:val="22"/>
              </w:rPr>
            </w:pPr>
          </w:p>
        </w:tc>
        <w:tc>
          <w:tcPr>
            <w:tcW w:w="1417" w:type="dxa"/>
            <w:tcBorders>
              <w:left w:val="nil"/>
              <w:bottom w:val="nil"/>
              <w:right w:val="nil"/>
            </w:tcBorders>
          </w:tcPr>
          <w:p w14:paraId="5D9FF57D" w14:textId="77777777" w:rsidR="00A772CE" w:rsidRPr="00474165" w:rsidRDefault="00A772CE" w:rsidP="00EE130F">
            <w:pPr>
              <w:tabs>
                <w:tab w:val="decimal" w:pos="251"/>
              </w:tabs>
              <w:rPr>
                <w:sz w:val="22"/>
                <w:szCs w:val="22"/>
              </w:rPr>
            </w:pPr>
          </w:p>
        </w:tc>
      </w:tr>
      <w:tr w:rsidR="00A772CE" w:rsidRPr="00474165" w14:paraId="5A6EEB35" w14:textId="77777777" w:rsidTr="00D95667">
        <w:trPr>
          <w:trHeight w:val="252"/>
        </w:trPr>
        <w:tc>
          <w:tcPr>
            <w:tcW w:w="4108" w:type="dxa"/>
            <w:tcBorders>
              <w:top w:val="nil"/>
              <w:left w:val="nil"/>
              <w:bottom w:val="single" w:sz="4" w:space="0" w:color="auto"/>
              <w:right w:val="nil"/>
            </w:tcBorders>
          </w:tcPr>
          <w:p w14:paraId="0FFFAF0E" w14:textId="77777777" w:rsidR="00A772CE" w:rsidRPr="00474165" w:rsidRDefault="00A772CE" w:rsidP="00EE130F">
            <w:pPr>
              <w:rPr>
                <w:sz w:val="22"/>
                <w:szCs w:val="22"/>
              </w:rPr>
            </w:pPr>
            <w:r>
              <w:rPr>
                <w:sz w:val="22"/>
                <w:szCs w:val="22"/>
              </w:rPr>
              <w:t xml:space="preserve">     </w:t>
            </w:r>
            <w:r w:rsidRPr="00474165">
              <w:rPr>
                <w:sz w:val="22"/>
                <w:szCs w:val="22"/>
              </w:rPr>
              <w:t>Organizational Ideology</w:t>
            </w:r>
            <w:r>
              <w:rPr>
                <w:sz w:val="22"/>
                <w:szCs w:val="22"/>
              </w:rPr>
              <w:t xml:space="preserve"> within Niche</w:t>
            </w:r>
          </w:p>
        </w:tc>
        <w:tc>
          <w:tcPr>
            <w:tcW w:w="1786" w:type="dxa"/>
            <w:gridSpan w:val="2"/>
            <w:tcBorders>
              <w:top w:val="nil"/>
              <w:left w:val="nil"/>
              <w:bottom w:val="single" w:sz="4" w:space="0" w:color="auto"/>
              <w:right w:val="nil"/>
            </w:tcBorders>
          </w:tcPr>
          <w:p w14:paraId="5EEB75E4" w14:textId="77777777" w:rsidR="00A772CE" w:rsidRPr="00474165" w:rsidRDefault="00A772CE" w:rsidP="00EE130F">
            <w:pPr>
              <w:tabs>
                <w:tab w:val="decimal" w:pos="251"/>
              </w:tabs>
              <w:rPr>
                <w:sz w:val="22"/>
                <w:szCs w:val="22"/>
              </w:rPr>
            </w:pPr>
          </w:p>
        </w:tc>
        <w:tc>
          <w:tcPr>
            <w:tcW w:w="1419" w:type="dxa"/>
            <w:tcBorders>
              <w:top w:val="nil"/>
              <w:left w:val="nil"/>
              <w:bottom w:val="single" w:sz="4" w:space="0" w:color="auto"/>
              <w:right w:val="nil"/>
            </w:tcBorders>
          </w:tcPr>
          <w:p w14:paraId="0A168273" w14:textId="77777777" w:rsidR="00A772CE" w:rsidRPr="00474165" w:rsidRDefault="00A772CE" w:rsidP="00EE130F">
            <w:pPr>
              <w:tabs>
                <w:tab w:val="decimal" w:pos="251"/>
              </w:tabs>
              <w:rPr>
                <w:sz w:val="22"/>
                <w:szCs w:val="22"/>
              </w:rPr>
            </w:pPr>
          </w:p>
        </w:tc>
        <w:tc>
          <w:tcPr>
            <w:tcW w:w="1666" w:type="dxa"/>
            <w:tcBorders>
              <w:top w:val="nil"/>
              <w:left w:val="nil"/>
              <w:bottom w:val="single" w:sz="4" w:space="0" w:color="auto"/>
              <w:right w:val="nil"/>
            </w:tcBorders>
          </w:tcPr>
          <w:p w14:paraId="1C97285B" w14:textId="77777777" w:rsidR="00A772CE" w:rsidRPr="00474165" w:rsidRDefault="00A772CE" w:rsidP="00EE130F">
            <w:pPr>
              <w:tabs>
                <w:tab w:val="decimal" w:pos="251"/>
              </w:tabs>
              <w:rPr>
                <w:sz w:val="22"/>
                <w:szCs w:val="22"/>
              </w:rPr>
            </w:pPr>
          </w:p>
        </w:tc>
        <w:tc>
          <w:tcPr>
            <w:tcW w:w="1284" w:type="dxa"/>
            <w:gridSpan w:val="2"/>
            <w:tcBorders>
              <w:top w:val="nil"/>
              <w:left w:val="nil"/>
              <w:bottom w:val="single" w:sz="4" w:space="0" w:color="auto"/>
              <w:right w:val="nil"/>
            </w:tcBorders>
          </w:tcPr>
          <w:p w14:paraId="6DF3F5D6" w14:textId="77777777" w:rsidR="00A772CE" w:rsidRPr="00474165" w:rsidRDefault="00A772CE" w:rsidP="00EE130F">
            <w:pPr>
              <w:tabs>
                <w:tab w:val="decimal" w:pos="251"/>
              </w:tabs>
              <w:rPr>
                <w:sz w:val="22"/>
                <w:szCs w:val="22"/>
              </w:rPr>
            </w:pPr>
          </w:p>
        </w:tc>
        <w:tc>
          <w:tcPr>
            <w:tcW w:w="1537" w:type="dxa"/>
            <w:tcBorders>
              <w:top w:val="nil"/>
              <w:left w:val="nil"/>
              <w:bottom w:val="single" w:sz="4" w:space="0" w:color="auto"/>
              <w:right w:val="nil"/>
            </w:tcBorders>
          </w:tcPr>
          <w:p w14:paraId="432AF739" w14:textId="77777777" w:rsidR="00A772CE" w:rsidRPr="00474165" w:rsidRDefault="00A772CE" w:rsidP="00EE130F">
            <w:pPr>
              <w:tabs>
                <w:tab w:val="decimal" w:pos="251"/>
              </w:tabs>
              <w:rPr>
                <w:sz w:val="22"/>
                <w:szCs w:val="22"/>
              </w:rPr>
            </w:pPr>
            <w:r w:rsidRPr="00474165">
              <w:rPr>
                <w:sz w:val="22"/>
                <w:szCs w:val="22"/>
              </w:rPr>
              <w:t>1.02***</w:t>
            </w:r>
          </w:p>
        </w:tc>
        <w:tc>
          <w:tcPr>
            <w:tcW w:w="1417" w:type="dxa"/>
            <w:tcBorders>
              <w:top w:val="nil"/>
              <w:left w:val="nil"/>
              <w:bottom w:val="single" w:sz="4" w:space="0" w:color="auto"/>
              <w:right w:val="nil"/>
            </w:tcBorders>
          </w:tcPr>
          <w:p w14:paraId="625B0F82" w14:textId="77777777" w:rsidR="00A772CE" w:rsidRPr="00474165" w:rsidRDefault="00A772CE" w:rsidP="00EE130F">
            <w:pPr>
              <w:tabs>
                <w:tab w:val="decimal" w:pos="251"/>
              </w:tabs>
              <w:rPr>
                <w:sz w:val="22"/>
                <w:szCs w:val="22"/>
              </w:rPr>
            </w:pPr>
            <w:r w:rsidRPr="00474165">
              <w:rPr>
                <w:sz w:val="22"/>
                <w:szCs w:val="22"/>
              </w:rPr>
              <w:t>0.09</w:t>
            </w:r>
          </w:p>
        </w:tc>
      </w:tr>
      <w:tr w:rsidR="00A772CE" w:rsidRPr="00474165" w14:paraId="60BE3BDD" w14:textId="77777777" w:rsidTr="00D95667">
        <w:trPr>
          <w:trHeight w:val="252"/>
        </w:trPr>
        <w:tc>
          <w:tcPr>
            <w:tcW w:w="4108" w:type="dxa"/>
            <w:tcBorders>
              <w:left w:val="nil"/>
              <w:bottom w:val="single" w:sz="4" w:space="0" w:color="auto"/>
              <w:right w:val="nil"/>
            </w:tcBorders>
          </w:tcPr>
          <w:p w14:paraId="6C422931" w14:textId="77777777" w:rsidR="00A772CE" w:rsidRPr="00474165" w:rsidRDefault="00A772CE" w:rsidP="00EE130F">
            <w:pPr>
              <w:rPr>
                <w:b/>
                <w:bCs/>
                <w:sz w:val="22"/>
                <w:szCs w:val="22"/>
              </w:rPr>
            </w:pPr>
            <w:r w:rsidRPr="00474165">
              <w:rPr>
                <w:b/>
                <w:bCs/>
                <w:sz w:val="22"/>
                <w:szCs w:val="22"/>
              </w:rPr>
              <w:t>Random Effects</w:t>
            </w:r>
          </w:p>
        </w:tc>
        <w:tc>
          <w:tcPr>
            <w:tcW w:w="3205" w:type="dxa"/>
            <w:gridSpan w:val="3"/>
            <w:tcBorders>
              <w:left w:val="nil"/>
              <w:bottom w:val="single" w:sz="4" w:space="0" w:color="auto"/>
              <w:right w:val="nil"/>
            </w:tcBorders>
          </w:tcPr>
          <w:p w14:paraId="41332DF1" w14:textId="77777777" w:rsidR="00A772CE" w:rsidRPr="00474165" w:rsidRDefault="00A772CE" w:rsidP="00EE130F">
            <w:pPr>
              <w:jc w:val="center"/>
              <w:rPr>
                <w:sz w:val="22"/>
                <w:szCs w:val="22"/>
              </w:rPr>
            </w:pPr>
            <w:r w:rsidRPr="00474165">
              <w:rPr>
                <w:i/>
                <w:iCs/>
                <w:sz w:val="22"/>
                <w:szCs w:val="22"/>
              </w:rPr>
              <w:t>Var</w:t>
            </w:r>
            <w:r w:rsidRPr="00474165">
              <w:rPr>
                <w:sz w:val="22"/>
                <w:szCs w:val="22"/>
              </w:rPr>
              <w:t>.</w:t>
            </w:r>
          </w:p>
        </w:tc>
        <w:tc>
          <w:tcPr>
            <w:tcW w:w="2950" w:type="dxa"/>
            <w:gridSpan w:val="3"/>
            <w:tcBorders>
              <w:left w:val="nil"/>
              <w:bottom w:val="single" w:sz="4" w:space="0" w:color="auto"/>
              <w:right w:val="nil"/>
            </w:tcBorders>
          </w:tcPr>
          <w:p w14:paraId="63765B07" w14:textId="77777777" w:rsidR="00A772CE" w:rsidRPr="00474165" w:rsidRDefault="00A772CE" w:rsidP="00EE130F">
            <w:pPr>
              <w:jc w:val="center"/>
              <w:rPr>
                <w:sz w:val="22"/>
                <w:szCs w:val="22"/>
              </w:rPr>
            </w:pPr>
            <w:r w:rsidRPr="00474165">
              <w:rPr>
                <w:i/>
                <w:iCs/>
                <w:sz w:val="22"/>
                <w:szCs w:val="22"/>
              </w:rPr>
              <w:t>Var.</w:t>
            </w:r>
          </w:p>
        </w:tc>
        <w:tc>
          <w:tcPr>
            <w:tcW w:w="2954" w:type="dxa"/>
            <w:gridSpan w:val="2"/>
            <w:tcBorders>
              <w:left w:val="nil"/>
              <w:bottom w:val="single" w:sz="4" w:space="0" w:color="auto"/>
              <w:right w:val="nil"/>
            </w:tcBorders>
          </w:tcPr>
          <w:p w14:paraId="4E8F0BA3" w14:textId="77777777" w:rsidR="00A772CE" w:rsidRPr="00474165" w:rsidRDefault="00A772CE" w:rsidP="00EE130F">
            <w:pPr>
              <w:jc w:val="center"/>
              <w:rPr>
                <w:sz w:val="22"/>
                <w:szCs w:val="22"/>
              </w:rPr>
            </w:pPr>
            <w:r w:rsidRPr="00474165">
              <w:rPr>
                <w:i/>
                <w:iCs/>
                <w:sz w:val="22"/>
                <w:szCs w:val="22"/>
              </w:rPr>
              <w:t>Var.</w:t>
            </w:r>
          </w:p>
        </w:tc>
      </w:tr>
      <w:tr w:rsidR="00A772CE" w:rsidRPr="00474165" w14:paraId="4C6BF694" w14:textId="77777777" w:rsidTr="00D95667">
        <w:trPr>
          <w:trHeight w:val="219"/>
        </w:trPr>
        <w:tc>
          <w:tcPr>
            <w:tcW w:w="4108" w:type="dxa"/>
            <w:tcBorders>
              <w:top w:val="single" w:sz="4" w:space="0" w:color="auto"/>
              <w:left w:val="nil"/>
              <w:bottom w:val="nil"/>
              <w:right w:val="nil"/>
            </w:tcBorders>
          </w:tcPr>
          <w:p w14:paraId="7D0B6A58" w14:textId="77777777" w:rsidR="00A772CE" w:rsidRPr="00474165" w:rsidRDefault="00A772CE" w:rsidP="00EE130F">
            <w:pPr>
              <w:rPr>
                <w:sz w:val="22"/>
                <w:szCs w:val="22"/>
                <w:vertAlign w:val="subscript"/>
              </w:rPr>
            </w:pPr>
            <w:r>
              <w:rPr>
                <w:sz w:val="22"/>
                <w:szCs w:val="22"/>
              </w:rPr>
              <w:t xml:space="preserve">     </w:t>
            </w:r>
            <w:r w:rsidRPr="00474165">
              <w:rPr>
                <w:sz w:val="22"/>
                <w:szCs w:val="22"/>
              </w:rPr>
              <w:t>Intercept</w:t>
            </w:r>
          </w:p>
        </w:tc>
        <w:tc>
          <w:tcPr>
            <w:tcW w:w="3205" w:type="dxa"/>
            <w:gridSpan w:val="3"/>
            <w:tcBorders>
              <w:top w:val="single" w:sz="4" w:space="0" w:color="auto"/>
              <w:left w:val="nil"/>
              <w:bottom w:val="nil"/>
              <w:right w:val="nil"/>
            </w:tcBorders>
          </w:tcPr>
          <w:p w14:paraId="39FBA2BD" w14:textId="77777777" w:rsidR="00A772CE" w:rsidRPr="00474165" w:rsidRDefault="00A772CE" w:rsidP="00EE130F">
            <w:pPr>
              <w:jc w:val="center"/>
              <w:rPr>
                <w:sz w:val="22"/>
                <w:szCs w:val="22"/>
              </w:rPr>
            </w:pPr>
            <w:r w:rsidRPr="00474165">
              <w:rPr>
                <w:sz w:val="22"/>
                <w:szCs w:val="22"/>
              </w:rPr>
              <w:t>0.09</w:t>
            </w:r>
          </w:p>
        </w:tc>
        <w:tc>
          <w:tcPr>
            <w:tcW w:w="2950" w:type="dxa"/>
            <w:gridSpan w:val="3"/>
            <w:tcBorders>
              <w:top w:val="single" w:sz="4" w:space="0" w:color="auto"/>
              <w:left w:val="nil"/>
              <w:bottom w:val="nil"/>
              <w:right w:val="nil"/>
            </w:tcBorders>
          </w:tcPr>
          <w:p w14:paraId="059EEE60" w14:textId="77777777" w:rsidR="00A772CE" w:rsidRPr="00474165" w:rsidRDefault="00A772CE" w:rsidP="00EE130F">
            <w:pPr>
              <w:jc w:val="center"/>
              <w:rPr>
                <w:sz w:val="22"/>
                <w:szCs w:val="22"/>
              </w:rPr>
            </w:pPr>
            <w:r w:rsidRPr="00474165">
              <w:rPr>
                <w:sz w:val="22"/>
                <w:szCs w:val="22"/>
              </w:rPr>
              <w:t>0.01</w:t>
            </w:r>
          </w:p>
        </w:tc>
        <w:tc>
          <w:tcPr>
            <w:tcW w:w="2954" w:type="dxa"/>
            <w:gridSpan w:val="2"/>
            <w:tcBorders>
              <w:top w:val="single" w:sz="4" w:space="0" w:color="auto"/>
              <w:left w:val="nil"/>
              <w:bottom w:val="nil"/>
              <w:right w:val="nil"/>
            </w:tcBorders>
          </w:tcPr>
          <w:p w14:paraId="3D2B97D1" w14:textId="77777777" w:rsidR="00A772CE" w:rsidRPr="00474165" w:rsidRDefault="00A772CE" w:rsidP="00EE130F">
            <w:pPr>
              <w:jc w:val="center"/>
              <w:rPr>
                <w:sz w:val="22"/>
                <w:szCs w:val="22"/>
              </w:rPr>
            </w:pPr>
            <w:r w:rsidRPr="00474165">
              <w:rPr>
                <w:sz w:val="22"/>
                <w:szCs w:val="22"/>
              </w:rPr>
              <w:t>0.01</w:t>
            </w:r>
          </w:p>
        </w:tc>
      </w:tr>
      <w:tr w:rsidR="00A772CE" w:rsidRPr="00474165" w14:paraId="3945B4AB" w14:textId="77777777" w:rsidTr="00D95667">
        <w:trPr>
          <w:trHeight w:val="252"/>
        </w:trPr>
        <w:tc>
          <w:tcPr>
            <w:tcW w:w="4108" w:type="dxa"/>
            <w:tcBorders>
              <w:top w:val="nil"/>
              <w:left w:val="nil"/>
              <w:bottom w:val="nil"/>
              <w:right w:val="nil"/>
            </w:tcBorders>
          </w:tcPr>
          <w:p w14:paraId="64DF7ACF" w14:textId="77777777" w:rsidR="00A772CE" w:rsidRPr="00474165" w:rsidRDefault="00A772CE" w:rsidP="00EE130F">
            <w:pPr>
              <w:rPr>
                <w:sz w:val="22"/>
                <w:szCs w:val="22"/>
              </w:rPr>
            </w:pPr>
            <w:r>
              <w:rPr>
                <w:sz w:val="22"/>
                <w:szCs w:val="22"/>
              </w:rPr>
              <w:t xml:space="preserve">     </w:t>
            </w:r>
            <w:r w:rsidRPr="00474165">
              <w:rPr>
                <w:sz w:val="22"/>
                <w:szCs w:val="22"/>
              </w:rPr>
              <w:t>Individual Ideology</w:t>
            </w:r>
          </w:p>
        </w:tc>
        <w:tc>
          <w:tcPr>
            <w:tcW w:w="3205" w:type="dxa"/>
            <w:gridSpan w:val="3"/>
            <w:tcBorders>
              <w:top w:val="nil"/>
              <w:left w:val="nil"/>
              <w:bottom w:val="nil"/>
              <w:right w:val="nil"/>
            </w:tcBorders>
          </w:tcPr>
          <w:p w14:paraId="6C773861" w14:textId="77777777" w:rsidR="00A772CE" w:rsidRPr="00474165" w:rsidRDefault="00A772CE" w:rsidP="00EE130F">
            <w:pPr>
              <w:jc w:val="center"/>
              <w:rPr>
                <w:sz w:val="22"/>
                <w:szCs w:val="22"/>
              </w:rPr>
            </w:pPr>
            <w:r w:rsidRPr="00474165">
              <w:rPr>
                <w:sz w:val="22"/>
                <w:szCs w:val="22"/>
              </w:rPr>
              <w:t>0.00</w:t>
            </w:r>
          </w:p>
        </w:tc>
        <w:tc>
          <w:tcPr>
            <w:tcW w:w="2950" w:type="dxa"/>
            <w:gridSpan w:val="3"/>
            <w:tcBorders>
              <w:top w:val="nil"/>
              <w:left w:val="nil"/>
              <w:bottom w:val="nil"/>
              <w:right w:val="nil"/>
            </w:tcBorders>
          </w:tcPr>
          <w:p w14:paraId="34BAD1A2" w14:textId="77777777" w:rsidR="00A772CE" w:rsidRPr="00474165" w:rsidRDefault="00A772CE" w:rsidP="00EE130F">
            <w:pPr>
              <w:jc w:val="center"/>
              <w:rPr>
                <w:sz w:val="22"/>
                <w:szCs w:val="22"/>
              </w:rPr>
            </w:pPr>
            <w:r w:rsidRPr="00474165">
              <w:rPr>
                <w:sz w:val="22"/>
                <w:szCs w:val="22"/>
              </w:rPr>
              <w:t>0.00</w:t>
            </w:r>
          </w:p>
        </w:tc>
        <w:tc>
          <w:tcPr>
            <w:tcW w:w="2954" w:type="dxa"/>
            <w:gridSpan w:val="2"/>
            <w:tcBorders>
              <w:top w:val="nil"/>
              <w:left w:val="nil"/>
              <w:bottom w:val="nil"/>
              <w:right w:val="nil"/>
            </w:tcBorders>
          </w:tcPr>
          <w:p w14:paraId="7E08F902" w14:textId="77777777" w:rsidR="00A772CE" w:rsidRPr="00474165" w:rsidRDefault="00A772CE" w:rsidP="00EE130F">
            <w:pPr>
              <w:jc w:val="center"/>
              <w:rPr>
                <w:sz w:val="22"/>
                <w:szCs w:val="22"/>
              </w:rPr>
            </w:pPr>
            <w:r w:rsidRPr="00474165">
              <w:rPr>
                <w:sz w:val="22"/>
                <w:szCs w:val="22"/>
              </w:rPr>
              <w:t>0.00</w:t>
            </w:r>
          </w:p>
        </w:tc>
      </w:tr>
      <w:tr w:rsidR="00A772CE" w:rsidRPr="00474165" w14:paraId="4C6B03E6" w14:textId="77777777" w:rsidTr="00D95667">
        <w:trPr>
          <w:trHeight w:val="237"/>
        </w:trPr>
        <w:tc>
          <w:tcPr>
            <w:tcW w:w="4108" w:type="dxa"/>
            <w:tcBorders>
              <w:top w:val="nil"/>
              <w:left w:val="nil"/>
              <w:bottom w:val="single" w:sz="4" w:space="0" w:color="auto"/>
              <w:right w:val="nil"/>
            </w:tcBorders>
          </w:tcPr>
          <w:p w14:paraId="4230D006" w14:textId="77777777" w:rsidR="00A772CE" w:rsidRPr="00474165" w:rsidRDefault="00A772CE" w:rsidP="00EE130F">
            <w:pPr>
              <w:rPr>
                <w:sz w:val="22"/>
                <w:szCs w:val="22"/>
              </w:rPr>
            </w:pPr>
            <w:r>
              <w:rPr>
                <w:sz w:val="22"/>
                <w:szCs w:val="22"/>
              </w:rPr>
              <w:t xml:space="preserve">     </w:t>
            </w:r>
            <w:r w:rsidRPr="00474165">
              <w:rPr>
                <w:sz w:val="22"/>
                <w:szCs w:val="22"/>
              </w:rPr>
              <w:t>Residual</w:t>
            </w:r>
          </w:p>
        </w:tc>
        <w:tc>
          <w:tcPr>
            <w:tcW w:w="3205" w:type="dxa"/>
            <w:gridSpan w:val="3"/>
            <w:tcBorders>
              <w:top w:val="nil"/>
              <w:left w:val="nil"/>
              <w:bottom w:val="single" w:sz="4" w:space="0" w:color="auto"/>
              <w:right w:val="nil"/>
            </w:tcBorders>
          </w:tcPr>
          <w:p w14:paraId="65A95017" w14:textId="77777777" w:rsidR="00A772CE" w:rsidRPr="00474165" w:rsidRDefault="00A772CE" w:rsidP="00EE130F">
            <w:pPr>
              <w:jc w:val="center"/>
              <w:rPr>
                <w:sz w:val="22"/>
                <w:szCs w:val="22"/>
              </w:rPr>
            </w:pPr>
            <w:r w:rsidRPr="00474165">
              <w:rPr>
                <w:sz w:val="22"/>
                <w:szCs w:val="22"/>
              </w:rPr>
              <w:t>0.45</w:t>
            </w:r>
          </w:p>
        </w:tc>
        <w:tc>
          <w:tcPr>
            <w:tcW w:w="2950" w:type="dxa"/>
            <w:gridSpan w:val="3"/>
            <w:tcBorders>
              <w:top w:val="nil"/>
              <w:left w:val="nil"/>
              <w:bottom w:val="single" w:sz="4" w:space="0" w:color="auto"/>
              <w:right w:val="nil"/>
            </w:tcBorders>
          </w:tcPr>
          <w:p w14:paraId="2B72815C" w14:textId="77777777" w:rsidR="00A772CE" w:rsidRPr="00474165" w:rsidRDefault="00A772CE" w:rsidP="00EE130F">
            <w:pPr>
              <w:jc w:val="center"/>
              <w:rPr>
                <w:sz w:val="22"/>
                <w:szCs w:val="22"/>
              </w:rPr>
            </w:pPr>
            <w:r w:rsidRPr="00474165">
              <w:rPr>
                <w:sz w:val="22"/>
                <w:szCs w:val="22"/>
              </w:rPr>
              <w:t>0.44</w:t>
            </w:r>
          </w:p>
        </w:tc>
        <w:tc>
          <w:tcPr>
            <w:tcW w:w="2954" w:type="dxa"/>
            <w:gridSpan w:val="2"/>
            <w:tcBorders>
              <w:top w:val="nil"/>
              <w:left w:val="nil"/>
              <w:bottom w:val="single" w:sz="4" w:space="0" w:color="auto"/>
              <w:right w:val="nil"/>
            </w:tcBorders>
          </w:tcPr>
          <w:p w14:paraId="62D97BB0" w14:textId="77777777" w:rsidR="00A772CE" w:rsidRPr="00474165" w:rsidRDefault="00A772CE" w:rsidP="00EE130F">
            <w:pPr>
              <w:jc w:val="center"/>
              <w:rPr>
                <w:sz w:val="22"/>
                <w:szCs w:val="22"/>
              </w:rPr>
            </w:pPr>
            <w:r w:rsidRPr="00474165">
              <w:rPr>
                <w:sz w:val="22"/>
                <w:szCs w:val="22"/>
              </w:rPr>
              <w:t>0.44</w:t>
            </w:r>
          </w:p>
        </w:tc>
      </w:tr>
      <w:tr w:rsidR="00A772CE" w:rsidRPr="00474165" w14:paraId="2B3B0464" w14:textId="77777777" w:rsidTr="00D95667">
        <w:trPr>
          <w:trHeight w:val="252"/>
        </w:trPr>
        <w:tc>
          <w:tcPr>
            <w:tcW w:w="4108" w:type="dxa"/>
            <w:tcBorders>
              <w:left w:val="nil"/>
              <w:bottom w:val="single" w:sz="4" w:space="0" w:color="auto"/>
              <w:right w:val="nil"/>
            </w:tcBorders>
          </w:tcPr>
          <w:p w14:paraId="40817D26" w14:textId="77777777" w:rsidR="00A772CE" w:rsidRPr="00474165" w:rsidRDefault="00A772CE" w:rsidP="00EE130F">
            <w:pPr>
              <w:rPr>
                <w:b/>
                <w:bCs/>
                <w:sz w:val="22"/>
                <w:szCs w:val="22"/>
              </w:rPr>
            </w:pPr>
            <w:r w:rsidRPr="00474165">
              <w:rPr>
                <w:b/>
                <w:bCs/>
                <w:sz w:val="22"/>
                <w:szCs w:val="22"/>
              </w:rPr>
              <w:t>Fit Statistics</w:t>
            </w:r>
          </w:p>
        </w:tc>
        <w:tc>
          <w:tcPr>
            <w:tcW w:w="1726" w:type="dxa"/>
            <w:tcBorders>
              <w:left w:val="nil"/>
              <w:bottom w:val="single" w:sz="4" w:space="0" w:color="auto"/>
              <w:right w:val="nil"/>
            </w:tcBorders>
          </w:tcPr>
          <w:p w14:paraId="42AAF88A" w14:textId="77777777" w:rsidR="00A772CE" w:rsidRPr="00474165" w:rsidRDefault="00A772CE" w:rsidP="00EE130F">
            <w:pPr>
              <w:rPr>
                <w:sz w:val="22"/>
                <w:szCs w:val="22"/>
              </w:rPr>
            </w:pPr>
          </w:p>
        </w:tc>
        <w:tc>
          <w:tcPr>
            <w:tcW w:w="1479" w:type="dxa"/>
            <w:gridSpan w:val="2"/>
            <w:tcBorders>
              <w:left w:val="nil"/>
              <w:bottom w:val="single" w:sz="4" w:space="0" w:color="auto"/>
              <w:right w:val="nil"/>
            </w:tcBorders>
          </w:tcPr>
          <w:p w14:paraId="340DA8E4" w14:textId="77777777" w:rsidR="00A772CE" w:rsidRPr="00474165" w:rsidRDefault="00A772CE" w:rsidP="00EE130F">
            <w:pPr>
              <w:rPr>
                <w:sz w:val="22"/>
                <w:szCs w:val="22"/>
              </w:rPr>
            </w:pPr>
          </w:p>
        </w:tc>
        <w:tc>
          <w:tcPr>
            <w:tcW w:w="1755" w:type="dxa"/>
            <w:gridSpan w:val="2"/>
            <w:tcBorders>
              <w:left w:val="nil"/>
              <w:bottom w:val="single" w:sz="4" w:space="0" w:color="auto"/>
              <w:right w:val="nil"/>
            </w:tcBorders>
          </w:tcPr>
          <w:p w14:paraId="0B14F5BE" w14:textId="77777777" w:rsidR="00A772CE" w:rsidRPr="00474165" w:rsidRDefault="00A772CE" w:rsidP="00EE130F">
            <w:pPr>
              <w:rPr>
                <w:sz w:val="22"/>
                <w:szCs w:val="22"/>
              </w:rPr>
            </w:pPr>
          </w:p>
        </w:tc>
        <w:tc>
          <w:tcPr>
            <w:tcW w:w="1195" w:type="dxa"/>
            <w:tcBorders>
              <w:left w:val="nil"/>
              <w:bottom w:val="single" w:sz="4" w:space="0" w:color="auto"/>
              <w:right w:val="nil"/>
            </w:tcBorders>
          </w:tcPr>
          <w:p w14:paraId="3E24355E" w14:textId="77777777" w:rsidR="00A772CE" w:rsidRPr="00474165" w:rsidRDefault="00A772CE" w:rsidP="00EE130F">
            <w:pPr>
              <w:rPr>
                <w:sz w:val="22"/>
                <w:szCs w:val="22"/>
              </w:rPr>
            </w:pPr>
          </w:p>
        </w:tc>
        <w:tc>
          <w:tcPr>
            <w:tcW w:w="1537" w:type="dxa"/>
            <w:tcBorders>
              <w:left w:val="nil"/>
              <w:bottom w:val="single" w:sz="4" w:space="0" w:color="auto"/>
              <w:right w:val="nil"/>
            </w:tcBorders>
          </w:tcPr>
          <w:p w14:paraId="0E202B99" w14:textId="77777777" w:rsidR="00A772CE" w:rsidRPr="00474165" w:rsidRDefault="00A772CE" w:rsidP="00EE130F">
            <w:pPr>
              <w:rPr>
                <w:sz w:val="22"/>
                <w:szCs w:val="22"/>
              </w:rPr>
            </w:pPr>
          </w:p>
        </w:tc>
        <w:tc>
          <w:tcPr>
            <w:tcW w:w="1417" w:type="dxa"/>
            <w:tcBorders>
              <w:left w:val="nil"/>
              <w:bottom w:val="single" w:sz="4" w:space="0" w:color="auto"/>
              <w:right w:val="nil"/>
            </w:tcBorders>
          </w:tcPr>
          <w:p w14:paraId="033534E6" w14:textId="77777777" w:rsidR="00A772CE" w:rsidRPr="00474165" w:rsidRDefault="00A772CE" w:rsidP="00EE130F">
            <w:pPr>
              <w:rPr>
                <w:sz w:val="22"/>
                <w:szCs w:val="22"/>
              </w:rPr>
            </w:pPr>
          </w:p>
        </w:tc>
      </w:tr>
      <w:tr w:rsidR="00A772CE" w:rsidRPr="00474165" w14:paraId="4D4DD0F2" w14:textId="77777777" w:rsidTr="00D95667">
        <w:trPr>
          <w:trHeight w:val="237"/>
        </w:trPr>
        <w:tc>
          <w:tcPr>
            <w:tcW w:w="4108" w:type="dxa"/>
            <w:tcBorders>
              <w:top w:val="single" w:sz="4" w:space="0" w:color="auto"/>
              <w:left w:val="nil"/>
              <w:bottom w:val="nil"/>
              <w:right w:val="nil"/>
            </w:tcBorders>
          </w:tcPr>
          <w:p w14:paraId="122449F3" w14:textId="77777777" w:rsidR="00A772CE" w:rsidRPr="00474165" w:rsidRDefault="00A772CE" w:rsidP="00EE130F">
            <w:pPr>
              <w:rPr>
                <w:sz w:val="22"/>
                <w:szCs w:val="22"/>
              </w:rPr>
            </w:pPr>
            <w:r>
              <w:rPr>
                <w:sz w:val="22"/>
                <w:szCs w:val="22"/>
              </w:rPr>
              <w:t xml:space="preserve">     </w:t>
            </w:r>
            <w:r w:rsidRPr="00474165">
              <w:rPr>
                <w:sz w:val="22"/>
                <w:szCs w:val="22"/>
              </w:rPr>
              <w:t>LR</w:t>
            </w:r>
          </w:p>
        </w:tc>
        <w:tc>
          <w:tcPr>
            <w:tcW w:w="3205" w:type="dxa"/>
            <w:gridSpan w:val="3"/>
            <w:tcBorders>
              <w:top w:val="single" w:sz="4" w:space="0" w:color="auto"/>
              <w:left w:val="nil"/>
              <w:bottom w:val="nil"/>
              <w:right w:val="nil"/>
            </w:tcBorders>
          </w:tcPr>
          <w:p w14:paraId="15359CB0" w14:textId="77777777" w:rsidR="00A772CE" w:rsidRPr="00166045" w:rsidRDefault="00A772CE" w:rsidP="00EE130F">
            <w:pPr>
              <w:jc w:val="center"/>
              <w:rPr>
                <w:sz w:val="22"/>
                <w:szCs w:val="22"/>
              </w:rPr>
            </w:pPr>
            <w:r w:rsidRPr="00166045">
              <w:rPr>
                <w:sz w:val="22"/>
                <w:szCs w:val="22"/>
              </w:rPr>
              <w:t>-1,720.00</w:t>
            </w:r>
          </w:p>
        </w:tc>
        <w:tc>
          <w:tcPr>
            <w:tcW w:w="2950" w:type="dxa"/>
            <w:gridSpan w:val="3"/>
            <w:tcBorders>
              <w:top w:val="single" w:sz="4" w:space="0" w:color="auto"/>
              <w:left w:val="nil"/>
              <w:bottom w:val="nil"/>
              <w:right w:val="nil"/>
            </w:tcBorders>
          </w:tcPr>
          <w:p w14:paraId="44C8C243" w14:textId="77777777" w:rsidR="00A772CE" w:rsidRPr="00166045" w:rsidRDefault="00A772CE" w:rsidP="00EE130F">
            <w:pPr>
              <w:jc w:val="center"/>
              <w:rPr>
                <w:sz w:val="22"/>
                <w:szCs w:val="22"/>
              </w:rPr>
            </w:pPr>
            <w:r w:rsidRPr="00166045">
              <w:rPr>
                <w:sz w:val="22"/>
                <w:szCs w:val="22"/>
              </w:rPr>
              <w:t>-1,686.47</w:t>
            </w:r>
          </w:p>
        </w:tc>
        <w:tc>
          <w:tcPr>
            <w:tcW w:w="2954" w:type="dxa"/>
            <w:gridSpan w:val="2"/>
            <w:tcBorders>
              <w:top w:val="single" w:sz="4" w:space="0" w:color="auto"/>
              <w:left w:val="nil"/>
              <w:bottom w:val="nil"/>
              <w:right w:val="nil"/>
            </w:tcBorders>
          </w:tcPr>
          <w:p w14:paraId="64D15243" w14:textId="77777777" w:rsidR="00A772CE" w:rsidRPr="00166045" w:rsidRDefault="00A772CE" w:rsidP="00EE130F">
            <w:pPr>
              <w:jc w:val="center"/>
              <w:rPr>
                <w:sz w:val="22"/>
                <w:szCs w:val="22"/>
              </w:rPr>
            </w:pPr>
            <w:r w:rsidRPr="00166045">
              <w:rPr>
                <w:sz w:val="22"/>
                <w:szCs w:val="22"/>
              </w:rPr>
              <w:t>-1,685.37</w:t>
            </w:r>
          </w:p>
        </w:tc>
      </w:tr>
      <w:tr w:rsidR="00A772CE" w:rsidRPr="00474165" w14:paraId="44CD422E" w14:textId="77777777" w:rsidTr="00D95667">
        <w:trPr>
          <w:trHeight w:val="252"/>
        </w:trPr>
        <w:tc>
          <w:tcPr>
            <w:tcW w:w="4108" w:type="dxa"/>
            <w:tcBorders>
              <w:top w:val="nil"/>
              <w:left w:val="nil"/>
              <w:bottom w:val="single" w:sz="4" w:space="0" w:color="auto"/>
              <w:right w:val="nil"/>
            </w:tcBorders>
          </w:tcPr>
          <w:p w14:paraId="3D55B060" w14:textId="77777777" w:rsidR="00A772CE" w:rsidRPr="00474165" w:rsidRDefault="00A772CE" w:rsidP="00EE130F">
            <w:pPr>
              <w:rPr>
                <w:sz w:val="22"/>
                <w:szCs w:val="22"/>
              </w:rPr>
            </w:pPr>
            <w:r>
              <w:rPr>
                <w:sz w:val="22"/>
                <w:szCs w:val="22"/>
              </w:rPr>
              <w:t xml:space="preserve">     </w:t>
            </w:r>
            <w:r w:rsidRPr="00474165">
              <w:rPr>
                <w:sz w:val="22"/>
                <w:szCs w:val="22"/>
              </w:rPr>
              <w:t>ICC</w:t>
            </w:r>
          </w:p>
        </w:tc>
        <w:tc>
          <w:tcPr>
            <w:tcW w:w="3205" w:type="dxa"/>
            <w:gridSpan w:val="3"/>
            <w:tcBorders>
              <w:top w:val="nil"/>
              <w:left w:val="nil"/>
              <w:bottom w:val="single" w:sz="4" w:space="0" w:color="auto"/>
              <w:right w:val="nil"/>
            </w:tcBorders>
          </w:tcPr>
          <w:p w14:paraId="1B5C3243" w14:textId="77777777" w:rsidR="00A772CE" w:rsidRPr="00166045" w:rsidRDefault="00A772CE" w:rsidP="00EE130F">
            <w:pPr>
              <w:jc w:val="center"/>
              <w:rPr>
                <w:sz w:val="22"/>
                <w:szCs w:val="22"/>
              </w:rPr>
            </w:pPr>
            <w:r w:rsidRPr="00166045">
              <w:rPr>
                <w:sz w:val="22"/>
                <w:szCs w:val="22"/>
              </w:rPr>
              <w:t>0.17</w:t>
            </w:r>
          </w:p>
        </w:tc>
        <w:tc>
          <w:tcPr>
            <w:tcW w:w="2950" w:type="dxa"/>
            <w:gridSpan w:val="3"/>
            <w:tcBorders>
              <w:top w:val="nil"/>
              <w:left w:val="nil"/>
              <w:bottom w:val="single" w:sz="4" w:space="0" w:color="auto"/>
              <w:right w:val="nil"/>
            </w:tcBorders>
          </w:tcPr>
          <w:p w14:paraId="3B00F095" w14:textId="77777777" w:rsidR="00A772CE" w:rsidRPr="00166045" w:rsidRDefault="00A772CE" w:rsidP="00EE130F">
            <w:pPr>
              <w:jc w:val="center"/>
              <w:rPr>
                <w:sz w:val="22"/>
                <w:szCs w:val="22"/>
              </w:rPr>
            </w:pPr>
            <w:r w:rsidRPr="00166045">
              <w:rPr>
                <w:sz w:val="22"/>
                <w:szCs w:val="22"/>
              </w:rPr>
              <w:t>0.02</w:t>
            </w:r>
          </w:p>
        </w:tc>
        <w:tc>
          <w:tcPr>
            <w:tcW w:w="2954" w:type="dxa"/>
            <w:gridSpan w:val="2"/>
            <w:tcBorders>
              <w:top w:val="nil"/>
              <w:left w:val="nil"/>
              <w:bottom w:val="single" w:sz="4" w:space="0" w:color="auto"/>
              <w:right w:val="nil"/>
            </w:tcBorders>
          </w:tcPr>
          <w:p w14:paraId="2E1A5F78" w14:textId="77777777" w:rsidR="00A772CE" w:rsidRPr="00166045" w:rsidRDefault="00A772CE" w:rsidP="00EE130F">
            <w:pPr>
              <w:jc w:val="center"/>
              <w:rPr>
                <w:sz w:val="22"/>
                <w:szCs w:val="22"/>
              </w:rPr>
            </w:pPr>
            <w:r w:rsidRPr="00166045">
              <w:rPr>
                <w:sz w:val="22"/>
                <w:szCs w:val="22"/>
              </w:rPr>
              <w:t>0.02</w:t>
            </w:r>
          </w:p>
        </w:tc>
      </w:tr>
      <w:tr w:rsidR="00A772CE" w:rsidRPr="00474165" w14:paraId="2B791580" w14:textId="77777777" w:rsidTr="00D95667">
        <w:trPr>
          <w:trHeight w:val="995"/>
        </w:trPr>
        <w:tc>
          <w:tcPr>
            <w:tcW w:w="13219" w:type="dxa"/>
            <w:gridSpan w:val="9"/>
            <w:tcBorders>
              <w:top w:val="single" w:sz="4" w:space="0" w:color="auto"/>
              <w:left w:val="nil"/>
              <w:bottom w:val="nil"/>
              <w:right w:val="nil"/>
            </w:tcBorders>
          </w:tcPr>
          <w:p w14:paraId="1170B269" w14:textId="0183D7F6" w:rsidR="00A772CE" w:rsidRPr="00474165" w:rsidRDefault="00A772CE" w:rsidP="00EE130F">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sidR="0093130B">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46119A71" w14:textId="3FBCBED4" w:rsidR="00EA772C" w:rsidRDefault="00EA772C" w:rsidP="00EA772C">
      <w:pPr>
        <w:rPr>
          <w:b/>
          <w:bCs/>
        </w:rPr>
      </w:pPr>
      <w:r w:rsidRPr="00EA772C">
        <w:rPr>
          <w:b/>
          <w:bCs/>
        </w:rPr>
        <w:lastRenderedPageBreak/>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416D0F">
      <w:pPr>
        <w:spacing w:line="480" w:lineRule="auto"/>
        <w:jc w:val="center"/>
      </w:pPr>
      <w:r>
        <w:rPr>
          <w:noProof/>
        </w:rPr>
        <w:drawing>
          <wp:inline distT="0" distB="0" distL="0" distR="0" wp14:anchorId="4BFB0C9B" wp14:editId="0481CB78">
            <wp:extent cx="2987644" cy="331852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9756" cy="3509695"/>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30EC751C" w14:textId="77777777" w:rsidR="00861CCF" w:rsidRDefault="00861CCF" w:rsidP="00861CCF">
      <w:pPr>
        <w:spacing w:line="480" w:lineRule="auto"/>
      </w:pPr>
    </w:p>
    <w:p w14:paraId="1AE74F15" w14:textId="77777777" w:rsidR="0033446F" w:rsidRDefault="0033446F" w:rsidP="00EA772C">
      <w:pPr>
        <w:rPr>
          <w:b/>
          <w:bCs/>
          <w:color w:val="4472C4" w:themeColor="accent1"/>
        </w:rPr>
      </w:pPr>
    </w:p>
    <w:p w14:paraId="23FAEB50" w14:textId="77777777" w:rsidR="0033446F" w:rsidRDefault="0033446F" w:rsidP="00EA772C">
      <w:pPr>
        <w:rPr>
          <w:b/>
          <w:bCs/>
          <w:color w:val="4472C4" w:themeColor="accent1"/>
        </w:rPr>
      </w:pPr>
    </w:p>
    <w:p w14:paraId="7566E883" w14:textId="77777777" w:rsidR="0033446F" w:rsidRDefault="0033446F" w:rsidP="00EA772C">
      <w:pPr>
        <w:rPr>
          <w:b/>
          <w:bCs/>
          <w:color w:val="4472C4" w:themeColor="accent1"/>
        </w:rPr>
      </w:pPr>
    </w:p>
    <w:p w14:paraId="0C36AB8D" w14:textId="77777777" w:rsidR="0033446F" w:rsidRDefault="0033446F" w:rsidP="00EA772C">
      <w:pPr>
        <w:rPr>
          <w:b/>
          <w:bCs/>
          <w:color w:val="4472C4" w:themeColor="accent1"/>
        </w:rPr>
      </w:pPr>
    </w:p>
    <w:p w14:paraId="024BE044" w14:textId="77777777" w:rsidR="0033446F" w:rsidRDefault="0033446F" w:rsidP="00EA772C">
      <w:pPr>
        <w:rPr>
          <w:b/>
          <w:bCs/>
          <w:color w:val="4472C4" w:themeColor="accent1"/>
        </w:rPr>
      </w:pPr>
    </w:p>
    <w:p w14:paraId="4A9405DC" w14:textId="77777777" w:rsidR="0033446F" w:rsidRDefault="0033446F" w:rsidP="00EA772C">
      <w:pPr>
        <w:rPr>
          <w:b/>
          <w:bCs/>
          <w:color w:val="4472C4" w:themeColor="accent1"/>
        </w:rPr>
      </w:pPr>
    </w:p>
    <w:p w14:paraId="57C0EFE4" w14:textId="77777777" w:rsidR="0033446F" w:rsidRDefault="0033446F" w:rsidP="00EA772C">
      <w:pPr>
        <w:rPr>
          <w:b/>
          <w:bCs/>
          <w:color w:val="4472C4" w:themeColor="accent1"/>
        </w:rPr>
      </w:pPr>
    </w:p>
    <w:p w14:paraId="204B2F91" w14:textId="77777777" w:rsidR="0033446F" w:rsidRDefault="0033446F" w:rsidP="00EA772C">
      <w:pPr>
        <w:rPr>
          <w:b/>
          <w:bCs/>
          <w:color w:val="4472C4" w:themeColor="accent1"/>
        </w:rPr>
      </w:pPr>
    </w:p>
    <w:p w14:paraId="04B9D7C5" w14:textId="77777777" w:rsidR="0033446F" w:rsidRDefault="0033446F" w:rsidP="00EA772C">
      <w:pPr>
        <w:rPr>
          <w:b/>
          <w:bCs/>
          <w:color w:val="4472C4" w:themeColor="accent1"/>
        </w:rPr>
      </w:pPr>
    </w:p>
    <w:p w14:paraId="0FD9432C" w14:textId="77777777" w:rsidR="0033446F" w:rsidRDefault="0033446F" w:rsidP="00EA772C">
      <w:pPr>
        <w:rPr>
          <w:b/>
          <w:bCs/>
          <w:color w:val="4472C4" w:themeColor="accent1"/>
        </w:rPr>
      </w:pPr>
    </w:p>
    <w:p w14:paraId="24914C0E" w14:textId="77777777" w:rsidR="0033446F" w:rsidRDefault="0033446F" w:rsidP="00EA772C">
      <w:pPr>
        <w:rPr>
          <w:b/>
          <w:bCs/>
          <w:color w:val="4472C4" w:themeColor="accent1"/>
        </w:rPr>
      </w:pPr>
    </w:p>
    <w:p w14:paraId="567BAE9D" w14:textId="77777777" w:rsidR="0033446F" w:rsidRDefault="0033446F" w:rsidP="00EA772C">
      <w:pPr>
        <w:rPr>
          <w:b/>
          <w:bCs/>
          <w:color w:val="4472C4" w:themeColor="accent1"/>
        </w:rPr>
      </w:pPr>
    </w:p>
    <w:p w14:paraId="683C49C4" w14:textId="77777777" w:rsidR="0033446F" w:rsidRDefault="0033446F" w:rsidP="00EA772C">
      <w:pPr>
        <w:rPr>
          <w:b/>
          <w:bCs/>
          <w:color w:val="4472C4" w:themeColor="accent1"/>
        </w:rPr>
      </w:pPr>
    </w:p>
    <w:p w14:paraId="11D5927A" w14:textId="77777777" w:rsidR="0033446F" w:rsidRDefault="0033446F" w:rsidP="00EA772C">
      <w:pPr>
        <w:rPr>
          <w:b/>
          <w:bCs/>
          <w:color w:val="4472C4" w:themeColor="accent1"/>
        </w:rPr>
      </w:pPr>
    </w:p>
    <w:p w14:paraId="2AC92D8A" w14:textId="77777777" w:rsidR="0033446F" w:rsidRDefault="0033446F" w:rsidP="00EA772C">
      <w:pPr>
        <w:rPr>
          <w:b/>
          <w:bCs/>
          <w:color w:val="4472C4" w:themeColor="accent1"/>
        </w:rPr>
      </w:pPr>
    </w:p>
    <w:p w14:paraId="216F43F1" w14:textId="77777777" w:rsidR="0033446F" w:rsidRDefault="0033446F" w:rsidP="00EA772C">
      <w:pPr>
        <w:rPr>
          <w:b/>
          <w:bCs/>
          <w:color w:val="4472C4" w:themeColor="accent1"/>
        </w:rPr>
      </w:pPr>
    </w:p>
    <w:p w14:paraId="1F76DCA1" w14:textId="77777777" w:rsidR="0033446F" w:rsidRDefault="0033446F" w:rsidP="00EA772C">
      <w:pPr>
        <w:rPr>
          <w:b/>
          <w:bCs/>
          <w:color w:val="4472C4" w:themeColor="accent1"/>
        </w:rPr>
      </w:pPr>
    </w:p>
    <w:p w14:paraId="1337545B" w14:textId="448E3AE9" w:rsidR="00EA772C" w:rsidRPr="004451AC" w:rsidRDefault="00EA772C" w:rsidP="00EA772C">
      <w:pPr>
        <w:rPr>
          <w:b/>
          <w:bCs/>
          <w:color w:val="4472C4" w:themeColor="accent1"/>
        </w:rPr>
      </w:pPr>
      <w:r w:rsidRPr="004451AC">
        <w:rPr>
          <w:b/>
          <w:bCs/>
          <w:color w:val="4472C4" w:themeColor="accent1"/>
        </w:rPr>
        <w:lastRenderedPageBreak/>
        <w:t>Figure 3</w:t>
      </w:r>
    </w:p>
    <w:p w14:paraId="3E4B66A6" w14:textId="77777777" w:rsidR="00EA772C" w:rsidRPr="004451AC" w:rsidRDefault="00EA772C" w:rsidP="00EA772C">
      <w:pPr>
        <w:rPr>
          <w:b/>
          <w:bCs/>
          <w:color w:val="4472C4" w:themeColor="accent1"/>
        </w:rPr>
      </w:pPr>
    </w:p>
    <w:p w14:paraId="1438351E" w14:textId="77A5D9C9" w:rsidR="009A3A68" w:rsidRPr="004451AC" w:rsidRDefault="00EA772C" w:rsidP="009A3A68">
      <w:pPr>
        <w:rPr>
          <w:i/>
          <w:iCs/>
          <w:color w:val="4472C4" w:themeColor="accent1"/>
        </w:rPr>
      </w:pPr>
      <w:r w:rsidRPr="004451AC">
        <w:rPr>
          <w:i/>
          <w:iCs/>
          <w:color w:val="4472C4" w:themeColor="accent1"/>
        </w:rPr>
        <w:t xml:space="preserve">Conditional Effects of </w:t>
      </w:r>
      <w:r w:rsidR="0033446F">
        <w:rPr>
          <w:i/>
          <w:iCs/>
          <w:color w:val="4472C4" w:themeColor="accent1"/>
        </w:rPr>
        <w:t xml:space="preserve">Niche Ideology at the </w:t>
      </w:r>
      <w:r w:rsidR="006F4BDB">
        <w:rPr>
          <w:i/>
          <w:iCs/>
          <w:color w:val="4472C4" w:themeColor="accent1"/>
        </w:rPr>
        <w:t xml:space="preserve">Audience </w:t>
      </w:r>
      <w:r w:rsidR="0033446F">
        <w:rPr>
          <w:i/>
          <w:iCs/>
          <w:color w:val="4472C4" w:themeColor="accent1"/>
        </w:rPr>
        <w:t xml:space="preserve">Level </w:t>
      </w:r>
      <w:r w:rsidR="004451AC">
        <w:rPr>
          <w:i/>
          <w:iCs/>
          <w:color w:val="4472C4" w:themeColor="accent1"/>
        </w:rPr>
        <w:t>on Selection Valence for</w:t>
      </w:r>
      <w:r w:rsidR="004451AC" w:rsidRPr="004451AC">
        <w:rPr>
          <w:i/>
          <w:iCs/>
          <w:color w:val="4472C4" w:themeColor="accent1"/>
        </w:rPr>
        <w:t xml:space="preserve"> </w:t>
      </w:r>
      <w:r w:rsidRPr="004451AC">
        <w:rPr>
          <w:i/>
          <w:iCs/>
          <w:color w:val="4472C4" w:themeColor="accent1"/>
        </w:rPr>
        <w:t xml:space="preserve">Individual Ideology </w:t>
      </w:r>
      <w:r w:rsidR="004451AC" w:rsidRPr="004451AC">
        <w:rPr>
          <w:i/>
          <w:iCs/>
          <w:color w:val="4472C4" w:themeColor="accent1"/>
        </w:rPr>
        <w:t xml:space="preserve">and Political Interest </w:t>
      </w:r>
    </w:p>
    <w:p w14:paraId="7AD24BFE" w14:textId="77777777" w:rsidR="00A66529" w:rsidRDefault="00A66529" w:rsidP="009A3A68">
      <w:pPr>
        <w:rPr>
          <w:i/>
          <w:iCs/>
        </w:rPr>
      </w:pPr>
    </w:p>
    <w:p w14:paraId="69988991" w14:textId="47EA923F" w:rsidR="009A3A68" w:rsidRDefault="004451AC" w:rsidP="009A3A68">
      <w:pPr>
        <w:rPr>
          <w:i/>
          <w:iCs/>
        </w:rPr>
      </w:pPr>
      <w:r>
        <w:rPr>
          <w:noProof/>
        </w:rPr>
        <w:drawing>
          <wp:inline distT="0" distB="0" distL="0" distR="0" wp14:anchorId="0CF94B10" wp14:editId="5A6FA9E5">
            <wp:extent cx="5809957" cy="2870313"/>
            <wp:effectExtent l="0" t="0" r="0" b="0"/>
            <wp:docPr id="1291034870"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34870" name="Picture 6" descr="A comparison of a graph&#10;&#10;Description automatically generated"/>
                    <pic:cNvPicPr/>
                  </pic:nvPicPr>
                  <pic:blipFill>
                    <a:blip r:embed="rId11">
                      <a:extLst>
                        <a:ext uri="{BEBA8EAE-BF5A-486C-A8C5-ECC9F3942E4B}">
                          <a14:imgProps xmlns:a14="http://schemas.microsoft.com/office/drawing/2010/main">
                            <a14:imgLayer r:embed="rId12">
                              <a14:imgEffect>
                                <a14:brightnessContrast bright="5000" contrast="-15000"/>
                              </a14:imgEffect>
                            </a14:imgLayer>
                          </a14:imgProps>
                        </a:ext>
                        <a:ext uri="{28A0092B-C50C-407E-A947-70E740481C1C}">
                          <a14:useLocalDpi xmlns:a14="http://schemas.microsoft.com/office/drawing/2010/main" val="0"/>
                        </a:ext>
                      </a:extLst>
                    </a:blip>
                    <a:stretch>
                      <a:fillRect/>
                    </a:stretch>
                  </pic:blipFill>
                  <pic:spPr>
                    <a:xfrm>
                      <a:off x="0" y="0"/>
                      <a:ext cx="5826101" cy="2878289"/>
                    </a:xfrm>
                    <a:prstGeom prst="rect">
                      <a:avLst/>
                    </a:prstGeom>
                  </pic:spPr>
                </pic:pic>
              </a:graphicData>
            </a:graphic>
          </wp:inline>
        </w:drawing>
      </w:r>
    </w:p>
    <w:p w14:paraId="02C9A363" w14:textId="77777777" w:rsidR="0033446F" w:rsidRDefault="0033446F" w:rsidP="006F4BDB">
      <w:pPr>
        <w:rPr>
          <w:b/>
          <w:bCs/>
          <w:color w:val="4472C4" w:themeColor="accent1"/>
        </w:rPr>
      </w:pPr>
    </w:p>
    <w:p w14:paraId="3328573B" w14:textId="77777777" w:rsidR="0033446F" w:rsidRDefault="0033446F" w:rsidP="006F4BDB">
      <w:pPr>
        <w:rPr>
          <w:b/>
          <w:bCs/>
          <w:color w:val="4472C4" w:themeColor="accent1"/>
        </w:rPr>
      </w:pPr>
    </w:p>
    <w:p w14:paraId="0F6C1BFD" w14:textId="0C8DB368" w:rsidR="006F4BDB" w:rsidRPr="004451AC" w:rsidRDefault="006F4BDB" w:rsidP="006F4BDB">
      <w:pPr>
        <w:rPr>
          <w:b/>
          <w:bCs/>
          <w:color w:val="4472C4" w:themeColor="accent1"/>
        </w:rPr>
      </w:pPr>
      <w:r w:rsidRPr="004451AC">
        <w:rPr>
          <w:b/>
          <w:bCs/>
          <w:color w:val="4472C4" w:themeColor="accent1"/>
        </w:rPr>
        <w:t xml:space="preserve">Figure </w:t>
      </w:r>
      <w:r>
        <w:rPr>
          <w:b/>
          <w:bCs/>
          <w:color w:val="4472C4" w:themeColor="accent1"/>
        </w:rPr>
        <w:t>4</w:t>
      </w:r>
    </w:p>
    <w:p w14:paraId="417A61D2" w14:textId="77777777" w:rsidR="006F4BDB" w:rsidRPr="004451AC" w:rsidRDefault="006F4BDB" w:rsidP="006F4BDB">
      <w:pPr>
        <w:rPr>
          <w:b/>
          <w:bCs/>
          <w:color w:val="4472C4" w:themeColor="accent1"/>
        </w:rPr>
      </w:pPr>
    </w:p>
    <w:p w14:paraId="514226D9" w14:textId="6649D2BE" w:rsidR="006F4BDB" w:rsidRDefault="006F4BDB" w:rsidP="00A81A11">
      <w:r w:rsidRPr="004451AC">
        <w:rPr>
          <w:i/>
          <w:iCs/>
          <w:color w:val="4472C4" w:themeColor="accent1"/>
        </w:rPr>
        <w:t xml:space="preserve">Conditional Effects </w:t>
      </w:r>
      <w:r w:rsidR="0033446F">
        <w:rPr>
          <w:i/>
          <w:iCs/>
          <w:color w:val="4472C4" w:themeColor="accent1"/>
        </w:rPr>
        <w:t xml:space="preserve">of the Niche Ideology at </w:t>
      </w:r>
      <w:r>
        <w:rPr>
          <w:i/>
          <w:iCs/>
          <w:color w:val="4472C4" w:themeColor="accent1"/>
        </w:rPr>
        <w:t>Organizational</w:t>
      </w:r>
      <w:r w:rsidRPr="004451AC">
        <w:rPr>
          <w:i/>
          <w:iCs/>
          <w:color w:val="4472C4" w:themeColor="accent1"/>
        </w:rPr>
        <w:t xml:space="preserve"> </w:t>
      </w:r>
      <w:r w:rsidR="0033446F">
        <w:rPr>
          <w:i/>
          <w:iCs/>
          <w:color w:val="4472C4" w:themeColor="accent1"/>
        </w:rPr>
        <w:t xml:space="preserve">Level </w:t>
      </w:r>
      <w:r>
        <w:rPr>
          <w:i/>
          <w:iCs/>
          <w:color w:val="4472C4" w:themeColor="accent1"/>
        </w:rPr>
        <w:t>on Selection Valence for</w:t>
      </w:r>
      <w:r w:rsidRPr="004451AC">
        <w:rPr>
          <w:i/>
          <w:iCs/>
          <w:color w:val="4472C4" w:themeColor="accent1"/>
        </w:rPr>
        <w:t xml:space="preserve"> Individual Ideology and Political Interest </w:t>
      </w:r>
    </w:p>
    <w:p w14:paraId="354B605F" w14:textId="77777777" w:rsidR="006F4BDB" w:rsidRDefault="006F4BDB" w:rsidP="009A3A68">
      <w:pPr>
        <w:spacing w:line="480" w:lineRule="auto"/>
      </w:pPr>
    </w:p>
    <w:p w14:paraId="14B449DB" w14:textId="4B0E4331" w:rsidR="006F4BDB" w:rsidRDefault="00A81A11" w:rsidP="009A3A68">
      <w:pPr>
        <w:spacing w:line="480" w:lineRule="auto"/>
      </w:pPr>
      <w:r>
        <w:rPr>
          <w:noProof/>
        </w:rPr>
        <w:drawing>
          <wp:inline distT="0" distB="0" distL="0" distR="0" wp14:anchorId="7D349E71" wp14:editId="64D8A7BC">
            <wp:extent cx="5809615" cy="2569637"/>
            <wp:effectExtent l="0" t="0" r="0" b="0"/>
            <wp:docPr id="1615675835" name="Picture 2" descr="A comparison of graph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5835" name="Picture 2" descr="A comparison of graphs with black lines&#10;&#10;Description automatically generated"/>
                    <pic:cNvPicPr/>
                  </pic:nvPicPr>
                  <pic:blipFill>
                    <a:blip r:embed="rId13">
                      <a:extLst>
                        <a:ext uri="{BEBA8EAE-BF5A-486C-A8C5-ECC9F3942E4B}">
                          <a14:imgProps xmlns:a14="http://schemas.microsoft.com/office/drawing/2010/main">
                            <a14:imgLayer r:embed="rId14">
                              <a14:imgEffect>
                                <a14:brightnessContrast bright="5000" contrast="-15000"/>
                              </a14:imgEffect>
                            </a14:imgLayer>
                          </a14:imgProps>
                        </a:ext>
                        <a:ext uri="{28A0092B-C50C-407E-A947-70E740481C1C}">
                          <a14:useLocalDpi xmlns:a14="http://schemas.microsoft.com/office/drawing/2010/main" val="0"/>
                        </a:ext>
                      </a:extLst>
                    </a:blip>
                    <a:stretch>
                      <a:fillRect/>
                    </a:stretch>
                  </pic:blipFill>
                  <pic:spPr>
                    <a:xfrm>
                      <a:off x="0" y="0"/>
                      <a:ext cx="5830941" cy="2579070"/>
                    </a:xfrm>
                    <a:prstGeom prst="rect">
                      <a:avLst/>
                    </a:prstGeom>
                  </pic:spPr>
                </pic:pic>
              </a:graphicData>
            </a:graphic>
          </wp:inline>
        </w:drawing>
      </w:r>
    </w:p>
    <w:p w14:paraId="118AED21" w14:textId="77777777" w:rsidR="006F4BDB" w:rsidRDefault="006F4BDB" w:rsidP="009A3A68">
      <w:pPr>
        <w:spacing w:line="480" w:lineRule="auto"/>
      </w:pPr>
    </w:p>
    <w:p w14:paraId="656344FD" w14:textId="18C2F0C1" w:rsidR="002207F6" w:rsidRPr="000D2C1C" w:rsidRDefault="0097109E" w:rsidP="009A3A68">
      <w:pPr>
        <w:spacing w:line="480" w:lineRule="auto"/>
        <w:jc w:val="center"/>
      </w:pPr>
      <w:r w:rsidRPr="00971A4D">
        <w:rPr>
          <w:b/>
          <w:bCs/>
        </w:rPr>
        <w:lastRenderedPageBreak/>
        <w:t>Discussion</w:t>
      </w:r>
    </w:p>
    <w:p w14:paraId="1E7F2EF0" w14:textId="02B626B9" w:rsidR="00B16C0E" w:rsidRPr="00390F8F" w:rsidRDefault="009D2A31" w:rsidP="009D2A31">
      <w:pPr>
        <w:spacing w:line="480" w:lineRule="auto"/>
        <w:ind w:firstLine="720"/>
      </w:pPr>
      <w:r w:rsidRPr="009D2A31">
        <w:rPr>
          <w:color w:val="4472C4" w:themeColor="accent1"/>
        </w:rPr>
        <w:t xml:space="preserve">This is the first study to address the nature of partisan </w:t>
      </w:r>
      <w:r>
        <w:rPr>
          <w:color w:val="4472C4" w:themeColor="accent1"/>
        </w:rPr>
        <w:t xml:space="preserve">news </w:t>
      </w:r>
      <w:r w:rsidRPr="009D2A31">
        <w:rPr>
          <w:color w:val="4472C4" w:themeColor="accent1"/>
        </w:rPr>
        <w:t xml:space="preserve">selection </w:t>
      </w:r>
      <w:r w:rsidR="001D5263">
        <w:rPr>
          <w:color w:val="4472C4" w:themeColor="accent1"/>
        </w:rPr>
        <w:t xml:space="preserve">in </w:t>
      </w:r>
      <w:r w:rsidRPr="009D2A31">
        <w:rPr>
          <w:color w:val="4472C4" w:themeColor="accent1"/>
        </w:rPr>
        <w:t xml:space="preserve">projection </w:t>
      </w:r>
      <w:r w:rsidR="001D5263">
        <w:rPr>
          <w:color w:val="4472C4" w:themeColor="accent1"/>
        </w:rPr>
        <w:t>networks with cluster analysis</w:t>
      </w:r>
      <w:r w:rsidRPr="009D2A31">
        <w:rPr>
          <w:color w:val="4472C4" w:themeColor="accent1"/>
        </w:rPr>
        <w:t xml:space="preserve">. To the authors knowledge, it is also </w:t>
      </w:r>
      <w:r w:rsidR="000F42DB">
        <w:rPr>
          <w:color w:val="4472C4" w:themeColor="accent1"/>
        </w:rPr>
        <w:t>the first to offer an</w:t>
      </w:r>
      <w:r w:rsidRPr="009D2A31">
        <w:rPr>
          <w:color w:val="4472C4" w:themeColor="accent1"/>
        </w:rPr>
        <w:t xml:space="preserve"> </w:t>
      </w:r>
      <w:r w:rsidR="001D5263">
        <w:rPr>
          <w:color w:val="4472C4" w:themeColor="accent1"/>
        </w:rPr>
        <w:t>empirical</w:t>
      </w:r>
      <w:r w:rsidR="000F42DB">
        <w:rPr>
          <w:color w:val="4472C4" w:themeColor="accent1"/>
        </w:rPr>
        <w:t xml:space="preserve"> and theoretical framework to </w:t>
      </w:r>
      <w:r w:rsidRPr="009D2A31">
        <w:rPr>
          <w:color w:val="4472C4" w:themeColor="accent1"/>
        </w:rPr>
        <w:t>examine partisan news selection as a complex ecology</w:t>
      </w:r>
      <w:r w:rsidR="001D5263">
        <w:rPr>
          <w:color w:val="4472C4" w:themeColor="accent1"/>
        </w:rPr>
        <w:t>, with</w:t>
      </w:r>
      <w:r w:rsidRPr="009D2A31">
        <w:rPr>
          <w:color w:val="4472C4" w:themeColor="accent1"/>
        </w:rPr>
        <w:t xml:space="preserve"> multiple levels of </w:t>
      </w:r>
      <w:r w:rsidR="001D5263">
        <w:rPr>
          <w:color w:val="4472C4" w:themeColor="accent1"/>
        </w:rPr>
        <w:t>influence on one’s news consumption</w:t>
      </w:r>
      <w:r w:rsidRPr="009D2A31">
        <w:rPr>
          <w:color w:val="4472C4" w:themeColor="accent1"/>
        </w:rPr>
        <w:t xml:space="preserve">. </w:t>
      </w:r>
      <w:r>
        <w:rPr>
          <w:color w:val="4472C4" w:themeColor="accent1"/>
        </w:rPr>
        <w:t>We</w:t>
      </w:r>
      <w:r w:rsidR="00B16C0E" w:rsidRPr="009D2A31">
        <w:rPr>
          <w:color w:val="4472C4" w:themeColor="accent1"/>
        </w:rPr>
        <w:t xml:space="preserve"> </w:t>
      </w:r>
      <w:r w:rsidR="00B8196E" w:rsidRPr="009D2A31">
        <w:rPr>
          <w:color w:val="4472C4" w:themeColor="accent1"/>
        </w:rPr>
        <w:t>extend</w:t>
      </w:r>
      <w:r>
        <w:rPr>
          <w:color w:val="4472C4" w:themeColor="accent1"/>
        </w:rPr>
        <w:t>ed</w:t>
      </w:r>
      <w:r w:rsidR="00B16C0E" w:rsidRPr="009D2A31">
        <w:rPr>
          <w:color w:val="4472C4" w:themeColor="accent1"/>
        </w:rPr>
        <w:t xml:space="preserve"> the concept of niche news beyond the original framework of market segments based on partisan motivations (Stroud 201</w:t>
      </w:r>
      <w:r w:rsidR="005D6607" w:rsidRPr="009D2A31">
        <w:rPr>
          <w:color w:val="4472C4" w:themeColor="accent1"/>
        </w:rPr>
        <w:t>0</w:t>
      </w:r>
      <w:r w:rsidR="00937063" w:rsidRPr="009D2A31">
        <w:rPr>
          <w:color w:val="4472C4" w:themeColor="accent1"/>
        </w:rPr>
        <w:t>,</w:t>
      </w:r>
      <w:r w:rsidR="005D6607" w:rsidRPr="009D2A31">
        <w:rPr>
          <w:color w:val="4472C4" w:themeColor="accent1"/>
        </w:rPr>
        <w:t xml:space="preserve"> 2014</w:t>
      </w:r>
      <w:r w:rsidR="00B16C0E" w:rsidRPr="009D2A31">
        <w:rPr>
          <w:color w:val="4472C4" w:themeColor="accent1"/>
        </w:rPr>
        <w:t xml:space="preserve">) to incorporate </w:t>
      </w:r>
      <w:r w:rsidR="00460996">
        <w:rPr>
          <w:color w:val="4472C4" w:themeColor="accent1"/>
        </w:rPr>
        <w:t xml:space="preserve">the </w:t>
      </w:r>
      <w:r w:rsidR="00B16C0E" w:rsidRPr="009D2A31">
        <w:rPr>
          <w:color w:val="4472C4" w:themeColor="accent1"/>
        </w:rPr>
        <w:t xml:space="preserve">audience-level characteristics that influence exposure to ideological news. </w:t>
      </w:r>
      <w:r w:rsidR="00B16C0E" w:rsidRPr="00594293">
        <w:rPr>
          <w:color w:val="4472C4" w:themeColor="accent1"/>
        </w:rPr>
        <w:t xml:space="preserve">Drawing on overlap </w:t>
      </w:r>
      <w:r w:rsidR="0033446F" w:rsidRPr="00594293">
        <w:rPr>
          <w:color w:val="4472C4" w:themeColor="accent1"/>
        </w:rPr>
        <w:t>studies;</w:t>
      </w:r>
      <w:r w:rsidR="009252DC" w:rsidRPr="00594293">
        <w:rPr>
          <w:color w:val="4472C4" w:themeColor="accent1"/>
        </w:rPr>
        <w:t xml:space="preserve"> </w:t>
      </w:r>
      <w:r w:rsidR="00B16C0E" w:rsidRPr="00594293">
        <w:rPr>
          <w:color w:val="4472C4" w:themeColor="accent1"/>
        </w:rPr>
        <w:t xml:space="preserve">we </w:t>
      </w:r>
      <w:r w:rsidR="00A732F9" w:rsidRPr="00594293">
        <w:rPr>
          <w:color w:val="4472C4" w:themeColor="accent1"/>
        </w:rPr>
        <w:t>situate</w:t>
      </w:r>
      <w:r w:rsidR="00B16C0E" w:rsidRPr="00594293">
        <w:rPr>
          <w:color w:val="4472C4" w:themeColor="accent1"/>
        </w:rPr>
        <w:t xml:space="preserve"> people within discrete but overlapping clusters</w:t>
      </w:r>
      <w:r w:rsidR="00A75AE5" w:rsidRPr="00594293">
        <w:rPr>
          <w:color w:val="4472C4" w:themeColor="accent1"/>
        </w:rPr>
        <w:t xml:space="preserve"> based on community detection</w:t>
      </w:r>
      <w:r w:rsidR="00B16C0E" w:rsidRPr="00594293">
        <w:rPr>
          <w:color w:val="4472C4" w:themeColor="accent1"/>
        </w:rPr>
        <w:t xml:space="preserve">. </w:t>
      </w:r>
      <w:r w:rsidR="002C3D97" w:rsidRPr="00594293">
        <w:rPr>
          <w:color w:val="4472C4" w:themeColor="accent1"/>
        </w:rPr>
        <w:t xml:space="preserve">Results address </w:t>
      </w:r>
      <w:r w:rsidR="00594293" w:rsidRPr="00594293">
        <w:rPr>
          <w:color w:val="4472C4" w:themeColor="accent1"/>
        </w:rPr>
        <w:t>a limitation with audience overlap studies</w:t>
      </w:r>
      <w:r w:rsidR="00595F13">
        <w:rPr>
          <w:color w:val="4472C4" w:themeColor="accent1"/>
        </w:rPr>
        <w:t xml:space="preserve"> </w:t>
      </w:r>
      <w:r w:rsidR="00594293" w:rsidRPr="00594293">
        <w:rPr>
          <w:color w:val="4472C4" w:themeColor="accent1"/>
        </w:rPr>
        <w:t>that find little evidence of audience fragmentation, but usually do not account for the ideological valence of actors and organizations within the media system.</w:t>
      </w:r>
      <w:r w:rsidR="00594293">
        <w:t xml:space="preserve"> </w:t>
      </w:r>
      <w:r w:rsidR="00A732F9">
        <w:t xml:space="preserve">Our findings </w:t>
      </w:r>
      <w:r w:rsidR="00B16C0E">
        <w:t>point to three broad conclus</w:t>
      </w:r>
      <w:r w:rsidR="00B16C0E" w:rsidRPr="009D2A31">
        <w:t>ions: (1) identifiable niches can be detected</w:t>
      </w:r>
      <w:r w:rsidR="00E82C1F" w:rsidRPr="009D2A31">
        <w:t xml:space="preserve"> despite widespread overlap</w:t>
      </w:r>
      <w:r w:rsidR="001345C7" w:rsidRPr="009D2A31">
        <w:t xml:space="preserve"> to the extent that</w:t>
      </w:r>
      <w:r w:rsidR="00B16C0E" w:rsidRPr="009D2A31">
        <w:t xml:space="preserve">; (2) </w:t>
      </w:r>
      <w:r w:rsidR="00B16C0E" w:rsidRPr="00460996">
        <w:rPr>
          <w:color w:val="4472C4" w:themeColor="accent1"/>
        </w:rPr>
        <w:t xml:space="preserve">the ideology of </w:t>
      </w:r>
      <w:r w:rsidR="00460996" w:rsidRPr="00594293">
        <w:rPr>
          <w:i/>
          <w:iCs/>
          <w:color w:val="4472C4" w:themeColor="accent1"/>
        </w:rPr>
        <w:t>other people</w:t>
      </w:r>
      <w:r w:rsidR="00460996" w:rsidRPr="00460996">
        <w:rPr>
          <w:color w:val="4472C4" w:themeColor="accent1"/>
        </w:rPr>
        <w:t xml:space="preserve"> </w:t>
      </w:r>
      <w:r w:rsidR="00B16C0E" w:rsidRPr="00460996">
        <w:rPr>
          <w:color w:val="4472C4" w:themeColor="accent1"/>
        </w:rPr>
        <w:t xml:space="preserve">within </w:t>
      </w:r>
      <w:r w:rsidR="00460996" w:rsidRPr="00460996">
        <w:rPr>
          <w:color w:val="4472C4" w:themeColor="accent1"/>
        </w:rPr>
        <w:t xml:space="preserve">the same niche has a direct effect on one’s </w:t>
      </w:r>
      <w:r w:rsidR="00B16C0E" w:rsidRPr="00460996">
        <w:rPr>
          <w:color w:val="4472C4" w:themeColor="accent1"/>
        </w:rPr>
        <w:t>news selections</w:t>
      </w:r>
      <w:r w:rsidR="00B16C0E" w:rsidRPr="009D2A31">
        <w:t>;</w:t>
      </w:r>
      <w:r w:rsidR="00B16C0E" w:rsidRPr="00460996">
        <w:rPr>
          <w:color w:val="4472C4" w:themeColor="accent1"/>
        </w:rPr>
        <w:t xml:space="preserve"> and (3) individuals’ news selections </w:t>
      </w:r>
      <w:r w:rsidR="00460996" w:rsidRPr="00460996">
        <w:rPr>
          <w:color w:val="4472C4" w:themeColor="accent1"/>
        </w:rPr>
        <w:t>are conditional on environmental factors</w:t>
      </w:r>
      <w:r w:rsidR="00B16C0E" w:rsidRPr="00460996">
        <w:rPr>
          <w:color w:val="4472C4" w:themeColor="accent1"/>
        </w:rPr>
        <w:t xml:space="preserve">, </w:t>
      </w:r>
      <w:r w:rsidR="00460996" w:rsidRPr="00460996">
        <w:rPr>
          <w:color w:val="4472C4" w:themeColor="accent1"/>
        </w:rPr>
        <w:t>as</w:t>
      </w:r>
      <w:r w:rsidR="00B16C0E" w:rsidRPr="00460996">
        <w:rPr>
          <w:color w:val="4472C4" w:themeColor="accent1"/>
        </w:rPr>
        <w:t xml:space="preserve"> </w:t>
      </w:r>
      <w:r w:rsidR="00460996" w:rsidRPr="00460996">
        <w:rPr>
          <w:color w:val="4472C4" w:themeColor="accent1"/>
        </w:rPr>
        <w:t>multiple levels of analysis interact</w:t>
      </w:r>
      <w:r w:rsidR="00B16C0E" w:rsidRPr="00460996">
        <w:rPr>
          <w:color w:val="4472C4" w:themeColor="accent1"/>
        </w:rPr>
        <w:t xml:space="preserve"> with one another. </w:t>
      </w:r>
    </w:p>
    <w:p w14:paraId="3C04CC3F" w14:textId="72BA6C75" w:rsidR="00B3413F" w:rsidRDefault="00B16C0E" w:rsidP="003074A3">
      <w:pPr>
        <w:spacing w:line="480" w:lineRule="auto"/>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faced with </w:t>
      </w:r>
      <w:r w:rsidR="00B741D3">
        <w:t>a</w:t>
      </w:r>
      <w:r w:rsidR="00D8016F">
        <w:t xml:space="preserve"> contradiction. Polarized consumption habits are observable, yet overlap is the defining structural feature of networks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00D8016F">
        <w:t xml:space="preserve">). We see this as a product of </w:t>
      </w:r>
      <w:r w:rsidR="00A732F9">
        <w:t xml:space="preserve">separately analyzing </w:t>
      </w:r>
      <w:r w:rsidR="00D8016F">
        <w:t>individual</w:t>
      </w:r>
      <w:r w:rsidR="00A732F9">
        <w:t>-</w:t>
      </w:r>
      <w:r w:rsidR="00D8016F">
        <w:t xml:space="preserve"> and network</w:t>
      </w:r>
      <w:r w:rsidR="00A732F9">
        <w:t>-level data</w:t>
      </w:r>
      <w:r w:rsidR="00D8016F">
        <w:t xml:space="preserve">. </w:t>
      </w:r>
      <w:r w:rsidR="00A732F9">
        <w:t>By taking a multilevel</w:t>
      </w:r>
      <w:r w:rsidR="00D8016F">
        <w:t xml:space="preserve"> approach, w</w:t>
      </w:r>
      <w:r>
        <w:t xml:space="preserve">e find </w:t>
      </w:r>
      <w:r w:rsidRPr="00390F8F">
        <w:t xml:space="preserve">some support for </w:t>
      </w:r>
      <w:r>
        <w:t>ideological fragmentation, as some</w:t>
      </w:r>
      <w:r w:rsidR="001345C7">
        <w:t>,</w:t>
      </w:r>
      <w:r>
        <w:t xml:space="preserve"> but not all, of the niches we observed were </w:t>
      </w:r>
      <w:r w:rsidR="001345C7">
        <w:t>statistically</w:t>
      </w:r>
      <w:r>
        <w:t xml:space="preserve"> different from others in terms of their </w:t>
      </w:r>
      <w:r w:rsidR="001345C7">
        <w:t xml:space="preserve">mean </w:t>
      </w:r>
      <w:r>
        <w:t xml:space="preserve">ideological character. That said, our observations do not fit with the idea that segmentation occurs purely on </w:t>
      </w:r>
      <w:r>
        <w:lastRenderedPageBreak/>
        <w:t xml:space="preserve">ideological grounds. For example, while both organizations and individuals in the </w:t>
      </w:r>
      <w:r>
        <w:rPr>
          <w:i/>
          <w:iCs/>
        </w:rPr>
        <w:t>elite press</w:t>
      </w:r>
      <w:r>
        <w:t xml:space="preserve"> niche were </w:t>
      </w:r>
      <w:r w:rsidRPr="00390F8F">
        <w:t>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centrist or perhaps even non-ideological, </w:t>
      </w:r>
      <w:r w:rsidR="000B1A55">
        <w:t>but</w:t>
      </w:r>
      <w:r>
        <w:t xml:space="preserve"> the </w:t>
      </w:r>
      <w:r w:rsidRPr="005127B0">
        <w:rPr>
          <w:i/>
          <w:iCs/>
          <w:color w:val="4472C4" w:themeColor="accent1"/>
        </w:rPr>
        <w:t>cable</w:t>
      </w:r>
      <w:r w:rsidR="005127B0" w:rsidRPr="005127B0">
        <w:rPr>
          <w:i/>
          <w:iCs/>
          <w:color w:val="4472C4" w:themeColor="accent1"/>
        </w:rPr>
        <w:t xml:space="preserve"> dominant</w:t>
      </w:r>
      <w:r w:rsidRPr="005127B0">
        <w:rPr>
          <w:color w:val="4472C4" w:themeColor="accent1"/>
        </w:rPr>
        <w:t xml:space="preserve"> </w:t>
      </w:r>
      <w:r>
        <w:t>niche</w:t>
      </w:r>
      <w:r w:rsidR="003F5238">
        <w:t xml:space="preserve">, </w:t>
      </w:r>
      <w:r w:rsidR="000B1A55">
        <w:t>though</w:t>
      </w:r>
      <w:r w:rsidR="003F5238">
        <w:t xml:space="preserve"> leaning right, importantly</w:t>
      </w:r>
      <w:r>
        <w:t xml:space="preserve"> displayed a wide range of variation in terms of ideology.</w:t>
      </w:r>
      <w:r w:rsidR="003F5238">
        <w:t xml:space="preserve"> T</w:t>
      </w:r>
      <w:r>
        <w:t xml:space="preserve">he </w:t>
      </w:r>
      <w:r w:rsidRPr="00442A21">
        <w:rPr>
          <w:i/>
          <w:iCs/>
        </w:rPr>
        <w:t>cable</w:t>
      </w:r>
      <w:r w:rsidRPr="00390F8F">
        <w:t xml:space="preserve"> </w:t>
      </w:r>
      <w:r>
        <w:t>niche is the most extreme</w:t>
      </w:r>
      <w:r w:rsidR="003C638E">
        <w:t xml:space="preserve"> </w:t>
      </w:r>
      <w:r>
        <w:t xml:space="preserve">but also comprises both news organizations and individuals from across the political spectrum, indicating that audience members in this niche </w:t>
      </w:r>
      <w:r w:rsidRPr="000A1C39">
        <w:t xml:space="preserve">pay attention to both left- and right-leaning cable outlets (e.g., CNN and Fox News). </w:t>
      </w:r>
      <w:r w:rsidR="00B3413F" w:rsidRPr="00A729EA">
        <w:rPr>
          <w:color w:val="4472C4" w:themeColor="accent1"/>
        </w:rPr>
        <w:t xml:space="preserve">We </w:t>
      </w:r>
      <w:r w:rsidR="00A729EA" w:rsidRPr="00A729EA">
        <w:rPr>
          <w:color w:val="4472C4" w:themeColor="accent1"/>
        </w:rPr>
        <w:t>explain</w:t>
      </w:r>
      <w:r w:rsidR="00B3413F" w:rsidRPr="00A729EA">
        <w:rPr>
          <w:color w:val="4472C4" w:themeColor="accent1"/>
        </w:rPr>
        <w:t xml:space="preserve"> these patterns—</w:t>
      </w:r>
      <w:r w:rsidR="00B3413F" w:rsidRPr="00A729EA">
        <w:rPr>
          <w:rFonts w:asciiTheme="minorHAnsi" w:eastAsiaTheme="minorHAnsi" w:hAnsiTheme="minorHAnsi" w:cstheme="minorHAnsi"/>
          <w:color w:val="4472C4" w:themeColor="accent1"/>
          <w:kern w:val="2"/>
          <w:sz w:val="22"/>
          <w:szCs w:val="22"/>
          <w:shd w:val="clear" w:color="auto" w:fill="FFFFFF"/>
          <w14:ligatures w14:val="standardContextual"/>
        </w:rPr>
        <w:t xml:space="preserve"> </w:t>
      </w:r>
      <w:r w:rsidR="00B3413F" w:rsidRPr="00A729EA">
        <w:rPr>
          <w:color w:val="4472C4" w:themeColor="accent1"/>
        </w:rPr>
        <w:t xml:space="preserve">loose boundaries between niches, </w:t>
      </w:r>
      <w:r w:rsidR="00B3413F" w:rsidRPr="00A729EA">
        <w:rPr>
          <w:color w:val="4472C4" w:themeColor="accent1"/>
        </w:rPr>
        <w:t xml:space="preserve">but </w:t>
      </w:r>
      <w:r w:rsidR="00B3413F" w:rsidRPr="00A729EA">
        <w:rPr>
          <w:color w:val="4472C4" w:themeColor="accent1"/>
        </w:rPr>
        <w:t>rather str</w:t>
      </w:r>
      <w:r w:rsidR="00B3413F" w:rsidRPr="00A729EA">
        <w:rPr>
          <w:color w:val="4472C4" w:themeColor="accent1"/>
        </w:rPr>
        <w:t>o</w:t>
      </w:r>
      <w:r w:rsidR="00B3413F" w:rsidRPr="00A729EA">
        <w:rPr>
          <w:color w:val="4472C4" w:themeColor="accent1"/>
        </w:rPr>
        <w:t>ng evidence for general differences among the niches</w:t>
      </w:r>
      <w:r w:rsidR="00B3413F" w:rsidRPr="00A729EA">
        <w:rPr>
          <w:color w:val="4472C4" w:themeColor="accent1"/>
        </w:rPr>
        <w:t xml:space="preserve">—via </w:t>
      </w:r>
      <w:r w:rsidR="00A729EA" w:rsidRPr="00A729EA">
        <w:rPr>
          <w:color w:val="4472C4" w:themeColor="accent1"/>
        </w:rPr>
        <w:t>market competition and symbiosis at the organizational level and actuary mechanisms at the individual level. That is, there is a complex interplay between market forces and the algorithmic mechanisms that filter content (regardless of platform)</w:t>
      </w:r>
      <w:r w:rsidR="00A729EA">
        <w:rPr>
          <w:color w:val="4472C4" w:themeColor="accent1"/>
        </w:rPr>
        <w:t>. News audiences are not fragmented structurally, but they operate in a complex ecology characterized by political ideology.</w:t>
      </w:r>
    </w:p>
    <w:p w14:paraId="5DA4CE25" w14:textId="5D38F903" w:rsidR="00B16C0E" w:rsidRPr="00AF3EF3" w:rsidRDefault="00B16C0E" w:rsidP="007264C5">
      <w:pPr>
        <w:spacing w:line="480" w:lineRule="auto"/>
      </w:pPr>
      <w:r>
        <w:tab/>
        <w:t xml:space="preserve">Second, our </w:t>
      </w:r>
      <w:r w:rsidR="00A93DE2">
        <w:t>findings</w:t>
      </w:r>
      <w:r>
        <w:t xml:space="preserve"> yield some novel insights about the role of </w:t>
      </w:r>
      <w:r w:rsidRPr="005127B0">
        <w:t>other</w:t>
      </w:r>
      <w:r w:rsidR="00A93DE2" w:rsidRPr="005127B0">
        <w:t xml:space="preserve"> people</w:t>
      </w:r>
      <w:r w:rsidR="00A93DE2">
        <w:t xml:space="preserve"> within the same niche</w:t>
      </w:r>
      <w:r>
        <w:t xml:space="preserve"> in shaping individuals’ news selections. This kind of audience-level influence has been overlooked by the literature</w:t>
      </w:r>
      <w:r w:rsidR="00745F72">
        <w:t>s</w:t>
      </w:r>
      <w:r>
        <w:t xml:space="preserve"> on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w:t>
      </w:r>
      <w:r w:rsidR="00A93DE2">
        <w:t xml:space="preserve">: </w:t>
      </w:r>
      <w:r>
        <w:t xml:space="preserve">curation algorithms on major platforms </w:t>
      </w:r>
      <w:r w:rsidR="007230A2">
        <w:t>use selection criteria that depend on the past behavior of others</w:t>
      </w:r>
      <w:r w:rsidR="00A93DE2">
        <w:t xml:space="preserve"> with similar selections</w:t>
      </w:r>
      <w:r>
        <w:t xml:space="preserve">; and (2) </w:t>
      </w:r>
      <w:r w:rsidR="00A93DE2">
        <w:t xml:space="preserve">therefore, this </w:t>
      </w:r>
      <w:r>
        <w:t xml:space="preserve">kind of actuarial influence </w:t>
      </w:r>
      <w:r w:rsidR="00A93DE2">
        <w:t xml:space="preserve">means that </w:t>
      </w:r>
      <w:r>
        <w:t xml:space="preserve">an individual’s exposure would be </w:t>
      </w:r>
      <w:r>
        <w:rPr>
          <w:i/>
          <w:iCs/>
        </w:rPr>
        <w:t>most</w:t>
      </w:r>
      <w:r>
        <w:t xml:space="preserve"> influenced by other individuals whose past news selections were similar to their own. </w:t>
      </w:r>
      <w:r w:rsidRPr="005127B0">
        <w:rPr>
          <w:i/>
          <w:iCs/>
          <w:color w:val="4472C4" w:themeColor="accent1"/>
        </w:rPr>
        <w:t>The niche provides leverage over this prediction</w:t>
      </w:r>
      <w:r w:rsidR="00A93DE2" w:rsidRPr="005127B0">
        <w:rPr>
          <w:i/>
          <w:iCs/>
          <w:color w:val="4472C4" w:themeColor="accent1"/>
        </w:rPr>
        <w:t>,</w:t>
      </w:r>
      <w:r w:rsidRPr="005127B0">
        <w:rPr>
          <w:i/>
          <w:iCs/>
          <w:color w:val="4472C4" w:themeColor="accent1"/>
        </w:rPr>
        <w:t xml:space="preserve"> by classifying individual audience members according to their news tendencies and grouping them with other individuals who have similar tendencies.</w:t>
      </w:r>
      <w:r w:rsidRPr="005127B0">
        <w:rPr>
          <w:color w:val="4472C4" w:themeColor="accent1"/>
        </w:rPr>
        <w:t xml:space="preserve"> </w:t>
      </w:r>
      <w:r>
        <w:t xml:space="preserve">Tests of the hypothesis </w:t>
      </w:r>
      <w:r>
        <w:lastRenderedPageBreak/>
        <w:t>support our theory</w:t>
      </w:r>
      <w:r w:rsidR="00043CAB">
        <w:t>, and, i</w:t>
      </w:r>
      <w:r w:rsidR="0075002A">
        <w:t xml:space="preserve">n fact, </w:t>
      </w:r>
      <w:r>
        <w:t>the effect size</w:t>
      </w:r>
      <w:r w:rsidR="0075002A">
        <w:t xml:space="preserve"> (Cohen’s </w:t>
      </w:r>
      <w:r w:rsidR="0075002A" w:rsidRPr="00AF3EF3">
        <w:rPr>
          <w:i/>
          <w:iCs/>
        </w:rPr>
        <w:t>d</w:t>
      </w:r>
      <w:r w:rsidR="0075002A">
        <w:t>)</w:t>
      </w:r>
      <w:r>
        <w:t xml:space="preserve"> for audience ideology</w:t>
      </w:r>
      <w:r w:rsidR="00043CAB">
        <w:t xml:space="preserve"> (</w:t>
      </w:r>
      <w:r w:rsidR="00043CAB" w:rsidRPr="00AF3EF3">
        <w:rPr>
          <w:i/>
          <w:iCs/>
        </w:rPr>
        <w:t>d</w:t>
      </w:r>
      <w:r w:rsidR="00043CAB">
        <w:rPr>
          <w:i/>
          <w:iCs/>
        </w:rPr>
        <w:t xml:space="preserve"> = </w:t>
      </w:r>
      <w:r w:rsidR="00043CAB">
        <w:t>.28)</w:t>
      </w:r>
      <w:r>
        <w:t xml:space="preserve"> is</w:t>
      </w:r>
      <w:r w:rsidR="00043CAB">
        <w:t xml:space="preserve"> greater than the effect size for individual ideology</w:t>
      </w:r>
      <w:r w:rsidR="0075002A">
        <w:t xml:space="preserve"> </w:t>
      </w:r>
      <w:r w:rsidR="00043CAB">
        <w:t>(</w:t>
      </w:r>
      <w:r w:rsidR="00043CAB" w:rsidRPr="00AF3EF3">
        <w:rPr>
          <w:i/>
          <w:iCs/>
        </w:rPr>
        <w:t>d</w:t>
      </w:r>
      <w:r w:rsidR="00043CAB">
        <w:rPr>
          <w:i/>
          <w:iCs/>
        </w:rPr>
        <w:t xml:space="preserve"> = </w:t>
      </w:r>
      <w:r>
        <w:t>.</w:t>
      </w:r>
      <w:r w:rsidR="00043CAB">
        <w:t>16).</w:t>
      </w:r>
      <w:r w:rsidR="007264C5">
        <w:t xml:space="preserve"> </w:t>
      </w:r>
      <w:r>
        <w:t xml:space="preserve">These insights about the relative influence of audience ideology on individuals’ news selections advances </w:t>
      </w:r>
      <w:r w:rsidR="007264C5">
        <w:t>theory</w:t>
      </w:r>
      <w:r>
        <w:t xml:space="preserve"> on selective exposure. While the literature has offered explanations based on individual motivations and/or psychology (Garrett, 2009; Knobloch-</w:t>
      </w:r>
      <w:proofErr w:type="spellStart"/>
      <w:r>
        <w:t>Westerwick</w:t>
      </w:r>
      <w:proofErr w:type="spellEnd"/>
      <w:r>
        <w:t xml:space="preserve"> &amp; Meng, 2009; Stroud, 2011), </w:t>
      </w:r>
      <w:r w:rsidR="007264C5">
        <w:t>it</w:t>
      </w:r>
      <w:r>
        <w:t xml:space="preserve"> has not accounted for environmental factors related to sociotechnical changes, particularly </w:t>
      </w:r>
      <w:r w:rsidRPr="00012849">
        <w:t xml:space="preserve">the </w:t>
      </w:r>
      <w:r w:rsidR="007264C5">
        <w:t>role of</w:t>
      </w:r>
      <w:r w:rsidRPr="00012849">
        <w:t xml:space="preserve"> curation algorithms. Thus, our study adds a new layer to this conversation by showing how news selection is at least partially explained by these kinds of sociotechnical factors.</w:t>
      </w:r>
      <w:r>
        <w:t xml:space="preserve"> </w:t>
      </w:r>
    </w:p>
    <w:p w14:paraId="168544A6" w14:textId="50FCDB65"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This study therefore </w:t>
      </w:r>
      <w:r w:rsidR="005869C1" w:rsidRPr="008E59E2">
        <w:t>advances theory</w:t>
      </w:r>
      <w:r w:rsidRPr="008E59E2">
        <w:t xml:space="preserve"> by offering a framework for contextualizing the role of individual motivations in shaping news selection.</w:t>
      </w:r>
    </w:p>
    <w:p w14:paraId="11A75AAA" w14:textId="159D8D53" w:rsidR="00B16C0E" w:rsidRDefault="00B16C0E" w:rsidP="00B16C0E">
      <w:pPr>
        <w:spacing w:line="480" w:lineRule="auto"/>
      </w:pPr>
      <w:r>
        <w:tab/>
        <w:t>The conclusions of the study are limited in several ways. First, the research design incorporate</w:t>
      </w:r>
      <w:r w:rsidR="00AE70B1">
        <w:t>s</w:t>
      </w:r>
      <w:r>
        <w:t xml:space="preserve"> a ‘rolling’ time </w:t>
      </w:r>
      <w:r w:rsidR="00021BDA">
        <w:t>element and</w:t>
      </w:r>
      <w:r w:rsidR="0020759B">
        <w:t xml:space="preserve"> does</w:t>
      </w:r>
      <w:r w:rsidR="000B1A55">
        <w:t xml:space="preserve"> </w:t>
      </w:r>
      <w:r>
        <w:t xml:space="preserve">not include </w:t>
      </w:r>
      <w:r w:rsidR="00BD4212" w:rsidRPr="00BD4212">
        <w:rPr>
          <w:color w:val="4472C4" w:themeColor="accent1"/>
        </w:rPr>
        <w:t xml:space="preserve">interviews </w:t>
      </w:r>
      <w:r w:rsidR="0020759B">
        <w:rPr>
          <w:color w:val="4472C4" w:themeColor="accent1"/>
        </w:rPr>
        <w:t xml:space="preserve">with the same respondent </w:t>
      </w:r>
      <w:r w:rsidR="0020759B">
        <w:rPr>
          <w:color w:val="4472C4" w:themeColor="accent1"/>
        </w:rPr>
        <w:lastRenderedPageBreak/>
        <w:t>across waves</w:t>
      </w:r>
      <w:r>
        <w:t xml:space="preserve">. 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xml:space="preserve">, 2021), open-ended measures may capture one-time encounters with media that do not reflect habitual patterns of use. To address this issue, the study employs a data filtration method tailored to the problem of systemic error. </w:t>
      </w:r>
      <w:r w:rsidR="000D4F1A">
        <w:t>Finally</w:t>
      </w:r>
      <w:r w:rsidRPr="0030659C">
        <w:t xml:space="preserve">, </w:t>
      </w:r>
      <w:r w:rsidR="000D4F1A">
        <w:t>effects observed at different levels of observation</w:t>
      </w:r>
      <w:r w:rsidRPr="0030659C">
        <w:t xml:space="preserve"> are not strictly comparable, and compar</w:t>
      </w:r>
      <w:r w:rsidR="000D4F1A">
        <w:t xml:space="preserve">isons </w:t>
      </w:r>
      <w:r w:rsidRPr="0030659C">
        <w:t xml:space="preserve">of effect sizes should be made with caution. </w:t>
      </w:r>
    </w:p>
    <w:p w14:paraId="072B95BF" w14:textId="7E9B7A90" w:rsidR="0071293B" w:rsidRPr="00203589" w:rsidRDefault="005127B0" w:rsidP="00B16C0E">
      <w:pPr>
        <w:spacing w:line="480" w:lineRule="auto"/>
        <w:rPr>
          <w:color w:val="4472C4" w:themeColor="accent1"/>
        </w:rPr>
      </w:pPr>
      <w:r>
        <w:tab/>
      </w:r>
      <w:r w:rsidR="0002352C" w:rsidRPr="00203589">
        <w:rPr>
          <w:color w:val="4472C4" w:themeColor="accent1"/>
        </w:rPr>
        <w:t xml:space="preserve">Conceptualizing the news niche as an ecology offers several </w:t>
      </w:r>
      <w:r w:rsidR="00B66CA5">
        <w:rPr>
          <w:color w:val="4472C4" w:themeColor="accent1"/>
        </w:rPr>
        <w:t xml:space="preserve">exciting </w:t>
      </w:r>
      <w:r w:rsidR="0002352C" w:rsidRPr="00203589">
        <w:rPr>
          <w:color w:val="4472C4" w:themeColor="accent1"/>
        </w:rPr>
        <w:t xml:space="preserve">avenues </w:t>
      </w:r>
      <w:r w:rsidR="00B66CA5">
        <w:rPr>
          <w:color w:val="4472C4" w:themeColor="accent1"/>
        </w:rPr>
        <w:t>for</w:t>
      </w:r>
      <w:r w:rsidR="0002352C" w:rsidRPr="00203589">
        <w:rPr>
          <w:color w:val="4472C4" w:themeColor="accent1"/>
        </w:rPr>
        <w:t xml:space="preserve"> future research. In this study, we were narrowly focused on role </w:t>
      </w:r>
      <w:r w:rsidR="00DB189A">
        <w:rPr>
          <w:color w:val="4472C4" w:themeColor="accent1"/>
        </w:rPr>
        <w:t>politically motivated news consumption</w:t>
      </w:r>
      <w:r w:rsidR="0002352C" w:rsidRPr="00203589">
        <w:rPr>
          <w:color w:val="4472C4" w:themeColor="accent1"/>
        </w:rPr>
        <w:t xml:space="preserve">. But there are other variables related to news attention, </w:t>
      </w:r>
      <w:r w:rsidR="00203589" w:rsidRPr="00203589">
        <w:rPr>
          <w:color w:val="4472C4" w:themeColor="accent1"/>
        </w:rPr>
        <w:t>selection,</w:t>
      </w:r>
      <w:r w:rsidR="0002352C" w:rsidRPr="00203589">
        <w:rPr>
          <w:color w:val="4472C4" w:themeColor="accent1"/>
        </w:rPr>
        <w:t xml:space="preserve"> and engagement. </w:t>
      </w:r>
      <w:r w:rsidR="00142FA5">
        <w:rPr>
          <w:color w:val="4472C4" w:themeColor="accent1"/>
        </w:rPr>
        <w:t>At the individual level</w:t>
      </w:r>
      <w:r w:rsidR="0002352C" w:rsidRPr="00203589">
        <w:rPr>
          <w:color w:val="4472C4" w:themeColor="accent1"/>
        </w:rPr>
        <w:t>, political interest seems to temper ideological selections (as expected), but other characteristics might explain</w:t>
      </w:r>
      <w:r w:rsidR="00DC6281">
        <w:rPr>
          <w:color w:val="4472C4" w:themeColor="accent1"/>
        </w:rPr>
        <w:t xml:space="preserve"> dynamics within the niche. For example, there may be some level of ‘ineffective avoidance’ taking place within the niche, where various mechanisms of incidental exposure drive people’s news habits</w:t>
      </w:r>
      <w:r w:rsidR="0002352C" w:rsidRPr="00203589">
        <w:rPr>
          <w:rStyle w:val="FootnoteReference"/>
          <w:color w:val="4472C4" w:themeColor="accent1"/>
        </w:rPr>
        <w:footnoteReference w:id="1"/>
      </w:r>
      <w:r w:rsidR="0002352C" w:rsidRPr="00203589">
        <w:rPr>
          <w:color w:val="4472C4" w:themeColor="accent1"/>
        </w:rPr>
        <w:t xml:space="preserve">. </w:t>
      </w:r>
      <w:r w:rsidR="00142FA5">
        <w:rPr>
          <w:color w:val="4472C4" w:themeColor="accent1"/>
        </w:rPr>
        <w:t>At the organizational-level, media systems outside the US might display different patterns, and future work could compare niches in other contexts.</w:t>
      </w:r>
      <w:r w:rsidR="0071293B" w:rsidRPr="00203589">
        <w:rPr>
          <w:color w:val="4472C4" w:themeColor="accent1"/>
        </w:rPr>
        <w:t xml:space="preserve"> </w:t>
      </w:r>
      <w:r w:rsidR="00142FA5">
        <w:rPr>
          <w:color w:val="4472C4" w:themeColor="accent1"/>
        </w:rPr>
        <w:t xml:space="preserve">Finally, </w:t>
      </w:r>
      <w:r w:rsidR="00142FA5" w:rsidRPr="00203589">
        <w:rPr>
          <w:color w:val="4472C4" w:themeColor="accent1"/>
        </w:rPr>
        <w:t xml:space="preserve">we can only identify and describe the niches, </w:t>
      </w:r>
      <w:r w:rsidR="00142FA5">
        <w:rPr>
          <w:color w:val="4472C4" w:themeColor="accent1"/>
        </w:rPr>
        <w:t xml:space="preserve">this empirical framework cannot </w:t>
      </w:r>
      <w:r w:rsidR="00142FA5">
        <w:rPr>
          <w:color w:val="4472C4" w:themeColor="accent1"/>
        </w:rPr>
        <w:lastRenderedPageBreak/>
        <w:t>fully</w:t>
      </w:r>
      <w:r w:rsidR="00142FA5" w:rsidRPr="00203589">
        <w:rPr>
          <w:color w:val="4472C4" w:themeColor="accent1"/>
        </w:rPr>
        <w:t xml:space="preserve"> account for how they are formed and maintained. </w:t>
      </w:r>
      <w:r w:rsidR="00B44D00">
        <w:rPr>
          <w:color w:val="4472C4" w:themeColor="accent1"/>
        </w:rPr>
        <w:t>W</w:t>
      </w:r>
      <w:r w:rsidR="0071293B" w:rsidRPr="00203589">
        <w:rPr>
          <w:color w:val="4472C4" w:themeColor="accent1"/>
        </w:rPr>
        <w:t xml:space="preserve">e </w:t>
      </w:r>
      <w:r w:rsidR="005F5228">
        <w:rPr>
          <w:color w:val="4472C4" w:themeColor="accent1"/>
        </w:rPr>
        <w:t>do not</w:t>
      </w:r>
      <w:r w:rsidR="0071293B" w:rsidRPr="00203589">
        <w:rPr>
          <w:color w:val="4472C4" w:themeColor="accent1"/>
        </w:rPr>
        <w:t xml:space="preserve"> know how technology companies are making decisions about </w:t>
      </w:r>
      <w:r w:rsidR="00142FA5">
        <w:rPr>
          <w:color w:val="4472C4" w:themeColor="accent1"/>
        </w:rPr>
        <w:t xml:space="preserve">what </w:t>
      </w:r>
      <w:r w:rsidR="0071293B" w:rsidRPr="00203589">
        <w:rPr>
          <w:color w:val="4472C4" w:themeColor="accent1"/>
        </w:rPr>
        <w:t>shows up in people’s news feeds</w:t>
      </w:r>
      <w:r w:rsidR="00142FA5">
        <w:rPr>
          <w:color w:val="4472C4" w:themeColor="accent1"/>
        </w:rPr>
        <w:t xml:space="preserve"> and accordingly, how similar the news feeds are within a particular niche. </w:t>
      </w:r>
      <w:r w:rsidR="00CA6A4E">
        <w:rPr>
          <w:color w:val="4472C4" w:themeColor="accent1"/>
        </w:rPr>
        <w:t xml:space="preserve">Platforms may curate content via different mechanisms, which in turn are likely to influence niche construction. However, our data show that very few people listed general planforms in their </w:t>
      </w:r>
      <w:r w:rsidR="00CE7275">
        <w:rPr>
          <w:color w:val="4472C4" w:themeColor="accent1"/>
        </w:rPr>
        <w:t>responses and</w:t>
      </w:r>
      <w:r w:rsidR="00CA6A4E">
        <w:rPr>
          <w:color w:val="4472C4" w:themeColor="accent1"/>
        </w:rPr>
        <w:t xml:space="preserve"> were much more likely to report specific news organizations they sought out. Regardless, future research could tease-out platform effects on niche construction.  </w:t>
      </w:r>
    </w:p>
    <w:p w14:paraId="5C4DF4BD" w14:textId="6CB1CF7E" w:rsidR="00B16C0E" w:rsidRPr="00203589" w:rsidRDefault="00B16C0E" w:rsidP="00B16C0E">
      <w:pPr>
        <w:spacing w:line="480" w:lineRule="auto"/>
        <w:rPr>
          <w:color w:val="4472C4" w:themeColor="accent1"/>
        </w:rPr>
      </w:pPr>
      <w:r w:rsidRPr="00203589">
        <w:rPr>
          <w:color w:val="4472C4" w:themeColor="accent1"/>
        </w:rPr>
        <w:tab/>
      </w:r>
      <w:r w:rsidR="0070269B" w:rsidRPr="00203589">
        <w:rPr>
          <w:color w:val="4472C4" w:themeColor="accent1"/>
        </w:rPr>
        <w:t>T</w:t>
      </w:r>
      <w:r w:rsidRPr="00203589">
        <w:rPr>
          <w:color w:val="4472C4" w:themeColor="accent1"/>
        </w:rPr>
        <w:t xml:space="preserve">his study offers a novel approach for detecting and analyzing </w:t>
      </w:r>
      <w:r w:rsidR="0071293B" w:rsidRPr="00203589">
        <w:rPr>
          <w:color w:val="4472C4" w:themeColor="accent1"/>
        </w:rPr>
        <w:t xml:space="preserve">niches within </w:t>
      </w:r>
      <w:r w:rsidRPr="00203589">
        <w:rPr>
          <w:color w:val="4472C4" w:themeColor="accent1"/>
        </w:rPr>
        <w:t xml:space="preserve">audience </w:t>
      </w:r>
      <w:r w:rsidR="0071293B" w:rsidRPr="00203589">
        <w:rPr>
          <w:color w:val="4472C4" w:themeColor="accent1"/>
        </w:rPr>
        <w:t xml:space="preserve">projection </w:t>
      </w:r>
      <w:r w:rsidRPr="00203589">
        <w:rPr>
          <w:color w:val="4472C4" w:themeColor="accent1"/>
        </w:rPr>
        <w:t xml:space="preserve">networks. Doing so </w:t>
      </w:r>
      <w:r w:rsidR="0070269B" w:rsidRPr="00203589">
        <w:rPr>
          <w:color w:val="4472C4" w:themeColor="accent1"/>
        </w:rPr>
        <w:t>offers</w:t>
      </w:r>
      <w:r w:rsidRPr="00203589">
        <w:rPr>
          <w:color w:val="4472C4" w:themeColor="accent1"/>
        </w:rPr>
        <w:t xml:space="preserve"> insights </w:t>
      </w:r>
      <w:r w:rsidR="00E2794C" w:rsidRPr="00203589">
        <w:rPr>
          <w:color w:val="4472C4" w:themeColor="accent1"/>
        </w:rPr>
        <w:t>about</w:t>
      </w:r>
      <w:r w:rsidRPr="00203589">
        <w:rPr>
          <w:color w:val="4472C4" w:themeColor="accent1"/>
        </w:rPr>
        <w:t xml:space="preserve"> the tendencies of specific segments of news </w:t>
      </w:r>
      <w:r w:rsidR="0096099D" w:rsidRPr="00203589">
        <w:rPr>
          <w:color w:val="4472C4" w:themeColor="accent1"/>
        </w:rPr>
        <w:t>audiences and</w:t>
      </w:r>
      <w:r w:rsidRPr="00203589">
        <w:rPr>
          <w:color w:val="4472C4" w:themeColor="accent1"/>
        </w:rPr>
        <w:t xml:space="preserve"> affor</w:t>
      </w:r>
      <w:r w:rsidR="00E2794C" w:rsidRPr="00203589">
        <w:rPr>
          <w:color w:val="4472C4" w:themeColor="accent1"/>
        </w:rPr>
        <w:t>ds</w:t>
      </w:r>
      <w:r w:rsidRPr="00203589">
        <w:rPr>
          <w:color w:val="4472C4" w:themeColor="accent1"/>
        </w:rPr>
        <w:t xml:space="preserve"> researchers the ability to examine multiple levels of influence on news selection. While prior research has dispelled claims </w:t>
      </w:r>
      <w:r w:rsidR="00B44D00">
        <w:rPr>
          <w:color w:val="4472C4" w:themeColor="accent1"/>
        </w:rPr>
        <w:t>of</w:t>
      </w:r>
      <w:r w:rsidRPr="00203589">
        <w:rPr>
          <w:color w:val="4472C4" w:themeColor="accent1"/>
        </w:rPr>
        <w:t xml:space="preserve"> coherent ‘filter </w:t>
      </w:r>
      <w:r w:rsidR="00646E8E" w:rsidRPr="00203589">
        <w:rPr>
          <w:color w:val="4472C4" w:themeColor="accent1"/>
        </w:rPr>
        <w:t xml:space="preserve">bubbles’ </w:t>
      </w:r>
      <w:r w:rsidRPr="00203589">
        <w:rPr>
          <w:color w:val="4472C4" w:themeColor="accent1"/>
        </w:rPr>
        <w:t xml:space="preserve">in the US news audience, </w:t>
      </w:r>
      <w:r w:rsidR="0071293B" w:rsidRPr="00203589">
        <w:rPr>
          <w:color w:val="4472C4" w:themeColor="accent1"/>
        </w:rPr>
        <w:t xml:space="preserve">we show that structural fragmentation is not an indicator of ideological fragmentation. </w:t>
      </w:r>
      <w:r w:rsidR="005F5228">
        <w:rPr>
          <w:color w:val="4472C4" w:themeColor="accent1"/>
        </w:rPr>
        <w:t>Despite audience overlap</w:t>
      </w:r>
      <w:r w:rsidR="0071293B" w:rsidRPr="00203589">
        <w:rPr>
          <w:color w:val="4472C4" w:themeColor="accent1"/>
        </w:rPr>
        <w:t xml:space="preserve">, partisan news selections </w:t>
      </w:r>
      <w:r w:rsidR="00203589" w:rsidRPr="00203589">
        <w:rPr>
          <w:color w:val="4472C4" w:themeColor="accent1"/>
        </w:rPr>
        <w:t xml:space="preserve">are still occurring, and it is too early to dismiss its </w:t>
      </w:r>
      <w:r w:rsidRPr="00203589">
        <w:rPr>
          <w:color w:val="4472C4" w:themeColor="accent1"/>
        </w:rPr>
        <w:t>role in contributing to the erosion of social cohesion in the United States</w:t>
      </w:r>
      <w:r w:rsidR="005F5228">
        <w:rPr>
          <w:color w:val="4472C4" w:themeColor="accent1"/>
        </w:rPr>
        <w:t xml:space="preserve">, even if people are getting their news ‘from both sides’ of the spectrum. </w:t>
      </w:r>
    </w:p>
    <w:p w14:paraId="4D17BCCC" w14:textId="276BFFE7" w:rsidR="00D95667" w:rsidRDefault="00D95667" w:rsidP="00B16C0E">
      <w:pPr>
        <w:spacing w:line="480" w:lineRule="auto"/>
      </w:pPr>
      <w:r>
        <w:tab/>
      </w:r>
    </w:p>
    <w:p w14:paraId="70118BCB" w14:textId="58FC16DB" w:rsidR="0097109E" w:rsidRPr="00C80264" w:rsidRDefault="0097109E" w:rsidP="002207F6">
      <w:pPr>
        <w:spacing w:after="160" w:line="259" w:lineRule="auto"/>
        <w:rPr>
          <w:sz w:val="22"/>
          <w:szCs w:val="22"/>
        </w:rPr>
      </w:pPr>
    </w:p>
    <w:p w14:paraId="1875F5E2" w14:textId="2E44C98F" w:rsidR="00C376B3" w:rsidRDefault="00C376B3" w:rsidP="00C376B3">
      <w:pPr>
        <w:spacing w:line="480" w:lineRule="auto"/>
        <w:ind w:left="720" w:hanging="720"/>
        <w:jc w:val="center"/>
        <w:rPr>
          <w:b/>
          <w:bCs/>
        </w:rPr>
      </w:pPr>
      <w:r w:rsidRPr="001E6B52">
        <w:rPr>
          <w:b/>
          <w:bCs/>
        </w:rPr>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7A46AAF0" w14:textId="3B8C8E3A" w:rsidR="005C7022" w:rsidRDefault="005C7022" w:rsidP="00E7664A">
      <w:pPr>
        <w:spacing w:line="480" w:lineRule="auto"/>
        <w:ind w:left="720" w:hanging="720"/>
      </w:pPr>
      <w:r>
        <w:t xml:space="preserve">Author </w:t>
      </w:r>
      <w:r w:rsidR="002F36A5">
        <w:t>YYYY</w:t>
      </w:r>
      <w:r>
        <w:t xml:space="preserve"> </w:t>
      </w:r>
    </w:p>
    <w:p w14:paraId="1771681B" w14:textId="2A04192D"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28033A0E" w14:textId="77777777" w:rsidR="00E7664A" w:rsidRPr="007E0FFC" w:rsidRDefault="00E7664A" w:rsidP="00E7664A">
      <w:pPr>
        <w:spacing w:line="480" w:lineRule="auto"/>
        <w:ind w:left="720" w:hanging="720"/>
      </w:pPr>
      <w:r w:rsidRPr="007E0FFC">
        <w:lastRenderedPageBreak/>
        <w:t xml:space="preserve">Budak C, Goel S and Rao JM (2016) Fair and balanced? Quantifying media bias through crowdsourced content analysis. </w:t>
      </w:r>
      <w:r w:rsidRPr="007E0FFC">
        <w:rPr>
          <w:i/>
          <w:iCs/>
        </w:rPr>
        <w:t>Public Opinion Quarterly</w:t>
      </w:r>
      <w:r w:rsidRPr="007E0FFC">
        <w:t xml:space="preserve"> 80(S1): 250–271.</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w:t>
      </w:r>
      <w:proofErr w:type="spellStart"/>
      <w:r w:rsidRPr="007E0FFC">
        <w:t>Cikara</w:t>
      </w:r>
      <w:proofErr w:type="spellEnd"/>
      <w:r w:rsidRPr="007E0FFC">
        <w:t xml:space="preserve"> M, et al. (2020) Political sectarianism in America. </w:t>
      </w:r>
      <w:r w:rsidRPr="007E0FFC">
        <w:rPr>
          <w:i/>
          <w:iCs/>
        </w:rPr>
        <w:t>J. J</w:t>
      </w:r>
      <w:r w:rsidRPr="007E0FFC">
        <w:t xml:space="preserve"> V. W, S. C, and </w:t>
      </w:r>
      <w:proofErr w:type="spellStart"/>
      <w:r w:rsidRPr="007E0FFC">
        <w:t>Druckman</w:t>
      </w:r>
      <w:proofErr w:type="spellEnd"/>
      <w:r w:rsidRPr="007E0FFC">
        <w:t xml:space="preserve">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0759B" w:rsidRDefault="00687DED" w:rsidP="00E7664A">
      <w:pPr>
        <w:spacing w:line="480" w:lineRule="auto"/>
        <w:ind w:left="720" w:hanging="720"/>
        <w:rPr>
          <w:color w:val="4472C4" w:themeColor="accent1"/>
        </w:rPr>
      </w:pPr>
      <w:r w:rsidRPr="0020759B">
        <w:rPr>
          <w:rFonts w:cstheme="minorHAnsi"/>
          <w:color w:val="4472C4" w:themeColor="accent1"/>
        </w:rPr>
        <w:t xml:space="preserve">Forman-Katz N and </w:t>
      </w:r>
      <w:proofErr w:type="spellStart"/>
      <w:r w:rsidRPr="0020759B">
        <w:rPr>
          <w:rFonts w:cstheme="minorHAnsi"/>
          <w:color w:val="4472C4" w:themeColor="accent1"/>
        </w:rPr>
        <w:t>Matsa</w:t>
      </w:r>
      <w:proofErr w:type="spellEnd"/>
      <w:r w:rsidRPr="0020759B">
        <w:rPr>
          <w:rFonts w:cstheme="minorHAnsi"/>
          <w:color w:val="4472C4" w:themeColor="accent1"/>
        </w:rPr>
        <w:t xml:space="preserve"> KE (2022) News Platform Fact Sheet. In: </w:t>
      </w:r>
      <w:r w:rsidRPr="0020759B">
        <w:rPr>
          <w:rFonts w:cstheme="minorHAnsi"/>
          <w:i/>
          <w:iCs/>
          <w:color w:val="4472C4" w:themeColor="accent1"/>
        </w:rPr>
        <w:t>Pew Research Center’s Journalism Project</w:t>
      </w:r>
      <w:r w:rsidRPr="0020759B">
        <w:rPr>
          <w:rFonts w:cstheme="minorHAnsi"/>
          <w:color w:val="4472C4" w:themeColor="accent1"/>
        </w:rPr>
        <w:t xml:space="preserve">. Available at: </w:t>
      </w:r>
      <w:hyperlink r:id="rId15" w:history="1">
        <w:r w:rsidRPr="0020759B">
          <w:rPr>
            <w:rStyle w:val="Hyperlink"/>
            <w:rFonts w:cstheme="minorHAnsi"/>
            <w:color w:val="4472C4" w:themeColor="accen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lastRenderedPageBreak/>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7F8C395C" w14:textId="28054600" w:rsidR="00E7664A" w:rsidRPr="007E0FFC" w:rsidRDefault="00E7664A" w:rsidP="00E7664A">
      <w:pPr>
        <w:spacing w:line="480" w:lineRule="auto"/>
        <w:ind w:left="720" w:hanging="720"/>
      </w:pPr>
      <w:r w:rsidRPr="007E0FFC">
        <w:t xml:space="preserve">Kim SJ (2014) </w:t>
      </w:r>
      <w:r w:rsidRPr="007E0FFC">
        <w:rPr>
          <w:i/>
          <w:iCs/>
        </w:rPr>
        <w:t>A Repertoire Approach to Cross-Platform Media Use Behavior</w:t>
      </w:r>
      <w:r w:rsidRPr="007E0FFC">
        <w:t xml:space="preserve">. </w:t>
      </w:r>
      <w:r w:rsidRPr="005D6607">
        <w:rPr>
          <w:i/>
          <w:iCs/>
        </w:rPr>
        <w:t>New Media &amp; Society.</w:t>
      </w:r>
      <w:r w:rsidR="005D6607" w:rsidRPr="005D6607">
        <w:rPr>
          <w:i/>
          <w:iCs/>
        </w:rPr>
        <w:t xml:space="preserve"> 18</w:t>
      </w:r>
      <w:r w:rsidR="005D6607" w:rsidRPr="005D6607">
        <w:t>(3)</w:t>
      </w:r>
      <w:r w:rsidR="005D6607">
        <w:t>:</w:t>
      </w:r>
      <w:r w:rsidR="005D6607" w:rsidRPr="005D6607">
        <w:t xml:space="preserve"> 353-372</w:t>
      </w:r>
      <w:r w:rsidR="005D6607">
        <w:t>.</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61DED8E5" w14:textId="77777777" w:rsidR="00E7664A" w:rsidRPr="007E0FFC" w:rsidRDefault="00E7664A" w:rsidP="00E7664A">
      <w:pPr>
        <w:spacing w:line="480" w:lineRule="auto"/>
        <w:ind w:left="720" w:hanging="720"/>
      </w:pPr>
      <w:proofErr w:type="spellStart"/>
      <w:r w:rsidRPr="007E0FFC">
        <w:t>Kruikemeier</w:t>
      </w:r>
      <w:proofErr w:type="spellEnd"/>
      <w:r w:rsidRPr="007E0FFC">
        <w:t xml:space="preserve"> S, </w:t>
      </w:r>
      <w:proofErr w:type="spellStart"/>
      <w:r w:rsidRPr="007E0FFC">
        <w:t>Lecheler</w:t>
      </w:r>
      <w:proofErr w:type="spellEnd"/>
      <w:r w:rsidRPr="007E0FFC">
        <w:t xml:space="preserve"> S and Boyer M (2018) Learning from news on different media platforms: An eye tracking experiment. </w:t>
      </w:r>
      <w:r w:rsidRPr="007E0FFC">
        <w:rPr>
          <w:i/>
          <w:iCs/>
        </w:rPr>
        <w:t>Political Communication</w:t>
      </w:r>
      <w:r w:rsidRPr="007E0FFC">
        <w:t xml:space="preserve"> 35(1): 75–96.</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03DC5ABC"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Malthouse EC and Webster JG (2010) News-seekers and avoiders: Exploring patterns of total news consumption across media and the relationship to civic participation. </w:t>
      </w:r>
      <w:r w:rsidRPr="007E0FFC">
        <w:rPr>
          <w:i/>
          <w:iCs/>
        </w:rPr>
        <w:t>Journal of Broadcasting &amp; Electronic Media</w:t>
      </w:r>
      <w:r w:rsidRPr="007E0FFC">
        <w:t xml:space="preserve"> 54(4): 551–568.</w:t>
      </w:r>
    </w:p>
    <w:p w14:paraId="64DD3E42" w14:textId="77777777" w:rsidR="00E7664A" w:rsidRPr="007E0FFC" w:rsidRDefault="00E7664A" w:rsidP="00E7664A">
      <w:pPr>
        <w:spacing w:line="480" w:lineRule="auto"/>
        <w:ind w:left="720" w:hanging="720"/>
      </w:pPr>
      <w:proofErr w:type="spellStart"/>
      <w:r w:rsidRPr="007E0FFC">
        <w:lastRenderedPageBreak/>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121CE3E" w14:textId="33B7AA6A" w:rsidR="00BD4212" w:rsidRPr="00BD4212" w:rsidRDefault="00BD4212" w:rsidP="00BD4212">
      <w:pPr>
        <w:spacing w:line="480" w:lineRule="auto"/>
        <w:ind w:left="720" w:hanging="720"/>
        <w:rPr>
          <w:color w:val="4472C4" w:themeColor="accent1"/>
        </w:rPr>
      </w:pPr>
      <w:r w:rsidRPr="00BD4212">
        <w:rPr>
          <w:color w:val="4472C4" w:themeColor="accent1"/>
        </w:rPr>
        <w:t xml:space="preserve">Mancini P (2015) The Idea of ‘Systems’ in Media Studies: Criticisms, Risks, Advantages. In: Coleman S, Moss G, and Parry K (eds) </w:t>
      </w:r>
      <w:r w:rsidRPr="00BD4212">
        <w:rPr>
          <w:i/>
          <w:iCs/>
          <w:color w:val="4472C4" w:themeColor="accent1"/>
        </w:rPr>
        <w:t xml:space="preserve">Can the Media Serve Democracy? Essays in </w:t>
      </w:r>
      <w:proofErr w:type="spellStart"/>
      <w:r w:rsidRPr="00BD4212">
        <w:rPr>
          <w:i/>
          <w:iCs/>
          <w:color w:val="4472C4" w:themeColor="accent1"/>
        </w:rPr>
        <w:t>Honour</w:t>
      </w:r>
      <w:proofErr w:type="spellEnd"/>
      <w:r w:rsidRPr="00BD4212">
        <w:rPr>
          <w:i/>
          <w:iCs/>
          <w:color w:val="4472C4" w:themeColor="accent1"/>
        </w:rPr>
        <w:t xml:space="preserve"> of Jay G. </w:t>
      </w:r>
      <w:proofErr w:type="spellStart"/>
      <w:r w:rsidRPr="00BD4212">
        <w:rPr>
          <w:i/>
          <w:iCs/>
          <w:color w:val="4472C4" w:themeColor="accent1"/>
        </w:rPr>
        <w:t>Blumler</w:t>
      </w:r>
      <w:proofErr w:type="spellEnd"/>
      <w:r w:rsidRPr="00BD4212">
        <w:rPr>
          <w:color w:val="4472C4" w:themeColor="accent1"/>
        </w:rPr>
        <w:t xml:space="preserve">. London: Palgrave Macmillan UK, pp. 21–32. </w:t>
      </w:r>
    </w:p>
    <w:p w14:paraId="16AA4FF5" w14:textId="0588068E" w:rsidR="00E7664A" w:rsidRPr="007E0FFC" w:rsidRDefault="00E7664A" w:rsidP="00E7664A">
      <w:pPr>
        <w:spacing w:line="480" w:lineRule="auto"/>
        <w:ind w:left="720" w:hanging="720"/>
      </w:pPr>
      <w:r w:rsidRPr="007E0FFC">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4F070D1A" w14:textId="77777777" w:rsidR="00E7664A" w:rsidRPr="007E0FFC" w:rsidRDefault="00E7664A" w:rsidP="00E7664A">
      <w:pPr>
        <w:spacing w:line="480" w:lineRule="auto"/>
        <w:ind w:left="720" w:hanging="720"/>
      </w:pPr>
      <w:r w:rsidRPr="007E0FFC">
        <w:t xml:space="preserve">Nelson JL (2018) And deliver us to segmentation. </w:t>
      </w:r>
      <w:r w:rsidRPr="007E0FFC">
        <w:rPr>
          <w:i/>
          <w:iCs/>
        </w:rPr>
        <w:t>Journalism Practice</w:t>
      </w:r>
      <w:r w:rsidRPr="007E0FFC">
        <w:t xml:space="preserve"> 12(2): 204–219.</w:t>
      </w:r>
    </w:p>
    <w:p w14:paraId="695949B2" w14:textId="3901F07B" w:rsidR="00744380" w:rsidRPr="0020759B" w:rsidRDefault="00744380" w:rsidP="00744380">
      <w:pPr>
        <w:spacing w:line="480" w:lineRule="auto"/>
        <w:ind w:left="720" w:hanging="720"/>
        <w:rPr>
          <w:rFonts w:cstheme="minorHAnsi"/>
          <w:color w:val="4472C4" w:themeColor="accent1"/>
        </w:rPr>
      </w:pPr>
      <w:r w:rsidRPr="0020759B">
        <w:rPr>
          <w:rFonts w:cstheme="minorHAnsi"/>
          <w:color w:val="4472C4" w:themeColor="accent1"/>
        </w:rPr>
        <w:t xml:space="preserve">Nicholson B (2022) These were the top publishers on Facebook in August 2022. Available at: </w:t>
      </w:r>
      <w:hyperlink r:id="rId16" w:history="1">
        <w:r w:rsidRPr="0020759B">
          <w:rPr>
            <w:rStyle w:val="Hyperlink"/>
            <w:rFonts w:cstheme="minorHAnsi"/>
            <w:color w:val="4472C4" w:themeColor="accen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lastRenderedPageBreak/>
        <w:t xml:space="preserve">Prior M (2007) </w:t>
      </w:r>
      <w:r w:rsidRPr="007E0FFC">
        <w:rPr>
          <w:i/>
          <w:iCs/>
        </w:rPr>
        <w:t>Post-Broadcast Democracy: How Media Choice Increases Inequality in Political Involvement and Polarizes Elections</w:t>
      </w:r>
      <w:r w:rsidRPr="007E0FFC">
        <w:t>. Cambridge University Press.</w:t>
      </w:r>
    </w:p>
    <w:p w14:paraId="406ED18E" w14:textId="77777777" w:rsidR="00E7664A" w:rsidRDefault="00E7664A" w:rsidP="00E7664A">
      <w:pPr>
        <w:spacing w:line="480" w:lineRule="auto"/>
        <w:ind w:left="720" w:hanging="720"/>
      </w:pPr>
      <w:r w:rsidRPr="007E0FFC">
        <w:t xml:space="preserve">Prior M (2009) Improving media effects research through better measurement of news exposure. </w:t>
      </w:r>
      <w:r w:rsidRPr="007E0FFC">
        <w:rPr>
          <w:i/>
          <w:iCs/>
        </w:rPr>
        <w:t>The Journal of Politics</w:t>
      </w:r>
      <w:r w:rsidRPr="007E0FFC">
        <w:t xml:space="preserve"> 71(3): 893–908.</w:t>
      </w:r>
    </w:p>
    <w:p w14:paraId="47EC76DA" w14:textId="2DA4E60D" w:rsidR="0053189C" w:rsidRPr="007E0FFC" w:rsidRDefault="0053189C" w:rsidP="00E7664A">
      <w:pPr>
        <w:spacing w:line="480" w:lineRule="auto"/>
        <w:ind w:left="720" w:hanging="720"/>
      </w:pPr>
      <w:r w:rsidRPr="0053189C">
        <w:t xml:space="preserve">Prior M (2010) You’ve Either Got It or You Don’t? The Stability of Political Interest over the Life Cycle. </w:t>
      </w:r>
      <w:r w:rsidRPr="0053189C">
        <w:rPr>
          <w:i/>
          <w:iCs/>
        </w:rPr>
        <w:t>The Journal of Politics</w:t>
      </w:r>
      <w:r w:rsidRPr="0053189C">
        <w:t xml:space="preserve"> 72(3). The University of Chicago Press: 747–766. </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0DFF2784" w14:textId="77777777" w:rsidR="00E7664A" w:rsidRPr="007E0FFC" w:rsidRDefault="00E7664A" w:rsidP="00E7664A">
      <w:pPr>
        <w:spacing w:line="480" w:lineRule="auto"/>
        <w:ind w:left="720" w:hanging="720"/>
      </w:pPr>
      <w:proofErr w:type="spellStart"/>
      <w:r w:rsidRPr="007E0FFC">
        <w:t>Schrøder</w:t>
      </w:r>
      <w:proofErr w:type="spellEnd"/>
      <w:r w:rsidRPr="007E0FFC">
        <w:t xml:space="preserve"> KC (2015) News Media Old and New. </w:t>
      </w:r>
      <w:r w:rsidRPr="007E0FFC">
        <w:rPr>
          <w:i/>
          <w:iCs/>
        </w:rPr>
        <w:t>Journalism Studies</w:t>
      </w:r>
      <w:r w:rsidRPr="007E0FFC">
        <w:t xml:space="preserve"> 16(1): 60–78.</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95C97F3" w14:textId="77777777" w:rsidR="00E7664A" w:rsidRPr="007E0FFC" w:rsidRDefault="00E7664A" w:rsidP="00E7664A">
      <w:pPr>
        <w:spacing w:line="480" w:lineRule="auto"/>
        <w:ind w:left="720" w:hanging="720"/>
      </w:pPr>
      <w:r w:rsidRPr="007E0FFC">
        <w:t xml:space="preserve">Stroud NJ (2010) Polarization and partisan selective exposure. </w:t>
      </w:r>
      <w:r w:rsidRPr="007E0FFC">
        <w:rPr>
          <w:i/>
          <w:iCs/>
        </w:rPr>
        <w:t>Journal of Communication</w:t>
      </w:r>
      <w:r w:rsidRPr="007E0FFC">
        <w:t xml:space="preserve"> 60(3): 556–576.</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lastRenderedPageBreak/>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945F" w14:textId="77777777" w:rsidR="000B4D23" w:rsidRDefault="000B4D23" w:rsidP="00F54B9D">
      <w:r>
        <w:separator/>
      </w:r>
    </w:p>
  </w:endnote>
  <w:endnote w:type="continuationSeparator" w:id="0">
    <w:p w14:paraId="24111BD8" w14:textId="77777777" w:rsidR="000B4D23" w:rsidRDefault="000B4D23"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2ECE" w14:textId="77777777" w:rsidR="000B4D23" w:rsidRDefault="000B4D23" w:rsidP="00F54B9D">
      <w:r>
        <w:separator/>
      </w:r>
    </w:p>
  </w:footnote>
  <w:footnote w:type="continuationSeparator" w:id="0">
    <w:p w14:paraId="7F109CC7" w14:textId="77777777" w:rsidR="000B4D23" w:rsidRDefault="000B4D23" w:rsidP="00F54B9D">
      <w:r>
        <w:continuationSeparator/>
      </w:r>
    </w:p>
  </w:footnote>
  <w:footnote w:id="1">
    <w:p w14:paraId="3DD701C7" w14:textId="77777777" w:rsidR="0002352C" w:rsidRDefault="0002352C" w:rsidP="0002352C">
      <w:pPr>
        <w:pStyle w:val="FootnoteText"/>
      </w:pPr>
      <w:r w:rsidRPr="002245C3">
        <w:rPr>
          <w:rStyle w:val="FootnoteReference"/>
          <w:color w:val="4472C4" w:themeColor="accent1"/>
        </w:rPr>
        <w:footnoteRef/>
      </w:r>
      <w:r w:rsidRPr="002245C3">
        <w:rPr>
          <w:color w:val="4472C4" w:themeColor="accent1"/>
        </w:rPr>
        <w:t xml:space="preserve"> We ran alternative models with a measure of incidental exposure on social media as a covariate. Results showed no statistically significant coefficients in any mode</w:t>
      </w:r>
      <w:r>
        <w:rPr>
          <w:color w:val="4472C4" w:themeColor="accent1"/>
        </w:rPr>
        <w:t>l</w:t>
      </w:r>
      <w:r w:rsidRPr="002245C3">
        <w:rPr>
          <w:color w:val="4472C4" w:themeColor="accent1"/>
        </w:rPr>
        <w:t xml:space="preserve"> (Table 1). ANOVA tests of differences between models with and without incidental exposure also revealed no statistically significant differences in the Log Likelihood </w:t>
      </w:r>
      <w:r>
        <w:rPr>
          <w:color w:val="4472C4" w:themeColor="accent1"/>
        </w:rPr>
        <w:t xml:space="preserve">statistics </w:t>
      </w:r>
      <w:r w:rsidRPr="002245C3">
        <w:rPr>
          <w:color w:val="4472C4" w:themeColor="accent1"/>
        </w:rPr>
        <w:t xml:space="preserve">(Model 1, p = 0.72; Model 2, p = 0.58; Model 3, p = 0.58).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1BDA"/>
    <w:rsid w:val="000227BD"/>
    <w:rsid w:val="0002352C"/>
    <w:rsid w:val="00023FE6"/>
    <w:rsid w:val="00026AF8"/>
    <w:rsid w:val="00030061"/>
    <w:rsid w:val="0003043C"/>
    <w:rsid w:val="00031B0F"/>
    <w:rsid w:val="00034874"/>
    <w:rsid w:val="00042470"/>
    <w:rsid w:val="00043CAB"/>
    <w:rsid w:val="000502C9"/>
    <w:rsid w:val="000552D1"/>
    <w:rsid w:val="0006177B"/>
    <w:rsid w:val="0006353B"/>
    <w:rsid w:val="00063A84"/>
    <w:rsid w:val="00064A15"/>
    <w:rsid w:val="00066B11"/>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D42"/>
    <w:rsid w:val="00096FC8"/>
    <w:rsid w:val="000979DB"/>
    <w:rsid w:val="000A1C39"/>
    <w:rsid w:val="000A34B5"/>
    <w:rsid w:val="000A5A2C"/>
    <w:rsid w:val="000B048A"/>
    <w:rsid w:val="000B1A55"/>
    <w:rsid w:val="000B2CC5"/>
    <w:rsid w:val="000B4D23"/>
    <w:rsid w:val="000B6DBF"/>
    <w:rsid w:val="000B72C8"/>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44A0"/>
    <w:rsid w:val="000F08F2"/>
    <w:rsid w:val="000F0B8E"/>
    <w:rsid w:val="000F1386"/>
    <w:rsid w:val="000F1510"/>
    <w:rsid w:val="000F1F02"/>
    <w:rsid w:val="000F42DB"/>
    <w:rsid w:val="000F49A5"/>
    <w:rsid w:val="000F7AD4"/>
    <w:rsid w:val="00101237"/>
    <w:rsid w:val="00101670"/>
    <w:rsid w:val="001027BB"/>
    <w:rsid w:val="00102DFA"/>
    <w:rsid w:val="00103487"/>
    <w:rsid w:val="00103882"/>
    <w:rsid w:val="001112B0"/>
    <w:rsid w:val="001120D9"/>
    <w:rsid w:val="001219DC"/>
    <w:rsid w:val="00122B37"/>
    <w:rsid w:val="00123DAF"/>
    <w:rsid w:val="0012563C"/>
    <w:rsid w:val="00126DD0"/>
    <w:rsid w:val="001345C7"/>
    <w:rsid w:val="001353ED"/>
    <w:rsid w:val="00135A92"/>
    <w:rsid w:val="0013699D"/>
    <w:rsid w:val="00141666"/>
    <w:rsid w:val="00141B91"/>
    <w:rsid w:val="00142FA5"/>
    <w:rsid w:val="00143DF5"/>
    <w:rsid w:val="00143FA1"/>
    <w:rsid w:val="001441F1"/>
    <w:rsid w:val="001463C7"/>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4F9"/>
    <w:rsid w:val="001776A5"/>
    <w:rsid w:val="00184856"/>
    <w:rsid w:val="00185688"/>
    <w:rsid w:val="001876E3"/>
    <w:rsid w:val="00190FAE"/>
    <w:rsid w:val="001913B3"/>
    <w:rsid w:val="0019286E"/>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589"/>
    <w:rsid w:val="0020407A"/>
    <w:rsid w:val="00206BA7"/>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199D"/>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90C8D"/>
    <w:rsid w:val="00291036"/>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2473"/>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B0C"/>
    <w:rsid w:val="002E3E23"/>
    <w:rsid w:val="002E402F"/>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438D"/>
    <w:rsid w:val="00304514"/>
    <w:rsid w:val="00304E73"/>
    <w:rsid w:val="00306E2E"/>
    <w:rsid w:val="003074A3"/>
    <w:rsid w:val="00307693"/>
    <w:rsid w:val="0030787A"/>
    <w:rsid w:val="003111E8"/>
    <w:rsid w:val="0031162B"/>
    <w:rsid w:val="00311A91"/>
    <w:rsid w:val="00312855"/>
    <w:rsid w:val="0031794A"/>
    <w:rsid w:val="00321208"/>
    <w:rsid w:val="00322D17"/>
    <w:rsid w:val="00323A41"/>
    <w:rsid w:val="003244EF"/>
    <w:rsid w:val="003271BE"/>
    <w:rsid w:val="00327603"/>
    <w:rsid w:val="0033016E"/>
    <w:rsid w:val="003309A1"/>
    <w:rsid w:val="003313A5"/>
    <w:rsid w:val="00331F48"/>
    <w:rsid w:val="00332477"/>
    <w:rsid w:val="0033446F"/>
    <w:rsid w:val="00335189"/>
    <w:rsid w:val="0034255F"/>
    <w:rsid w:val="00344FA9"/>
    <w:rsid w:val="00345DCD"/>
    <w:rsid w:val="00346990"/>
    <w:rsid w:val="00353573"/>
    <w:rsid w:val="00353910"/>
    <w:rsid w:val="00356F25"/>
    <w:rsid w:val="00357B19"/>
    <w:rsid w:val="00361CC5"/>
    <w:rsid w:val="00365493"/>
    <w:rsid w:val="00366649"/>
    <w:rsid w:val="00367FD0"/>
    <w:rsid w:val="00371751"/>
    <w:rsid w:val="0037190C"/>
    <w:rsid w:val="003722C9"/>
    <w:rsid w:val="0037243A"/>
    <w:rsid w:val="003734CC"/>
    <w:rsid w:val="00373753"/>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2427"/>
    <w:rsid w:val="003A3A77"/>
    <w:rsid w:val="003A59BC"/>
    <w:rsid w:val="003B2380"/>
    <w:rsid w:val="003B352D"/>
    <w:rsid w:val="003B396C"/>
    <w:rsid w:val="003B54E2"/>
    <w:rsid w:val="003B7CC3"/>
    <w:rsid w:val="003C28A8"/>
    <w:rsid w:val="003C4BB7"/>
    <w:rsid w:val="003C638E"/>
    <w:rsid w:val="003C713D"/>
    <w:rsid w:val="003D08B6"/>
    <w:rsid w:val="003D2B84"/>
    <w:rsid w:val="003E00BC"/>
    <w:rsid w:val="003E046F"/>
    <w:rsid w:val="003E05AF"/>
    <w:rsid w:val="003E0E8B"/>
    <w:rsid w:val="003E38E7"/>
    <w:rsid w:val="003E3D42"/>
    <w:rsid w:val="003E4349"/>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D0F"/>
    <w:rsid w:val="0041738C"/>
    <w:rsid w:val="00420BD6"/>
    <w:rsid w:val="00422B18"/>
    <w:rsid w:val="004232CA"/>
    <w:rsid w:val="004233DF"/>
    <w:rsid w:val="004237C0"/>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37DB"/>
    <w:rsid w:val="00455366"/>
    <w:rsid w:val="004558B2"/>
    <w:rsid w:val="004559DE"/>
    <w:rsid w:val="00460996"/>
    <w:rsid w:val="00461F6B"/>
    <w:rsid w:val="00463A21"/>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41C2"/>
    <w:rsid w:val="00494C38"/>
    <w:rsid w:val="004959CB"/>
    <w:rsid w:val="00497D00"/>
    <w:rsid w:val="004A28F4"/>
    <w:rsid w:val="004A2AC8"/>
    <w:rsid w:val="004A3509"/>
    <w:rsid w:val="004B0340"/>
    <w:rsid w:val="004B07D1"/>
    <w:rsid w:val="004B1E10"/>
    <w:rsid w:val="004B4A1A"/>
    <w:rsid w:val="004C1A08"/>
    <w:rsid w:val="004C242C"/>
    <w:rsid w:val="004C2843"/>
    <w:rsid w:val="004C428D"/>
    <w:rsid w:val="004C4C92"/>
    <w:rsid w:val="004C6DC7"/>
    <w:rsid w:val="004D0E70"/>
    <w:rsid w:val="004D11EB"/>
    <w:rsid w:val="004D2C1B"/>
    <w:rsid w:val="004D324E"/>
    <w:rsid w:val="004D5405"/>
    <w:rsid w:val="004D691B"/>
    <w:rsid w:val="004E1E02"/>
    <w:rsid w:val="004E23FE"/>
    <w:rsid w:val="004E54FE"/>
    <w:rsid w:val="004E5A72"/>
    <w:rsid w:val="004F1F95"/>
    <w:rsid w:val="004F491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3189C"/>
    <w:rsid w:val="00531C28"/>
    <w:rsid w:val="00532CFC"/>
    <w:rsid w:val="0053531F"/>
    <w:rsid w:val="00536574"/>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555D"/>
    <w:rsid w:val="005763C0"/>
    <w:rsid w:val="005774D7"/>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2610"/>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47102"/>
    <w:rsid w:val="006542B7"/>
    <w:rsid w:val="00655DE6"/>
    <w:rsid w:val="0065761E"/>
    <w:rsid w:val="00657770"/>
    <w:rsid w:val="00660375"/>
    <w:rsid w:val="0066066D"/>
    <w:rsid w:val="00661E7E"/>
    <w:rsid w:val="006664EC"/>
    <w:rsid w:val="00666984"/>
    <w:rsid w:val="00673F6F"/>
    <w:rsid w:val="006740F0"/>
    <w:rsid w:val="0067440F"/>
    <w:rsid w:val="00674C19"/>
    <w:rsid w:val="00674DF0"/>
    <w:rsid w:val="00674E1F"/>
    <w:rsid w:val="006759D5"/>
    <w:rsid w:val="00675A55"/>
    <w:rsid w:val="00675F50"/>
    <w:rsid w:val="006767E6"/>
    <w:rsid w:val="00681247"/>
    <w:rsid w:val="00683478"/>
    <w:rsid w:val="00683D43"/>
    <w:rsid w:val="0068404F"/>
    <w:rsid w:val="00687DED"/>
    <w:rsid w:val="0069132A"/>
    <w:rsid w:val="00691BD5"/>
    <w:rsid w:val="006A184B"/>
    <w:rsid w:val="006A3A24"/>
    <w:rsid w:val="006A478C"/>
    <w:rsid w:val="006A56D8"/>
    <w:rsid w:val="006A5726"/>
    <w:rsid w:val="006A59F9"/>
    <w:rsid w:val="006A65EC"/>
    <w:rsid w:val="006A6E9C"/>
    <w:rsid w:val="006B122D"/>
    <w:rsid w:val="006B1EEC"/>
    <w:rsid w:val="006B291D"/>
    <w:rsid w:val="006B2F2D"/>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B63"/>
    <w:rsid w:val="006E287C"/>
    <w:rsid w:val="006F02E3"/>
    <w:rsid w:val="006F4BDB"/>
    <w:rsid w:val="006F6266"/>
    <w:rsid w:val="0070030C"/>
    <w:rsid w:val="0070269B"/>
    <w:rsid w:val="007027C6"/>
    <w:rsid w:val="007062AA"/>
    <w:rsid w:val="00706E9E"/>
    <w:rsid w:val="007079D6"/>
    <w:rsid w:val="007117BD"/>
    <w:rsid w:val="0071293B"/>
    <w:rsid w:val="0071624E"/>
    <w:rsid w:val="007168BE"/>
    <w:rsid w:val="00717E6F"/>
    <w:rsid w:val="00721364"/>
    <w:rsid w:val="00721411"/>
    <w:rsid w:val="00721AB5"/>
    <w:rsid w:val="007230A2"/>
    <w:rsid w:val="007264C5"/>
    <w:rsid w:val="00726760"/>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5C9C"/>
    <w:rsid w:val="00757A36"/>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F0EE7"/>
    <w:rsid w:val="007F1487"/>
    <w:rsid w:val="007F2E78"/>
    <w:rsid w:val="007F4819"/>
    <w:rsid w:val="00800619"/>
    <w:rsid w:val="00801FE2"/>
    <w:rsid w:val="00802040"/>
    <w:rsid w:val="00805F3E"/>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6F6D"/>
    <w:rsid w:val="008405CA"/>
    <w:rsid w:val="00843E88"/>
    <w:rsid w:val="0084470D"/>
    <w:rsid w:val="00844B5F"/>
    <w:rsid w:val="00847056"/>
    <w:rsid w:val="00847170"/>
    <w:rsid w:val="0084741D"/>
    <w:rsid w:val="00847A0E"/>
    <w:rsid w:val="00847EB8"/>
    <w:rsid w:val="00851857"/>
    <w:rsid w:val="00855871"/>
    <w:rsid w:val="008566A2"/>
    <w:rsid w:val="00857F01"/>
    <w:rsid w:val="008608CD"/>
    <w:rsid w:val="00861865"/>
    <w:rsid w:val="00861CCF"/>
    <w:rsid w:val="00867108"/>
    <w:rsid w:val="00867ADC"/>
    <w:rsid w:val="0087230F"/>
    <w:rsid w:val="00874854"/>
    <w:rsid w:val="00874EA3"/>
    <w:rsid w:val="00875E60"/>
    <w:rsid w:val="00876044"/>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12B2"/>
    <w:rsid w:val="008D4066"/>
    <w:rsid w:val="008D61A6"/>
    <w:rsid w:val="008D61AC"/>
    <w:rsid w:val="008D765C"/>
    <w:rsid w:val="008E13DC"/>
    <w:rsid w:val="008E482B"/>
    <w:rsid w:val="008E59E2"/>
    <w:rsid w:val="008E7969"/>
    <w:rsid w:val="008F192E"/>
    <w:rsid w:val="008F1DE3"/>
    <w:rsid w:val="008F25D4"/>
    <w:rsid w:val="008F7082"/>
    <w:rsid w:val="008F70D9"/>
    <w:rsid w:val="00900BD2"/>
    <w:rsid w:val="00900C4B"/>
    <w:rsid w:val="00900FF0"/>
    <w:rsid w:val="00901088"/>
    <w:rsid w:val="00901637"/>
    <w:rsid w:val="00901E03"/>
    <w:rsid w:val="00902043"/>
    <w:rsid w:val="00902C5E"/>
    <w:rsid w:val="00905052"/>
    <w:rsid w:val="00906FC8"/>
    <w:rsid w:val="009102D4"/>
    <w:rsid w:val="00910B80"/>
    <w:rsid w:val="0091331D"/>
    <w:rsid w:val="00913728"/>
    <w:rsid w:val="009173ED"/>
    <w:rsid w:val="00923111"/>
    <w:rsid w:val="00923844"/>
    <w:rsid w:val="00924726"/>
    <w:rsid w:val="009252DC"/>
    <w:rsid w:val="00925424"/>
    <w:rsid w:val="009274B2"/>
    <w:rsid w:val="0093130B"/>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596E"/>
    <w:rsid w:val="00965EA1"/>
    <w:rsid w:val="0096765C"/>
    <w:rsid w:val="00970290"/>
    <w:rsid w:val="0097109E"/>
    <w:rsid w:val="00971A4D"/>
    <w:rsid w:val="00976D44"/>
    <w:rsid w:val="00980007"/>
    <w:rsid w:val="009803B5"/>
    <w:rsid w:val="009811FF"/>
    <w:rsid w:val="00982376"/>
    <w:rsid w:val="0098340B"/>
    <w:rsid w:val="00992BC1"/>
    <w:rsid w:val="00993BA8"/>
    <w:rsid w:val="0099747C"/>
    <w:rsid w:val="009A3A68"/>
    <w:rsid w:val="009A45D6"/>
    <w:rsid w:val="009A690B"/>
    <w:rsid w:val="009A7804"/>
    <w:rsid w:val="009A7AF4"/>
    <w:rsid w:val="009A7D92"/>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69A8"/>
    <w:rsid w:val="009E0EE1"/>
    <w:rsid w:val="009E11F2"/>
    <w:rsid w:val="009E1B2D"/>
    <w:rsid w:val="009E1CB1"/>
    <w:rsid w:val="009E2128"/>
    <w:rsid w:val="009E30AC"/>
    <w:rsid w:val="009E3222"/>
    <w:rsid w:val="009E57F7"/>
    <w:rsid w:val="009E6B50"/>
    <w:rsid w:val="009E7BA6"/>
    <w:rsid w:val="009F00F4"/>
    <w:rsid w:val="009F2D93"/>
    <w:rsid w:val="009F4B85"/>
    <w:rsid w:val="00A00866"/>
    <w:rsid w:val="00A024C9"/>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1F1"/>
    <w:rsid w:val="00A60A98"/>
    <w:rsid w:val="00A62877"/>
    <w:rsid w:val="00A64778"/>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50ED"/>
    <w:rsid w:val="00AA5B32"/>
    <w:rsid w:val="00AA612E"/>
    <w:rsid w:val="00AA67B2"/>
    <w:rsid w:val="00AB168E"/>
    <w:rsid w:val="00AB2699"/>
    <w:rsid w:val="00AB30B3"/>
    <w:rsid w:val="00AB5A5A"/>
    <w:rsid w:val="00AB794A"/>
    <w:rsid w:val="00AB7E19"/>
    <w:rsid w:val="00AC261B"/>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E6FDC"/>
    <w:rsid w:val="00AE70B1"/>
    <w:rsid w:val="00AF100F"/>
    <w:rsid w:val="00AF5C40"/>
    <w:rsid w:val="00AF68BE"/>
    <w:rsid w:val="00B015C9"/>
    <w:rsid w:val="00B02921"/>
    <w:rsid w:val="00B0328E"/>
    <w:rsid w:val="00B04D41"/>
    <w:rsid w:val="00B06A67"/>
    <w:rsid w:val="00B07354"/>
    <w:rsid w:val="00B1110C"/>
    <w:rsid w:val="00B168DA"/>
    <w:rsid w:val="00B16C0E"/>
    <w:rsid w:val="00B22A54"/>
    <w:rsid w:val="00B25217"/>
    <w:rsid w:val="00B26A28"/>
    <w:rsid w:val="00B27094"/>
    <w:rsid w:val="00B334F5"/>
    <w:rsid w:val="00B3413F"/>
    <w:rsid w:val="00B34966"/>
    <w:rsid w:val="00B34AF4"/>
    <w:rsid w:val="00B36E03"/>
    <w:rsid w:val="00B372D8"/>
    <w:rsid w:val="00B400BC"/>
    <w:rsid w:val="00B411DD"/>
    <w:rsid w:val="00B412CB"/>
    <w:rsid w:val="00B4160F"/>
    <w:rsid w:val="00B42216"/>
    <w:rsid w:val="00B42582"/>
    <w:rsid w:val="00B43B48"/>
    <w:rsid w:val="00B44D00"/>
    <w:rsid w:val="00B4531C"/>
    <w:rsid w:val="00B473A4"/>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CEB"/>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4212"/>
    <w:rsid w:val="00BD57B1"/>
    <w:rsid w:val="00BD7AB8"/>
    <w:rsid w:val="00BD7E46"/>
    <w:rsid w:val="00BE0460"/>
    <w:rsid w:val="00BE0F06"/>
    <w:rsid w:val="00BE1CF9"/>
    <w:rsid w:val="00BE2E1B"/>
    <w:rsid w:val="00BE4493"/>
    <w:rsid w:val="00BE622D"/>
    <w:rsid w:val="00BE6BE9"/>
    <w:rsid w:val="00BE73BF"/>
    <w:rsid w:val="00BF0517"/>
    <w:rsid w:val="00BF3CA8"/>
    <w:rsid w:val="00BF40C7"/>
    <w:rsid w:val="00BF4401"/>
    <w:rsid w:val="00BF4FB4"/>
    <w:rsid w:val="00BF5AA2"/>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F40"/>
    <w:rsid w:val="00C247A9"/>
    <w:rsid w:val="00C25EF9"/>
    <w:rsid w:val="00C26C86"/>
    <w:rsid w:val="00C27AAE"/>
    <w:rsid w:val="00C3015D"/>
    <w:rsid w:val="00C314D2"/>
    <w:rsid w:val="00C32DAB"/>
    <w:rsid w:val="00C347A5"/>
    <w:rsid w:val="00C34B00"/>
    <w:rsid w:val="00C361CF"/>
    <w:rsid w:val="00C36EA9"/>
    <w:rsid w:val="00C376B3"/>
    <w:rsid w:val="00C42582"/>
    <w:rsid w:val="00C45D5E"/>
    <w:rsid w:val="00C46841"/>
    <w:rsid w:val="00C476D1"/>
    <w:rsid w:val="00C51347"/>
    <w:rsid w:val="00C55553"/>
    <w:rsid w:val="00C56F7C"/>
    <w:rsid w:val="00C57398"/>
    <w:rsid w:val="00C616FC"/>
    <w:rsid w:val="00C61F0F"/>
    <w:rsid w:val="00C62352"/>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180"/>
    <w:rsid w:val="00CA3369"/>
    <w:rsid w:val="00CA3FCD"/>
    <w:rsid w:val="00CA5C93"/>
    <w:rsid w:val="00CA6115"/>
    <w:rsid w:val="00CA6A4E"/>
    <w:rsid w:val="00CA7873"/>
    <w:rsid w:val="00CB0880"/>
    <w:rsid w:val="00CB112E"/>
    <w:rsid w:val="00CB22E9"/>
    <w:rsid w:val="00CB24E6"/>
    <w:rsid w:val="00CB33DA"/>
    <w:rsid w:val="00CB3C9A"/>
    <w:rsid w:val="00CC319D"/>
    <w:rsid w:val="00CC51B4"/>
    <w:rsid w:val="00CD081E"/>
    <w:rsid w:val="00CD086D"/>
    <w:rsid w:val="00CD096D"/>
    <w:rsid w:val="00CD1F9C"/>
    <w:rsid w:val="00CD2D5A"/>
    <w:rsid w:val="00CD4876"/>
    <w:rsid w:val="00CD5065"/>
    <w:rsid w:val="00CD5D0E"/>
    <w:rsid w:val="00CE313E"/>
    <w:rsid w:val="00CE4119"/>
    <w:rsid w:val="00CE6075"/>
    <w:rsid w:val="00CE7275"/>
    <w:rsid w:val="00CE7C14"/>
    <w:rsid w:val="00CF54F4"/>
    <w:rsid w:val="00CF55DE"/>
    <w:rsid w:val="00CF5ED8"/>
    <w:rsid w:val="00CF7165"/>
    <w:rsid w:val="00D02A32"/>
    <w:rsid w:val="00D0424C"/>
    <w:rsid w:val="00D04274"/>
    <w:rsid w:val="00D04B4F"/>
    <w:rsid w:val="00D050AD"/>
    <w:rsid w:val="00D067EF"/>
    <w:rsid w:val="00D07D06"/>
    <w:rsid w:val="00D1044C"/>
    <w:rsid w:val="00D11622"/>
    <w:rsid w:val="00D11F23"/>
    <w:rsid w:val="00D1243C"/>
    <w:rsid w:val="00D13851"/>
    <w:rsid w:val="00D15131"/>
    <w:rsid w:val="00D17D14"/>
    <w:rsid w:val="00D21CC5"/>
    <w:rsid w:val="00D22615"/>
    <w:rsid w:val="00D24E92"/>
    <w:rsid w:val="00D25773"/>
    <w:rsid w:val="00D26B07"/>
    <w:rsid w:val="00D273ED"/>
    <w:rsid w:val="00D32D37"/>
    <w:rsid w:val="00D351B5"/>
    <w:rsid w:val="00D35379"/>
    <w:rsid w:val="00D3565C"/>
    <w:rsid w:val="00D35855"/>
    <w:rsid w:val="00D35EEF"/>
    <w:rsid w:val="00D36CF1"/>
    <w:rsid w:val="00D40B53"/>
    <w:rsid w:val="00D41157"/>
    <w:rsid w:val="00D427F1"/>
    <w:rsid w:val="00D43188"/>
    <w:rsid w:val="00D43DE5"/>
    <w:rsid w:val="00D44D45"/>
    <w:rsid w:val="00D50504"/>
    <w:rsid w:val="00D506A3"/>
    <w:rsid w:val="00D520FD"/>
    <w:rsid w:val="00D524BD"/>
    <w:rsid w:val="00D53750"/>
    <w:rsid w:val="00D539F1"/>
    <w:rsid w:val="00D672A1"/>
    <w:rsid w:val="00D71A42"/>
    <w:rsid w:val="00D75439"/>
    <w:rsid w:val="00D75717"/>
    <w:rsid w:val="00D8016F"/>
    <w:rsid w:val="00D8166B"/>
    <w:rsid w:val="00D83472"/>
    <w:rsid w:val="00D87EA0"/>
    <w:rsid w:val="00D90355"/>
    <w:rsid w:val="00D9358B"/>
    <w:rsid w:val="00D94237"/>
    <w:rsid w:val="00D95667"/>
    <w:rsid w:val="00D973C0"/>
    <w:rsid w:val="00DA09E3"/>
    <w:rsid w:val="00DA243A"/>
    <w:rsid w:val="00DA46E7"/>
    <w:rsid w:val="00DA4941"/>
    <w:rsid w:val="00DA555C"/>
    <w:rsid w:val="00DA576A"/>
    <w:rsid w:val="00DA718D"/>
    <w:rsid w:val="00DA7C7A"/>
    <w:rsid w:val="00DB0FAD"/>
    <w:rsid w:val="00DB189A"/>
    <w:rsid w:val="00DB4DBD"/>
    <w:rsid w:val="00DB660C"/>
    <w:rsid w:val="00DB7AB7"/>
    <w:rsid w:val="00DC1EF8"/>
    <w:rsid w:val="00DC6281"/>
    <w:rsid w:val="00DD3CEE"/>
    <w:rsid w:val="00DD4F41"/>
    <w:rsid w:val="00DE3BE0"/>
    <w:rsid w:val="00DE478B"/>
    <w:rsid w:val="00DF120B"/>
    <w:rsid w:val="00DF48B0"/>
    <w:rsid w:val="00DF6487"/>
    <w:rsid w:val="00DF66EB"/>
    <w:rsid w:val="00DF69D6"/>
    <w:rsid w:val="00DF7BE2"/>
    <w:rsid w:val="00E00D7D"/>
    <w:rsid w:val="00E02F4E"/>
    <w:rsid w:val="00E04E06"/>
    <w:rsid w:val="00E118A7"/>
    <w:rsid w:val="00E16C03"/>
    <w:rsid w:val="00E247B6"/>
    <w:rsid w:val="00E26D79"/>
    <w:rsid w:val="00E2794C"/>
    <w:rsid w:val="00E31AC5"/>
    <w:rsid w:val="00E32BBA"/>
    <w:rsid w:val="00E32E5E"/>
    <w:rsid w:val="00E33EF1"/>
    <w:rsid w:val="00E41634"/>
    <w:rsid w:val="00E43357"/>
    <w:rsid w:val="00E472E3"/>
    <w:rsid w:val="00E476DA"/>
    <w:rsid w:val="00E4793C"/>
    <w:rsid w:val="00E510E6"/>
    <w:rsid w:val="00E51CF9"/>
    <w:rsid w:val="00E5379E"/>
    <w:rsid w:val="00E57654"/>
    <w:rsid w:val="00E60273"/>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1EB0"/>
    <w:rsid w:val="00EB3958"/>
    <w:rsid w:val="00EB41AC"/>
    <w:rsid w:val="00EB4340"/>
    <w:rsid w:val="00EB49F9"/>
    <w:rsid w:val="00EB4AC1"/>
    <w:rsid w:val="00EB58A3"/>
    <w:rsid w:val="00EB6602"/>
    <w:rsid w:val="00EB769C"/>
    <w:rsid w:val="00EC062A"/>
    <w:rsid w:val="00EC0DD1"/>
    <w:rsid w:val="00EC14C5"/>
    <w:rsid w:val="00EC15BB"/>
    <w:rsid w:val="00EC2101"/>
    <w:rsid w:val="00EC26C6"/>
    <w:rsid w:val="00EC2756"/>
    <w:rsid w:val="00EC39E4"/>
    <w:rsid w:val="00EC555E"/>
    <w:rsid w:val="00EC59E6"/>
    <w:rsid w:val="00EC6647"/>
    <w:rsid w:val="00EC6D1D"/>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763"/>
    <w:rsid w:val="00F25A7D"/>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4A6C"/>
    <w:rsid w:val="00F65412"/>
    <w:rsid w:val="00F70E29"/>
    <w:rsid w:val="00F70FC3"/>
    <w:rsid w:val="00F725EC"/>
    <w:rsid w:val="00F732B5"/>
    <w:rsid w:val="00F73C98"/>
    <w:rsid w:val="00F770E4"/>
    <w:rsid w:val="00F82975"/>
    <w:rsid w:val="00F840A7"/>
    <w:rsid w:val="00F84EB7"/>
    <w:rsid w:val="00F84FB4"/>
    <w:rsid w:val="00F901BD"/>
    <w:rsid w:val="00F90736"/>
    <w:rsid w:val="00F928BC"/>
    <w:rsid w:val="00F92A43"/>
    <w:rsid w:val="00F92CCD"/>
    <w:rsid w:val="00F93025"/>
    <w:rsid w:val="00F936C4"/>
    <w:rsid w:val="00F938DD"/>
    <w:rsid w:val="00F96A06"/>
    <w:rsid w:val="00FA15DA"/>
    <w:rsid w:val="00FA1D36"/>
    <w:rsid w:val="00FA273F"/>
    <w:rsid w:val="00FA2C7C"/>
    <w:rsid w:val="00FA30A9"/>
    <w:rsid w:val="00FA5BDF"/>
    <w:rsid w:val="00FB014E"/>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newswhip.com/2022/09/top-publishers-facebook-august-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ewresearch.org/journalism/fact-sheet/news-platform-fact-shee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33</Pages>
  <Words>8433</Words>
  <Characters>48069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77</cp:revision>
  <dcterms:created xsi:type="dcterms:W3CDTF">2023-07-13T20:28:00Z</dcterms:created>
  <dcterms:modified xsi:type="dcterms:W3CDTF">2023-07-17T05:09:00Z</dcterms:modified>
</cp:coreProperties>
</file>