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A714" w14:textId="0B9C341A"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157F4AC9"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w:t>
      </w:r>
      <w:r>
        <w:rPr>
          <w:color w:val="000000" w:themeColor="text1"/>
        </w:rPr>
        <w:lastRenderedPageBreak/>
        <w:t xml:space="preserve">television” category). </w:t>
      </w:r>
      <w:r w:rsidRPr="00243369">
        <w:rPr>
          <w:color w:val="000000" w:themeColor="text1"/>
        </w:rPr>
        <w:t xml:space="preserve">In all, </w:t>
      </w:r>
      <w:r w:rsidR="00066B11" w:rsidRPr="00243369">
        <w:rPr>
          <w:color w:val="000000" w:themeColor="text1"/>
        </w:rPr>
        <w:t>respondents named</w:t>
      </w:r>
      <w:r w:rsidRPr="00243369">
        <w:rPr>
          <w:color w:val="000000" w:themeColor="text1"/>
        </w:rPr>
        <w:t xml:space="preserve"> </w:t>
      </w:r>
      <w:r w:rsidRPr="00243369">
        <w:rPr>
          <w:color w:val="000000" w:themeColor="text1"/>
          <w:highlight w:val="yellow"/>
        </w:rPr>
        <w:t>XX</w:t>
      </w:r>
      <w:r w:rsidRPr="00243369">
        <w:rPr>
          <w:color w:val="000000" w:themeColor="text1"/>
        </w:rPr>
        <w:t xml:space="preserve"> distinct outlets/categories</w:t>
      </w:r>
      <w:r w:rsidR="00066B11" w:rsidRPr="00243369">
        <w:rPr>
          <w:color w:val="000000" w:themeColor="text1"/>
        </w:rPr>
        <w:t xml:space="preserve"> (see </w:t>
      </w:r>
      <w:r w:rsidRPr="002414E3">
        <w:rPr>
          <w:color w:val="000000" w:themeColor="text1"/>
          <w:highlight w:val="yellow"/>
        </w:rPr>
        <w:t>Table B</w:t>
      </w:r>
      <w:r w:rsidR="002414E3" w:rsidRPr="002414E3">
        <w:rPr>
          <w:color w:val="000000" w:themeColor="text1"/>
          <w:highlight w:val="yellow"/>
        </w:rPr>
        <w:t>2</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34E2AE70"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is the primary outcome of interest, and it is measured at both the organizational and individual levels.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ideology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Based on prior literature (Barnidge et al., 2020; 2021; Stroud, 2008),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outlet’s ideology 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5E9E67CE"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level, each respondent was assigned up to three coded 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78E1F420" w:rsidR="008F70D9" w:rsidRPr="008F70D9" w:rsidRDefault="008F70D9" w:rsidP="00C16C28">
      <w:pPr>
        <w:spacing w:line="480" w:lineRule="auto"/>
        <w:rPr>
          <w:b/>
          <w:bCs/>
          <w:color w:val="000000" w:themeColor="text1"/>
        </w:rPr>
      </w:pPr>
      <w:r w:rsidRPr="008F70D9">
        <w:rPr>
          <w:b/>
          <w:bCs/>
          <w:i/>
          <w:iCs/>
          <w:color w:val="000000" w:themeColor="text1"/>
        </w:rPr>
        <w:t>Individual Ideology</w:t>
      </w:r>
    </w:p>
    <w:p w14:paraId="0F5F5528" w14:textId="6172CD83"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ideology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xml:space="preserve">). These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2996D794" w:rsidR="00EC2756" w:rsidRDefault="005A51E3" w:rsidP="00EC2756">
      <w:pPr>
        <w:spacing w:line="480" w:lineRule="auto"/>
        <w:jc w:val="center"/>
        <w:rPr>
          <w:b/>
          <w:bCs/>
        </w:rPr>
      </w:pPr>
      <w:r w:rsidRPr="005A51E3">
        <w:rPr>
          <w:b/>
          <w:bCs/>
        </w:rPr>
        <w:t>Analysis and Results</w:t>
      </w:r>
      <w:r w:rsidR="00EC2756">
        <w:rPr>
          <w:b/>
          <w:bCs/>
        </w:rPr>
        <w:t xml:space="preserve">: </w:t>
      </w:r>
      <w:r w:rsidR="00EC2756" w:rsidRPr="00EC2756">
        <w:rPr>
          <w:b/>
          <w:bCs/>
          <w:highlight w:val="yellow"/>
        </w:rPr>
        <w:t>INCORPORATE RQs/Hs</w:t>
      </w:r>
    </w:p>
    <w:p w14:paraId="3AC22FF8" w14:textId="1076569D" w:rsidR="005A51E3" w:rsidRPr="00EC2756" w:rsidRDefault="005A51E3" w:rsidP="00EC2756">
      <w:pPr>
        <w:spacing w:line="480" w:lineRule="auto"/>
        <w:rPr>
          <w:b/>
          <w:bCs/>
        </w:rPr>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a respondents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 xml:space="preserve">measurement issue. </w:t>
      </w:r>
    </w:p>
    <w:p w14:paraId="46B71270" w14:textId="77777777" w:rsidR="005A51E3" w:rsidRPr="005E7B66" w:rsidRDefault="005A51E3" w:rsidP="00C16C28">
      <w:pPr>
        <w:spacing w:line="480" w:lineRule="auto"/>
      </w:pPr>
      <w:r w:rsidRPr="00255BD7">
        <w:tab/>
        <w:t xml:space="preserve">After filtering the network, we ran a series of clustering algorithms on the projection that: a) best fit the theoretical assumptions for audience fragmentation; and b) produced the most consistent results. </w:t>
      </w:r>
      <w:proofErr w:type="spellStart"/>
      <w:r w:rsidRPr="00255BD7">
        <w:t>Louvian</w:t>
      </w:r>
      <w:proofErr w:type="spellEnd"/>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 xml:space="preserve">). After obtaining these categories from the cluster analysis, 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784B2841" w14:textId="77777777" w:rsidR="005A51E3" w:rsidRDefault="005A51E3" w:rsidP="00C16C28">
      <w:pPr>
        <w:spacing w:line="480" w:lineRule="auto"/>
        <w:jc w:val="center"/>
      </w:pPr>
      <w:r>
        <w:t>[Insert Figure 1 and Table 1 about here]</w:t>
      </w:r>
    </w:p>
    <w:p w14:paraId="16C59A2E" w14:textId="77777777" w:rsidR="005A51E3" w:rsidRPr="002A7D2B" w:rsidRDefault="005A51E3" w:rsidP="00C16C28">
      <w:pPr>
        <w:spacing w:line="480" w:lineRule="auto"/>
      </w:pPr>
      <w:r>
        <w:tab/>
        <w:t xml:space="preserve">Having identified the three news niches, one-way ANOVA was used to assess the between-group and within-group variance in news ideology at both the organizational and individual levels. A visual inspection of the projection network shows considerable overlap among news niches (see Figure 1), which raises the question of whether there are differences between the niches in terms of news ideology. The answer to this question is unequivocally yes. At both the organizational and individual levels,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4BE3264B" w:rsidR="00EC2756" w:rsidRDefault="005A51E3" w:rsidP="00EC2756">
      <w:pPr>
        <w:spacing w:line="480" w:lineRule="auto"/>
        <w:jc w:val="center"/>
      </w:pPr>
      <w:r>
        <w:t>[Insert Table 2 and Figure 2 about here]</w:t>
      </w:r>
    </w:p>
    <w:p w14:paraId="05774FA5" w14:textId="77777777" w:rsidR="005A51E3" w:rsidRDefault="005A51E3" w:rsidP="00C16C28">
      <w:pPr>
        <w:spacing w:line="480" w:lineRule="auto"/>
      </w:pPr>
      <w:r>
        <w:tab/>
        <w:t>Next, we used multilevel modeling to assess the effects of individual ideology (i.e., political preferences) on news ideology (i.e., the valence of news exposure), while also accounting for how those effects are shaped by the news niches.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ideology.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0.09), the random effect of individual ideology is close to zero (</w:t>
      </w:r>
      <w:r>
        <w:rPr>
          <w:i/>
          <w:iCs/>
        </w:rPr>
        <w:t xml:space="preserve">Var. </w:t>
      </w:r>
      <w:r>
        <w:t xml:space="preserve">= 0.00), resulting in a relatively low ICC of 0.17. These result indicate that while the mean for news ideology may vary across groups, the effect of individual ideology on news ideology is relatively stable. </w:t>
      </w:r>
    </w:p>
    <w:p w14:paraId="4D372669" w14:textId="77777777" w:rsidR="005A51E3" w:rsidRDefault="005A51E3" w:rsidP="00C16C28">
      <w:pPr>
        <w:spacing w:line="480" w:lineRule="auto"/>
        <w:jc w:val="center"/>
      </w:pPr>
      <w:r>
        <w:t>[Insert Table 3 about here]</w:t>
      </w:r>
    </w:p>
    <w:p w14:paraId="57C97032" w14:textId="77777777" w:rsidR="005A51E3" w:rsidRPr="006C7584" w:rsidRDefault="005A51E3" w:rsidP="00C16C28">
      <w:pPr>
        <w:spacing w:line="480" w:lineRule="auto"/>
      </w:pPr>
      <w:r>
        <w:tab/>
        <w:t xml:space="preserve">The next two models in the table layer on contextual effects for audience ideology and organizational ideology. These can be interpreted as characteristics of news niches: Audience ideology is calculated as the group mean of individual ideology within each niche, and organizational ideology is calculated as the group mean of news ideology within each niche. Thus, the former captures the effects of </w:t>
      </w:r>
      <w:r>
        <w:rPr>
          <w:i/>
          <w:iCs/>
        </w:rPr>
        <w:t>the ideology of other people within a niche</w:t>
      </w:r>
      <w:r>
        <w:t xml:space="preserve">, and the latter captures the effects of </w:t>
      </w:r>
      <w:r>
        <w:rPr>
          <w:i/>
          <w:iCs/>
        </w:rPr>
        <w:t>the ideology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ideology matter when it comes to shaping the ideological valence of their news exposure,  the ideologies of organizations and other audience members within their news niche has a larger effect.   </w:t>
      </w:r>
    </w:p>
    <w:p w14:paraId="65E21723" w14:textId="77777777" w:rsidR="005A51E3" w:rsidRDefault="005A51E3" w:rsidP="00C16C28">
      <w:pPr>
        <w:spacing w:line="480" w:lineRule="auto"/>
        <w:jc w:val="center"/>
      </w:pPr>
      <w:r>
        <w:t>[Insert Figure 3 about here]</w:t>
      </w:r>
    </w:p>
    <w:p w14:paraId="2D9E85EA" w14:textId="77777777" w:rsidR="005A51E3" w:rsidRDefault="005A51E3" w:rsidP="00C16C28">
      <w:pPr>
        <w:spacing w:line="480" w:lineRule="auto"/>
        <w:rPr>
          <w:sz w:val="22"/>
          <w:szCs w:val="22"/>
        </w:rPr>
      </w:pPr>
      <w:r>
        <w:tab/>
        <w:t>The final two models in Table 3 test whether individual ideology interacts with audience ideology and/or organizational ideology.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and a statistically significant interaction with organizational ideology (</w:t>
      </w:r>
      <w:r w:rsidRPr="00CC319D">
        <w:rPr>
          <w:i/>
          <w:iCs/>
          <w:sz w:val="22"/>
          <w:szCs w:val="22"/>
        </w:rPr>
        <w:t>b</w:t>
      </w:r>
      <w:r>
        <w:rPr>
          <w:i/>
          <w:iCs/>
          <w:sz w:val="22"/>
          <w:szCs w:val="22"/>
        </w:rPr>
        <w:t xml:space="preserve"> </w:t>
      </w:r>
      <w:r>
        <w:rPr>
          <w:sz w:val="22"/>
          <w:szCs w:val="22"/>
        </w:rPr>
        <w:t xml:space="preserve">= 0.08, </w:t>
      </w:r>
      <w:r>
        <w:rPr>
          <w:i/>
          <w:iCs/>
          <w:sz w:val="22"/>
          <w:szCs w:val="22"/>
        </w:rPr>
        <w:t>SE</w:t>
      </w:r>
      <w:r>
        <w:rPr>
          <w:sz w:val="22"/>
          <w:szCs w:val="22"/>
        </w:rPr>
        <w:t xml:space="preserve"> = 0.03, </w:t>
      </w:r>
      <w:r>
        <w:rPr>
          <w:i/>
          <w:iCs/>
          <w:sz w:val="22"/>
          <w:szCs w:val="22"/>
        </w:rPr>
        <w:t xml:space="preserve">p </w:t>
      </w:r>
      <w:r>
        <w:rPr>
          <w:sz w:val="22"/>
          <w:szCs w:val="22"/>
        </w:rPr>
        <w:t xml:space="preserve">&lt; .01). These conditional effects are plotted in Figure 4, which shows that the positive effect of individual ideology is stronger where it aligns with audience and organizational ideology (with the caveat that the interaction with audience ideology is marginal). </w:t>
      </w:r>
    </w:p>
    <w:p w14:paraId="35842093" w14:textId="743DEB34" w:rsidR="005A51E3" w:rsidRDefault="005A51E3" w:rsidP="00C16C28">
      <w:pPr>
        <w:spacing w:line="480" w:lineRule="auto"/>
        <w:jc w:val="center"/>
        <w:rPr>
          <w:sz w:val="22"/>
          <w:szCs w:val="22"/>
        </w:rPr>
      </w:pPr>
      <w:r>
        <w:rPr>
          <w:sz w:val="22"/>
          <w:szCs w:val="22"/>
        </w:rPr>
        <w:t>[Insert Figure 4 about here]</w:t>
      </w:r>
    </w:p>
    <w:p w14:paraId="0465373B" w14:textId="4AF6884A" w:rsidR="00AF100F" w:rsidRPr="00AF100F" w:rsidRDefault="00AF100F" w:rsidP="00C16C28">
      <w:pPr>
        <w:spacing w:line="480" w:lineRule="auto"/>
        <w:jc w:val="center"/>
        <w:rPr>
          <w:b/>
          <w:bCs/>
          <w:sz w:val="22"/>
          <w:szCs w:val="22"/>
        </w:rPr>
      </w:pPr>
      <w:r w:rsidRPr="00CB33DA">
        <w:rPr>
          <w:b/>
          <w:bCs/>
          <w:sz w:val="22"/>
          <w:szCs w:val="22"/>
        </w:rPr>
        <w:t>References</w:t>
      </w:r>
    </w:p>
    <w:p w14:paraId="3DFF8E01" w14:textId="77777777" w:rsidR="00CB33DA" w:rsidRPr="00302E57" w:rsidRDefault="00CB33DA" w:rsidP="00C16C28">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0FF7881E" w14:textId="77777777" w:rsidR="00CB33DA" w:rsidRPr="00302E57" w:rsidRDefault="00CB33DA" w:rsidP="00C16C28">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262DB2E1" w14:textId="77777777" w:rsidR="00CB33DA" w:rsidRPr="00302E57" w:rsidRDefault="00CB33DA" w:rsidP="00C16C28">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42341C42" w14:textId="33B37C23" w:rsidR="00CB33DA" w:rsidRDefault="00CB33DA" w:rsidP="00C16C28">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642CE47E" w14:textId="77777777" w:rsidR="00CB33DA" w:rsidRPr="00302E57" w:rsidRDefault="00CB33DA" w:rsidP="00C16C28">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946B1C8" w14:textId="77777777" w:rsidR="00CB33DA" w:rsidRPr="00302E57" w:rsidRDefault="00CB33DA" w:rsidP="00C16C28">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181F10BD" w14:textId="77777777" w:rsidR="00CB33DA" w:rsidRPr="00302E57" w:rsidRDefault="00CB33DA" w:rsidP="00C16C28">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7AD1D648" w14:textId="77777777" w:rsidR="00CB33DA" w:rsidRPr="00302E57" w:rsidRDefault="00CB33DA" w:rsidP="00C16C28">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5F168E2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7F575922" w14:textId="77777777" w:rsidR="00CB33DA" w:rsidRPr="00302E57" w:rsidRDefault="00CB33DA" w:rsidP="00C16C28">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550362B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7DEDE528" w14:textId="77777777" w:rsidR="00CB33DA" w:rsidRPr="00302E57" w:rsidRDefault="00CB33DA" w:rsidP="00C16C28">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2A7D2CF6" w14:textId="77777777" w:rsidR="00CB33DA" w:rsidRPr="00302E57" w:rsidRDefault="00CB33DA" w:rsidP="00C16C28">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77794544" w14:textId="77777777" w:rsidR="00CB33DA" w:rsidRPr="00302E57" w:rsidRDefault="00CB33DA" w:rsidP="00C16C28">
      <w:pPr>
        <w:widowControl w:val="0"/>
        <w:spacing w:line="480" w:lineRule="auto"/>
        <w:rPr>
          <w:color w:val="000000" w:themeColor="text1"/>
        </w:rPr>
      </w:pPr>
      <w:r w:rsidRPr="00302E57">
        <w:rPr>
          <w:color w:val="000000" w:themeColor="text1"/>
        </w:rPr>
        <w:t xml:space="preserve">Stroud, N. J. (2008). Media use and political predispositions: Revisiting the concept of selective </w:t>
      </w:r>
      <w:r w:rsidRPr="00302E57">
        <w:rPr>
          <w:color w:val="000000" w:themeColor="text1"/>
        </w:rPr>
        <w:tab/>
        <w:t xml:space="preserve">exposure. </w:t>
      </w:r>
      <w:r w:rsidRPr="00302E57">
        <w:rPr>
          <w:i/>
          <w:color w:val="000000" w:themeColor="text1"/>
        </w:rPr>
        <w:t>Political Behavior, 30</w:t>
      </w:r>
      <w:r w:rsidRPr="00302E57">
        <w:rPr>
          <w:color w:val="000000" w:themeColor="text1"/>
        </w:rPr>
        <w:t>(3), 341-366.</w:t>
      </w:r>
    </w:p>
    <w:p w14:paraId="0263468E" w14:textId="77777777" w:rsidR="00CB33DA" w:rsidRPr="00302E57" w:rsidRDefault="00CB33DA" w:rsidP="00C16C28">
      <w:pPr>
        <w:spacing w:line="480" w:lineRule="auto"/>
      </w:pPr>
      <w:r w:rsidRPr="00302E57">
        <w:rPr>
          <w:color w:val="222222"/>
          <w:shd w:val="clear" w:color="auto" w:fill="FFFFFF"/>
        </w:rPr>
        <w:t xml:space="preserve">Van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3FB4DE1F" w:rsidR="00BB0F3A" w:rsidRPr="006E287C" w:rsidRDefault="006E287C" w:rsidP="001942B7">
      <w:pPr>
        <w:rPr>
          <w:i/>
          <w:iCs/>
        </w:rPr>
      </w:pPr>
      <w:r w:rsidRPr="006E287C">
        <w:rPr>
          <w:i/>
          <w:iCs/>
        </w:rPr>
        <w:t xml:space="preserve">Network Projection from 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07371A0F" w:rsidR="00274CDF" w:rsidRPr="00EF4B05" w:rsidRDefault="00274CDF" w:rsidP="00274CDF">
            <w:r>
              <w:t xml:space="preserve">* Denotes organization that does not conform to theoretical expectations based on selective exposure.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Means and Variances for News Ideology at the Organization and 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77777777" w:rsidR="00C3015D" w:rsidRPr="004862C0" w:rsidRDefault="00C3015D" w:rsidP="00BC6DD0">
            <w:pPr>
              <w:rPr>
                <w:b/>
                <w:bCs/>
              </w:rPr>
            </w:pPr>
            <w:r w:rsidRPr="004862C0">
              <w:rPr>
                <w:b/>
                <w:bCs/>
              </w:rPr>
              <w:t>Organizational Level</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77777777" w:rsidR="00C3015D" w:rsidRPr="004862C0" w:rsidRDefault="00C3015D" w:rsidP="00BC6DD0">
            <w:pPr>
              <w:rPr>
                <w:b/>
                <w:bCs/>
              </w:rPr>
            </w:pPr>
            <w:r w:rsidRPr="004862C0">
              <w:rPr>
                <w:b/>
                <w:bCs/>
              </w:rPr>
              <w:t>Individual Level</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1CEA0202" w:rsidR="00C3015D" w:rsidRDefault="00C3015D" w:rsidP="0063545D">
            <w:r w:rsidRPr="004862C0">
              <w:rPr>
                <w:i/>
                <w:iCs/>
              </w:rPr>
              <w:t>Note</w:t>
            </w:r>
            <w:r>
              <w:t>: Response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589FBC97" w:rsidR="0066066D" w:rsidRPr="00CC319D" w:rsidRDefault="0066066D" w:rsidP="00A34FAE">
            <w:pPr>
              <w:rPr>
                <w:sz w:val="22"/>
                <w:szCs w:val="22"/>
              </w:rPr>
            </w:pPr>
            <w:r w:rsidRPr="00CC319D">
              <w:rPr>
                <w:i/>
                <w:iCs/>
                <w:sz w:val="22"/>
                <w:szCs w:val="22"/>
              </w:rPr>
              <w:t>The Predictors of News Ideology 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9E2128">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7777777" w:rsidR="002106FA" w:rsidRPr="00CC319D" w:rsidRDefault="002106FA" w:rsidP="002106FA">
            <w:pPr>
              <w:rPr>
                <w:sz w:val="22"/>
                <w:szCs w:val="22"/>
              </w:rPr>
            </w:pPr>
            <w:r w:rsidRPr="00CC319D">
              <w:rPr>
                <w:sz w:val="22"/>
                <w:szCs w:val="22"/>
              </w:rPr>
              <w:t>Individual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77777777" w:rsidR="002106FA" w:rsidRPr="00CC319D" w:rsidRDefault="002106FA" w:rsidP="002106FA">
            <w:pPr>
              <w:rPr>
                <w:b/>
                <w:bCs/>
                <w:sz w:val="22"/>
                <w:szCs w:val="22"/>
              </w:rPr>
            </w:pPr>
            <w:r w:rsidRPr="00CC319D">
              <w:rPr>
                <w:b/>
                <w:bCs/>
                <w:sz w:val="22"/>
                <w:szCs w:val="22"/>
              </w:rPr>
              <w:t>Contextual Effects</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77777777"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7777777" w:rsidR="002106FA" w:rsidRPr="00CC319D" w:rsidRDefault="002106FA" w:rsidP="002106FA">
            <w:pPr>
              <w:rPr>
                <w:sz w:val="22"/>
                <w:szCs w:val="22"/>
              </w:rPr>
            </w:pPr>
            <w:r w:rsidRPr="00CC319D">
              <w:rPr>
                <w:sz w:val="22"/>
                <w:szCs w:val="22"/>
              </w:rPr>
              <w:t>Organization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77777777" w:rsidR="002106FA" w:rsidRPr="00CC319D" w:rsidRDefault="002106FA" w:rsidP="002106FA">
            <w:pPr>
              <w:rPr>
                <w:sz w:val="22"/>
                <w:szCs w:val="22"/>
              </w:rPr>
            </w:pPr>
            <w:r w:rsidRPr="00CC319D">
              <w:rPr>
                <w:sz w:val="22"/>
                <w:szCs w:val="22"/>
              </w:rPr>
              <w:t>Individual Ideology *</w:t>
            </w:r>
          </w:p>
          <w:p w14:paraId="7E414A6F" w14:textId="3CF2E141"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3CE39F37" w:rsidR="002106FA" w:rsidRPr="00CC319D" w:rsidRDefault="002106FA" w:rsidP="002106FA">
            <w:pPr>
              <w:rPr>
                <w:sz w:val="22"/>
                <w:szCs w:val="22"/>
              </w:rPr>
            </w:pPr>
            <w:r w:rsidRPr="00CC319D">
              <w:rPr>
                <w:sz w:val="22"/>
                <w:szCs w:val="22"/>
              </w:rPr>
              <w:t>Individual Ideology * Organization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697878F6" w:rsidR="00C645B7" w:rsidRPr="00CC319D" w:rsidRDefault="00C645B7" w:rsidP="002106FA">
            <w:pPr>
              <w:rPr>
                <w:sz w:val="22"/>
                <w:szCs w:val="22"/>
              </w:rPr>
            </w:pPr>
            <w:r w:rsidRPr="00CC319D">
              <w:rPr>
                <w:sz w:val="22"/>
                <w:szCs w:val="22"/>
              </w:rPr>
              <w:t>Individual 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0AE301A9" w14:textId="6550BC4C" w:rsidR="0066066D" w:rsidRPr="00CC319D" w:rsidRDefault="0066066D" w:rsidP="0063545D">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p>
          <w:p w14:paraId="34003F88" w14:textId="1AF7ED55" w:rsidR="00C25EF9" w:rsidRPr="00C25EF9" w:rsidRDefault="0066066D" w:rsidP="0063545D">
            <w:pPr>
              <w:rPr>
                <w:sz w:val="22"/>
                <w:szCs w:val="22"/>
              </w:rPr>
            </w:pP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59571685" w:rsidR="006542B7" w:rsidRPr="006542B7" w:rsidRDefault="006542B7" w:rsidP="006542B7">
      <w:pPr>
        <w:rPr>
          <w:i/>
          <w:iCs/>
        </w:rPr>
      </w:pPr>
      <w:r w:rsidRPr="006542B7">
        <w:rPr>
          <w:i/>
          <w:iCs/>
        </w:rPr>
        <w:t>Dot-and-Whisker Plot Showing Effects on News Ideology at the Individual, Audience, and Organizational Levels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1E6D974B" w:rsidR="006542B7" w:rsidRPr="006542B7" w:rsidRDefault="006542B7" w:rsidP="006542B7">
      <w:pPr>
        <w:rPr>
          <w:i/>
          <w:iCs/>
        </w:rPr>
      </w:pPr>
      <w:r w:rsidRPr="006542B7">
        <w:rPr>
          <w:i/>
          <w:iCs/>
        </w:rPr>
        <w:t>Conditional Effects of Individual Ideology at Various Levels of Audience and Organizational Ideology</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794138" w:rsidRDefault="000B048A" w:rsidP="000B048A">
      <w:pPr>
        <w:tabs>
          <w:tab w:val="left" w:pos="902"/>
        </w:tabs>
        <w:jc w:val="center"/>
        <w:rPr>
          <w:b/>
          <w:bCs/>
          <w:highlight w:val="yellow"/>
        </w:rPr>
      </w:pPr>
      <w:r w:rsidRPr="00794138">
        <w:rPr>
          <w:b/>
          <w:bCs/>
          <w:highlight w:val="yellow"/>
        </w:rPr>
        <w:t>Appendix B:</w:t>
      </w:r>
      <w:r w:rsidR="008B461A" w:rsidRPr="00794138">
        <w:rPr>
          <w:b/>
          <w:bCs/>
          <w:highlight w:val="yellow"/>
        </w:rPr>
        <w:t xml:space="preserve"> </w:t>
      </w:r>
    </w:p>
    <w:p w14:paraId="29097FFF" w14:textId="3DD63F63" w:rsidR="000B048A" w:rsidRDefault="008B461A" w:rsidP="000F1386">
      <w:pPr>
        <w:tabs>
          <w:tab w:val="left" w:pos="902"/>
        </w:tabs>
        <w:jc w:val="center"/>
      </w:pPr>
      <w:r w:rsidRPr="00794138">
        <w:rPr>
          <w:b/>
          <w:bCs/>
          <w:highlight w:val="yellow"/>
        </w:rPr>
        <w:t>Lists of News Organizations Included in Study</w:t>
      </w:r>
    </w:p>
    <w:tbl>
      <w:tblPr>
        <w:tblStyle w:val="TableGrid"/>
        <w:tblW w:w="0" w:type="auto"/>
        <w:tblLook w:val="04A0" w:firstRow="1" w:lastRow="0" w:firstColumn="1" w:lastColumn="0" w:noHBand="0" w:noVBand="1"/>
      </w:tblPr>
      <w:tblGrid>
        <w:gridCol w:w="4675"/>
        <w:gridCol w:w="4675"/>
      </w:tblGrid>
      <w:tr w:rsidR="000F1386" w14:paraId="66BCB3D6" w14:textId="77777777" w:rsidTr="00F21CB2">
        <w:tc>
          <w:tcPr>
            <w:tcW w:w="4675" w:type="dxa"/>
          </w:tcPr>
          <w:p w14:paraId="4CB7C5F2" w14:textId="12FC1C52" w:rsidR="000F1386" w:rsidRDefault="000F1386" w:rsidP="00F21CB2">
            <w:pPr>
              <w:tabs>
                <w:tab w:val="left" w:pos="902"/>
              </w:tabs>
            </w:pPr>
            <w:r>
              <w:t>Table B</w:t>
            </w:r>
            <w:r>
              <w:t>1</w:t>
            </w:r>
          </w:p>
          <w:p w14:paraId="4131AB3B" w14:textId="77777777" w:rsidR="000F1386" w:rsidRDefault="000F1386" w:rsidP="00F21CB2">
            <w:pPr>
              <w:tabs>
                <w:tab w:val="left" w:pos="902"/>
              </w:tabs>
            </w:pPr>
          </w:p>
          <w:p w14:paraId="2982D9DD" w14:textId="77777777" w:rsidR="000F1386" w:rsidRPr="008B461A" w:rsidRDefault="000F1386" w:rsidP="00F21CB2">
            <w:pPr>
              <w:tabs>
                <w:tab w:val="left" w:pos="902"/>
              </w:tabs>
              <w:rPr>
                <w:i/>
                <w:iCs/>
              </w:rPr>
            </w:pPr>
            <w:r w:rsidRPr="008B461A">
              <w:rPr>
                <w:i/>
                <w:iCs/>
              </w:rPr>
              <w:t>List of News Organizations Named in Survey</w:t>
            </w:r>
          </w:p>
        </w:tc>
        <w:tc>
          <w:tcPr>
            <w:tcW w:w="4675" w:type="dxa"/>
          </w:tcPr>
          <w:p w14:paraId="1BECCE8D" w14:textId="77777777" w:rsidR="000F1386" w:rsidRDefault="000F1386" w:rsidP="00F21CB2">
            <w:pPr>
              <w:tabs>
                <w:tab w:val="left" w:pos="902"/>
              </w:tabs>
            </w:pPr>
          </w:p>
        </w:tc>
      </w:tr>
      <w:tr w:rsidR="000F1386" w14:paraId="651FA1E8" w14:textId="77777777" w:rsidTr="00F21CB2">
        <w:tc>
          <w:tcPr>
            <w:tcW w:w="4675" w:type="dxa"/>
          </w:tcPr>
          <w:p w14:paraId="704C16EB" w14:textId="77777777" w:rsidR="000F1386" w:rsidRDefault="000F1386" w:rsidP="00F21CB2">
            <w:pPr>
              <w:tabs>
                <w:tab w:val="left" w:pos="902"/>
              </w:tabs>
            </w:pPr>
            <w:r>
              <w:t>Organization</w:t>
            </w:r>
          </w:p>
        </w:tc>
        <w:tc>
          <w:tcPr>
            <w:tcW w:w="4675" w:type="dxa"/>
          </w:tcPr>
          <w:p w14:paraId="32183114" w14:textId="77777777" w:rsidR="000F1386" w:rsidRDefault="000F1386" w:rsidP="00F21CB2">
            <w:pPr>
              <w:tabs>
                <w:tab w:val="left" w:pos="902"/>
              </w:tabs>
              <w:jc w:val="center"/>
            </w:pPr>
            <w:r>
              <w:t>Mentions</w:t>
            </w:r>
          </w:p>
        </w:tc>
      </w:tr>
      <w:tr w:rsidR="000F1386" w14:paraId="7D2006C5" w14:textId="77777777" w:rsidTr="00F21CB2">
        <w:tc>
          <w:tcPr>
            <w:tcW w:w="4675" w:type="dxa"/>
          </w:tcPr>
          <w:p w14:paraId="099332BA" w14:textId="77777777" w:rsidR="000F1386" w:rsidRDefault="000F1386" w:rsidP="00F21CB2">
            <w:pPr>
              <w:tabs>
                <w:tab w:val="left" w:pos="902"/>
              </w:tabs>
            </w:pPr>
          </w:p>
        </w:tc>
        <w:tc>
          <w:tcPr>
            <w:tcW w:w="4675" w:type="dxa"/>
          </w:tcPr>
          <w:p w14:paraId="6F0DBD32" w14:textId="77777777" w:rsidR="000F1386" w:rsidRDefault="000F1386" w:rsidP="00F21CB2">
            <w:pPr>
              <w:tabs>
                <w:tab w:val="left" w:pos="902"/>
              </w:tabs>
            </w:pPr>
          </w:p>
        </w:tc>
      </w:tr>
      <w:tr w:rsidR="000F1386" w14:paraId="2660081B" w14:textId="77777777" w:rsidTr="00F21CB2">
        <w:tc>
          <w:tcPr>
            <w:tcW w:w="4675" w:type="dxa"/>
          </w:tcPr>
          <w:p w14:paraId="50B0AB14" w14:textId="77777777" w:rsidR="000F1386" w:rsidRDefault="000F1386" w:rsidP="00F21CB2">
            <w:pPr>
              <w:tabs>
                <w:tab w:val="left" w:pos="902"/>
              </w:tabs>
            </w:pPr>
          </w:p>
        </w:tc>
        <w:tc>
          <w:tcPr>
            <w:tcW w:w="4675" w:type="dxa"/>
          </w:tcPr>
          <w:p w14:paraId="249FED51" w14:textId="77777777" w:rsidR="000F1386" w:rsidRDefault="000F1386" w:rsidP="00F21CB2">
            <w:pPr>
              <w:tabs>
                <w:tab w:val="left" w:pos="902"/>
              </w:tabs>
            </w:pPr>
          </w:p>
        </w:tc>
      </w:tr>
      <w:tr w:rsidR="000F1386" w14:paraId="4227949B" w14:textId="77777777" w:rsidTr="00F21CB2">
        <w:tc>
          <w:tcPr>
            <w:tcW w:w="4675" w:type="dxa"/>
          </w:tcPr>
          <w:p w14:paraId="4D23B8D1" w14:textId="77777777" w:rsidR="000F1386" w:rsidRDefault="000F1386" w:rsidP="00F21CB2">
            <w:pPr>
              <w:tabs>
                <w:tab w:val="left" w:pos="902"/>
              </w:tabs>
            </w:pPr>
          </w:p>
        </w:tc>
        <w:tc>
          <w:tcPr>
            <w:tcW w:w="4675" w:type="dxa"/>
          </w:tcPr>
          <w:p w14:paraId="6E760EED" w14:textId="77777777" w:rsidR="000F1386" w:rsidRDefault="000F1386" w:rsidP="00F21CB2">
            <w:pPr>
              <w:tabs>
                <w:tab w:val="left" w:pos="902"/>
              </w:tabs>
            </w:pPr>
          </w:p>
        </w:tc>
      </w:tr>
      <w:tr w:rsidR="000F1386" w14:paraId="4E950195" w14:textId="77777777" w:rsidTr="00F21CB2">
        <w:tc>
          <w:tcPr>
            <w:tcW w:w="4675" w:type="dxa"/>
          </w:tcPr>
          <w:p w14:paraId="037CD78D" w14:textId="77777777" w:rsidR="000F1386" w:rsidRDefault="000F1386" w:rsidP="00F21CB2">
            <w:pPr>
              <w:tabs>
                <w:tab w:val="left" w:pos="902"/>
              </w:tabs>
            </w:pPr>
          </w:p>
        </w:tc>
        <w:tc>
          <w:tcPr>
            <w:tcW w:w="4675" w:type="dxa"/>
          </w:tcPr>
          <w:p w14:paraId="6765FC82" w14:textId="77777777" w:rsidR="000F1386" w:rsidRDefault="000F1386" w:rsidP="00F21CB2">
            <w:pPr>
              <w:tabs>
                <w:tab w:val="left" w:pos="902"/>
              </w:tabs>
            </w:pPr>
          </w:p>
        </w:tc>
      </w:tr>
      <w:tr w:rsidR="000F1386" w14:paraId="134DE0F0" w14:textId="77777777" w:rsidTr="00F21CB2">
        <w:tc>
          <w:tcPr>
            <w:tcW w:w="4675" w:type="dxa"/>
          </w:tcPr>
          <w:p w14:paraId="456AA2B8" w14:textId="77777777" w:rsidR="000F1386" w:rsidRDefault="000F1386" w:rsidP="00F21CB2">
            <w:pPr>
              <w:tabs>
                <w:tab w:val="left" w:pos="902"/>
              </w:tabs>
            </w:pPr>
          </w:p>
        </w:tc>
        <w:tc>
          <w:tcPr>
            <w:tcW w:w="4675" w:type="dxa"/>
          </w:tcPr>
          <w:p w14:paraId="26F154C5" w14:textId="77777777" w:rsidR="000F1386" w:rsidRDefault="000F1386" w:rsidP="00F21CB2">
            <w:pPr>
              <w:tabs>
                <w:tab w:val="left" w:pos="902"/>
              </w:tabs>
            </w:pPr>
          </w:p>
        </w:tc>
      </w:tr>
      <w:tr w:rsidR="000F1386" w14:paraId="723D95F0" w14:textId="77777777" w:rsidTr="00F21CB2">
        <w:tc>
          <w:tcPr>
            <w:tcW w:w="4675" w:type="dxa"/>
          </w:tcPr>
          <w:p w14:paraId="2DBB02B9" w14:textId="77777777" w:rsidR="000F1386" w:rsidRDefault="000F1386" w:rsidP="00F21CB2">
            <w:pPr>
              <w:tabs>
                <w:tab w:val="left" w:pos="902"/>
              </w:tabs>
            </w:pPr>
          </w:p>
        </w:tc>
        <w:tc>
          <w:tcPr>
            <w:tcW w:w="4675" w:type="dxa"/>
          </w:tcPr>
          <w:p w14:paraId="7A643B23" w14:textId="77777777" w:rsidR="000F1386" w:rsidRDefault="000F1386" w:rsidP="00F21CB2">
            <w:pPr>
              <w:tabs>
                <w:tab w:val="left" w:pos="902"/>
              </w:tabs>
            </w:pPr>
          </w:p>
        </w:tc>
      </w:tr>
    </w:tbl>
    <w:p w14:paraId="5F4A9EB7" w14:textId="77777777" w:rsidR="000F1386" w:rsidRPr="000F1386" w:rsidRDefault="000F1386" w:rsidP="000F1386">
      <w:pPr>
        <w:tabs>
          <w:tab w:val="left" w:pos="902"/>
        </w:tabs>
        <w:rPr>
          <w:b/>
          <w:bCs/>
        </w:rPr>
      </w:pPr>
    </w:p>
    <w:p w14:paraId="6B14445C" w14:textId="038F728A" w:rsidR="005524C2" w:rsidRDefault="005524C2" w:rsidP="008D765C">
      <w:pPr>
        <w:tabs>
          <w:tab w:val="left" w:pos="902"/>
        </w:tabs>
      </w:pPr>
    </w:p>
    <w:p w14:paraId="03CD0F68" w14:textId="6CD4B7C2" w:rsidR="00327603" w:rsidRDefault="00327603" w:rsidP="008D765C">
      <w:pPr>
        <w:tabs>
          <w:tab w:val="left" w:pos="902"/>
        </w:tabs>
      </w:pPr>
    </w:p>
    <w:p w14:paraId="1327BB9C" w14:textId="77777777"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17F77" w14:textId="77777777" w:rsidR="0057157E" w:rsidRDefault="0057157E" w:rsidP="00F54B9D">
      <w:r>
        <w:separator/>
      </w:r>
    </w:p>
  </w:endnote>
  <w:endnote w:type="continuationSeparator" w:id="0">
    <w:p w14:paraId="1CBF297C" w14:textId="77777777" w:rsidR="0057157E" w:rsidRDefault="0057157E"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E364" w14:textId="77777777" w:rsidR="0057157E" w:rsidRDefault="0057157E" w:rsidP="00F54B9D">
      <w:r>
        <w:separator/>
      </w:r>
    </w:p>
  </w:footnote>
  <w:footnote w:type="continuationSeparator" w:id="0">
    <w:p w14:paraId="245F7321" w14:textId="77777777" w:rsidR="0057157E" w:rsidRDefault="0057157E"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34FF"/>
    <w:rsid w:val="00006532"/>
    <w:rsid w:val="00006A32"/>
    <w:rsid w:val="00011C0E"/>
    <w:rsid w:val="00026AF8"/>
    <w:rsid w:val="00066B11"/>
    <w:rsid w:val="00082C59"/>
    <w:rsid w:val="00091D3F"/>
    <w:rsid w:val="00092FF0"/>
    <w:rsid w:val="000B048A"/>
    <w:rsid w:val="000B2CC5"/>
    <w:rsid w:val="000C1B21"/>
    <w:rsid w:val="000E056A"/>
    <w:rsid w:val="000E33B3"/>
    <w:rsid w:val="000E44A0"/>
    <w:rsid w:val="000F08F2"/>
    <w:rsid w:val="000F0B8E"/>
    <w:rsid w:val="000F1386"/>
    <w:rsid w:val="000F7AD4"/>
    <w:rsid w:val="00122B37"/>
    <w:rsid w:val="00126DD0"/>
    <w:rsid w:val="00135A92"/>
    <w:rsid w:val="00141666"/>
    <w:rsid w:val="00141B91"/>
    <w:rsid w:val="00143DF5"/>
    <w:rsid w:val="00154D50"/>
    <w:rsid w:val="00175C30"/>
    <w:rsid w:val="001776A5"/>
    <w:rsid w:val="00185688"/>
    <w:rsid w:val="001942B7"/>
    <w:rsid w:val="001A2B04"/>
    <w:rsid w:val="001A584C"/>
    <w:rsid w:val="001B5038"/>
    <w:rsid w:val="001C14B9"/>
    <w:rsid w:val="001D2CB3"/>
    <w:rsid w:val="001D76EB"/>
    <w:rsid w:val="001E178D"/>
    <w:rsid w:val="001E4924"/>
    <w:rsid w:val="001E6259"/>
    <w:rsid w:val="001F1376"/>
    <w:rsid w:val="001F3921"/>
    <w:rsid w:val="0020407A"/>
    <w:rsid w:val="002106FA"/>
    <w:rsid w:val="00212416"/>
    <w:rsid w:val="0022319F"/>
    <w:rsid w:val="0023225B"/>
    <w:rsid w:val="00241244"/>
    <w:rsid w:val="002414E3"/>
    <w:rsid w:val="00242568"/>
    <w:rsid w:val="00243369"/>
    <w:rsid w:val="00247873"/>
    <w:rsid w:val="00251008"/>
    <w:rsid w:val="00252D7C"/>
    <w:rsid w:val="00255BD7"/>
    <w:rsid w:val="002734E1"/>
    <w:rsid w:val="00273584"/>
    <w:rsid w:val="00274CDF"/>
    <w:rsid w:val="00283B14"/>
    <w:rsid w:val="00285A1F"/>
    <w:rsid w:val="002A1364"/>
    <w:rsid w:val="002A3415"/>
    <w:rsid w:val="002A4636"/>
    <w:rsid w:val="002B1221"/>
    <w:rsid w:val="002B4853"/>
    <w:rsid w:val="002C0CA9"/>
    <w:rsid w:val="002C2473"/>
    <w:rsid w:val="002D15C4"/>
    <w:rsid w:val="002D5D90"/>
    <w:rsid w:val="002E3B0C"/>
    <w:rsid w:val="002E4C61"/>
    <w:rsid w:val="002F1931"/>
    <w:rsid w:val="002F4ED4"/>
    <w:rsid w:val="00304514"/>
    <w:rsid w:val="00306E2E"/>
    <w:rsid w:val="0031162B"/>
    <w:rsid w:val="00311A91"/>
    <w:rsid w:val="00312855"/>
    <w:rsid w:val="00321208"/>
    <w:rsid w:val="00327603"/>
    <w:rsid w:val="003309A1"/>
    <w:rsid w:val="00332477"/>
    <w:rsid w:val="00335189"/>
    <w:rsid w:val="00365493"/>
    <w:rsid w:val="00366649"/>
    <w:rsid w:val="00371751"/>
    <w:rsid w:val="0037190C"/>
    <w:rsid w:val="0037243A"/>
    <w:rsid w:val="003829F9"/>
    <w:rsid w:val="0038396D"/>
    <w:rsid w:val="003929E7"/>
    <w:rsid w:val="003934B3"/>
    <w:rsid w:val="003958D3"/>
    <w:rsid w:val="00397CDF"/>
    <w:rsid w:val="003B2380"/>
    <w:rsid w:val="003B7CC3"/>
    <w:rsid w:val="003D2B84"/>
    <w:rsid w:val="003E046F"/>
    <w:rsid w:val="003E0E8B"/>
    <w:rsid w:val="003E3D42"/>
    <w:rsid w:val="003E662D"/>
    <w:rsid w:val="003E71DB"/>
    <w:rsid w:val="003F30EE"/>
    <w:rsid w:val="003F51EE"/>
    <w:rsid w:val="00400BA5"/>
    <w:rsid w:val="00412468"/>
    <w:rsid w:val="00415D41"/>
    <w:rsid w:val="00420BD6"/>
    <w:rsid w:val="004232CA"/>
    <w:rsid w:val="00426827"/>
    <w:rsid w:val="004312F1"/>
    <w:rsid w:val="00433375"/>
    <w:rsid w:val="0043460D"/>
    <w:rsid w:val="00434991"/>
    <w:rsid w:val="00434F4E"/>
    <w:rsid w:val="00442C5F"/>
    <w:rsid w:val="00450083"/>
    <w:rsid w:val="00455366"/>
    <w:rsid w:val="004558B2"/>
    <w:rsid w:val="00465C09"/>
    <w:rsid w:val="0046712D"/>
    <w:rsid w:val="00483CF2"/>
    <w:rsid w:val="004851B3"/>
    <w:rsid w:val="004864DD"/>
    <w:rsid w:val="00487D67"/>
    <w:rsid w:val="00490314"/>
    <w:rsid w:val="00497D00"/>
    <w:rsid w:val="004A2AC8"/>
    <w:rsid w:val="004B07D1"/>
    <w:rsid w:val="004B1E10"/>
    <w:rsid w:val="004C428D"/>
    <w:rsid w:val="004D11EB"/>
    <w:rsid w:val="004D2C1B"/>
    <w:rsid w:val="004D324E"/>
    <w:rsid w:val="004F1F95"/>
    <w:rsid w:val="004F4914"/>
    <w:rsid w:val="0050117D"/>
    <w:rsid w:val="0050335D"/>
    <w:rsid w:val="005036AB"/>
    <w:rsid w:val="00504B05"/>
    <w:rsid w:val="005123BD"/>
    <w:rsid w:val="00516110"/>
    <w:rsid w:val="005177DD"/>
    <w:rsid w:val="0051783A"/>
    <w:rsid w:val="005369FC"/>
    <w:rsid w:val="005370C6"/>
    <w:rsid w:val="00542582"/>
    <w:rsid w:val="005524C2"/>
    <w:rsid w:val="00561A56"/>
    <w:rsid w:val="00566988"/>
    <w:rsid w:val="0057157E"/>
    <w:rsid w:val="00573012"/>
    <w:rsid w:val="005763C0"/>
    <w:rsid w:val="005860A3"/>
    <w:rsid w:val="0058662B"/>
    <w:rsid w:val="00596974"/>
    <w:rsid w:val="005A3CC0"/>
    <w:rsid w:val="005A4334"/>
    <w:rsid w:val="005A51E3"/>
    <w:rsid w:val="005A7DF9"/>
    <w:rsid w:val="005B3236"/>
    <w:rsid w:val="005B37FF"/>
    <w:rsid w:val="005C0FE0"/>
    <w:rsid w:val="005C4404"/>
    <w:rsid w:val="005D6DB1"/>
    <w:rsid w:val="005D7B76"/>
    <w:rsid w:val="005E07F1"/>
    <w:rsid w:val="005F0915"/>
    <w:rsid w:val="00605D5C"/>
    <w:rsid w:val="0062215D"/>
    <w:rsid w:val="00625503"/>
    <w:rsid w:val="0063337A"/>
    <w:rsid w:val="00634347"/>
    <w:rsid w:val="0063545D"/>
    <w:rsid w:val="00645A15"/>
    <w:rsid w:val="00645E98"/>
    <w:rsid w:val="006542B7"/>
    <w:rsid w:val="00655DE6"/>
    <w:rsid w:val="0066066D"/>
    <w:rsid w:val="006664EC"/>
    <w:rsid w:val="00666984"/>
    <w:rsid w:val="006740F0"/>
    <w:rsid w:val="0068404F"/>
    <w:rsid w:val="006A184B"/>
    <w:rsid w:val="006A56D8"/>
    <w:rsid w:val="006A59F9"/>
    <w:rsid w:val="006B1EEC"/>
    <w:rsid w:val="006B4FA0"/>
    <w:rsid w:val="006B54C6"/>
    <w:rsid w:val="006B631E"/>
    <w:rsid w:val="006C093B"/>
    <w:rsid w:val="006C0BE6"/>
    <w:rsid w:val="006C2B1B"/>
    <w:rsid w:val="006C7891"/>
    <w:rsid w:val="006D1683"/>
    <w:rsid w:val="006E287C"/>
    <w:rsid w:val="006F6266"/>
    <w:rsid w:val="007079D6"/>
    <w:rsid w:val="007168BE"/>
    <w:rsid w:val="00717E6F"/>
    <w:rsid w:val="00721364"/>
    <w:rsid w:val="00721AB5"/>
    <w:rsid w:val="00726760"/>
    <w:rsid w:val="00733095"/>
    <w:rsid w:val="00741D13"/>
    <w:rsid w:val="0075337A"/>
    <w:rsid w:val="00777A73"/>
    <w:rsid w:val="00780C8F"/>
    <w:rsid w:val="00786AA5"/>
    <w:rsid w:val="00792ED8"/>
    <w:rsid w:val="00794138"/>
    <w:rsid w:val="007955E5"/>
    <w:rsid w:val="007A39DE"/>
    <w:rsid w:val="007B4881"/>
    <w:rsid w:val="007C0667"/>
    <w:rsid w:val="007D60E9"/>
    <w:rsid w:val="007F0EE7"/>
    <w:rsid w:val="007F2E78"/>
    <w:rsid w:val="00801FE2"/>
    <w:rsid w:val="00802040"/>
    <w:rsid w:val="00807141"/>
    <w:rsid w:val="008075C7"/>
    <w:rsid w:val="00811134"/>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8454F"/>
    <w:rsid w:val="00886343"/>
    <w:rsid w:val="008868A4"/>
    <w:rsid w:val="00893E01"/>
    <w:rsid w:val="00894EB3"/>
    <w:rsid w:val="008A0348"/>
    <w:rsid w:val="008B3DF2"/>
    <w:rsid w:val="008B461A"/>
    <w:rsid w:val="008C4B29"/>
    <w:rsid w:val="008C63CB"/>
    <w:rsid w:val="008C6E9D"/>
    <w:rsid w:val="008D765C"/>
    <w:rsid w:val="008E13DC"/>
    <w:rsid w:val="008F70D9"/>
    <w:rsid w:val="00901088"/>
    <w:rsid w:val="00901E03"/>
    <w:rsid w:val="00924726"/>
    <w:rsid w:val="00932094"/>
    <w:rsid w:val="009346F0"/>
    <w:rsid w:val="00936BEC"/>
    <w:rsid w:val="00944954"/>
    <w:rsid w:val="00955652"/>
    <w:rsid w:val="009811FF"/>
    <w:rsid w:val="00992BC1"/>
    <w:rsid w:val="009A7804"/>
    <w:rsid w:val="009A7AF4"/>
    <w:rsid w:val="009B17B6"/>
    <w:rsid w:val="009B76B8"/>
    <w:rsid w:val="009C2759"/>
    <w:rsid w:val="009C34CF"/>
    <w:rsid w:val="009C4A9A"/>
    <w:rsid w:val="009C6947"/>
    <w:rsid w:val="009C6CFF"/>
    <w:rsid w:val="009D4910"/>
    <w:rsid w:val="009D69A8"/>
    <w:rsid w:val="009E1B2D"/>
    <w:rsid w:val="009E1CB1"/>
    <w:rsid w:val="009E2128"/>
    <w:rsid w:val="009E30AC"/>
    <w:rsid w:val="009F2D93"/>
    <w:rsid w:val="009F4B85"/>
    <w:rsid w:val="00A00866"/>
    <w:rsid w:val="00A04C21"/>
    <w:rsid w:val="00A114FC"/>
    <w:rsid w:val="00A31251"/>
    <w:rsid w:val="00A35DBF"/>
    <w:rsid w:val="00A37CC4"/>
    <w:rsid w:val="00A40A4D"/>
    <w:rsid w:val="00A41FEA"/>
    <w:rsid w:val="00A42D89"/>
    <w:rsid w:val="00A46F6B"/>
    <w:rsid w:val="00A53C61"/>
    <w:rsid w:val="00A571C1"/>
    <w:rsid w:val="00A83260"/>
    <w:rsid w:val="00A84EFA"/>
    <w:rsid w:val="00A87D7B"/>
    <w:rsid w:val="00A95D3F"/>
    <w:rsid w:val="00A975B6"/>
    <w:rsid w:val="00AA3A7E"/>
    <w:rsid w:val="00AA612E"/>
    <w:rsid w:val="00AA67B2"/>
    <w:rsid w:val="00AB30B3"/>
    <w:rsid w:val="00AB794A"/>
    <w:rsid w:val="00AC5478"/>
    <w:rsid w:val="00AC54E9"/>
    <w:rsid w:val="00AD25C6"/>
    <w:rsid w:val="00AD4A02"/>
    <w:rsid w:val="00AD5B5B"/>
    <w:rsid w:val="00AD7686"/>
    <w:rsid w:val="00AE053A"/>
    <w:rsid w:val="00AE305F"/>
    <w:rsid w:val="00AE31E2"/>
    <w:rsid w:val="00AE33EA"/>
    <w:rsid w:val="00AE3853"/>
    <w:rsid w:val="00AF100F"/>
    <w:rsid w:val="00B015C9"/>
    <w:rsid w:val="00B02921"/>
    <w:rsid w:val="00B06A67"/>
    <w:rsid w:val="00B168DA"/>
    <w:rsid w:val="00B4160F"/>
    <w:rsid w:val="00B43B48"/>
    <w:rsid w:val="00B57827"/>
    <w:rsid w:val="00B77A5C"/>
    <w:rsid w:val="00B77F5A"/>
    <w:rsid w:val="00B94F76"/>
    <w:rsid w:val="00BA20E5"/>
    <w:rsid w:val="00BB0F3A"/>
    <w:rsid w:val="00BB733D"/>
    <w:rsid w:val="00BC7001"/>
    <w:rsid w:val="00BD0129"/>
    <w:rsid w:val="00BD0A4C"/>
    <w:rsid w:val="00BD57B1"/>
    <w:rsid w:val="00BD7AB8"/>
    <w:rsid w:val="00BD7E46"/>
    <w:rsid w:val="00BE1CF9"/>
    <w:rsid w:val="00BE2E1B"/>
    <w:rsid w:val="00BE622D"/>
    <w:rsid w:val="00BE73BF"/>
    <w:rsid w:val="00BF3CA8"/>
    <w:rsid w:val="00C05400"/>
    <w:rsid w:val="00C16C28"/>
    <w:rsid w:val="00C16C59"/>
    <w:rsid w:val="00C16D1E"/>
    <w:rsid w:val="00C2121E"/>
    <w:rsid w:val="00C25EF9"/>
    <w:rsid w:val="00C3015D"/>
    <w:rsid w:val="00C314D2"/>
    <w:rsid w:val="00C34B00"/>
    <w:rsid w:val="00C36EA9"/>
    <w:rsid w:val="00C45D5E"/>
    <w:rsid w:val="00C46841"/>
    <w:rsid w:val="00C51347"/>
    <w:rsid w:val="00C57398"/>
    <w:rsid w:val="00C645B7"/>
    <w:rsid w:val="00C64D8A"/>
    <w:rsid w:val="00C7067E"/>
    <w:rsid w:val="00C75BE3"/>
    <w:rsid w:val="00C8422A"/>
    <w:rsid w:val="00CA5C93"/>
    <w:rsid w:val="00CB0880"/>
    <w:rsid w:val="00CB33DA"/>
    <w:rsid w:val="00CC319D"/>
    <w:rsid w:val="00CD5065"/>
    <w:rsid w:val="00CF54F4"/>
    <w:rsid w:val="00CF55DE"/>
    <w:rsid w:val="00D04274"/>
    <w:rsid w:val="00D04B4F"/>
    <w:rsid w:val="00D050AD"/>
    <w:rsid w:val="00D07D06"/>
    <w:rsid w:val="00D1044C"/>
    <w:rsid w:val="00D15131"/>
    <w:rsid w:val="00D35379"/>
    <w:rsid w:val="00D35855"/>
    <w:rsid w:val="00D427F1"/>
    <w:rsid w:val="00D43DE5"/>
    <w:rsid w:val="00D50504"/>
    <w:rsid w:val="00D524BD"/>
    <w:rsid w:val="00D672A1"/>
    <w:rsid w:val="00D75439"/>
    <w:rsid w:val="00D83472"/>
    <w:rsid w:val="00D87EA0"/>
    <w:rsid w:val="00D90355"/>
    <w:rsid w:val="00DA243A"/>
    <w:rsid w:val="00DA46E7"/>
    <w:rsid w:val="00DA718D"/>
    <w:rsid w:val="00DD3CEE"/>
    <w:rsid w:val="00DE3BE0"/>
    <w:rsid w:val="00DF48B0"/>
    <w:rsid w:val="00DF6487"/>
    <w:rsid w:val="00DF66EB"/>
    <w:rsid w:val="00E26D79"/>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4AC1"/>
    <w:rsid w:val="00EB58A3"/>
    <w:rsid w:val="00EB6602"/>
    <w:rsid w:val="00EB769C"/>
    <w:rsid w:val="00EC14C5"/>
    <w:rsid w:val="00EC26C6"/>
    <w:rsid w:val="00EC2756"/>
    <w:rsid w:val="00ED492F"/>
    <w:rsid w:val="00EE2BCE"/>
    <w:rsid w:val="00EE4CBC"/>
    <w:rsid w:val="00EF014B"/>
    <w:rsid w:val="00EF4B05"/>
    <w:rsid w:val="00EF7DEB"/>
    <w:rsid w:val="00F11AC2"/>
    <w:rsid w:val="00F12D83"/>
    <w:rsid w:val="00F14C90"/>
    <w:rsid w:val="00F279DC"/>
    <w:rsid w:val="00F319DC"/>
    <w:rsid w:val="00F336E5"/>
    <w:rsid w:val="00F4231C"/>
    <w:rsid w:val="00F43EC5"/>
    <w:rsid w:val="00F54441"/>
    <w:rsid w:val="00F54B9D"/>
    <w:rsid w:val="00F65412"/>
    <w:rsid w:val="00F70E29"/>
    <w:rsid w:val="00F73C98"/>
    <w:rsid w:val="00F84EB7"/>
    <w:rsid w:val="00FA5BDF"/>
    <w:rsid w:val="00FB72CC"/>
    <w:rsid w:val="00FB761E"/>
    <w:rsid w:val="00FC684B"/>
    <w:rsid w:val="00FD2F75"/>
    <w:rsid w:val="00FE68E4"/>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19</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140</cp:revision>
  <dcterms:created xsi:type="dcterms:W3CDTF">2021-12-06T17:54:00Z</dcterms:created>
  <dcterms:modified xsi:type="dcterms:W3CDTF">2022-01-15T23:35:00Z</dcterms:modified>
</cp:coreProperties>
</file>