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A40A0" w14:textId="77777777" w:rsidR="00E71AB6" w:rsidRDefault="00E71AB6" w:rsidP="00E71AB6">
      <w:pPr>
        <w:pStyle w:val="Heading1"/>
      </w:pPr>
      <w:r>
        <w:t>Safety</w:t>
      </w:r>
      <w:bookmarkStart w:id="0" w:name="_GoBack"/>
      <w:bookmarkEnd w:id="0"/>
    </w:p>
    <w:p w14:paraId="2BCE1BFC" w14:textId="77777777" w:rsidR="00E71AB6" w:rsidRDefault="00E71AB6" w:rsidP="00E71AB6"/>
    <w:p w14:paraId="1D144E91" w14:textId="77777777" w:rsidR="00E71AB6" w:rsidRDefault="00E71AB6" w:rsidP="00E71AB6">
      <w:pPr>
        <w:pStyle w:val="Heading1"/>
      </w:pPr>
      <w:r>
        <w:t>Basic Principles</w:t>
      </w:r>
    </w:p>
    <w:p w14:paraId="2F16D71C" w14:textId="77777777" w:rsidR="00833A15" w:rsidRDefault="00833A15" w:rsidP="00E71AB6">
      <w:r>
        <w:t xml:space="preserve">Milling machine – multi-point cutting (tool </w:t>
      </w:r>
      <w:proofErr w:type="gramStart"/>
      <w:r>
        <w:t>moves ,</w:t>
      </w:r>
      <w:proofErr w:type="gramEnd"/>
      <w:r>
        <w:t xml:space="preserve"> work held still). Lead screw and slides position and move work with great deal of precision. </w:t>
      </w:r>
    </w:p>
    <w:p w14:paraId="1A471D1F" w14:textId="77777777" w:rsidR="00E71AB6" w:rsidRDefault="00833A15" w:rsidP="00E71AB6">
      <w:r>
        <w:t xml:space="preserve">Flexible machine – fundamental part of workshop. Can do a lot of complex work given the right </w:t>
      </w:r>
      <w:proofErr w:type="spellStart"/>
      <w:r>
        <w:t>toolholding</w:t>
      </w:r>
      <w:proofErr w:type="spellEnd"/>
      <w:r>
        <w:t xml:space="preserve"> and </w:t>
      </w:r>
      <w:proofErr w:type="spellStart"/>
      <w:r>
        <w:t>workholding</w:t>
      </w:r>
      <w:proofErr w:type="spellEnd"/>
      <w:r>
        <w:t xml:space="preserve"> technique.</w:t>
      </w:r>
    </w:p>
    <w:p w14:paraId="353500D5" w14:textId="77777777" w:rsidR="00833A15" w:rsidRDefault="00833A15" w:rsidP="00E71AB6">
      <w:r>
        <w:t>Number of adjustments – always leave it square, never assume its square.</w:t>
      </w:r>
    </w:p>
    <w:p w14:paraId="4D6DCBA9" w14:textId="77777777" w:rsidR="00CD6EF6" w:rsidRDefault="00CD6EF6" w:rsidP="00E71AB6">
      <w:r>
        <w:t>Quill plunge vs Z-travel</w:t>
      </w:r>
    </w:p>
    <w:p w14:paraId="082AFBE6" w14:textId="77777777" w:rsidR="00833A15" w:rsidRDefault="00833A15" w:rsidP="00833A15">
      <w:pPr>
        <w:pStyle w:val="Heading2"/>
      </w:pPr>
      <w:r>
        <w:t>Dial Gauge</w:t>
      </w:r>
    </w:p>
    <w:p w14:paraId="740E5070" w14:textId="77777777" w:rsidR="00833A15" w:rsidRDefault="00833A15" w:rsidP="00833A15">
      <w:r>
        <w:t>Flexible tool that is used to locate work and set up machine to run accurately.</w:t>
      </w:r>
      <w:r w:rsidR="00236523">
        <w:t xml:space="preserve"> Dial gauge vs DTI – plunger vs lever. Mounting gauge – magnet stand, flexible arm. Stiffness.</w:t>
      </w:r>
    </w:p>
    <w:p w14:paraId="6430C721" w14:textId="77777777" w:rsidR="00CD6EF6" w:rsidRDefault="00CD6EF6" w:rsidP="00CD6EF6">
      <w:pPr>
        <w:pStyle w:val="Heading2"/>
      </w:pPr>
      <w:r>
        <w:t>Edge finding</w:t>
      </w:r>
    </w:p>
    <w:p w14:paraId="3E54334D" w14:textId="77777777" w:rsidR="00CD6EF6" w:rsidRPr="00CD6EF6" w:rsidRDefault="00CD6EF6" w:rsidP="00CD6EF6">
      <w:r>
        <w:t>Tap off, read scale, zero, repeat. Remember to account for radius of edge finder.</w:t>
      </w:r>
    </w:p>
    <w:p w14:paraId="3F40E38B" w14:textId="77777777" w:rsidR="00E71AB6" w:rsidRDefault="00E71AB6" w:rsidP="00E71AB6">
      <w:pPr>
        <w:pStyle w:val="Heading1"/>
      </w:pPr>
      <w:proofErr w:type="spellStart"/>
      <w:r>
        <w:t>Toolholding</w:t>
      </w:r>
      <w:proofErr w:type="spellEnd"/>
    </w:p>
    <w:p w14:paraId="37662BC8" w14:textId="77777777" w:rsidR="00E71AB6" w:rsidRDefault="00E71AB6" w:rsidP="00E71AB6">
      <w:pPr>
        <w:pStyle w:val="Heading2"/>
      </w:pPr>
      <w:r>
        <w:t xml:space="preserve">Chucks and </w:t>
      </w:r>
      <w:proofErr w:type="spellStart"/>
      <w:r>
        <w:t>Arbors</w:t>
      </w:r>
      <w:proofErr w:type="spellEnd"/>
    </w:p>
    <w:p w14:paraId="65AA5ACA" w14:textId="77777777" w:rsidR="00E71AB6" w:rsidRDefault="00E71AB6" w:rsidP="00E71AB6">
      <w:r>
        <w:t>Collet Chuck vs drill chuck. How tapers work. How to change chuck.</w:t>
      </w:r>
    </w:p>
    <w:p w14:paraId="5369EDFE" w14:textId="77777777" w:rsidR="00E71AB6" w:rsidRDefault="00E71AB6" w:rsidP="00E71AB6">
      <w:pPr>
        <w:pStyle w:val="Heading2"/>
      </w:pPr>
      <w:r>
        <w:t>ER Collet Chuck</w:t>
      </w:r>
    </w:p>
    <w:p w14:paraId="21DC17B8" w14:textId="77777777" w:rsidR="00E71AB6" w:rsidRDefault="00E71AB6" w:rsidP="00E71AB6">
      <w:r>
        <w:t>Size -1 mm – can flex (unlike most other collet designs). Don’t use adjustable spanners – use proper wrenches. Less run-out – can be used for drills but can be fiddly for pilot holes.</w:t>
      </w:r>
    </w:p>
    <w:p w14:paraId="1386BDA5" w14:textId="77777777" w:rsidR="00E71AB6" w:rsidRDefault="00E71AB6" w:rsidP="00E71AB6">
      <w:pPr>
        <w:pStyle w:val="Heading2"/>
      </w:pPr>
      <w:r>
        <w:t>Drill Chuck</w:t>
      </w:r>
    </w:p>
    <w:p w14:paraId="33262794" w14:textId="77777777" w:rsidR="00E71AB6" w:rsidRDefault="00E71AB6" w:rsidP="00E71AB6">
      <w:r>
        <w:t>Quicker to change bits. No drawbar – not safe to use for milling.</w:t>
      </w:r>
    </w:p>
    <w:p w14:paraId="59C91AED" w14:textId="77777777" w:rsidR="00E71AB6" w:rsidRDefault="00E71AB6" w:rsidP="00E71AB6">
      <w:pPr>
        <w:pStyle w:val="Heading2"/>
      </w:pPr>
      <w:r>
        <w:t xml:space="preserve">Slitting </w:t>
      </w:r>
      <w:proofErr w:type="spellStart"/>
      <w:r>
        <w:t>arbor</w:t>
      </w:r>
      <w:proofErr w:type="spellEnd"/>
      <w:r>
        <w:t xml:space="preserve"> / shell mill </w:t>
      </w:r>
      <w:proofErr w:type="spellStart"/>
      <w:r>
        <w:t>arbor</w:t>
      </w:r>
      <w:proofErr w:type="spellEnd"/>
    </w:p>
    <w:p w14:paraId="131ADEDA" w14:textId="77777777" w:rsidR="00E71AB6" w:rsidRPr="00E71AB6" w:rsidRDefault="00833A15" w:rsidP="00E71AB6">
      <w:r>
        <w:t>Holds saw blades and indexable ‘shells’ for facing and end milling. Slitting – clamp blocks.</w:t>
      </w:r>
    </w:p>
    <w:p w14:paraId="08E40221" w14:textId="77777777" w:rsidR="00E71AB6" w:rsidRDefault="00E71AB6" w:rsidP="00E71AB6">
      <w:pPr>
        <w:pStyle w:val="Heading1"/>
      </w:pPr>
      <w:proofErr w:type="spellStart"/>
      <w:r>
        <w:t>Workholding</w:t>
      </w:r>
      <w:proofErr w:type="spellEnd"/>
    </w:p>
    <w:p w14:paraId="2E32508E" w14:textId="77777777" w:rsidR="00833A15" w:rsidRDefault="00833A15" w:rsidP="00833A15">
      <w:pPr>
        <w:pStyle w:val="Heading2"/>
      </w:pPr>
      <w:r>
        <w:t>Milling vice</w:t>
      </w:r>
    </w:p>
    <w:p w14:paraId="5B4923A3" w14:textId="77777777" w:rsidR="00833A15" w:rsidRDefault="00833A15" w:rsidP="00833A15">
      <w:r>
        <w:t>Precision and stiffness</w:t>
      </w:r>
      <w:r w:rsidR="00CD6EF6">
        <w:t>. Heavier construction than drill press vice – dampen vibrations, keeps jaws square. DON’T DRILL INTO THE VICE.</w:t>
      </w:r>
    </w:p>
    <w:p w14:paraId="1FE90C11" w14:textId="77777777" w:rsidR="00CD6EF6" w:rsidRDefault="00CD6EF6" w:rsidP="00CD6EF6">
      <w:pPr>
        <w:pStyle w:val="Heading2"/>
      </w:pPr>
      <w:r>
        <w:t>ER40 Collet</w:t>
      </w:r>
    </w:p>
    <w:p w14:paraId="4A80B893" w14:textId="77777777" w:rsidR="00CD6EF6" w:rsidRPr="00CD6EF6" w:rsidRDefault="00CD6EF6" w:rsidP="00CD6EF6">
      <w:r>
        <w:t>For round / repetitive work. Just like ER20 but bigger. Can lock in vice, centre, and then drop workpiece in.</w:t>
      </w:r>
    </w:p>
    <w:p w14:paraId="4735B56B" w14:textId="77777777" w:rsidR="00CE48A6" w:rsidRDefault="00CE48A6" w:rsidP="00126ED8">
      <w:pPr>
        <w:pStyle w:val="Heading2"/>
      </w:pPr>
      <w:r>
        <w:t>Parallels, V Blocks</w:t>
      </w:r>
    </w:p>
    <w:p w14:paraId="727DB7CA" w14:textId="77777777" w:rsidR="00CE48A6" w:rsidRPr="00CE48A6" w:rsidRDefault="00CE48A6" w:rsidP="00CE48A6"/>
    <w:p w14:paraId="5C00AC21" w14:textId="77777777" w:rsidR="00E71AB6" w:rsidRDefault="00126ED8" w:rsidP="00126ED8">
      <w:pPr>
        <w:pStyle w:val="Heading2"/>
      </w:pPr>
      <w:proofErr w:type="spellStart"/>
      <w:r>
        <w:t>Workholding</w:t>
      </w:r>
      <w:proofErr w:type="spellEnd"/>
      <w:r>
        <w:t xml:space="preserve"> on bed of machine</w:t>
      </w:r>
    </w:p>
    <w:p w14:paraId="20D84F9F" w14:textId="77777777" w:rsidR="00126ED8" w:rsidRDefault="00126ED8" w:rsidP="00126ED8">
      <w:r>
        <w:t>DON’T DRILL INTO THE BED</w:t>
      </w:r>
      <w:r w:rsidR="00CE48A6">
        <w:t>. Use a spoil board.</w:t>
      </w:r>
    </w:p>
    <w:p w14:paraId="2573543D" w14:textId="77777777" w:rsidR="00CE48A6" w:rsidRDefault="00CE48A6" w:rsidP="00126ED8">
      <w:r>
        <w:t>Clamp using stepped wedges and clamp bars. Bar should run slightly downhill to work. Screw and nut closer to work than to wedge.</w:t>
      </w:r>
    </w:p>
    <w:p w14:paraId="54737AF4" w14:textId="77777777" w:rsidR="00CE48A6" w:rsidRPr="00126ED8" w:rsidRDefault="00CE48A6" w:rsidP="00126ED8">
      <w:r>
        <w:t xml:space="preserve">Use </w:t>
      </w:r>
      <w:proofErr w:type="gramStart"/>
      <w:r>
        <w:t>machinists</w:t>
      </w:r>
      <w:proofErr w:type="gramEnd"/>
      <w:r>
        <w:t xml:space="preserve"> jacks or stack of blocks / parallels to shim uneven work.</w:t>
      </w:r>
    </w:p>
    <w:p w14:paraId="6D40D7D3" w14:textId="77777777" w:rsidR="00E71AB6" w:rsidRPr="00E71AB6" w:rsidRDefault="00E71AB6" w:rsidP="00E71AB6"/>
    <w:sectPr w:rsidR="00E71AB6" w:rsidRPr="00E71AB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CA962" w14:textId="77777777" w:rsidR="00BF2633" w:rsidRDefault="00BF2633" w:rsidP="00BF2633">
      <w:pPr>
        <w:spacing w:after="0" w:line="240" w:lineRule="auto"/>
      </w:pPr>
      <w:r>
        <w:separator/>
      </w:r>
    </w:p>
  </w:endnote>
  <w:endnote w:type="continuationSeparator" w:id="0">
    <w:p w14:paraId="4577A6F1" w14:textId="77777777" w:rsidR="00BF2633" w:rsidRDefault="00BF2633" w:rsidP="00BF2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65D61" w14:textId="77777777" w:rsidR="00BF2633" w:rsidRDefault="00BF2633" w:rsidP="00BF2633">
      <w:pPr>
        <w:spacing w:after="0" w:line="240" w:lineRule="auto"/>
      </w:pPr>
      <w:r>
        <w:separator/>
      </w:r>
    </w:p>
  </w:footnote>
  <w:footnote w:type="continuationSeparator" w:id="0">
    <w:p w14:paraId="15E94587" w14:textId="77777777" w:rsidR="00BF2633" w:rsidRDefault="00BF2633" w:rsidP="00BF2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941"/>
      <w:gridCol w:w="2075"/>
    </w:tblGrid>
    <w:tr w:rsidR="00BF2633" w14:paraId="74D68A81" w14:textId="77777777" w:rsidTr="00BF2633">
      <w:tc>
        <w:tcPr>
          <w:tcW w:w="6941" w:type="dxa"/>
          <w:tcBorders>
            <w:bottom w:val="nil"/>
          </w:tcBorders>
        </w:tcPr>
        <w:p w14:paraId="53B5E09B" w14:textId="716A9AB4" w:rsidR="00BF2633" w:rsidRDefault="00BF2633" w:rsidP="00BF2633">
          <w:pPr>
            <w:pStyle w:val="Subtitle"/>
          </w:pPr>
          <w:r>
            <w:t>Induction Document / Reference Manual</w:t>
          </w:r>
        </w:p>
      </w:tc>
      <w:tc>
        <w:tcPr>
          <w:tcW w:w="2075" w:type="dxa"/>
          <w:tcBorders>
            <w:bottom w:val="nil"/>
          </w:tcBorders>
        </w:tcPr>
        <w:p w14:paraId="037684F0" w14:textId="2274F5B0" w:rsidR="00BF2633" w:rsidRDefault="00BF2633">
          <w:pPr>
            <w:pStyle w:val="Header"/>
          </w:pPr>
          <w:r>
            <w:t>Rev</w:t>
          </w:r>
        </w:p>
      </w:tc>
    </w:tr>
    <w:tr w:rsidR="00BF2633" w14:paraId="6EE6591D" w14:textId="77777777" w:rsidTr="00BF2633">
      <w:tc>
        <w:tcPr>
          <w:tcW w:w="6941" w:type="dxa"/>
          <w:tcBorders>
            <w:top w:val="nil"/>
          </w:tcBorders>
        </w:tcPr>
        <w:p w14:paraId="58535DD6" w14:textId="13B85F42" w:rsidR="00BF2633" w:rsidRDefault="00BF2633" w:rsidP="00BF2633">
          <w:pPr>
            <w:pStyle w:val="Title"/>
          </w:pPr>
          <w:r>
            <w:t xml:space="preserve">Milling Machine – EMCO </w:t>
          </w:r>
          <w:proofErr w:type="spellStart"/>
          <w:r>
            <w:t>Maximat</w:t>
          </w:r>
          <w:proofErr w:type="spellEnd"/>
          <w:r>
            <w:t xml:space="preserve"> F1P</w:t>
          </w:r>
        </w:p>
      </w:tc>
      <w:tc>
        <w:tcPr>
          <w:tcW w:w="2075" w:type="dxa"/>
          <w:tcBorders>
            <w:top w:val="nil"/>
          </w:tcBorders>
        </w:tcPr>
        <w:p w14:paraId="1143BE40" w14:textId="77777777" w:rsidR="00BF2633" w:rsidRDefault="00BF2633">
          <w:pPr>
            <w:pStyle w:val="Header"/>
          </w:pPr>
        </w:p>
      </w:tc>
    </w:tr>
  </w:tbl>
  <w:p w14:paraId="3C426599" w14:textId="77777777" w:rsidR="00BF2633" w:rsidRDefault="00BF26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B6"/>
    <w:rsid w:val="00126ED8"/>
    <w:rsid w:val="00236523"/>
    <w:rsid w:val="00833A15"/>
    <w:rsid w:val="00BF2633"/>
    <w:rsid w:val="00C63967"/>
    <w:rsid w:val="00CD6EF6"/>
    <w:rsid w:val="00CE48A6"/>
    <w:rsid w:val="00E7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9529E"/>
  <w15:chartTrackingRefBased/>
  <w15:docId w15:val="{8D3EE3AA-AE7C-4DD4-8D40-478B6C54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2633"/>
    <w:pPr>
      <w:spacing w:after="120" w:line="240" w:lineRule="exact"/>
    </w:pPr>
    <w:rPr>
      <w:rFonts w:ascii="Arial" w:hAnsi="Arial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A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2633"/>
    <w:pPr>
      <w:spacing w:before="240" w:line="480" w:lineRule="exact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633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1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1A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633"/>
    <w:pPr>
      <w:numPr>
        <w:ilvl w:val="1"/>
      </w:numPr>
      <w:spacing w:before="120" w:after="0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BF2633"/>
    <w:rPr>
      <w:rFonts w:ascii="Arial" w:eastAsiaTheme="minorEastAsia" w:hAnsi="Arial"/>
      <w:sz w:val="18"/>
    </w:rPr>
  </w:style>
  <w:style w:type="paragraph" w:styleId="Header">
    <w:name w:val="header"/>
    <w:basedOn w:val="Normal"/>
    <w:link w:val="HeaderChar"/>
    <w:uiPriority w:val="99"/>
    <w:unhideWhenUsed/>
    <w:rsid w:val="00BF26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633"/>
  </w:style>
  <w:style w:type="paragraph" w:styleId="Footer">
    <w:name w:val="footer"/>
    <w:basedOn w:val="Normal"/>
    <w:link w:val="FooterChar"/>
    <w:uiPriority w:val="99"/>
    <w:unhideWhenUsed/>
    <w:rsid w:val="00BF26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633"/>
  </w:style>
  <w:style w:type="table" w:styleId="TableGrid">
    <w:name w:val="Table Grid"/>
    <w:basedOn w:val="TableNormal"/>
    <w:uiPriority w:val="39"/>
    <w:rsid w:val="00BF2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3D8D5-4A1F-4352-9589-8F8995DC3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296</Words>
  <Characters>1469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Batchelor</dc:creator>
  <cp:keywords/>
  <dc:description/>
  <cp:lastModifiedBy>Matt Batchelor</cp:lastModifiedBy>
  <cp:revision>5</cp:revision>
  <dcterms:created xsi:type="dcterms:W3CDTF">2017-12-05T09:15:00Z</dcterms:created>
  <dcterms:modified xsi:type="dcterms:W3CDTF">2018-02-06T15:11:00Z</dcterms:modified>
</cp:coreProperties>
</file>