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16DB" w14:textId="744B81D3" w:rsidR="00D53D4B" w:rsidRPr="00F71C8B" w:rsidRDefault="00D53D4B">
      <w:pPr>
        <w:rPr>
          <w:rFonts w:ascii="Times New Roman" w:hAnsi="Times New Roman" w:cs="Times New Roman"/>
        </w:rPr>
      </w:pPr>
    </w:p>
    <w:p w14:paraId="0FC06800" w14:textId="636294A6" w:rsidR="00601387" w:rsidRPr="00F71C8B" w:rsidRDefault="00601387">
      <w:pPr>
        <w:rPr>
          <w:rFonts w:ascii="Times New Roman" w:hAnsi="Times New Roman" w:cs="Times New Roman"/>
        </w:rPr>
      </w:pPr>
    </w:p>
    <w:p w14:paraId="57ED9D8A" w14:textId="51C18CED" w:rsidR="00601387" w:rsidRPr="00F71C8B" w:rsidRDefault="00601387">
      <w:pPr>
        <w:rPr>
          <w:rFonts w:ascii="Times New Roman" w:hAnsi="Times New Roman" w:cs="Times New Roman"/>
        </w:rPr>
      </w:pPr>
    </w:p>
    <w:p w14:paraId="0948391E" w14:textId="32C3DF48" w:rsidR="00601387" w:rsidRPr="00F71C8B" w:rsidRDefault="00601387">
      <w:pPr>
        <w:rPr>
          <w:rFonts w:ascii="Times New Roman" w:hAnsi="Times New Roman" w:cs="Times New Roman"/>
        </w:rPr>
      </w:pPr>
    </w:p>
    <w:p w14:paraId="332E9285" w14:textId="77777777" w:rsidR="00601387" w:rsidRPr="00F71C8B" w:rsidRDefault="00601387" w:rsidP="00601387">
      <w:pPr>
        <w:jc w:val="center"/>
        <w:rPr>
          <w:rFonts w:ascii="Times New Roman" w:hAnsi="Times New Roman" w:cs="Times New Roman"/>
          <w:b/>
          <w:bCs/>
          <w:sz w:val="56"/>
          <w:szCs w:val="56"/>
        </w:rPr>
      </w:pPr>
    </w:p>
    <w:p w14:paraId="1F59AD84" w14:textId="1CB7BEAD" w:rsidR="00601387" w:rsidRPr="00F71C8B" w:rsidRDefault="00601387" w:rsidP="00601387">
      <w:pPr>
        <w:jc w:val="center"/>
        <w:rPr>
          <w:rFonts w:ascii="Times New Roman" w:hAnsi="Times New Roman" w:cs="Times New Roman"/>
          <w:sz w:val="56"/>
          <w:szCs w:val="56"/>
        </w:rPr>
      </w:pPr>
      <w:r w:rsidRPr="00F71C8B">
        <w:rPr>
          <w:rFonts w:ascii="Times New Roman" w:hAnsi="Times New Roman" w:cs="Times New Roman"/>
          <w:b/>
          <w:bCs/>
          <w:sz w:val="56"/>
          <w:szCs w:val="56"/>
        </w:rPr>
        <w:t>JOB ANALYSIS REPORT</w:t>
      </w:r>
    </w:p>
    <w:p w14:paraId="501ABBD4" w14:textId="3F43BB73" w:rsidR="00601387" w:rsidRPr="00F71C8B" w:rsidRDefault="00601387" w:rsidP="00601387">
      <w:pPr>
        <w:jc w:val="center"/>
        <w:rPr>
          <w:rFonts w:ascii="Times New Roman" w:hAnsi="Times New Roman" w:cs="Times New Roman"/>
          <w:sz w:val="56"/>
          <w:szCs w:val="56"/>
        </w:rPr>
      </w:pPr>
    </w:p>
    <w:p w14:paraId="247B12EE" w14:textId="19D193B5" w:rsidR="00F71C8B" w:rsidRPr="00F71C8B" w:rsidRDefault="00F71C8B" w:rsidP="00601387">
      <w:pPr>
        <w:jc w:val="center"/>
        <w:rPr>
          <w:rFonts w:ascii="Times New Roman" w:hAnsi="Times New Roman" w:cs="Times New Roman"/>
          <w:i/>
          <w:iCs/>
          <w:sz w:val="28"/>
          <w:szCs w:val="28"/>
        </w:rPr>
      </w:pPr>
      <w:r w:rsidRPr="00F71C8B">
        <w:rPr>
          <w:rFonts w:ascii="Times New Roman" w:hAnsi="Times New Roman" w:cs="Times New Roman"/>
          <w:i/>
          <w:iCs/>
          <w:sz w:val="28"/>
          <w:szCs w:val="28"/>
        </w:rPr>
        <w:t>for the classification of</w:t>
      </w:r>
    </w:p>
    <w:p w14:paraId="3F6A21AA" w14:textId="656461E7" w:rsidR="00601387" w:rsidRDefault="00F71C8B" w:rsidP="00601387">
      <w:pPr>
        <w:jc w:val="center"/>
        <w:rPr>
          <w:rFonts w:ascii="Times New Roman" w:hAnsi="Times New Roman" w:cs="Times New Roman"/>
          <w:sz w:val="56"/>
          <w:szCs w:val="56"/>
        </w:rPr>
      </w:pPr>
      <w:r>
        <w:rPr>
          <w:rFonts w:ascii="Times New Roman" w:hAnsi="Times New Roman" w:cs="Times New Roman"/>
          <w:b/>
          <w:bCs/>
          <w:sz w:val="56"/>
          <w:szCs w:val="56"/>
        </w:rPr>
        <w:t>Peer Tutor (Content)</w:t>
      </w:r>
    </w:p>
    <w:p w14:paraId="570CCD42" w14:textId="1B301230" w:rsidR="00F71C8B" w:rsidRDefault="00F71C8B" w:rsidP="00601387">
      <w:pPr>
        <w:jc w:val="center"/>
        <w:rPr>
          <w:rFonts w:ascii="Times New Roman" w:hAnsi="Times New Roman" w:cs="Times New Roman"/>
          <w:sz w:val="40"/>
          <w:szCs w:val="40"/>
        </w:rPr>
      </w:pPr>
      <w:r>
        <w:rPr>
          <w:rFonts w:ascii="Times New Roman" w:hAnsi="Times New Roman" w:cs="Times New Roman"/>
          <w:sz w:val="40"/>
          <w:szCs w:val="40"/>
        </w:rPr>
        <w:t>The University at Albany, State University of New York</w:t>
      </w:r>
    </w:p>
    <w:p w14:paraId="1E367D60" w14:textId="2B749FB9" w:rsidR="0080122A" w:rsidRDefault="0080122A" w:rsidP="00601387">
      <w:pPr>
        <w:jc w:val="center"/>
        <w:rPr>
          <w:rFonts w:ascii="Times New Roman" w:hAnsi="Times New Roman" w:cs="Times New Roman"/>
          <w:sz w:val="40"/>
          <w:szCs w:val="40"/>
        </w:rPr>
      </w:pPr>
    </w:p>
    <w:p w14:paraId="34203980" w14:textId="534AAD4E" w:rsidR="0080122A" w:rsidRDefault="0080122A" w:rsidP="00601387">
      <w:pPr>
        <w:jc w:val="center"/>
        <w:rPr>
          <w:rFonts w:ascii="Times New Roman" w:hAnsi="Times New Roman" w:cs="Times New Roman"/>
          <w:sz w:val="40"/>
          <w:szCs w:val="40"/>
        </w:rPr>
      </w:pPr>
    </w:p>
    <w:p w14:paraId="72E75FF3" w14:textId="58487658" w:rsidR="0080122A" w:rsidRDefault="0080122A" w:rsidP="00601387">
      <w:pPr>
        <w:jc w:val="center"/>
        <w:rPr>
          <w:rFonts w:ascii="Times New Roman" w:hAnsi="Times New Roman" w:cs="Times New Roman"/>
          <w:sz w:val="40"/>
          <w:szCs w:val="40"/>
        </w:rPr>
      </w:pPr>
      <w:r>
        <w:rPr>
          <w:rFonts w:ascii="Times New Roman" w:hAnsi="Times New Roman" w:cs="Times New Roman"/>
          <w:sz w:val="40"/>
          <w:szCs w:val="40"/>
        </w:rPr>
        <w:t>March 2021</w:t>
      </w:r>
    </w:p>
    <w:p w14:paraId="6EF0F5D1" w14:textId="2D1349B0" w:rsidR="0080122A" w:rsidRDefault="0080122A" w:rsidP="00601387">
      <w:pPr>
        <w:jc w:val="center"/>
        <w:rPr>
          <w:rFonts w:ascii="Times New Roman" w:hAnsi="Times New Roman" w:cs="Times New Roman"/>
          <w:sz w:val="40"/>
          <w:szCs w:val="40"/>
        </w:rPr>
      </w:pPr>
    </w:p>
    <w:p w14:paraId="5E54388C" w14:textId="64D7001A" w:rsidR="00AB791C" w:rsidRDefault="00AB791C" w:rsidP="0080122A">
      <w:pPr>
        <w:spacing w:after="0"/>
        <w:jc w:val="center"/>
        <w:rPr>
          <w:rFonts w:ascii="Times New Roman" w:hAnsi="Times New Roman" w:cs="Times New Roman"/>
        </w:rPr>
      </w:pPr>
      <w:r w:rsidRPr="00AB791C">
        <w:rPr>
          <w:rFonts w:ascii="Times New Roman" w:hAnsi="Times New Roman" w:cs="Times New Roman"/>
        </w:rPr>
        <w:t>Academic Support Center</w:t>
      </w:r>
    </w:p>
    <w:p w14:paraId="5B2BBFB2" w14:textId="1E953D0F" w:rsidR="0080122A" w:rsidRDefault="0080122A" w:rsidP="0080122A">
      <w:pPr>
        <w:spacing w:after="0"/>
        <w:jc w:val="center"/>
        <w:rPr>
          <w:rFonts w:ascii="Times New Roman" w:hAnsi="Times New Roman" w:cs="Times New Roman"/>
        </w:rPr>
      </w:pPr>
      <w:r>
        <w:rPr>
          <w:rFonts w:ascii="Times New Roman" w:hAnsi="Times New Roman" w:cs="Times New Roman"/>
        </w:rPr>
        <w:t>University at Albany</w:t>
      </w:r>
    </w:p>
    <w:p w14:paraId="60D50058" w14:textId="48B5BD63" w:rsidR="0080122A" w:rsidRPr="00DA591D" w:rsidRDefault="00DA591D" w:rsidP="00DA591D">
      <w:pPr>
        <w:spacing w:after="0"/>
        <w:jc w:val="center"/>
        <w:rPr>
          <w:rFonts w:ascii="Times New Roman" w:hAnsi="Times New Roman" w:cs="Times New Roman"/>
          <w:i/>
          <w:iCs/>
        </w:rPr>
      </w:pPr>
      <w:r w:rsidRPr="00DA591D">
        <w:rPr>
          <w:rFonts w:ascii="Times New Roman" w:hAnsi="Times New Roman" w:cs="Times New Roman"/>
          <w:i/>
          <w:iCs/>
        </w:rPr>
        <w:t>1400 Washington Avenue</w:t>
      </w:r>
    </w:p>
    <w:p w14:paraId="74765C4F" w14:textId="121B9F2A" w:rsidR="00DA591D" w:rsidRPr="00DA591D" w:rsidRDefault="00DA591D" w:rsidP="00DA591D">
      <w:pPr>
        <w:spacing w:after="0"/>
        <w:jc w:val="center"/>
        <w:rPr>
          <w:rFonts w:ascii="Times New Roman" w:hAnsi="Times New Roman" w:cs="Times New Roman"/>
          <w:i/>
          <w:iCs/>
        </w:rPr>
      </w:pPr>
      <w:r w:rsidRPr="00DA591D">
        <w:rPr>
          <w:rFonts w:ascii="Times New Roman" w:hAnsi="Times New Roman" w:cs="Times New Roman"/>
          <w:i/>
          <w:iCs/>
        </w:rPr>
        <w:t>Albany, NY 1222</w:t>
      </w:r>
    </w:p>
    <w:p w14:paraId="7B26E23B" w14:textId="77777777" w:rsidR="00123683" w:rsidRDefault="00A17F8E">
      <w:pPr>
        <w:rPr>
          <w:rFonts w:ascii="Times New Roman" w:hAnsi="Times New Roman" w:cs="Times New Roman"/>
          <w:sz w:val="56"/>
          <w:szCs w:val="56"/>
        </w:rPr>
        <w:sectPr w:rsidR="00123683" w:rsidSect="009307FA">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F71C8B">
        <w:rPr>
          <w:rFonts w:ascii="Times New Roman" w:hAnsi="Times New Roman" w:cs="Times New Roman"/>
          <w:sz w:val="56"/>
          <w:szCs w:val="56"/>
        </w:rPr>
        <w:br w:type="page"/>
      </w:r>
    </w:p>
    <w:sdt>
      <w:sdtPr>
        <w:rPr>
          <w:rFonts w:asciiTheme="minorHAnsi" w:eastAsiaTheme="minorEastAsia" w:hAnsiTheme="minorHAnsi" w:cstheme="minorBidi"/>
          <w:b w:val="0"/>
          <w:color w:val="auto"/>
          <w:sz w:val="22"/>
          <w:szCs w:val="22"/>
          <w:lang w:eastAsia="zh-CN"/>
        </w:rPr>
        <w:id w:val="-1631006896"/>
        <w:docPartObj>
          <w:docPartGallery w:val="Table of Contents"/>
          <w:docPartUnique/>
        </w:docPartObj>
      </w:sdtPr>
      <w:sdtEndPr>
        <w:rPr>
          <w:bCs/>
          <w:noProof/>
        </w:rPr>
      </w:sdtEndPr>
      <w:sdtContent>
        <w:p w14:paraId="73181C2B" w14:textId="6DCB7395" w:rsidR="007864E3" w:rsidRDefault="00735AC9">
          <w:pPr>
            <w:pStyle w:val="TOCHeading"/>
          </w:pPr>
          <w:r>
            <w:t xml:space="preserve">Table of </w:t>
          </w:r>
          <w:r w:rsidR="007864E3">
            <w:t>Contents</w:t>
          </w:r>
        </w:p>
        <w:p w14:paraId="59EF5C52" w14:textId="1FBFA6FE" w:rsidR="0090626D" w:rsidRDefault="007864E3">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67228589" w:history="1">
            <w:r w:rsidR="0090626D" w:rsidRPr="00AB3DA5">
              <w:rPr>
                <w:rStyle w:val="Hyperlink"/>
                <w:noProof/>
              </w:rPr>
              <w:t>Listing of Appendices</w:t>
            </w:r>
            <w:r w:rsidR="0090626D">
              <w:rPr>
                <w:noProof/>
                <w:webHidden/>
              </w:rPr>
              <w:tab/>
            </w:r>
            <w:r w:rsidR="0090626D">
              <w:rPr>
                <w:noProof/>
                <w:webHidden/>
              </w:rPr>
              <w:fldChar w:fldCharType="begin"/>
            </w:r>
            <w:r w:rsidR="0090626D">
              <w:rPr>
                <w:noProof/>
                <w:webHidden/>
              </w:rPr>
              <w:instrText xml:space="preserve"> PAGEREF _Toc67228589 \h </w:instrText>
            </w:r>
            <w:r w:rsidR="0090626D">
              <w:rPr>
                <w:noProof/>
                <w:webHidden/>
              </w:rPr>
            </w:r>
            <w:r w:rsidR="0090626D">
              <w:rPr>
                <w:noProof/>
                <w:webHidden/>
              </w:rPr>
              <w:fldChar w:fldCharType="separate"/>
            </w:r>
            <w:r w:rsidR="00E51015">
              <w:rPr>
                <w:noProof/>
                <w:webHidden/>
              </w:rPr>
              <w:t>1</w:t>
            </w:r>
            <w:r w:rsidR="0090626D">
              <w:rPr>
                <w:noProof/>
                <w:webHidden/>
              </w:rPr>
              <w:fldChar w:fldCharType="end"/>
            </w:r>
          </w:hyperlink>
        </w:p>
        <w:p w14:paraId="4EB58955" w14:textId="7BCDD250" w:rsidR="0090626D" w:rsidRDefault="003B4ED4">
          <w:pPr>
            <w:pStyle w:val="TOC1"/>
            <w:tabs>
              <w:tab w:val="right" w:leader="dot" w:pos="9350"/>
            </w:tabs>
            <w:rPr>
              <w:rFonts w:cstheme="minorBidi"/>
              <w:noProof/>
              <w:lang w:eastAsia="zh-CN"/>
            </w:rPr>
          </w:pPr>
          <w:hyperlink w:anchor="_Toc67228590" w:history="1">
            <w:r w:rsidR="0090626D" w:rsidRPr="00AB3DA5">
              <w:rPr>
                <w:rStyle w:val="Hyperlink"/>
                <w:noProof/>
              </w:rPr>
              <w:t>Introduction</w:t>
            </w:r>
            <w:r w:rsidR="0090626D">
              <w:rPr>
                <w:noProof/>
                <w:webHidden/>
              </w:rPr>
              <w:tab/>
            </w:r>
            <w:r w:rsidR="0090626D">
              <w:rPr>
                <w:noProof/>
                <w:webHidden/>
              </w:rPr>
              <w:fldChar w:fldCharType="begin"/>
            </w:r>
            <w:r w:rsidR="0090626D">
              <w:rPr>
                <w:noProof/>
                <w:webHidden/>
              </w:rPr>
              <w:instrText xml:space="preserve"> PAGEREF _Toc67228590 \h </w:instrText>
            </w:r>
            <w:r w:rsidR="0090626D">
              <w:rPr>
                <w:noProof/>
                <w:webHidden/>
              </w:rPr>
            </w:r>
            <w:r w:rsidR="0090626D">
              <w:rPr>
                <w:noProof/>
                <w:webHidden/>
              </w:rPr>
              <w:fldChar w:fldCharType="separate"/>
            </w:r>
            <w:r w:rsidR="00E51015">
              <w:rPr>
                <w:noProof/>
                <w:webHidden/>
              </w:rPr>
              <w:t>2</w:t>
            </w:r>
            <w:r w:rsidR="0090626D">
              <w:rPr>
                <w:noProof/>
                <w:webHidden/>
              </w:rPr>
              <w:fldChar w:fldCharType="end"/>
            </w:r>
          </w:hyperlink>
        </w:p>
        <w:p w14:paraId="25627007" w14:textId="7EBBD4B0" w:rsidR="0090626D" w:rsidRDefault="003B4ED4">
          <w:pPr>
            <w:pStyle w:val="TOC1"/>
            <w:tabs>
              <w:tab w:val="right" w:leader="dot" w:pos="9350"/>
            </w:tabs>
            <w:rPr>
              <w:rFonts w:cstheme="minorBidi"/>
              <w:noProof/>
              <w:lang w:eastAsia="zh-CN"/>
            </w:rPr>
          </w:pPr>
          <w:hyperlink w:anchor="_Toc67228591" w:history="1">
            <w:r w:rsidR="0090626D" w:rsidRPr="00AB3DA5">
              <w:rPr>
                <w:rStyle w:val="Hyperlink"/>
                <w:noProof/>
              </w:rPr>
              <w:t>User, Location, and Dates of Study</w:t>
            </w:r>
            <w:r w:rsidR="0090626D">
              <w:rPr>
                <w:noProof/>
                <w:webHidden/>
              </w:rPr>
              <w:tab/>
            </w:r>
            <w:r w:rsidR="0090626D">
              <w:rPr>
                <w:noProof/>
                <w:webHidden/>
              </w:rPr>
              <w:fldChar w:fldCharType="begin"/>
            </w:r>
            <w:r w:rsidR="0090626D">
              <w:rPr>
                <w:noProof/>
                <w:webHidden/>
              </w:rPr>
              <w:instrText xml:space="preserve"> PAGEREF _Toc67228591 \h </w:instrText>
            </w:r>
            <w:r w:rsidR="0090626D">
              <w:rPr>
                <w:noProof/>
                <w:webHidden/>
              </w:rPr>
            </w:r>
            <w:r w:rsidR="0090626D">
              <w:rPr>
                <w:noProof/>
                <w:webHidden/>
              </w:rPr>
              <w:fldChar w:fldCharType="separate"/>
            </w:r>
            <w:r w:rsidR="00E51015">
              <w:rPr>
                <w:noProof/>
                <w:webHidden/>
              </w:rPr>
              <w:t>3</w:t>
            </w:r>
            <w:r w:rsidR="0090626D">
              <w:rPr>
                <w:noProof/>
                <w:webHidden/>
              </w:rPr>
              <w:fldChar w:fldCharType="end"/>
            </w:r>
          </w:hyperlink>
        </w:p>
        <w:p w14:paraId="4C707078" w14:textId="2AAE9E9E" w:rsidR="0090626D" w:rsidRDefault="003B4ED4">
          <w:pPr>
            <w:pStyle w:val="TOC2"/>
            <w:tabs>
              <w:tab w:val="right" w:leader="dot" w:pos="9350"/>
            </w:tabs>
            <w:rPr>
              <w:rFonts w:cstheme="minorBidi"/>
              <w:noProof/>
              <w:lang w:eastAsia="zh-CN"/>
            </w:rPr>
          </w:pPr>
          <w:hyperlink w:anchor="_Toc67228592" w:history="1">
            <w:r w:rsidR="0090626D" w:rsidRPr="00AB3DA5">
              <w:rPr>
                <w:rStyle w:val="Hyperlink"/>
                <w:noProof/>
              </w:rPr>
              <w:t>User</w:t>
            </w:r>
            <w:r w:rsidR="0090626D">
              <w:rPr>
                <w:noProof/>
                <w:webHidden/>
              </w:rPr>
              <w:tab/>
            </w:r>
            <w:r w:rsidR="0090626D">
              <w:rPr>
                <w:noProof/>
                <w:webHidden/>
              </w:rPr>
              <w:fldChar w:fldCharType="begin"/>
            </w:r>
            <w:r w:rsidR="0090626D">
              <w:rPr>
                <w:noProof/>
                <w:webHidden/>
              </w:rPr>
              <w:instrText xml:space="preserve"> PAGEREF _Toc67228592 \h </w:instrText>
            </w:r>
            <w:r w:rsidR="0090626D">
              <w:rPr>
                <w:noProof/>
                <w:webHidden/>
              </w:rPr>
            </w:r>
            <w:r w:rsidR="0090626D">
              <w:rPr>
                <w:noProof/>
                <w:webHidden/>
              </w:rPr>
              <w:fldChar w:fldCharType="separate"/>
            </w:r>
            <w:r w:rsidR="00E51015">
              <w:rPr>
                <w:noProof/>
                <w:webHidden/>
              </w:rPr>
              <w:t>3</w:t>
            </w:r>
            <w:r w:rsidR="0090626D">
              <w:rPr>
                <w:noProof/>
                <w:webHidden/>
              </w:rPr>
              <w:fldChar w:fldCharType="end"/>
            </w:r>
          </w:hyperlink>
        </w:p>
        <w:p w14:paraId="109780B7" w14:textId="2E3CE759" w:rsidR="0090626D" w:rsidRDefault="003B4ED4">
          <w:pPr>
            <w:pStyle w:val="TOC2"/>
            <w:tabs>
              <w:tab w:val="right" w:leader="dot" w:pos="9350"/>
            </w:tabs>
            <w:rPr>
              <w:rFonts w:cstheme="minorBidi"/>
              <w:noProof/>
              <w:lang w:eastAsia="zh-CN"/>
            </w:rPr>
          </w:pPr>
          <w:hyperlink w:anchor="_Toc67228593" w:history="1">
            <w:r w:rsidR="0090626D" w:rsidRPr="00AB3DA5">
              <w:rPr>
                <w:rStyle w:val="Hyperlink"/>
                <w:noProof/>
              </w:rPr>
              <w:t>Location of Study</w:t>
            </w:r>
            <w:r w:rsidR="0090626D">
              <w:rPr>
                <w:noProof/>
                <w:webHidden/>
              </w:rPr>
              <w:tab/>
            </w:r>
            <w:r w:rsidR="0090626D">
              <w:rPr>
                <w:noProof/>
                <w:webHidden/>
              </w:rPr>
              <w:fldChar w:fldCharType="begin"/>
            </w:r>
            <w:r w:rsidR="0090626D">
              <w:rPr>
                <w:noProof/>
                <w:webHidden/>
              </w:rPr>
              <w:instrText xml:space="preserve"> PAGEREF _Toc67228593 \h </w:instrText>
            </w:r>
            <w:r w:rsidR="0090626D">
              <w:rPr>
                <w:noProof/>
                <w:webHidden/>
              </w:rPr>
            </w:r>
            <w:r w:rsidR="0090626D">
              <w:rPr>
                <w:noProof/>
                <w:webHidden/>
              </w:rPr>
              <w:fldChar w:fldCharType="separate"/>
            </w:r>
            <w:r w:rsidR="00E51015">
              <w:rPr>
                <w:noProof/>
                <w:webHidden/>
              </w:rPr>
              <w:t>3</w:t>
            </w:r>
            <w:r w:rsidR="0090626D">
              <w:rPr>
                <w:noProof/>
                <w:webHidden/>
              </w:rPr>
              <w:fldChar w:fldCharType="end"/>
            </w:r>
          </w:hyperlink>
        </w:p>
        <w:p w14:paraId="1F31AD25" w14:textId="73AE9D2E" w:rsidR="0090626D" w:rsidRDefault="003B4ED4">
          <w:pPr>
            <w:pStyle w:val="TOC2"/>
            <w:tabs>
              <w:tab w:val="right" w:leader="dot" w:pos="9350"/>
            </w:tabs>
            <w:rPr>
              <w:rFonts w:cstheme="minorBidi"/>
              <w:noProof/>
              <w:lang w:eastAsia="zh-CN"/>
            </w:rPr>
          </w:pPr>
          <w:hyperlink w:anchor="_Toc67228594" w:history="1">
            <w:r w:rsidR="0090626D" w:rsidRPr="00AB3DA5">
              <w:rPr>
                <w:rStyle w:val="Hyperlink"/>
                <w:noProof/>
              </w:rPr>
              <w:t>Dates of Study</w:t>
            </w:r>
            <w:r w:rsidR="0090626D">
              <w:rPr>
                <w:noProof/>
                <w:webHidden/>
              </w:rPr>
              <w:tab/>
            </w:r>
            <w:r w:rsidR="0090626D">
              <w:rPr>
                <w:noProof/>
                <w:webHidden/>
              </w:rPr>
              <w:fldChar w:fldCharType="begin"/>
            </w:r>
            <w:r w:rsidR="0090626D">
              <w:rPr>
                <w:noProof/>
                <w:webHidden/>
              </w:rPr>
              <w:instrText xml:space="preserve"> PAGEREF _Toc67228594 \h </w:instrText>
            </w:r>
            <w:r w:rsidR="0090626D">
              <w:rPr>
                <w:noProof/>
                <w:webHidden/>
              </w:rPr>
            </w:r>
            <w:r w:rsidR="0090626D">
              <w:rPr>
                <w:noProof/>
                <w:webHidden/>
              </w:rPr>
              <w:fldChar w:fldCharType="separate"/>
            </w:r>
            <w:r w:rsidR="00E51015">
              <w:rPr>
                <w:noProof/>
                <w:webHidden/>
              </w:rPr>
              <w:t>3</w:t>
            </w:r>
            <w:r w:rsidR="0090626D">
              <w:rPr>
                <w:noProof/>
                <w:webHidden/>
              </w:rPr>
              <w:fldChar w:fldCharType="end"/>
            </w:r>
          </w:hyperlink>
        </w:p>
        <w:p w14:paraId="4FCC34EA" w14:textId="44D40C4F" w:rsidR="0090626D" w:rsidRDefault="003B4ED4">
          <w:pPr>
            <w:pStyle w:val="TOC1"/>
            <w:tabs>
              <w:tab w:val="right" w:leader="dot" w:pos="9350"/>
            </w:tabs>
            <w:rPr>
              <w:rFonts w:cstheme="minorBidi"/>
              <w:noProof/>
              <w:lang w:eastAsia="zh-CN"/>
            </w:rPr>
          </w:pPr>
          <w:hyperlink w:anchor="_Toc67228595" w:history="1">
            <w:r w:rsidR="0090626D" w:rsidRPr="00AB3DA5">
              <w:rPr>
                <w:rStyle w:val="Hyperlink"/>
                <w:noProof/>
              </w:rPr>
              <w:t>Problem and Setting</w:t>
            </w:r>
            <w:r w:rsidR="0090626D">
              <w:rPr>
                <w:noProof/>
                <w:webHidden/>
              </w:rPr>
              <w:tab/>
            </w:r>
            <w:r w:rsidR="0090626D">
              <w:rPr>
                <w:noProof/>
                <w:webHidden/>
              </w:rPr>
              <w:fldChar w:fldCharType="begin"/>
            </w:r>
            <w:r w:rsidR="0090626D">
              <w:rPr>
                <w:noProof/>
                <w:webHidden/>
              </w:rPr>
              <w:instrText xml:space="preserve"> PAGEREF _Toc67228595 \h </w:instrText>
            </w:r>
            <w:r w:rsidR="0090626D">
              <w:rPr>
                <w:noProof/>
                <w:webHidden/>
              </w:rPr>
            </w:r>
            <w:r w:rsidR="0090626D">
              <w:rPr>
                <w:noProof/>
                <w:webHidden/>
              </w:rPr>
              <w:fldChar w:fldCharType="separate"/>
            </w:r>
            <w:r w:rsidR="00E51015">
              <w:rPr>
                <w:noProof/>
                <w:webHidden/>
              </w:rPr>
              <w:t>4</w:t>
            </w:r>
            <w:r w:rsidR="0090626D">
              <w:rPr>
                <w:noProof/>
                <w:webHidden/>
              </w:rPr>
              <w:fldChar w:fldCharType="end"/>
            </w:r>
          </w:hyperlink>
        </w:p>
        <w:p w14:paraId="6816D1FE" w14:textId="281D011C" w:rsidR="0090626D" w:rsidRDefault="003B4ED4">
          <w:pPr>
            <w:pStyle w:val="TOC2"/>
            <w:tabs>
              <w:tab w:val="right" w:leader="dot" w:pos="9350"/>
            </w:tabs>
            <w:rPr>
              <w:rFonts w:cstheme="minorBidi"/>
              <w:noProof/>
              <w:lang w:eastAsia="zh-CN"/>
            </w:rPr>
          </w:pPr>
          <w:hyperlink w:anchor="_Toc67228596" w:history="1">
            <w:r w:rsidR="0090626D" w:rsidRPr="00AB3DA5">
              <w:rPr>
                <w:rStyle w:val="Hyperlink"/>
                <w:noProof/>
              </w:rPr>
              <w:t>Purpose of Study</w:t>
            </w:r>
            <w:r w:rsidR="0090626D">
              <w:rPr>
                <w:noProof/>
                <w:webHidden/>
              </w:rPr>
              <w:tab/>
            </w:r>
            <w:r w:rsidR="0090626D">
              <w:rPr>
                <w:noProof/>
                <w:webHidden/>
              </w:rPr>
              <w:fldChar w:fldCharType="begin"/>
            </w:r>
            <w:r w:rsidR="0090626D">
              <w:rPr>
                <w:noProof/>
                <w:webHidden/>
              </w:rPr>
              <w:instrText xml:space="preserve"> PAGEREF _Toc67228596 \h </w:instrText>
            </w:r>
            <w:r w:rsidR="0090626D">
              <w:rPr>
                <w:noProof/>
                <w:webHidden/>
              </w:rPr>
            </w:r>
            <w:r w:rsidR="0090626D">
              <w:rPr>
                <w:noProof/>
                <w:webHidden/>
              </w:rPr>
              <w:fldChar w:fldCharType="separate"/>
            </w:r>
            <w:r w:rsidR="00E51015">
              <w:rPr>
                <w:noProof/>
                <w:webHidden/>
              </w:rPr>
              <w:t>4</w:t>
            </w:r>
            <w:r w:rsidR="0090626D">
              <w:rPr>
                <w:noProof/>
                <w:webHidden/>
              </w:rPr>
              <w:fldChar w:fldCharType="end"/>
            </w:r>
          </w:hyperlink>
        </w:p>
        <w:p w14:paraId="4E82E712" w14:textId="1C0B71FC" w:rsidR="0090626D" w:rsidRDefault="003B4ED4">
          <w:pPr>
            <w:pStyle w:val="TOC2"/>
            <w:tabs>
              <w:tab w:val="right" w:leader="dot" w:pos="9350"/>
            </w:tabs>
            <w:rPr>
              <w:rFonts w:cstheme="minorBidi"/>
              <w:noProof/>
              <w:lang w:eastAsia="zh-CN"/>
            </w:rPr>
          </w:pPr>
          <w:hyperlink w:anchor="_Toc67228597" w:history="1">
            <w:r w:rsidR="0090626D" w:rsidRPr="00AB3DA5">
              <w:rPr>
                <w:rStyle w:val="Hyperlink"/>
                <w:noProof/>
              </w:rPr>
              <w:t>Classification Concept</w:t>
            </w:r>
            <w:r w:rsidR="0090626D">
              <w:rPr>
                <w:noProof/>
                <w:webHidden/>
              </w:rPr>
              <w:tab/>
            </w:r>
            <w:r w:rsidR="0090626D">
              <w:rPr>
                <w:noProof/>
                <w:webHidden/>
              </w:rPr>
              <w:fldChar w:fldCharType="begin"/>
            </w:r>
            <w:r w:rsidR="0090626D">
              <w:rPr>
                <w:noProof/>
                <w:webHidden/>
              </w:rPr>
              <w:instrText xml:space="preserve"> PAGEREF _Toc67228597 \h </w:instrText>
            </w:r>
            <w:r w:rsidR="0090626D">
              <w:rPr>
                <w:noProof/>
                <w:webHidden/>
              </w:rPr>
            </w:r>
            <w:r w:rsidR="0090626D">
              <w:rPr>
                <w:noProof/>
                <w:webHidden/>
              </w:rPr>
              <w:fldChar w:fldCharType="separate"/>
            </w:r>
            <w:r w:rsidR="00E51015">
              <w:rPr>
                <w:noProof/>
                <w:webHidden/>
              </w:rPr>
              <w:t>4</w:t>
            </w:r>
            <w:r w:rsidR="0090626D">
              <w:rPr>
                <w:noProof/>
                <w:webHidden/>
              </w:rPr>
              <w:fldChar w:fldCharType="end"/>
            </w:r>
          </w:hyperlink>
        </w:p>
        <w:p w14:paraId="0EE789AA" w14:textId="42C01178" w:rsidR="0090626D" w:rsidRDefault="003B4ED4">
          <w:pPr>
            <w:pStyle w:val="TOC1"/>
            <w:tabs>
              <w:tab w:val="right" w:leader="dot" w:pos="9350"/>
            </w:tabs>
            <w:rPr>
              <w:rFonts w:cstheme="minorBidi"/>
              <w:noProof/>
              <w:lang w:eastAsia="zh-CN"/>
            </w:rPr>
          </w:pPr>
          <w:hyperlink w:anchor="_Toc67228598" w:history="1">
            <w:r w:rsidR="0090626D" w:rsidRPr="00AB3DA5">
              <w:rPr>
                <w:rStyle w:val="Hyperlink"/>
                <w:noProof/>
              </w:rPr>
              <w:t>Job Analysis for Peer Tutor (Content)</w:t>
            </w:r>
            <w:r w:rsidR="0090626D">
              <w:rPr>
                <w:noProof/>
                <w:webHidden/>
              </w:rPr>
              <w:tab/>
            </w:r>
            <w:r w:rsidR="0090626D">
              <w:rPr>
                <w:noProof/>
                <w:webHidden/>
              </w:rPr>
              <w:fldChar w:fldCharType="begin"/>
            </w:r>
            <w:r w:rsidR="0090626D">
              <w:rPr>
                <w:noProof/>
                <w:webHidden/>
              </w:rPr>
              <w:instrText xml:space="preserve"> PAGEREF _Toc67228598 \h </w:instrText>
            </w:r>
            <w:r w:rsidR="0090626D">
              <w:rPr>
                <w:noProof/>
                <w:webHidden/>
              </w:rPr>
            </w:r>
            <w:r w:rsidR="0090626D">
              <w:rPr>
                <w:noProof/>
                <w:webHidden/>
              </w:rPr>
              <w:fldChar w:fldCharType="separate"/>
            </w:r>
            <w:r w:rsidR="00E51015">
              <w:rPr>
                <w:noProof/>
                <w:webHidden/>
              </w:rPr>
              <w:t>5</w:t>
            </w:r>
            <w:r w:rsidR="0090626D">
              <w:rPr>
                <w:noProof/>
                <w:webHidden/>
              </w:rPr>
              <w:fldChar w:fldCharType="end"/>
            </w:r>
          </w:hyperlink>
        </w:p>
        <w:p w14:paraId="6398F65A" w14:textId="6DBC28D2" w:rsidR="0090626D" w:rsidRDefault="003B4ED4">
          <w:pPr>
            <w:pStyle w:val="TOC2"/>
            <w:tabs>
              <w:tab w:val="right" w:leader="dot" w:pos="9350"/>
            </w:tabs>
            <w:rPr>
              <w:rFonts w:cstheme="minorBidi"/>
              <w:noProof/>
              <w:lang w:eastAsia="zh-CN"/>
            </w:rPr>
          </w:pPr>
          <w:hyperlink w:anchor="_Toc67228599" w:history="1">
            <w:r w:rsidR="0090626D" w:rsidRPr="00AB3DA5">
              <w:rPr>
                <w:rStyle w:val="Hyperlink"/>
                <w:noProof/>
              </w:rPr>
              <w:t>Method Used to Analyze Job</w:t>
            </w:r>
            <w:r w:rsidR="0090626D">
              <w:rPr>
                <w:noProof/>
                <w:webHidden/>
              </w:rPr>
              <w:tab/>
            </w:r>
            <w:r w:rsidR="0090626D">
              <w:rPr>
                <w:noProof/>
                <w:webHidden/>
              </w:rPr>
              <w:fldChar w:fldCharType="begin"/>
            </w:r>
            <w:r w:rsidR="0090626D">
              <w:rPr>
                <w:noProof/>
                <w:webHidden/>
              </w:rPr>
              <w:instrText xml:space="preserve"> PAGEREF _Toc67228599 \h </w:instrText>
            </w:r>
            <w:r w:rsidR="0090626D">
              <w:rPr>
                <w:noProof/>
                <w:webHidden/>
              </w:rPr>
            </w:r>
            <w:r w:rsidR="0090626D">
              <w:rPr>
                <w:noProof/>
                <w:webHidden/>
              </w:rPr>
              <w:fldChar w:fldCharType="separate"/>
            </w:r>
            <w:r w:rsidR="00E51015">
              <w:rPr>
                <w:noProof/>
                <w:webHidden/>
              </w:rPr>
              <w:t>5</w:t>
            </w:r>
            <w:r w:rsidR="0090626D">
              <w:rPr>
                <w:noProof/>
                <w:webHidden/>
              </w:rPr>
              <w:fldChar w:fldCharType="end"/>
            </w:r>
          </w:hyperlink>
        </w:p>
        <w:p w14:paraId="7E2FD25A" w14:textId="7C9487F3" w:rsidR="0090626D" w:rsidRDefault="003B4ED4">
          <w:pPr>
            <w:pStyle w:val="TOC2"/>
            <w:tabs>
              <w:tab w:val="right" w:leader="dot" w:pos="9350"/>
            </w:tabs>
            <w:rPr>
              <w:rFonts w:cstheme="minorBidi"/>
              <w:noProof/>
              <w:lang w:eastAsia="zh-CN"/>
            </w:rPr>
          </w:pPr>
          <w:hyperlink w:anchor="_Toc67228600" w:history="1">
            <w:r w:rsidR="0090626D" w:rsidRPr="00AB3DA5">
              <w:rPr>
                <w:rStyle w:val="Hyperlink"/>
                <w:noProof/>
              </w:rPr>
              <w:t>Literature Review</w:t>
            </w:r>
            <w:r w:rsidR="0090626D">
              <w:rPr>
                <w:noProof/>
                <w:webHidden/>
              </w:rPr>
              <w:tab/>
            </w:r>
            <w:r w:rsidR="0090626D">
              <w:rPr>
                <w:noProof/>
                <w:webHidden/>
              </w:rPr>
              <w:fldChar w:fldCharType="begin"/>
            </w:r>
            <w:r w:rsidR="0090626D">
              <w:rPr>
                <w:noProof/>
                <w:webHidden/>
              </w:rPr>
              <w:instrText xml:space="preserve"> PAGEREF _Toc67228600 \h </w:instrText>
            </w:r>
            <w:r w:rsidR="0090626D">
              <w:rPr>
                <w:noProof/>
                <w:webHidden/>
              </w:rPr>
            </w:r>
            <w:r w:rsidR="0090626D">
              <w:rPr>
                <w:noProof/>
                <w:webHidden/>
              </w:rPr>
              <w:fldChar w:fldCharType="separate"/>
            </w:r>
            <w:r w:rsidR="00E51015">
              <w:rPr>
                <w:noProof/>
                <w:webHidden/>
              </w:rPr>
              <w:t>5</w:t>
            </w:r>
            <w:r w:rsidR="0090626D">
              <w:rPr>
                <w:noProof/>
                <w:webHidden/>
              </w:rPr>
              <w:fldChar w:fldCharType="end"/>
            </w:r>
          </w:hyperlink>
        </w:p>
        <w:p w14:paraId="0BA5C9F9" w14:textId="03E997EB" w:rsidR="0090626D" w:rsidRDefault="003B4ED4">
          <w:pPr>
            <w:pStyle w:val="TOC2"/>
            <w:tabs>
              <w:tab w:val="right" w:leader="dot" w:pos="9350"/>
            </w:tabs>
            <w:rPr>
              <w:rFonts w:cstheme="minorBidi"/>
              <w:noProof/>
              <w:lang w:eastAsia="zh-CN"/>
            </w:rPr>
          </w:pPr>
          <w:hyperlink w:anchor="_Toc67228601" w:history="1">
            <w:r w:rsidR="0090626D" w:rsidRPr="00AB3DA5">
              <w:rPr>
                <w:rStyle w:val="Hyperlink"/>
                <w:noProof/>
              </w:rPr>
              <w:t>Interview</w:t>
            </w:r>
            <w:r w:rsidR="0090626D">
              <w:rPr>
                <w:noProof/>
                <w:webHidden/>
              </w:rPr>
              <w:tab/>
            </w:r>
            <w:r w:rsidR="0090626D">
              <w:rPr>
                <w:noProof/>
                <w:webHidden/>
              </w:rPr>
              <w:fldChar w:fldCharType="begin"/>
            </w:r>
            <w:r w:rsidR="0090626D">
              <w:rPr>
                <w:noProof/>
                <w:webHidden/>
              </w:rPr>
              <w:instrText xml:space="preserve"> PAGEREF _Toc67228601 \h </w:instrText>
            </w:r>
            <w:r w:rsidR="0090626D">
              <w:rPr>
                <w:noProof/>
                <w:webHidden/>
              </w:rPr>
            </w:r>
            <w:r w:rsidR="0090626D">
              <w:rPr>
                <w:noProof/>
                <w:webHidden/>
              </w:rPr>
              <w:fldChar w:fldCharType="separate"/>
            </w:r>
            <w:r w:rsidR="00E51015">
              <w:rPr>
                <w:noProof/>
                <w:webHidden/>
              </w:rPr>
              <w:t>5</w:t>
            </w:r>
            <w:r w:rsidR="0090626D">
              <w:rPr>
                <w:noProof/>
                <w:webHidden/>
              </w:rPr>
              <w:fldChar w:fldCharType="end"/>
            </w:r>
          </w:hyperlink>
        </w:p>
        <w:p w14:paraId="724211EC" w14:textId="490B7DCE" w:rsidR="0090626D" w:rsidRDefault="003B4ED4">
          <w:pPr>
            <w:pStyle w:val="TOC2"/>
            <w:tabs>
              <w:tab w:val="right" w:leader="dot" w:pos="9350"/>
            </w:tabs>
            <w:rPr>
              <w:rFonts w:cstheme="minorBidi"/>
              <w:noProof/>
              <w:lang w:eastAsia="zh-CN"/>
            </w:rPr>
          </w:pPr>
          <w:hyperlink w:anchor="_Toc67228602" w:history="1">
            <w:r w:rsidR="0090626D" w:rsidRPr="00AB3DA5">
              <w:rPr>
                <w:rStyle w:val="Hyperlink"/>
                <w:noProof/>
              </w:rPr>
              <w:t>Identification of Work Behaviors</w:t>
            </w:r>
            <w:r w:rsidR="0090626D">
              <w:rPr>
                <w:noProof/>
                <w:webHidden/>
              </w:rPr>
              <w:tab/>
            </w:r>
            <w:r w:rsidR="0090626D">
              <w:rPr>
                <w:noProof/>
                <w:webHidden/>
              </w:rPr>
              <w:fldChar w:fldCharType="begin"/>
            </w:r>
            <w:r w:rsidR="0090626D">
              <w:rPr>
                <w:noProof/>
                <w:webHidden/>
              </w:rPr>
              <w:instrText xml:space="preserve"> PAGEREF _Toc67228602 \h </w:instrText>
            </w:r>
            <w:r w:rsidR="0090626D">
              <w:rPr>
                <w:noProof/>
                <w:webHidden/>
              </w:rPr>
            </w:r>
            <w:r w:rsidR="0090626D">
              <w:rPr>
                <w:noProof/>
                <w:webHidden/>
              </w:rPr>
              <w:fldChar w:fldCharType="separate"/>
            </w:r>
            <w:r w:rsidR="00E51015">
              <w:rPr>
                <w:noProof/>
                <w:webHidden/>
              </w:rPr>
              <w:t>5</w:t>
            </w:r>
            <w:r w:rsidR="0090626D">
              <w:rPr>
                <w:noProof/>
                <w:webHidden/>
              </w:rPr>
              <w:fldChar w:fldCharType="end"/>
            </w:r>
          </w:hyperlink>
        </w:p>
        <w:p w14:paraId="6BB67AFA" w14:textId="0F42200D" w:rsidR="0090626D" w:rsidRDefault="003B4ED4">
          <w:pPr>
            <w:pStyle w:val="TOC1"/>
            <w:tabs>
              <w:tab w:val="right" w:leader="dot" w:pos="9350"/>
            </w:tabs>
            <w:rPr>
              <w:rFonts w:cstheme="minorBidi"/>
              <w:noProof/>
              <w:lang w:eastAsia="zh-CN"/>
            </w:rPr>
          </w:pPr>
          <w:hyperlink w:anchor="_Toc67228603" w:history="1">
            <w:r w:rsidR="0090626D" w:rsidRPr="00AB3DA5">
              <w:rPr>
                <w:rStyle w:val="Hyperlink"/>
                <w:noProof/>
              </w:rPr>
              <w:t>Measures of Criticality</w:t>
            </w:r>
            <w:r w:rsidR="0090626D">
              <w:rPr>
                <w:noProof/>
                <w:webHidden/>
              </w:rPr>
              <w:tab/>
            </w:r>
            <w:r w:rsidR="0090626D">
              <w:rPr>
                <w:noProof/>
                <w:webHidden/>
              </w:rPr>
              <w:fldChar w:fldCharType="begin"/>
            </w:r>
            <w:r w:rsidR="0090626D">
              <w:rPr>
                <w:noProof/>
                <w:webHidden/>
              </w:rPr>
              <w:instrText xml:space="preserve"> PAGEREF _Toc67228603 \h </w:instrText>
            </w:r>
            <w:r w:rsidR="0090626D">
              <w:rPr>
                <w:noProof/>
                <w:webHidden/>
              </w:rPr>
            </w:r>
            <w:r w:rsidR="0090626D">
              <w:rPr>
                <w:noProof/>
                <w:webHidden/>
              </w:rPr>
              <w:fldChar w:fldCharType="separate"/>
            </w:r>
            <w:r w:rsidR="00E51015">
              <w:rPr>
                <w:noProof/>
                <w:webHidden/>
              </w:rPr>
              <w:t>6</w:t>
            </w:r>
            <w:r w:rsidR="0090626D">
              <w:rPr>
                <w:noProof/>
                <w:webHidden/>
              </w:rPr>
              <w:fldChar w:fldCharType="end"/>
            </w:r>
          </w:hyperlink>
        </w:p>
        <w:p w14:paraId="5298A68E" w14:textId="472314E2" w:rsidR="0090626D" w:rsidRDefault="003B4ED4">
          <w:pPr>
            <w:pStyle w:val="TOC2"/>
            <w:tabs>
              <w:tab w:val="right" w:leader="dot" w:pos="9350"/>
            </w:tabs>
            <w:rPr>
              <w:rFonts w:cstheme="minorBidi"/>
              <w:noProof/>
              <w:lang w:eastAsia="zh-CN"/>
            </w:rPr>
          </w:pPr>
          <w:hyperlink w:anchor="_Toc67228604" w:history="1">
            <w:r w:rsidR="0090626D" w:rsidRPr="00AB3DA5">
              <w:rPr>
                <w:rStyle w:val="Hyperlink"/>
                <w:noProof/>
              </w:rPr>
              <w:t>Task Rating Scales</w:t>
            </w:r>
            <w:r w:rsidR="0090626D">
              <w:rPr>
                <w:noProof/>
                <w:webHidden/>
              </w:rPr>
              <w:tab/>
            </w:r>
            <w:r w:rsidR="0090626D">
              <w:rPr>
                <w:noProof/>
                <w:webHidden/>
              </w:rPr>
              <w:fldChar w:fldCharType="begin"/>
            </w:r>
            <w:r w:rsidR="0090626D">
              <w:rPr>
                <w:noProof/>
                <w:webHidden/>
              </w:rPr>
              <w:instrText xml:space="preserve"> PAGEREF _Toc67228604 \h </w:instrText>
            </w:r>
            <w:r w:rsidR="0090626D">
              <w:rPr>
                <w:noProof/>
                <w:webHidden/>
              </w:rPr>
            </w:r>
            <w:r w:rsidR="0090626D">
              <w:rPr>
                <w:noProof/>
                <w:webHidden/>
              </w:rPr>
              <w:fldChar w:fldCharType="separate"/>
            </w:r>
            <w:r w:rsidR="00E51015">
              <w:rPr>
                <w:noProof/>
                <w:webHidden/>
              </w:rPr>
              <w:t>6</w:t>
            </w:r>
            <w:r w:rsidR="0090626D">
              <w:rPr>
                <w:noProof/>
                <w:webHidden/>
              </w:rPr>
              <w:fldChar w:fldCharType="end"/>
            </w:r>
          </w:hyperlink>
        </w:p>
        <w:p w14:paraId="453A786B" w14:textId="15C1E850" w:rsidR="0090626D" w:rsidRDefault="003B4ED4">
          <w:pPr>
            <w:pStyle w:val="TOC2"/>
            <w:tabs>
              <w:tab w:val="right" w:leader="dot" w:pos="9350"/>
            </w:tabs>
            <w:rPr>
              <w:rFonts w:cstheme="minorBidi"/>
              <w:noProof/>
              <w:lang w:eastAsia="zh-CN"/>
            </w:rPr>
          </w:pPr>
          <w:hyperlink w:anchor="_Toc67228605" w:history="1">
            <w:r w:rsidR="0090626D" w:rsidRPr="00AB3DA5">
              <w:rPr>
                <w:rStyle w:val="Hyperlink"/>
                <w:noProof/>
              </w:rPr>
              <w:t>Competency Rating Scales</w:t>
            </w:r>
            <w:r w:rsidR="0090626D">
              <w:rPr>
                <w:noProof/>
                <w:webHidden/>
              </w:rPr>
              <w:tab/>
            </w:r>
            <w:r w:rsidR="0090626D">
              <w:rPr>
                <w:noProof/>
                <w:webHidden/>
              </w:rPr>
              <w:fldChar w:fldCharType="begin"/>
            </w:r>
            <w:r w:rsidR="0090626D">
              <w:rPr>
                <w:noProof/>
                <w:webHidden/>
              </w:rPr>
              <w:instrText xml:space="preserve"> PAGEREF _Toc67228605 \h </w:instrText>
            </w:r>
            <w:r w:rsidR="0090626D">
              <w:rPr>
                <w:noProof/>
                <w:webHidden/>
              </w:rPr>
            </w:r>
            <w:r w:rsidR="0090626D">
              <w:rPr>
                <w:noProof/>
                <w:webHidden/>
              </w:rPr>
              <w:fldChar w:fldCharType="separate"/>
            </w:r>
            <w:r w:rsidR="00E51015">
              <w:rPr>
                <w:noProof/>
                <w:webHidden/>
              </w:rPr>
              <w:t>6</w:t>
            </w:r>
            <w:r w:rsidR="0090626D">
              <w:rPr>
                <w:noProof/>
                <w:webHidden/>
              </w:rPr>
              <w:fldChar w:fldCharType="end"/>
            </w:r>
          </w:hyperlink>
        </w:p>
        <w:p w14:paraId="6F2A6ABF" w14:textId="74DCFF7D" w:rsidR="0090626D" w:rsidRDefault="003B4ED4">
          <w:pPr>
            <w:pStyle w:val="TOC2"/>
            <w:tabs>
              <w:tab w:val="right" w:leader="dot" w:pos="9350"/>
            </w:tabs>
            <w:rPr>
              <w:rFonts w:cstheme="minorBidi"/>
              <w:noProof/>
              <w:lang w:eastAsia="zh-CN"/>
            </w:rPr>
          </w:pPr>
          <w:hyperlink w:anchor="_Toc67228606" w:history="1">
            <w:r w:rsidR="0090626D" w:rsidRPr="00AB3DA5">
              <w:rPr>
                <w:rStyle w:val="Hyperlink"/>
                <w:noProof/>
              </w:rPr>
              <w:t>Sample Characteristics</w:t>
            </w:r>
            <w:r w:rsidR="0090626D">
              <w:rPr>
                <w:noProof/>
                <w:webHidden/>
              </w:rPr>
              <w:tab/>
            </w:r>
            <w:r w:rsidR="0090626D">
              <w:rPr>
                <w:noProof/>
                <w:webHidden/>
              </w:rPr>
              <w:fldChar w:fldCharType="begin"/>
            </w:r>
            <w:r w:rsidR="0090626D">
              <w:rPr>
                <w:noProof/>
                <w:webHidden/>
              </w:rPr>
              <w:instrText xml:space="preserve"> PAGEREF _Toc67228606 \h </w:instrText>
            </w:r>
            <w:r w:rsidR="0090626D">
              <w:rPr>
                <w:noProof/>
                <w:webHidden/>
              </w:rPr>
            </w:r>
            <w:r w:rsidR="0090626D">
              <w:rPr>
                <w:noProof/>
                <w:webHidden/>
              </w:rPr>
              <w:fldChar w:fldCharType="separate"/>
            </w:r>
            <w:r w:rsidR="00E51015">
              <w:rPr>
                <w:noProof/>
                <w:webHidden/>
              </w:rPr>
              <w:t>7</w:t>
            </w:r>
            <w:r w:rsidR="0090626D">
              <w:rPr>
                <w:noProof/>
                <w:webHidden/>
              </w:rPr>
              <w:fldChar w:fldCharType="end"/>
            </w:r>
          </w:hyperlink>
        </w:p>
        <w:p w14:paraId="494E2556" w14:textId="5503CC7D" w:rsidR="0090626D" w:rsidRDefault="003B4ED4">
          <w:pPr>
            <w:pStyle w:val="TOC1"/>
            <w:tabs>
              <w:tab w:val="right" w:leader="dot" w:pos="9350"/>
            </w:tabs>
            <w:rPr>
              <w:rFonts w:cstheme="minorBidi"/>
              <w:noProof/>
              <w:lang w:eastAsia="zh-CN"/>
            </w:rPr>
          </w:pPr>
          <w:hyperlink w:anchor="_Toc67228607" w:history="1">
            <w:r w:rsidR="0090626D" w:rsidRPr="00AB3DA5">
              <w:rPr>
                <w:rStyle w:val="Hyperlink"/>
                <w:noProof/>
              </w:rPr>
              <w:t>Data Analysis</w:t>
            </w:r>
            <w:r w:rsidR="0090626D">
              <w:rPr>
                <w:noProof/>
                <w:webHidden/>
              </w:rPr>
              <w:tab/>
            </w:r>
            <w:r w:rsidR="0090626D">
              <w:rPr>
                <w:noProof/>
                <w:webHidden/>
              </w:rPr>
              <w:fldChar w:fldCharType="begin"/>
            </w:r>
            <w:r w:rsidR="0090626D">
              <w:rPr>
                <w:noProof/>
                <w:webHidden/>
              </w:rPr>
              <w:instrText xml:space="preserve"> PAGEREF _Toc67228607 \h </w:instrText>
            </w:r>
            <w:r w:rsidR="0090626D">
              <w:rPr>
                <w:noProof/>
                <w:webHidden/>
              </w:rPr>
            </w:r>
            <w:r w:rsidR="0090626D">
              <w:rPr>
                <w:noProof/>
                <w:webHidden/>
              </w:rPr>
              <w:fldChar w:fldCharType="separate"/>
            </w:r>
            <w:r w:rsidR="00E51015">
              <w:rPr>
                <w:noProof/>
                <w:webHidden/>
              </w:rPr>
              <w:t>8</w:t>
            </w:r>
            <w:r w:rsidR="0090626D">
              <w:rPr>
                <w:noProof/>
                <w:webHidden/>
              </w:rPr>
              <w:fldChar w:fldCharType="end"/>
            </w:r>
          </w:hyperlink>
        </w:p>
        <w:p w14:paraId="55FB2923" w14:textId="6A77F110" w:rsidR="0090626D" w:rsidRDefault="003B4ED4">
          <w:pPr>
            <w:pStyle w:val="TOC2"/>
            <w:tabs>
              <w:tab w:val="right" w:leader="dot" w:pos="9350"/>
            </w:tabs>
            <w:rPr>
              <w:rFonts w:cstheme="minorBidi"/>
              <w:noProof/>
              <w:lang w:eastAsia="zh-CN"/>
            </w:rPr>
          </w:pPr>
          <w:hyperlink w:anchor="_Toc67228608" w:history="1">
            <w:r w:rsidR="0090626D" w:rsidRPr="00AB3DA5">
              <w:rPr>
                <w:rStyle w:val="Hyperlink"/>
                <w:noProof/>
              </w:rPr>
              <w:t>Rater Quality</w:t>
            </w:r>
            <w:r w:rsidR="0090626D">
              <w:rPr>
                <w:noProof/>
                <w:webHidden/>
              </w:rPr>
              <w:tab/>
            </w:r>
            <w:r w:rsidR="0090626D">
              <w:rPr>
                <w:noProof/>
                <w:webHidden/>
              </w:rPr>
              <w:fldChar w:fldCharType="begin"/>
            </w:r>
            <w:r w:rsidR="0090626D">
              <w:rPr>
                <w:noProof/>
                <w:webHidden/>
              </w:rPr>
              <w:instrText xml:space="preserve"> PAGEREF _Toc67228608 \h </w:instrText>
            </w:r>
            <w:r w:rsidR="0090626D">
              <w:rPr>
                <w:noProof/>
                <w:webHidden/>
              </w:rPr>
            </w:r>
            <w:r w:rsidR="0090626D">
              <w:rPr>
                <w:noProof/>
                <w:webHidden/>
              </w:rPr>
              <w:fldChar w:fldCharType="separate"/>
            </w:r>
            <w:r w:rsidR="00E51015">
              <w:rPr>
                <w:noProof/>
                <w:webHidden/>
              </w:rPr>
              <w:t>8</w:t>
            </w:r>
            <w:r w:rsidR="0090626D">
              <w:rPr>
                <w:noProof/>
                <w:webHidden/>
              </w:rPr>
              <w:fldChar w:fldCharType="end"/>
            </w:r>
          </w:hyperlink>
        </w:p>
        <w:p w14:paraId="1F65F5D7" w14:textId="2947FBA4" w:rsidR="0090626D" w:rsidRDefault="003B4ED4">
          <w:pPr>
            <w:pStyle w:val="TOC2"/>
            <w:tabs>
              <w:tab w:val="right" w:leader="dot" w:pos="9350"/>
            </w:tabs>
            <w:rPr>
              <w:rFonts w:cstheme="minorBidi"/>
              <w:noProof/>
              <w:lang w:eastAsia="zh-CN"/>
            </w:rPr>
          </w:pPr>
          <w:hyperlink w:anchor="_Toc67228609" w:history="1">
            <w:r w:rsidR="0090626D" w:rsidRPr="00AB3DA5">
              <w:rPr>
                <w:rStyle w:val="Hyperlink"/>
                <w:noProof/>
              </w:rPr>
              <w:t>Questionnaire Results</w:t>
            </w:r>
            <w:r w:rsidR="0090626D">
              <w:rPr>
                <w:noProof/>
                <w:webHidden/>
              </w:rPr>
              <w:tab/>
            </w:r>
            <w:r w:rsidR="0090626D">
              <w:rPr>
                <w:noProof/>
                <w:webHidden/>
              </w:rPr>
              <w:fldChar w:fldCharType="begin"/>
            </w:r>
            <w:r w:rsidR="0090626D">
              <w:rPr>
                <w:noProof/>
                <w:webHidden/>
              </w:rPr>
              <w:instrText xml:space="preserve"> PAGEREF _Toc67228609 \h </w:instrText>
            </w:r>
            <w:r w:rsidR="0090626D">
              <w:rPr>
                <w:noProof/>
                <w:webHidden/>
              </w:rPr>
            </w:r>
            <w:r w:rsidR="0090626D">
              <w:rPr>
                <w:noProof/>
                <w:webHidden/>
              </w:rPr>
              <w:fldChar w:fldCharType="separate"/>
            </w:r>
            <w:r w:rsidR="00E51015">
              <w:rPr>
                <w:noProof/>
                <w:webHidden/>
              </w:rPr>
              <w:t>8</w:t>
            </w:r>
            <w:r w:rsidR="0090626D">
              <w:rPr>
                <w:noProof/>
                <w:webHidden/>
              </w:rPr>
              <w:fldChar w:fldCharType="end"/>
            </w:r>
          </w:hyperlink>
        </w:p>
        <w:p w14:paraId="2594EF95" w14:textId="55AB8997" w:rsidR="0090626D" w:rsidRDefault="003B4ED4">
          <w:pPr>
            <w:pStyle w:val="TOC2"/>
            <w:tabs>
              <w:tab w:val="right" w:leader="dot" w:pos="9350"/>
            </w:tabs>
            <w:rPr>
              <w:rFonts w:cstheme="minorBidi"/>
              <w:noProof/>
              <w:lang w:eastAsia="zh-CN"/>
            </w:rPr>
          </w:pPr>
          <w:hyperlink w:anchor="_Toc67228610" w:history="1">
            <w:r w:rsidR="0090626D" w:rsidRPr="00AB3DA5">
              <w:rPr>
                <w:rStyle w:val="Hyperlink"/>
                <w:noProof/>
              </w:rPr>
              <w:t>Task Ratings</w:t>
            </w:r>
            <w:r w:rsidR="0090626D">
              <w:rPr>
                <w:noProof/>
                <w:webHidden/>
              </w:rPr>
              <w:tab/>
            </w:r>
            <w:r w:rsidR="0090626D">
              <w:rPr>
                <w:noProof/>
                <w:webHidden/>
              </w:rPr>
              <w:fldChar w:fldCharType="begin"/>
            </w:r>
            <w:r w:rsidR="0090626D">
              <w:rPr>
                <w:noProof/>
                <w:webHidden/>
              </w:rPr>
              <w:instrText xml:space="preserve"> PAGEREF _Toc67228610 \h </w:instrText>
            </w:r>
            <w:r w:rsidR="0090626D">
              <w:rPr>
                <w:noProof/>
                <w:webHidden/>
              </w:rPr>
            </w:r>
            <w:r w:rsidR="0090626D">
              <w:rPr>
                <w:noProof/>
                <w:webHidden/>
              </w:rPr>
              <w:fldChar w:fldCharType="separate"/>
            </w:r>
            <w:r w:rsidR="00E51015">
              <w:rPr>
                <w:noProof/>
                <w:webHidden/>
              </w:rPr>
              <w:t>8</w:t>
            </w:r>
            <w:r w:rsidR="0090626D">
              <w:rPr>
                <w:noProof/>
                <w:webHidden/>
              </w:rPr>
              <w:fldChar w:fldCharType="end"/>
            </w:r>
          </w:hyperlink>
        </w:p>
        <w:p w14:paraId="5DB7DCA0" w14:textId="5A8CFABD" w:rsidR="0090626D" w:rsidRDefault="003B4ED4">
          <w:pPr>
            <w:pStyle w:val="TOC2"/>
            <w:tabs>
              <w:tab w:val="right" w:leader="dot" w:pos="9350"/>
            </w:tabs>
            <w:rPr>
              <w:rFonts w:cstheme="minorBidi"/>
              <w:noProof/>
              <w:lang w:eastAsia="zh-CN"/>
            </w:rPr>
          </w:pPr>
          <w:hyperlink w:anchor="_Toc67228611" w:history="1">
            <w:r w:rsidR="0090626D" w:rsidRPr="00AB3DA5">
              <w:rPr>
                <w:rStyle w:val="Hyperlink"/>
                <w:noProof/>
              </w:rPr>
              <w:t>Competency Ratings</w:t>
            </w:r>
            <w:r w:rsidR="0090626D">
              <w:rPr>
                <w:noProof/>
                <w:webHidden/>
              </w:rPr>
              <w:tab/>
            </w:r>
            <w:r w:rsidR="0090626D">
              <w:rPr>
                <w:noProof/>
                <w:webHidden/>
              </w:rPr>
              <w:fldChar w:fldCharType="begin"/>
            </w:r>
            <w:r w:rsidR="0090626D">
              <w:rPr>
                <w:noProof/>
                <w:webHidden/>
              </w:rPr>
              <w:instrText xml:space="preserve"> PAGEREF _Toc67228611 \h </w:instrText>
            </w:r>
            <w:r w:rsidR="0090626D">
              <w:rPr>
                <w:noProof/>
                <w:webHidden/>
              </w:rPr>
            </w:r>
            <w:r w:rsidR="0090626D">
              <w:rPr>
                <w:noProof/>
                <w:webHidden/>
              </w:rPr>
              <w:fldChar w:fldCharType="separate"/>
            </w:r>
            <w:r w:rsidR="00E51015">
              <w:rPr>
                <w:noProof/>
                <w:webHidden/>
              </w:rPr>
              <w:t>9</w:t>
            </w:r>
            <w:r w:rsidR="0090626D">
              <w:rPr>
                <w:noProof/>
                <w:webHidden/>
              </w:rPr>
              <w:fldChar w:fldCharType="end"/>
            </w:r>
          </w:hyperlink>
        </w:p>
        <w:p w14:paraId="7197DA7C" w14:textId="4BCD846B" w:rsidR="0090626D" w:rsidRDefault="003B4ED4">
          <w:pPr>
            <w:pStyle w:val="TOC2"/>
            <w:tabs>
              <w:tab w:val="right" w:leader="dot" w:pos="9350"/>
            </w:tabs>
            <w:rPr>
              <w:rFonts w:cstheme="minorBidi"/>
              <w:noProof/>
              <w:lang w:eastAsia="zh-CN"/>
            </w:rPr>
          </w:pPr>
          <w:hyperlink w:anchor="_Toc67228612" w:history="1">
            <w:r w:rsidR="0090626D" w:rsidRPr="00AB3DA5">
              <w:rPr>
                <w:rStyle w:val="Hyperlink"/>
                <w:noProof/>
              </w:rPr>
              <w:t>Task-Competency Linkage Scale</w:t>
            </w:r>
            <w:r w:rsidR="0090626D">
              <w:rPr>
                <w:noProof/>
                <w:webHidden/>
              </w:rPr>
              <w:tab/>
            </w:r>
            <w:r w:rsidR="0090626D">
              <w:rPr>
                <w:noProof/>
                <w:webHidden/>
              </w:rPr>
              <w:fldChar w:fldCharType="begin"/>
            </w:r>
            <w:r w:rsidR="0090626D">
              <w:rPr>
                <w:noProof/>
                <w:webHidden/>
              </w:rPr>
              <w:instrText xml:space="preserve"> PAGEREF _Toc67228612 \h </w:instrText>
            </w:r>
            <w:r w:rsidR="0090626D">
              <w:rPr>
                <w:noProof/>
                <w:webHidden/>
              </w:rPr>
            </w:r>
            <w:r w:rsidR="0090626D">
              <w:rPr>
                <w:noProof/>
                <w:webHidden/>
              </w:rPr>
              <w:fldChar w:fldCharType="separate"/>
            </w:r>
            <w:r w:rsidR="00E51015">
              <w:rPr>
                <w:noProof/>
                <w:webHidden/>
              </w:rPr>
              <w:t>10</w:t>
            </w:r>
            <w:r w:rsidR="0090626D">
              <w:rPr>
                <w:noProof/>
                <w:webHidden/>
              </w:rPr>
              <w:fldChar w:fldCharType="end"/>
            </w:r>
          </w:hyperlink>
        </w:p>
        <w:p w14:paraId="69A5CA9E" w14:textId="78BDD8E4" w:rsidR="0090626D" w:rsidRDefault="003B4ED4">
          <w:pPr>
            <w:pStyle w:val="TOC1"/>
            <w:tabs>
              <w:tab w:val="right" w:leader="dot" w:pos="9350"/>
            </w:tabs>
            <w:rPr>
              <w:rFonts w:cstheme="minorBidi"/>
              <w:noProof/>
              <w:lang w:eastAsia="zh-CN"/>
            </w:rPr>
          </w:pPr>
          <w:hyperlink w:anchor="_Toc67228613" w:history="1">
            <w:r w:rsidR="0090626D" w:rsidRPr="00AB3DA5">
              <w:rPr>
                <w:rStyle w:val="Hyperlink"/>
                <w:noProof/>
              </w:rPr>
              <w:t>Key Findings</w:t>
            </w:r>
            <w:r w:rsidR="0090626D">
              <w:rPr>
                <w:noProof/>
                <w:webHidden/>
              </w:rPr>
              <w:tab/>
            </w:r>
            <w:r w:rsidR="0090626D">
              <w:rPr>
                <w:noProof/>
                <w:webHidden/>
              </w:rPr>
              <w:fldChar w:fldCharType="begin"/>
            </w:r>
            <w:r w:rsidR="0090626D">
              <w:rPr>
                <w:noProof/>
                <w:webHidden/>
              </w:rPr>
              <w:instrText xml:space="preserve"> PAGEREF _Toc67228613 \h </w:instrText>
            </w:r>
            <w:r w:rsidR="0090626D">
              <w:rPr>
                <w:noProof/>
                <w:webHidden/>
              </w:rPr>
            </w:r>
            <w:r w:rsidR="0090626D">
              <w:rPr>
                <w:noProof/>
                <w:webHidden/>
              </w:rPr>
              <w:fldChar w:fldCharType="separate"/>
            </w:r>
            <w:r w:rsidR="00E51015">
              <w:rPr>
                <w:noProof/>
                <w:webHidden/>
              </w:rPr>
              <w:t>11</w:t>
            </w:r>
            <w:r w:rsidR="0090626D">
              <w:rPr>
                <w:noProof/>
                <w:webHidden/>
              </w:rPr>
              <w:fldChar w:fldCharType="end"/>
            </w:r>
          </w:hyperlink>
        </w:p>
        <w:p w14:paraId="185B0E1B" w14:textId="169B185E" w:rsidR="0090626D" w:rsidRDefault="003B4ED4">
          <w:pPr>
            <w:pStyle w:val="TOC2"/>
            <w:tabs>
              <w:tab w:val="right" w:leader="dot" w:pos="9350"/>
            </w:tabs>
            <w:rPr>
              <w:rFonts w:cstheme="minorBidi"/>
              <w:noProof/>
              <w:lang w:eastAsia="zh-CN"/>
            </w:rPr>
          </w:pPr>
          <w:hyperlink w:anchor="_Toc67228614" w:history="1">
            <w:r w:rsidR="0090626D" w:rsidRPr="00AB3DA5">
              <w:rPr>
                <w:rStyle w:val="Hyperlink"/>
                <w:noProof/>
              </w:rPr>
              <w:t>Future Selection Procedures</w:t>
            </w:r>
            <w:r w:rsidR="0090626D">
              <w:rPr>
                <w:noProof/>
                <w:webHidden/>
              </w:rPr>
              <w:tab/>
            </w:r>
            <w:r w:rsidR="0090626D">
              <w:rPr>
                <w:noProof/>
                <w:webHidden/>
              </w:rPr>
              <w:fldChar w:fldCharType="begin"/>
            </w:r>
            <w:r w:rsidR="0090626D">
              <w:rPr>
                <w:noProof/>
                <w:webHidden/>
              </w:rPr>
              <w:instrText xml:space="preserve"> PAGEREF _Toc67228614 \h </w:instrText>
            </w:r>
            <w:r w:rsidR="0090626D">
              <w:rPr>
                <w:noProof/>
                <w:webHidden/>
              </w:rPr>
            </w:r>
            <w:r w:rsidR="0090626D">
              <w:rPr>
                <w:noProof/>
                <w:webHidden/>
              </w:rPr>
              <w:fldChar w:fldCharType="separate"/>
            </w:r>
            <w:r w:rsidR="00E51015">
              <w:rPr>
                <w:noProof/>
                <w:webHidden/>
              </w:rPr>
              <w:t>11</w:t>
            </w:r>
            <w:r w:rsidR="0090626D">
              <w:rPr>
                <w:noProof/>
                <w:webHidden/>
              </w:rPr>
              <w:fldChar w:fldCharType="end"/>
            </w:r>
          </w:hyperlink>
        </w:p>
        <w:p w14:paraId="7838DB33" w14:textId="164D87A3" w:rsidR="0090626D" w:rsidRDefault="003B4ED4">
          <w:pPr>
            <w:pStyle w:val="TOC2"/>
            <w:tabs>
              <w:tab w:val="right" w:leader="dot" w:pos="9350"/>
            </w:tabs>
            <w:rPr>
              <w:rFonts w:cstheme="minorBidi"/>
              <w:noProof/>
              <w:lang w:eastAsia="zh-CN"/>
            </w:rPr>
          </w:pPr>
          <w:hyperlink w:anchor="_Toc67228615" w:history="1">
            <w:r w:rsidR="0090626D" w:rsidRPr="00AB3DA5">
              <w:rPr>
                <w:rStyle w:val="Hyperlink"/>
                <w:noProof/>
              </w:rPr>
              <w:t>Accuracy and Completeness</w:t>
            </w:r>
            <w:r w:rsidR="0090626D">
              <w:rPr>
                <w:noProof/>
                <w:webHidden/>
              </w:rPr>
              <w:tab/>
            </w:r>
            <w:r w:rsidR="0090626D">
              <w:rPr>
                <w:noProof/>
                <w:webHidden/>
              </w:rPr>
              <w:fldChar w:fldCharType="begin"/>
            </w:r>
            <w:r w:rsidR="0090626D">
              <w:rPr>
                <w:noProof/>
                <w:webHidden/>
              </w:rPr>
              <w:instrText xml:space="preserve"> PAGEREF _Toc67228615 \h </w:instrText>
            </w:r>
            <w:r w:rsidR="0090626D">
              <w:rPr>
                <w:noProof/>
                <w:webHidden/>
              </w:rPr>
            </w:r>
            <w:r w:rsidR="0090626D">
              <w:rPr>
                <w:noProof/>
                <w:webHidden/>
              </w:rPr>
              <w:fldChar w:fldCharType="separate"/>
            </w:r>
            <w:r w:rsidR="00E51015">
              <w:rPr>
                <w:noProof/>
                <w:webHidden/>
              </w:rPr>
              <w:t>12</w:t>
            </w:r>
            <w:r w:rsidR="0090626D">
              <w:rPr>
                <w:noProof/>
                <w:webHidden/>
              </w:rPr>
              <w:fldChar w:fldCharType="end"/>
            </w:r>
          </w:hyperlink>
        </w:p>
        <w:p w14:paraId="383E38FA" w14:textId="730D958C" w:rsidR="0090626D" w:rsidRDefault="003B4ED4">
          <w:pPr>
            <w:pStyle w:val="TOC1"/>
            <w:tabs>
              <w:tab w:val="right" w:leader="dot" w:pos="9350"/>
            </w:tabs>
            <w:rPr>
              <w:rFonts w:cstheme="minorBidi"/>
              <w:noProof/>
              <w:lang w:eastAsia="zh-CN"/>
            </w:rPr>
          </w:pPr>
          <w:hyperlink w:anchor="_Toc67228616" w:history="1">
            <w:r w:rsidR="0090626D" w:rsidRPr="00AB3DA5">
              <w:rPr>
                <w:rStyle w:val="Hyperlink"/>
                <w:noProof/>
              </w:rPr>
              <w:t>Contact Person</w:t>
            </w:r>
            <w:r w:rsidR="0090626D">
              <w:rPr>
                <w:noProof/>
                <w:webHidden/>
              </w:rPr>
              <w:tab/>
            </w:r>
            <w:r w:rsidR="0090626D">
              <w:rPr>
                <w:noProof/>
                <w:webHidden/>
              </w:rPr>
              <w:fldChar w:fldCharType="begin"/>
            </w:r>
            <w:r w:rsidR="0090626D">
              <w:rPr>
                <w:noProof/>
                <w:webHidden/>
              </w:rPr>
              <w:instrText xml:space="preserve"> PAGEREF _Toc67228616 \h </w:instrText>
            </w:r>
            <w:r w:rsidR="0090626D">
              <w:rPr>
                <w:noProof/>
                <w:webHidden/>
              </w:rPr>
            </w:r>
            <w:r w:rsidR="0090626D">
              <w:rPr>
                <w:noProof/>
                <w:webHidden/>
              </w:rPr>
              <w:fldChar w:fldCharType="separate"/>
            </w:r>
            <w:r w:rsidR="00E51015">
              <w:rPr>
                <w:noProof/>
                <w:webHidden/>
              </w:rPr>
              <w:t>13</w:t>
            </w:r>
            <w:r w:rsidR="0090626D">
              <w:rPr>
                <w:noProof/>
                <w:webHidden/>
              </w:rPr>
              <w:fldChar w:fldCharType="end"/>
            </w:r>
          </w:hyperlink>
        </w:p>
        <w:p w14:paraId="461C95A1" w14:textId="0837D04B" w:rsidR="0090626D" w:rsidRDefault="003B4ED4">
          <w:pPr>
            <w:pStyle w:val="TOC1"/>
            <w:tabs>
              <w:tab w:val="right" w:leader="dot" w:pos="9350"/>
            </w:tabs>
            <w:rPr>
              <w:rFonts w:cstheme="minorBidi"/>
              <w:noProof/>
              <w:lang w:eastAsia="zh-CN"/>
            </w:rPr>
          </w:pPr>
          <w:hyperlink w:anchor="_Toc67228617" w:history="1">
            <w:r w:rsidR="0090626D" w:rsidRPr="00AB3DA5">
              <w:rPr>
                <w:rStyle w:val="Hyperlink"/>
                <w:noProof/>
              </w:rPr>
              <w:t>References</w:t>
            </w:r>
            <w:r w:rsidR="0090626D">
              <w:rPr>
                <w:noProof/>
                <w:webHidden/>
              </w:rPr>
              <w:tab/>
            </w:r>
            <w:r w:rsidR="0090626D">
              <w:rPr>
                <w:noProof/>
                <w:webHidden/>
              </w:rPr>
              <w:fldChar w:fldCharType="begin"/>
            </w:r>
            <w:r w:rsidR="0090626D">
              <w:rPr>
                <w:noProof/>
                <w:webHidden/>
              </w:rPr>
              <w:instrText xml:space="preserve"> PAGEREF _Toc67228617 \h </w:instrText>
            </w:r>
            <w:r w:rsidR="0090626D">
              <w:rPr>
                <w:noProof/>
                <w:webHidden/>
              </w:rPr>
            </w:r>
            <w:r w:rsidR="0090626D">
              <w:rPr>
                <w:noProof/>
                <w:webHidden/>
              </w:rPr>
              <w:fldChar w:fldCharType="separate"/>
            </w:r>
            <w:r w:rsidR="00E51015">
              <w:rPr>
                <w:noProof/>
                <w:webHidden/>
              </w:rPr>
              <w:t>14</w:t>
            </w:r>
            <w:r w:rsidR="0090626D">
              <w:rPr>
                <w:noProof/>
                <w:webHidden/>
              </w:rPr>
              <w:fldChar w:fldCharType="end"/>
            </w:r>
          </w:hyperlink>
        </w:p>
        <w:p w14:paraId="51A50DEA" w14:textId="56B523B5" w:rsidR="0090626D" w:rsidRDefault="003B4ED4">
          <w:pPr>
            <w:pStyle w:val="TOC1"/>
            <w:tabs>
              <w:tab w:val="right" w:leader="dot" w:pos="9350"/>
            </w:tabs>
            <w:rPr>
              <w:rFonts w:cstheme="minorBidi"/>
              <w:noProof/>
              <w:lang w:eastAsia="zh-CN"/>
            </w:rPr>
          </w:pPr>
          <w:hyperlink w:anchor="_Toc67228618" w:history="1">
            <w:r w:rsidR="0090626D" w:rsidRPr="00AB3DA5">
              <w:rPr>
                <w:rStyle w:val="Hyperlink"/>
                <w:noProof/>
              </w:rPr>
              <w:t>Appendices</w:t>
            </w:r>
            <w:r w:rsidR="0090626D">
              <w:rPr>
                <w:noProof/>
                <w:webHidden/>
              </w:rPr>
              <w:tab/>
            </w:r>
            <w:r w:rsidR="0090626D">
              <w:rPr>
                <w:noProof/>
                <w:webHidden/>
              </w:rPr>
              <w:fldChar w:fldCharType="begin"/>
            </w:r>
            <w:r w:rsidR="0090626D">
              <w:rPr>
                <w:noProof/>
                <w:webHidden/>
              </w:rPr>
              <w:instrText xml:space="preserve"> PAGEREF _Toc67228618 \h </w:instrText>
            </w:r>
            <w:r w:rsidR="0090626D">
              <w:rPr>
                <w:noProof/>
                <w:webHidden/>
              </w:rPr>
            </w:r>
            <w:r w:rsidR="0090626D">
              <w:rPr>
                <w:noProof/>
                <w:webHidden/>
              </w:rPr>
              <w:fldChar w:fldCharType="separate"/>
            </w:r>
            <w:r w:rsidR="00E51015">
              <w:rPr>
                <w:noProof/>
                <w:webHidden/>
              </w:rPr>
              <w:t>15</w:t>
            </w:r>
            <w:r w:rsidR="0090626D">
              <w:rPr>
                <w:noProof/>
                <w:webHidden/>
              </w:rPr>
              <w:fldChar w:fldCharType="end"/>
            </w:r>
          </w:hyperlink>
        </w:p>
        <w:p w14:paraId="7EFD8791" w14:textId="4413AE56" w:rsidR="007864E3" w:rsidRDefault="007864E3">
          <w:r>
            <w:rPr>
              <w:b/>
              <w:bCs/>
              <w:noProof/>
            </w:rPr>
            <w:fldChar w:fldCharType="end"/>
          </w:r>
        </w:p>
      </w:sdtContent>
    </w:sdt>
    <w:p w14:paraId="3D5D5F53" w14:textId="77777777" w:rsidR="005302EF" w:rsidRDefault="005302EF" w:rsidP="008D1B6C">
      <w:pPr>
        <w:jc w:val="center"/>
        <w:rPr>
          <w:rFonts w:ascii="Times New Roman" w:hAnsi="Times New Roman" w:cs="Times New Roman"/>
          <w:b/>
          <w:bCs/>
          <w:sz w:val="36"/>
          <w:szCs w:val="36"/>
        </w:rPr>
        <w:sectPr w:rsidR="005302EF" w:rsidSect="009307FA">
          <w:pgSz w:w="12240" w:h="15840"/>
          <w:pgMar w:top="1440" w:right="1440" w:bottom="1440" w:left="1440" w:header="720" w:footer="720" w:gutter="0"/>
          <w:pgNumType w:fmt="lowerRoman" w:start="1"/>
          <w:cols w:space="720"/>
          <w:docGrid w:linePitch="360"/>
        </w:sectPr>
      </w:pPr>
    </w:p>
    <w:p w14:paraId="6D9B5659" w14:textId="6470258C" w:rsidR="008D1B6C" w:rsidRDefault="008D1B6C" w:rsidP="007864E3">
      <w:pPr>
        <w:pStyle w:val="Heading1"/>
      </w:pPr>
      <w:bookmarkStart w:id="0" w:name="_Toc67228589"/>
      <w:r>
        <w:lastRenderedPageBreak/>
        <w:t>Listing of Appendices</w:t>
      </w:r>
      <w:bookmarkEnd w:id="0"/>
    </w:p>
    <w:p w14:paraId="5D52F413" w14:textId="62F57E6F" w:rsidR="00763BBE" w:rsidRDefault="00763BBE" w:rsidP="00763BBE">
      <w:pPr>
        <w:rPr>
          <w:rFonts w:ascii="Times New Roman" w:hAnsi="Times New Roman" w:cs="Times New Roman"/>
          <w:sz w:val="26"/>
          <w:szCs w:val="26"/>
        </w:rPr>
      </w:pPr>
    </w:p>
    <w:p w14:paraId="7F004E99" w14:textId="00C605D6" w:rsidR="005936E6" w:rsidRDefault="005936E6" w:rsidP="001172B4">
      <w:pPr>
        <w:pStyle w:val="ListParagraph"/>
        <w:numPr>
          <w:ilvl w:val="0"/>
          <w:numId w:val="12"/>
        </w:numPr>
        <w:spacing w:after="0" w:line="480" w:lineRule="auto"/>
        <w:rPr>
          <w:rFonts w:ascii="Times New Roman" w:hAnsi="Times New Roman" w:cs="Times New Roman"/>
          <w:sz w:val="26"/>
          <w:szCs w:val="26"/>
        </w:rPr>
      </w:pPr>
      <w:r>
        <w:rPr>
          <w:rFonts w:ascii="Times New Roman" w:hAnsi="Times New Roman" w:cs="Times New Roman"/>
          <w:sz w:val="26"/>
          <w:szCs w:val="26"/>
        </w:rPr>
        <w:t>Job Analysis Questionnaire (As Seen by Respondents)</w:t>
      </w:r>
    </w:p>
    <w:p w14:paraId="47DA9A0A" w14:textId="30758E28" w:rsidR="005936E6" w:rsidRDefault="005936E6" w:rsidP="001172B4">
      <w:pPr>
        <w:pStyle w:val="ListParagraph"/>
        <w:numPr>
          <w:ilvl w:val="0"/>
          <w:numId w:val="12"/>
        </w:numPr>
        <w:spacing w:after="0" w:line="480" w:lineRule="auto"/>
        <w:rPr>
          <w:rFonts w:ascii="Times New Roman" w:hAnsi="Times New Roman" w:cs="Times New Roman"/>
          <w:sz w:val="26"/>
          <w:szCs w:val="26"/>
        </w:rPr>
      </w:pPr>
      <w:r>
        <w:rPr>
          <w:rFonts w:ascii="Times New Roman" w:hAnsi="Times New Roman" w:cs="Times New Roman"/>
          <w:sz w:val="26"/>
          <w:szCs w:val="26"/>
        </w:rPr>
        <w:t>Task-Competency Linkages Questionnaire (As Seen by Respondents)</w:t>
      </w:r>
    </w:p>
    <w:p w14:paraId="28DB58B8" w14:textId="683B36A5" w:rsidR="005936E6" w:rsidRDefault="005936E6" w:rsidP="001172B4">
      <w:pPr>
        <w:pStyle w:val="ListParagraph"/>
        <w:numPr>
          <w:ilvl w:val="0"/>
          <w:numId w:val="12"/>
        </w:numPr>
        <w:spacing w:after="0" w:line="480" w:lineRule="auto"/>
        <w:rPr>
          <w:rFonts w:ascii="Times New Roman" w:hAnsi="Times New Roman" w:cs="Times New Roman"/>
          <w:sz w:val="26"/>
          <w:szCs w:val="26"/>
        </w:rPr>
      </w:pPr>
      <w:r>
        <w:rPr>
          <w:rFonts w:ascii="Times New Roman" w:hAnsi="Times New Roman" w:cs="Times New Roman"/>
          <w:sz w:val="26"/>
          <w:szCs w:val="26"/>
        </w:rPr>
        <w:t>Task Rating Results</w:t>
      </w:r>
    </w:p>
    <w:p w14:paraId="42AC4B8E" w14:textId="60D19707" w:rsidR="005936E6" w:rsidRDefault="005936E6" w:rsidP="001172B4">
      <w:pPr>
        <w:pStyle w:val="ListParagraph"/>
        <w:numPr>
          <w:ilvl w:val="0"/>
          <w:numId w:val="12"/>
        </w:numPr>
        <w:spacing w:after="0" w:line="480" w:lineRule="auto"/>
        <w:rPr>
          <w:rFonts w:ascii="Times New Roman" w:hAnsi="Times New Roman" w:cs="Times New Roman"/>
          <w:sz w:val="26"/>
          <w:szCs w:val="26"/>
        </w:rPr>
      </w:pPr>
      <w:r>
        <w:rPr>
          <w:rFonts w:ascii="Times New Roman" w:hAnsi="Times New Roman" w:cs="Times New Roman"/>
          <w:sz w:val="26"/>
          <w:szCs w:val="26"/>
        </w:rPr>
        <w:t>Competency Rating Results</w:t>
      </w:r>
    </w:p>
    <w:p w14:paraId="639BBED5" w14:textId="09DABD60" w:rsidR="005936E6" w:rsidRDefault="005936E6" w:rsidP="001172B4">
      <w:pPr>
        <w:pStyle w:val="ListParagraph"/>
        <w:numPr>
          <w:ilvl w:val="0"/>
          <w:numId w:val="12"/>
        </w:numPr>
        <w:spacing w:after="0" w:line="480" w:lineRule="auto"/>
        <w:rPr>
          <w:rFonts w:ascii="Times New Roman" w:hAnsi="Times New Roman" w:cs="Times New Roman"/>
          <w:sz w:val="26"/>
          <w:szCs w:val="26"/>
        </w:rPr>
      </w:pPr>
      <w:r>
        <w:rPr>
          <w:rFonts w:ascii="Times New Roman" w:hAnsi="Times New Roman" w:cs="Times New Roman"/>
          <w:sz w:val="26"/>
          <w:szCs w:val="26"/>
        </w:rPr>
        <w:t>Eliminated Competencies and Rating Results</w:t>
      </w:r>
    </w:p>
    <w:p w14:paraId="279FC426" w14:textId="2391FCB7" w:rsidR="005936E6" w:rsidRDefault="005936E6" w:rsidP="001172B4">
      <w:pPr>
        <w:pStyle w:val="ListParagraph"/>
        <w:numPr>
          <w:ilvl w:val="0"/>
          <w:numId w:val="12"/>
        </w:numPr>
        <w:spacing w:after="0" w:line="480" w:lineRule="auto"/>
        <w:rPr>
          <w:rFonts w:ascii="Times New Roman" w:hAnsi="Times New Roman" w:cs="Times New Roman"/>
          <w:sz w:val="26"/>
          <w:szCs w:val="26"/>
        </w:rPr>
      </w:pPr>
      <w:r>
        <w:rPr>
          <w:rFonts w:ascii="Times New Roman" w:hAnsi="Times New Roman" w:cs="Times New Roman"/>
          <w:sz w:val="26"/>
          <w:szCs w:val="26"/>
        </w:rPr>
        <w:t>Interview Notes</w:t>
      </w:r>
    </w:p>
    <w:p w14:paraId="3298BDDD" w14:textId="2C0795D2" w:rsidR="005936E6" w:rsidRDefault="005936E6" w:rsidP="001172B4">
      <w:pPr>
        <w:pStyle w:val="ListParagraph"/>
        <w:numPr>
          <w:ilvl w:val="0"/>
          <w:numId w:val="12"/>
        </w:numPr>
        <w:spacing w:after="0" w:line="480" w:lineRule="auto"/>
        <w:rPr>
          <w:rFonts w:ascii="Times New Roman" w:hAnsi="Times New Roman" w:cs="Times New Roman"/>
          <w:sz w:val="26"/>
          <w:szCs w:val="26"/>
        </w:rPr>
      </w:pPr>
      <w:r>
        <w:rPr>
          <w:rFonts w:ascii="Times New Roman" w:hAnsi="Times New Roman" w:cs="Times New Roman"/>
          <w:sz w:val="26"/>
          <w:szCs w:val="26"/>
        </w:rPr>
        <w:t>Task-Competency Linkages Results</w:t>
      </w:r>
    </w:p>
    <w:p w14:paraId="6513F8E7" w14:textId="3D45A6A4" w:rsidR="005936E6" w:rsidRPr="005936E6" w:rsidRDefault="005936E6" w:rsidP="001172B4">
      <w:pPr>
        <w:pStyle w:val="ListParagraph"/>
        <w:numPr>
          <w:ilvl w:val="0"/>
          <w:numId w:val="12"/>
        </w:numPr>
        <w:spacing w:after="0" w:line="480" w:lineRule="auto"/>
        <w:rPr>
          <w:rFonts w:ascii="Times New Roman" w:hAnsi="Times New Roman" w:cs="Times New Roman"/>
          <w:sz w:val="26"/>
          <w:szCs w:val="26"/>
        </w:rPr>
      </w:pPr>
      <w:r>
        <w:rPr>
          <w:rFonts w:ascii="Times New Roman" w:hAnsi="Times New Roman" w:cs="Times New Roman"/>
          <w:sz w:val="26"/>
          <w:szCs w:val="26"/>
        </w:rPr>
        <w:t>Task-Competency Linkages Mean Ratings</w:t>
      </w:r>
    </w:p>
    <w:p w14:paraId="115F6236" w14:textId="13477DE6" w:rsidR="00D72BE9" w:rsidRDefault="00D72BE9" w:rsidP="00763BBE">
      <w:pPr>
        <w:rPr>
          <w:rFonts w:ascii="Times New Roman" w:hAnsi="Times New Roman" w:cs="Times New Roman"/>
          <w:sz w:val="26"/>
          <w:szCs w:val="26"/>
        </w:rPr>
      </w:pPr>
    </w:p>
    <w:p w14:paraId="11D1030E" w14:textId="77777777" w:rsidR="00D72BE9" w:rsidRDefault="00D72BE9">
      <w:pPr>
        <w:rPr>
          <w:rFonts w:ascii="Times New Roman" w:hAnsi="Times New Roman" w:cs="Times New Roman"/>
          <w:sz w:val="26"/>
          <w:szCs w:val="26"/>
        </w:rPr>
      </w:pPr>
    </w:p>
    <w:p w14:paraId="59F0DBFD" w14:textId="77777777" w:rsidR="00D72BE9" w:rsidRDefault="00D72BE9">
      <w:pPr>
        <w:rPr>
          <w:rFonts w:ascii="Times New Roman" w:hAnsi="Times New Roman" w:cs="Times New Roman"/>
          <w:sz w:val="26"/>
          <w:szCs w:val="26"/>
        </w:rPr>
      </w:pPr>
    </w:p>
    <w:p w14:paraId="5CF5234A" w14:textId="77777777" w:rsidR="00D72BE9" w:rsidRDefault="00D72BE9">
      <w:pPr>
        <w:rPr>
          <w:rFonts w:ascii="Times New Roman" w:hAnsi="Times New Roman" w:cs="Times New Roman"/>
          <w:sz w:val="26"/>
          <w:szCs w:val="26"/>
        </w:rPr>
      </w:pPr>
    </w:p>
    <w:p w14:paraId="148DD899" w14:textId="77777777" w:rsidR="00D72BE9" w:rsidRDefault="00D72BE9">
      <w:pPr>
        <w:rPr>
          <w:rFonts w:ascii="Times New Roman" w:hAnsi="Times New Roman" w:cs="Times New Roman"/>
          <w:sz w:val="26"/>
          <w:szCs w:val="26"/>
        </w:rPr>
      </w:pPr>
    </w:p>
    <w:p w14:paraId="462475F5" w14:textId="77777777" w:rsidR="00D72BE9" w:rsidRDefault="00D72BE9">
      <w:pPr>
        <w:rPr>
          <w:rFonts w:ascii="Times New Roman" w:hAnsi="Times New Roman" w:cs="Times New Roman"/>
          <w:sz w:val="26"/>
          <w:szCs w:val="26"/>
        </w:rPr>
      </w:pPr>
    </w:p>
    <w:p w14:paraId="1D089A3E" w14:textId="77777777" w:rsidR="00D72BE9" w:rsidRDefault="00D72BE9">
      <w:pPr>
        <w:rPr>
          <w:rFonts w:ascii="Times New Roman" w:hAnsi="Times New Roman" w:cs="Times New Roman"/>
          <w:sz w:val="26"/>
          <w:szCs w:val="26"/>
        </w:rPr>
      </w:pPr>
    </w:p>
    <w:p w14:paraId="421CB711" w14:textId="77777777" w:rsidR="00D72BE9" w:rsidRDefault="00D72BE9">
      <w:pPr>
        <w:rPr>
          <w:rFonts w:ascii="Times New Roman" w:hAnsi="Times New Roman" w:cs="Times New Roman"/>
          <w:sz w:val="26"/>
          <w:szCs w:val="26"/>
        </w:rPr>
      </w:pPr>
    </w:p>
    <w:p w14:paraId="5E789C3A" w14:textId="77777777" w:rsidR="00D72BE9" w:rsidRDefault="00D72BE9">
      <w:pPr>
        <w:rPr>
          <w:rFonts w:ascii="Times New Roman" w:hAnsi="Times New Roman" w:cs="Times New Roman"/>
          <w:sz w:val="26"/>
          <w:szCs w:val="26"/>
        </w:rPr>
      </w:pPr>
    </w:p>
    <w:p w14:paraId="40F89355" w14:textId="77777777" w:rsidR="00D72BE9" w:rsidRDefault="00D72BE9">
      <w:pPr>
        <w:rPr>
          <w:rFonts w:ascii="Times New Roman" w:hAnsi="Times New Roman" w:cs="Times New Roman"/>
          <w:sz w:val="26"/>
          <w:szCs w:val="26"/>
        </w:rPr>
      </w:pPr>
    </w:p>
    <w:p w14:paraId="757E4119" w14:textId="77777777" w:rsidR="00D72BE9" w:rsidRDefault="00D72BE9">
      <w:pPr>
        <w:rPr>
          <w:rFonts w:ascii="Times New Roman" w:hAnsi="Times New Roman" w:cs="Times New Roman"/>
          <w:sz w:val="26"/>
          <w:szCs w:val="26"/>
        </w:rPr>
      </w:pPr>
    </w:p>
    <w:p w14:paraId="3223E406" w14:textId="77777777" w:rsidR="005302EF" w:rsidRDefault="005302EF">
      <w:pPr>
        <w:rPr>
          <w:rFonts w:ascii="Times New Roman" w:hAnsi="Times New Roman" w:cs="Times New Roman"/>
          <w:b/>
          <w:bCs/>
          <w:sz w:val="32"/>
          <w:szCs w:val="32"/>
        </w:rPr>
        <w:sectPr w:rsidR="005302EF" w:rsidSect="00BD4FA9">
          <w:pgSz w:w="12240" w:h="15840"/>
          <w:pgMar w:top="1440" w:right="1440" w:bottom="1440" w:left="1440" w:header="720" w:footer="720" w:gutter="0"/>
          <w:pgNumType w:start="1"/>
          <w:cols w:space="720"/>
          <w:docGrid w:linePitch="360"/>
        </w:sectPr>
      </w:pPr>
    </w:p>
    <w:p w14:paraId="7FCC308E" w14:textId="421EC978" w:rsidR="00D72BE9" w:rsidRPr="007452A3" w:rsidRDefault="00D72BE9" w:rsidP="007864E3">
      <w:pPr>
        <w:pStyle w:val="Heading1"/>
      </w:pPr>
      <w:bookmarkStart w:id="1" w:name="_Toc67228590"/>
      <w:r w:rsidRPr="007452A3">
        <w:lastRenderedPageBreak/>
        <w:t>Introduction</w:t>
      </w:r>
      <w:bookmarkEnd w:id="1"/>
    </w:p>
    <w:p w14:paraId="33C0E6FA" w14:textId="77777777" w:rsidR="00AB791C" w:rsidRDefault="00AB791C">
      <w:pPr>
        <w:rPr>
          <w:rFonts w:ascii="Times New Roman" w:hAnsi="Times New Roman" w:cs="Times New Roman"/>
        </w:rPr>
      </w:pPr>
    </w:p>
    <w:p w14:paraId="20C8BC5F" w14:textId="77D85E5B" w:rsidR="00D72BE9" w:rsidRPr="000609B1" w:rsidRDefault="00FC12B7">
      <w:pPr>
        <w:rPr>
          <w:rFonts w:ascii="Times New Roman" w:hAnsi="Times New Roman" w:cs="Times New Roman"/>
        </w:rPr>
      </w:pPr>
      <w:r>
        <w:rPr>
          <w:rFonts w:ascii="Times New Roman" w:hAnsi="Times New Roman" w:cs="Times New Roman"/>
        </w:rPr>
        <w:t xml:space="preserve">The </w:t>
      </w:r>
      <w:r w:rsidR="00300782">
        <w:rPr>
          <w:rFonts w:ascii="Times New Roman" w:hAnsi="Times New Roman" w:cs="Times New Roman"/>
        </w:rPr>
        <w:t xml:space="preserve">Federal </w:t>
      </w:r>
      <w:r w:rsidR="00300782">
        <w:rPr>
          <w:rFonts w:ascii="Times New Roman" w:hAnsi="Times New Roman" w:cs="Times New Roman"/>
          <w:i/>
          <w:iCs/>
        </w:rPr>
        <w:t>Uniform Guidelines on Employee Selection Procedures</w:t>
      </w:r>
      <w:r w:rsidR="000609B1">
        <w:rPr>
          <w:rFonts w:ascii="Times New Roman" w:hAnsi="Times New Roman" w:cs="Times New Roman"/>
          <w:i/>
          <w:iCs/>
        </w:rPr>
        <w:t xml:space="preserve"> (Uniform Guidelines)</w:t>
      </w:r>
      <w:r w:rsidR="00300782">
        <w:rPr>
          <w:rFonts w:ascii="Times New Roman" w:hAnsi="Times New Roman" w:cs="Times New Roman"/>
          <w:i/>
          <w:iCs/>
        </w:rPr>
        <w:t xml:space="preserve"> </w:t>
      </w:r>
      <w:r w:rsidR="00300782">
        <w:rPr>
          <w:rFonts w:ascii="Times New Roman" w:hAnsi="Times New Roman" w:cs="Times New Roman"/>
        </w:rPr>
        <w:t xml:space="preserve">require that selection processes be demonstrably related to the actual job requirements for which the selection procedures are being used. </w:t>
      </w:r>
      <w:r w:rsidR="008448B8">
        <w:rPr>
          <w:rFonts w:ascii="Times New Roman" w:hAnsi="Times New Roman" w:cs="Times New Roman"/>
        </w:rPr>
        <w:t>Due to changing</w:t>
      </w:r>
      <w:r w:rsidR="00C72195">
        <w:rPr>
          <w:rFonts w:ascii="Times New Roman" w:hAnsi="Times New Roman" w:cs="Times New Roman"/>
        </w:rPr>
        <w:t xml:space="preserve"> job requirements, due in part to advancing </w:t>
      </w:r>
      <w:r w:rsidR="007020F0">
        <w:rPr>
          <w:rFonts w:ascii="Times New Roman" w:hAnsi="Times New Roman" w:cs="Times New Roman"/>
        </w:rPr>
        <w:t xml:space="preserve">communication and pedagogical </w:t>
      </w:r>
      <w:r w:rsidR="00C72195">
        <w:rPr>
          <w:rFonts w:ascii="Times New Roman" w:hAnsi="Times New Roman" w:cs="Times New Roman"/>
        </w:rPr>
        <w:t xml:space="preserve">technology, </w:t>
      </w:r>
      <w:r w:rsidR="007020F0">
        <w:rPr>
          <w:rFonts w:ascii="Times New Roman" w:hAnsi="Times New Roman" w:cs="Times New Roman"/>
        </w:rPr>
        <w:t xml:space="preserve">job analyses should be performed on jobs where interpersonal communication and education are important to effective job performance. </w:t>
      </w:r>
      <w:r w:rsidR="000609B1">
        <w:rPr>
          <w:rFonts w:ascii="Times New Roman" w:hAnsi="Times New Roman" w:cs="Times New Roman"/>
        </w:rPr>
        <w:t xml:space="preserve">This job analysis was conducted in accordance with guidance found in the </w:t>
      </w:r>
      <w:r w:rsidR="000609B1">
        <w:rPr>
          <w:rFonts w:ascii="Times New Roman" w:hAnsi="Times New Roman" w:cs="Times New Roman"/>
          <w:i/>
          <w:iCs/>
        </w:rPr>
        <w:t xml:space="preserve">Uniform Guidelines </w:t>
      </w:r>
      <w:r w:rsidR="000609B1">
        <w:rPr>
          <w:rFonts w:ascii="Times New Roman" w:hAnsi="Times New Roman" w:cs="Times New Roman"/>
        </w:rPr>
        <w:t>as well as other best practices as recommended by experts in the field of job analysis.</w:t>
      </w:r>
    </w:p>
    <w:p w14:paraId="6AE2CB63" w14:textId="19A17AB8" w:rsidR="00492DC5" w:rsidRDefault="00492DC5">
      <w:pPr>
        <w:rPr>
          <w:rFonts w:ascii="Times New Roman" w:hAnsi="Times New Roman" w:cs="Times New Roman"/>
        </w:rPr>
      </w:pPr>
    </w:p>
    <w:p w14:paraId="62EDB218" w14:textId="08F092F0" w:rsidR="00492DC5" w:rsidRDefault="00492DC5">
      <w:pPr>
        <w:rPr>
          <w:rFonts w:ascii="Times New Roman" w:hAnsi="Times New Roman" w:cs="Times New Roman"/>
        </w:rPr>
      </w:pPr>
      <w:r>
        <w:rPr>
          <w:rFonts w:ascii="Times New Roman" w:hAnsi="Times New Roman" w:cs="Times New Roman"/>
        </w:rPr>
        <w:t>This format</w:t>
      </w:r>
      <w:r w:rsidR="00300782">
        <w:rPr>
          <w:rFonts w:ascii="Times New Roman" w:hAnsi="Times New Roman" w:cs="Times New Roman"/>
        </w:rPr>
        <w:t>,</w:t>
      </w:r>
      <w:r>
        <w:rPr>
          <w:rFonts w:ascii="Times New Roman" w:hAnsi="Times New Roman" w:cs="Times New Roman"/>
        </w:rPr>
        <w:t xml:space="preserve"> layout</w:t>
      </w:r>
      <w:r w:rsidR="00300782">
        <w:rPr>
          <w:rFonts w:ascii="Times New Roman" w:hAnsi="Times New Roman" w:cs="Times New Roman"/>
        </w:rPr>
        <w:t>, and some of the wording of this report</w:t>
      </w:r>
      <w:r>
        <w:rPr>
          <w:rFonts w:ascii="Times New Roman" w:hAnsi="Times New Roman" w:cs="Times New Roman"/>
        </w:rPr>
        <w:t xml:space="preserve"> are based on </w:t>
      </w:r>
      <w:r w:rsidR="00DD17E3">
        <w:rPr>
          <w:rFonts w:ascii="Times New Roman" w:hAnsi="Times New Roman" w:cs="Times New Roman"/>
        </w:rPr>
        <w:t xml:space="preserve">recommendations found in the California State Personnel Board’s </w:t>
      </w:r>
      <w:r w:rsidR="00DD17E3" w:rsidRPr="00DD17E3">
        <w:rPr>
          <w:rFonts w:ascii="Times New Roman" w:hAnsi="Times New Roman" w:cs="Times New Roman"/>
          <w:i/>
          <w:iCs/>
        </w:rPr>
        <w:t>Merit Selection Manual: Policy and Procedures</w:t>
      </w:r>
      <w:r w:rsidR="00DD17E3">
        <w:rPr>
          <w:rFonts w:ascii="Times New Roman" w:hAnsi="Times New Roman" w:cs="Times New Roman"/>
        </w:rPr>
        <w:t xml:space="preserve"> (Appendix H; </w:t>
      </w:r>
      <w:hyperlink r:id="rId10" w:history="1">
        <w:r w:rsidR="00DD17E3" w:rsidRPr="00EB39A3">
          <w:rPr>
            <w:rStyle w:val="Hyperlink"/>
            <w:rFonts w:ascii="Times New Roman" w:hAnsi="Times New Roman" w:cs="Times New Roman"/>
          </w:rPr>
          <w:t>https://www.spb.ca.gov/content/laws/selection_manual_appendixh.pdf</w:t>
        </w:r>
      </w:hyperlink>
      <w:r w:rsidR="00DD17E3">
        <w:rPr>
          <w:rFonts w:ascii="Times New Roman" w:hAnsi="Times New Roman" w:cs="Times New Roman"/>
        </w:rPr>
        <w:t>).</w:t>
      </w:r>
    </w:p>
    <w:p w14:paraId="1041AAA0" w14:textId="77777777" w:rsidR="008448B8" w:rsidRPr="00D72BE9" w:rsidRDefault="008448B8">
      <w:pPr>
        <w:rPr>
          <w:rFonts w:ascii="Times New Roman" w:hAnsi="Times New Roman" w:cs="Times New Roman"/>
        </w:rPr>
      </w:pPr>
    </w:p>
    <w:p w14:paraId="27F7C689" w14:textId="05433EC8" w:rsidR="008D1B6C" w:rsidRDefault="00D72BE9">
      <w:pPr>
        <w:rPr>
          <w:rFonts w:ascii="Times New Roman" w:hAnsi="Times New Roman" w:cs="Times New Roman"/>
        </w:rPr>
      </w:pPr>
      <w:r>
        <w:rPr>
          <w:rFonts w:ascii="Times New Roman" w:hAnsi="Times New Roman" w:cs="Times New Roman"/>
          <w:sz w:val="26"/>
          <w:szCs w:val="26"/>
        </w:rPr>
        <w:br w:type="page"/>
      </w:r>
    </w:p>
    <w:p w14:paraId="3C838B9E" w14:textId="77777777" w:rsidR="005302EF" w:rsidRDefault="005302EF" w:rsidP="00AB791C">
      <w:pPr>
        <w:rPr>
          <w:rFonts w:ascii="Times New Roman" w:hAnsi="Times New Roman" w:cs="Times New Roman"/>
          <w:b/>
          <w:bCs/>
          <w:sz w:val="32"/>
          <w:szCs w:val="32"/>
        </w:rPr>
        <w:sectPr w:rsidR="005302EF" w:rsidSect="007864E3">
          <w:pgSz w:w="12240" w:h="15840"/>
          <w:pgMar w:top="1440" w:right="1440" w:bottom="1440" w:left="1440" w:header="720" w:footer="720" w:gutter="0"/>
          <w:cols w:space="720"/>
          <w:docGrid w:linePitch="360"/>
        </w:sectPr>
      </w:pPr>
    </w:p>
    <w:p w14:paraId="23A85C1F" w14:textId="46F1923A" w:rsidR="00AB791C" w:rsidRPr="007452A3" w:rsidRDefault="00AB791C" w:rsidP="007864E3">
      <w:pPr>
        <w:pStyle w:val="Heading1"/>
      </w:pPr>
      <w:bookmarkStart w:id="2" w:name="_Toc67228591"/>
      <w:r w:rsidRPr="007452A3">
        <w:lastRenderedPageBreak/>
        <w:t>User, Location, and Dates of Study</w:t>
      </w:r>
      <w:bookmarkEnd w:id="2"/>
    </w:p>
    <w:p w14:paraId="2A797F3A" w14:textId="1212A6DF" w:rsidR="00AB791C" w:rsidRDefault="00AB791C" w:rsidP="00AB791C">
      <w:pPr>
        <w:rPr>
          <w:rFonts w:ascii="Times New Roman" w:hAnsi="Times New Roman" w:cs="Times New Roman"/>
          <w:b/>
          <w:bCs/>
          <w:sz w:val="30"/>
          <w:szCs w:val="30"/>
        </w:rPr>
      </w:pPr>
    </w:p>
    <w:p w14:paraId="70986178" w14:textId="74AE15AF" w:rsidR="00AB791C" w:rsidRPr="007F5652" w:rsidRDefault="00AB791C" w:rsidP="00D456C4">
      <w:pPr>
        <w:pStyle w:val="Heading2"/>
      </w:pPr>
      <w:bookmarkStart w:id="3" w:name="_Toc67228592"/>
      <w:r w:rsidRPr="007F5652">
        <w:t>User</w:t>
      </w:r>
      <w:bookmarkEnd w:id="3"/>
    </w:p>
    <w:p w14:paraId="5582BF7D" w14:textId="7A4C6BE6" w:rsidR="00AB791C" w:rsidRPr="00AB791C" w:rsidRDefault="00AB791C" w:rsidP="00AB791C">
      <w:pPr>
        <w:spacing w:after="0"/>
        <w:rPr>
          <w:rFonts w:ascii="Times New Roman" w:hAnsi="Times New Roman" w:cs="Times New Roman"/>
        </w:rPr>
      </w:pPr>
      <w:r w:rsidRPr="00AB791C">
        <w:rPr>
          <w:rFonts w:ascii="Times New Roman" w:hAnsi="Times New Roman" w:cs="Times New Roman"/>
        </w:rPr>
        <w:t xml:space="preserve">The </w:t>
      </w:r>
      <w:r>
        <w:rPr>
          <w:rFonts w:ascii="Times New Roman" w:hAnsi="Times New Roman" w:cs="Times New Roman"/>
        </w:rPr>
        <w:t>Peer Tutor (Content) job classification is widespread, but the study herein described was conducted for the Peer Tutor (Content) job classification as used by the Academic Support Center at the University at Albany.</w:t>
      </w:r>
    </w:p>
    <w:p w14:paraId="69D57029" w14:textId="3C3CCB6F" w:rsidR="00AB791C" w:rsidRDefault="00AB791C" w:rsidP="00AB791C">
      <w:pPr>
        <w:spacing w:after="0"/>
        <w:rPr>
          <w:rFonts w:ascii="Times New Roman" w:hAnsi="Times New Roman" w:cs="Times New Roman"/>
          <w:b/>
          <w:bCs/>
        </w:rPr>
      </w:pPr>
    </w:p>
    <w:p w14:paraId="03552271" w14:textId="77777777" w:rsidR="00AB791C" w:rsidRPr="00AB791C" w:rsidRDefault="00AB791C" w:rsidP="00AB791C">
      <w:pPr>
        <w:spacing w:after="0"/>
        <w:rPr>
          <w:rFonts w:ascii="Times New Roman" w:hAnsi="Times New Roman" w:cs="Times New Roman"/>
          <w:b/>
          <w:bCs/>
        </w:rPr>
      </w:pPr>
    </w:p>
    <w:p w14:paraId="51C5BC02" w14:textId="33315D80" w:rsidR="00AB791C" w:rsidRPr="007F5652" w:rsidRDefault="00AB791C" w:rsidP="00D456C4">
      <w:pPr>
        <w:pStyle w:val="Heading2"/>
      </w:pPr>
      <w:bookmarkStart w:id="4" w:name="_Toc67228593"/>
      <w:r w:rsidRPr="007F5652">
        <w:t>Location of Study</w:t>
      </w:r>
      <w:bookmarkEnd w:id="4"/>
    </w:p>
    <w:p w14:paraId="07DCC85A" w14:textId="4C8FD720" w:rsidR="00AB791C" w:rsidRPr="00724C0B" w:rsidRDefault="00724C0B" w:rsidP="00AB791C">
      <w:pPr>
        <w:spacing w:after="0"/>
        <w:rPr>
          <w:rFonts w:ascii="Times New Roman" w:hAnsi="Times New Roman" w:cs="Times New Roman"/>
        </w:rPr>
      </w:pPr>
      <w:r w:rsidRPr="00724C0B">
        <w:rPr>
          <w:rFonts w:ascii="Times New Roman" w:hAnsi="Times New Roman" w:cs="Times New Roman"/>
        </w:rPr>
        <w:t>Th</w:t>
      </w:r>
      <w:r>
        <w:rPr>
          <w:rFonts w:ascii="Times New Roman" w:hAnsi="Times New Roman" w:cs="Times New Roman"/>
        </w:rPr>
        <w:t xml:space="preserve">is study was completed </w:t>
      </w:r>
      <w:r w:rsidR="006674ED">
        <w:rPr>
          <w:rFonts w:ascii="Times New Roman" w:hAnsi="Times New Roman" w:cs="Times New Roman"/>
        </w:rPr>
        <w:t xml:space="preserve">by a student </w:t>
      </w:r>
      <w:r>
        <w:rPr>
          <w:rFonts w:ascii="Times New Roman" w:hAnsi="Times New Roman" w:cs="Times New Roman"/>
        </w:rPr>
        <w:t>at the University at Albany, State University of New York.</w:t>
      </w:r>
      <w:r w:rsidR="00C7725E">
        <w:rPr>
          <w:rFonts w:ascii="Times New Roman" w:hAnsi="Times New Roman" w:cs="Times New Roman"/>
        </w:rPr>
        <w:t xml:space="preserve"> The interview was conducted using the Zoom video communication application, and the survey was administered using the Qualtrics online survey platform.</w:t>
      </w:r>
    </w:p>
    <w:p w14:paraId="5B9403FC" w14:textId="7416F69B" w:rsidR="00AB791C" w:rsidRDefault="00AB791C" w:rsidP="00AB791C">
      <w:pPr>
        <w:spacing w:after="0"/>
        <w:rPr>
          <w:rFonts w:ascii="Times New Roman" w:hAnsi="Times New Roman" w:cs="Times New Roman"/>
          <w:b/>
          <w:bCs/>
        </w:rPr>
      </w:pPr>
    </w:p>
    <w:p w14:paraId="2FFF82EF" w14:textId="77777777" w:rsidR="00AB791C" w:rsidRPr="00AB791C" w:rsidRDefault="00AB791C" w:rsidP="00AB791C">
      <w:pPr>
        <w:spacing w:after="0"/>
        <w:rPr>
          <w:rFonts w:ascii="Times New Roman" w:hAnsi="Times New Roman" w:cs="Times New Roman"/>
          <w:b/>
          <w:bCs/>
        </w:rPr>
      </w:pPr>
    </w:p>
    <w:p w14:paraId="3AA9824E" w14:textId="04CF6BA9" w:rsidR="00AB791C" w:rsidRPr="007F5652" w:rsidRDefault="00AB791C" w:rsidP="00D456C4">
      <w:pPr>
        <w:pStyle w:val="Heading2"/>
      </w:pPr>
      <w:bookmarkStart w:id="5" w:name="_Toc67228594"/>
      <w:r w:rsidRPr="007F5652">
        <w:t>Dates of Study</w:t>
      </w:r>
      <w:bookmarkEnd w:id="5"/>
    </w:p>
    <w:p w14:paraId="41ADB8E7" w14:textId="7FA82242" w:rsidR="00AB791C" w:rsidRPr="00AB791C" w:rsidRDefault="006674ED" w:rsidP="00AB791C">
      <w:pPr>
        <w:spacing w:after="0"/>
        <w:rPr>
          <w:rFonts w:ascii="Times New Roman" w:hAnsi="Times New Roman" w:cs="Times New Roman"/>
        </w:rPr>
      </w:pPr>
      <w:r>
        <w:rPr>
          <w:rFonts w:ascii="Times New Roman" w:hAnsi="Times New Roman" w:cs="Times New Roman"/>
        </w:rPr>
        <w:t>The study began in February 2021 and ended in March 2021.</w:t>
      </w:r>
    </w:p>
    <w:p w14:paraId="70830673" w14:textId="50A01CDA" w:rsidR="007F5652" w:rsidRDefault="007F5652">
      <w:pPr>
        <w:rPr>
          <w:rFonts w:ascii="Times New Roman" w:hAnsi="Times New Roman" w:cs="Times New Roman"/>
        </w:rPr>
      </w:pPr>
      <w:r>
        <w:rPr>
          <w:rFonts w:ascii="Times New Roman" w:hAnsi="Times New Roman" w:cs="Times New Roman"/>
        </w:rPr>
        <w:br w:type="page"/>
      </w:r>
    </w:p>
    <w:p w14:paraId="3AD03260" w14:textId="77777777" w:rsidR="005302EF" w:rsidRDefault="005302EF" w:rsidP="007F5652">
      <w:pPr>
        <w:rPr>
          <w:rFonts w:ascii="Times New Roman" w:hAnsi="Times New Roman" w:cs="Times New Roman"/>
          <w:b/>
          <w:bCs/>
          <w:sz w:val="32"/>
          <w:szCs w:val="32"/>
        </w:rPr>
        <w:sectPr w:rsidR="005302EF" w:rsidSect="007864E3">
          <w:pgSz w:w="12240" w:h="15840"/>
          <w:pgMar w:top="1440" w:right="1440" w:bottom="1440" w:left="1440" w:header="720" w:footer="720" w:gutter="0"/>
          <w:cols w:space="720"/>
          <w:docGrid w:linePitch="360"/>
        </w:sectPr>
      </w:pPr>
    </w:p>
    <w:p w14:paraId="48B05E16" w14:textId="1D90105B" w:rsidR="007F5652" w:rsidRPr="007452A3" w:rsidRDefault="007F5652" w:rsidP="007864E3">
      <w:pPr>
        <w:pStyle w:val="Heading1"/>
      </w:pPr>
      <w:bookmarkStart w:id="6" w:name="_Toc67228595"/>
      <w:r w:rsidRPr="007452A3">
        <w:lastRenderedPageBreak/>
        <w:t>Problem and Setting</w:t>
      </w:r>
      <w:bookmarkEnd w:id="6"/>
    </w:p>
    <w:p w14:paraId="297FA6FF" w14:textId="40F90F49" w:rsidR="008D1B6C" w:rsidRDefault="008D1B6C" w:rsidP="00A17F8E">
      <w:pPr>
        <w:rPr>
          <w:rFonts w:ascii="Times New Roman" w:hAnsi="Times New Roman" w:cs="Times New Roman"/>
        </w:rPr>
      </w:pPr>
    </w:p>
    <w:p w14:paraId="0D5DFAFD" w14:textId="3F263A94" w:rsidR="007F5652" w:rsidRDefault="007F5652" w:rsidP="00D456C4">
      <w:pPr>
        <w:pStyle w:val="Heading2"/>
      </w:pPr>
      <w:bookmarkStart w:id="7" w:name="_Toc67228596"/>
      <w:r>
        <w:t>Purpose of Study</w:t>
      </w:r>
      <w:bookmarkEnd w:id="7"/>
    </w:p>
    <w:p w14:paraId="05DF736D" w14:textId="75CEFBC2" w:rsidR="007F5652" w:rsidRDefault="00C414C7" w:rsidP="007F5652">
      <w:pPr>
        <w:spacing w:after="0"/>
        <w:rPr>
          <w:rFonts w:ascii="Times New Roman" w:hAnsi="Times New Roman" w:cs="Times New Roman"/>
        </w:rPr>
      </w:pPr>
      <w:r w:rsidRPr="00C414C7">
        <w:rPr>
          <w:rFonts w:ascii="Times New Roman" w:hAnsi="Times New Roman" w:cs="Times New Roman"/>
        </w:rPr>
        <w:t xml:space="preserve">The </w:t>
      </w:r>
      <w:r>
        <w:rPr>
          <w:rFonts w:ascii="Times New Roman" w:hAnsi="Times New Roman" w:cs="Times New Roman"/>
          <w:i/>
          <w:iCs/>
        </w:rPr>
        <w:t>Uniform Guidelines</w:t>
      </w:r>
      <w:r>
        <w:rPr>
          <w:rFonts w:ascii="Times New Roman" w:hAnsi="Times New Roman" w:cs="Times New Roman"/>
        </w:rPr>
        <w:t xml:space="preserve"> outline the requirements necessary for employers to legally defend employment decisions based upon both overall selection processes and individual selection procedures. The purpose of this study was to determine the actual requirements for peer tutors who tutor in content areas, a job designated ‘Peer Tutor (Content)’ throughout this report</w:t>
      </w:r>
      <w:r w:rsidR="00994A56">
        <w:rPr>
          <w:rFonts w:ascii="Times New Roman" w:hAnsi="Times New Roman" w:cs="Times New Roman"/>
        </w:rPr>
        <w:t>, as utilized by the Academic Support Center at the University at Albany.</w:t>
      </w:r>
    </w:p>
    <w:p w14:paraId="6F619B87" w14:textId="0E988681" w:rsidR="002E3313" w:rsidRDefault="002E3313" w:rsidP="007F5652">
      <w:pPr>
        <w:spacing w:after="0"/>
        <w:rPr>
          <w:rFonts w:ascii="Times New Roman" w:hAnsi="Times New Roman" w:cs="Times New Roman"/>
        </w:rPr>
      </w:pPr>
    </w:p>
    <w:p w14:paraId="0C6CAB1A" w14:textId="77777777" w:rsidR="002E3313" w:rsidRPr="00C414C7" w:rsidRDefault="002E3313" w:rsidP="007F5652">
      <w:pPr>
        <w:spacing w:after="0"/>
        <w:rPr>
          <w:rFonts w:ascii="Times New Roman" w:hAnsi="Times New Roman" w:cs="Times New Roman"/>
        </w:rPr>
      </w:pPr>
    </w:p>
    <w:p w14:paraId="7A74E694" w14:textId="494D2E5D" w:rsidR="002E3313" w:rsidRDefault="002E3313" w:rsidP="00D456C4">
      <w:pPr>
        <w:pStyle w:val="Heading2"/>
      </w:pPr>
      <w:bookmarkStart w:id="8" w:name="_Toc67228597"/>
      <w:r>
        <w:t>Classification Concept</w:t>
      </w:r>
      <w:bookmarkEnd w:id="8"/>
    </w:p>
    <w:p w14:paraId="2DCC3019" w14:textId="26C04F35" w:rsidR="007F5652" w:rsidRDefault="006418C7" w:rsidP="00A17F8E">
      <w:pPr>
        <w:rPr>
          <w:rFonts w:ascii="Times New Roman" w:hAnsi="Times New Roman" w:cs="Times New Roman"/>
        </w:rPr>
      </w:pPr>
      <w:r>
        <w:rPr>
          <w:rFonts w:ascii="Times New Roman" w:hAnsi="Times New Roman" w:cs="Times New Roman"/>
        </w:rPr>
        <w:t>The Peer Tutor (Content) classification is used to classify positions which may perform part, or all, of the following duties:</w:t>
      </w:r>
      <w:r w:rsidR="00A6496C">
        <w:rPr>
          <w:rFonts w:ascii="Times New Roman" w:hAnsi="Times New Roman" w:cs="Times New Roman"/>
        </w:rPr>
        <w:t xml:space="preserve"> </w:t>
      </w:r>
      <w:r w:rsidR="00217967">
        <w:rPr>
          <w:rFonts w:ascii="Times New Roman" w:hAnsi="Times New Roman" w:cs="Times New Roman"/>
        </w:rPr>
        <w:t>teach students study skills and class content, using the students’ own class materials; provide private instruction to individual or small groups of students to improve academic performance; review class material with students by discussing class material and working solutions to problems</w:t>
      </w:r>
      <w:r w:rsidR="00217967" w:rsidRPr="00CB2D30">
        <w:rPr>
          <w:rFonts w:ascii="Times New Roman" w:hAnsi="Times New Roman" w:cs="Times New Roman"/>
        </w:rPr>
        <w:t>; and similar, related tasks.</w:t>
      </w:r>
    </w:p>
    <w:p w14:paraId="5D1A4690" w14:textId="382E5DF8" w:rsidR="006418C7" w:rsidRDefault="006418C7" w:rsidP="00A17F8E">
      <w:pPr>
        <w:rPr>
          <w:rFonts w:ascii="Times New Roman" w:hAnsi="Times New Roman" w:cs="Times New Roman"/>
        </w:rPr>
      </w:pPr>
      <w:r>
        <w:rPr>
          <w:rFonts w:ascii="Times New Roman" w:hAnsi="Times New Roman" w:cs="Times New Roman"/>
        </w:rPr>
        <w:t xml:space="preserve">The Peer Tutor (Content) classification is not intended to comprehend the job requirements for general subject tutors, such as Math or </w:t>
      </w:r>
      <w:r w:rsidR="00002047">
        <w:rPr>
          <w:rFonts w:ascii="Times New Roman" w:hAnsi="Times New Roman" w:cs="Times New Roman"/>
        </w:rPr>
        <w:t xml:space="preserve">Writing </w:t>
      </w:r>
      <w:r>
        <w:rPr>
          <w:rFonts w:ascii="Times New Roman" w:hAnsi="Times New Roman" w:cs="Times New Roman"/>
        </w:rPr>
        <w:t xml:space="preserve">tutors. </w:t>
      </w:r>
      <w:r w:rsidR="00002047">
        <w:rPr>
          <w:rFonts w:ascii="Times New Roman" w:hAnsi="Times New Roman" w:cs="Times New Roman"/>
        </w:rPr>
        <w:t>Tutors tutoring broad subjects have many similar job requirements as the Peer Tutor (Content) classification, but these positions also have additional requirements regarding knowledge of broader subject areas, and their specific job duties may differ, requiring employees to employ different strategies, using different knowledge, skills, abilities, and other characteristics (</w:t>
      </w:r>
      <w:r w:rsidR="00BA55DB">
        <w:rPr>
          <w:rFonts w:ascii="Times New Roman" w:hAnsi="Times New Roman" w:cs="Times New Roman"/>
        </w:rPr>
        <w:t>KSA</w:t>
      </w:r>
      <w:r w:rsidR="00F756B9">
        <w:rPr>
          <w:rFonts w:ascii="Times New Roman" w:hAnsi="Times New Roman" w:cs="Times New Roman"/>
        </w:rPr>
        <w:t>O</w:t>
      </w:r>
      <w:r w:rsidR="00002047">
        <w:rPr>
          <w:rFonts w:ascii="Times New Roman" w:hAnsi="Times New Roman" w:cs="Times New Roman"/>
        </w:rPr>
        <w:t>s), to accomplish the job requirements.</w:t>
      </w:r>
      <w:r w:rsidR="0086497A">
        <w:rPr>
          <w:rFonts w:ascii="Times New Roman" w:hAnsi="Times New Roman" w:cs="Times New Roman"/>
        </w:rPr>
        <w:t xml:space="preserve"> </w:t>
      </w:r>
      <w:r w:rsidR="0038711D">
        <w:rPr>
          <w:rFonts w:ascii="Times New Roman" w:hAnsi="Times New Roman" w:cs="Times New Roman"/>
        </w:rPr>
        <w:t>In</w:t>
      </w:r>
      <w:r w:rsidR="0086497A">
        <w:rPr>
          <w:rFonts w:ascii="Times New Roman" w:hAnsi="Times New Roman" w:cs="Times New Roman"/>
        </w:rPr>
        <w:t xml:space="preserve"> this report, KSA</w:t>
      </w:r>
      <w:r w:rsidR="00F756B9">
        <w:rPr>
          <w:rFonts w:ascii="Times New Roman" w:hAnsi="Times New Roman" w:cs="Times New Roman"/>
        </w:rPr>
        <w:t>O</w:t>
      </w:r>
      <w:r w:rsidR="0086497A">
        <w:rPr>
          <w:rFonts w:ascii="Times New Roman" w:hAnsi="Times New Roman" w:cs="Times New Roman"/>
        </w:rPr>
        <w:t xml:space="preserve">s are called </w:t>
      </w:r>
      <w:r w:rsidR="00640388">
        <w:rPr>
          <w:rFonts w:ascii="Times New Roman" w:hAnsi="Times New Roman" w:cs="Times New Roman"/>
        </w:rPr>
        <w:t>competencies</w:t>
      </w:r>
      <w:r w:rsidR="0086497A">
        <w:rPr>
          <w:rFonts w:ascii="Times New Roman" w:hAnsi="Times New Roman" w:cs="Times New Roman"/>
        </w:rPr>
        <w:t>.</w:t>
      </w:r>
    </w:p>
    <w:p w14:paraId="1D53252D" w14:textId="1652BEA6" w:rsidR="00903025" w:rsidRDefault="00903025">
      <w:pPr>
        <w:rPr>
          <w:rFonts w:ascii="Times New Roman" w:hAnsi="Times New Roman" w:cs="Times New Roman"/>
        </w:rPr>
      </w:pPr>
      <w:r>
        <w:rPr>
          <w:rFonts w:ascii="Times New Roman" w:hAnsi="Times New Roman" w:cs="Times New Roman"/>
        </w:rPr>
        <w:br w:type="page"/>
      </w:r>
    </w:p>
    <w:p w14:paraId="2C624E2B" w14:textId="77777777" w:rsidR="005302EF" w:rsidRDefault="005302EF" w:rsidP="00B96A3F">
      <w:pPr>
        <w:rPr>
          <w:rFonts w:ascii="Times New Roman" w:hAnsi="Times New Roman" w:cs="Times New Roman"/>
          <w:b/>
          <w:bCs/>
          <w:sz w:val="32"/>
          <w:szCs w:val="32"/>
        </w:rPr>
        <w:sectPr w:rsidR="005302EF" w:rsidSect="007864E3">
          <w:pgSz w:w="12240" w:h="15840"/>
          <w:pgMar w:top="1440" w:right="1440" w:bottom="1440" w:left="1440" w:header="720" w:footer="720" w:gutter="0"/>
          <w:cols w:space="720"/>
          <w:docGrid w:linePitch="360"/>
        </w:sectPr>
      </w:pPr>
    </w:p>
    <w:p w14:paraId="59F62303" w14:textId="60295302" w:rsidR="00A654E2" w:rsidRPr="007452A3" w:rsidRDefault="00A654E2" w:rsidP="007864E3">
      <w:pPr>
        <w:pStyle w:val="Heading1"/>
      </w:pPr>
      <w:bookmarkStart w:id="9" w:name="_Toc67228598"/>
      <w:r w:rsidRPr="007452A3">
        <w:lastRenderedPageBreak/>
        <w:t>Job Analysis for Peer Tutor (Content)</w:t>
      </w:r>
      <w:bookmarkEnd w:id="9"/>
    </w:p>
    <w:p w14:paraId="7D0C6207" w14:textId="5F1995E3" w:rsidR="003C7191" w:rsidRDefault="003C7191" w:rsidP="00B96A3F">
      <w:pPr>
        <w:rPr>
          <w:rFonts w:ascii="Times New Roman" w:hAnsi="Times New Roman" w:cs="Times New Roman"/>
        </w:rPr>
      </w:pPr>
    </w:p>
    <w:p w14:paraId="1A39F5B6" w14:textId="0162D814" w:rsidR="000979CC" w:rsidRDefault="009E0D5F" w:rsidP="00D456C4">
      <w:pPr>
        <w:pStyle w:val="Heading2"/>
      </w:pPr>
      <w:bookmarkStart w:id="10" w:name="_Toc67228599"/>
      <w:r>
        <w:t>Method Used to Analyze Job</w:t>
      </w:r>
      <w:bookmarkEnd w:id="10"/>
    </w:p>
    <w:p w14:paraId="5E878B34" w14:textId="4F7396F2" w:rsidR="001D1560" w:rsidRDefault="001D1560" w:rsidP="001D1560">
      <w:pPr>
        <w:spacing w:after="0"/>
        <w:rPr>
          <w:rFonts w:ascii="Times New Roman" w:hAnsi="Times New Roman" w:cs="Times New Roman"/>
        </w:rPr>
      </w:pPr>
      <w:r>
        <w:rPr>
          <w:rFonts w:ascii="Times New Roman" w:hAnsi="Times New Roman" w:cs="Times New Roman"/>
        </w:rPr>
        <w:t xml:space="preserve">The job analysis methodology used for this project utilized a Task Inventory (TI) method. TI was chosen </w:t>
      </w:r>
      <w:r w:rsidRPr="00300782">
        <w:rPr>
          <w:rFonts w:ascii="Times New Roman" w:hAnsi="Times New Roman" w:cs="Times New Roman"/>
        </w:rPr>
        <w:t>because it was rated most the most effective method for generating job descriptions</w:t>
      </w:r>
      <w:r>
        <w:rPr>
          <w:rFonts w:ascii="Times New Roman" w:hAnsi="Times New Roman" w:cs="Times New Roman"/>
        </w:rPr>
        <w:t>,</w:t>
      </w:r>
      <w:r w:rsidRPr="00300782">
        <w:rPr>
          <w:rFonts w:ascii="Times New Roman" w:hAnsi="Times New Roman" w:cs="Times New Roman"/>
        </w:rPr>
        <w:t xml:space="preserve"> and was associated with the highest quality of outcomes, by experienced job analysts</w:t>
      </w:r>
      <w:r w:rsidR="004F6E73">
        <w:rPr>
          <w:rFonts w:ascii="Times New Roman" w:hAnsi="Times New Roman" w:cs="Times New Roman"/>
        </w:rPr>
        <w:t xml:space="preserve"> (Levine et al., 1983)</w:t>
      </w:r>
      <w:r w:rsidRPr="00300782">
        <w:rPr>
          <w:rFonts w:ascii="Times New Roman" w:hAnsi="Times New Roman" w:cs="Times New Roman"/>
        </w:rPr>
        <w:t>.</w:t>
      </w:r>
      <w:r w:rsidR="00074210">
        <w:rPr>
          <w:rFonts w:ascii="Times New Roman" w:hAnsi="Times New Roman" w:cs="Times New Roman"/>
        </w:rPr>
        <w:t xml:space="preserve"> TI is also a form of task analysis, which is designated in the </w:t>
      </w:r>
      <w:r w:rsidR="00074210">
        <w:rPr>
          <w:rFonts w:ascii="Times New Roman" w:hAnsi="Times New Roman" w:cs="Times New Roman"/>
          <w:i/>
          <w:iCs/>
        </w:rPr>
        <w:t>Uniform Guidelines</w:t>
      </w:r>
      <w:r w:rsidR="00074210">
        <w:rPr>
          <w:rFonts w:ascii="Times New Roman" w:hAnsi="Times New Roman" w:cs="Times New Roman"/>
        </w:rPr>
        <w:t xml:space="preserve"> as an acceptable method for job analysis.</w:t>
      </w:r>
      <w:r w:rsidR="00473BF4">
        <w:rPr>
          <w:rFonts w:ascii="Times New Roman" w:hAnsi="Times New Roman" w:cs="Times New Roman"/>
        </w:rPr>
        <w:t xml:space="preserve"> This study’s methodology included (1) a review of general tutoring requirements on O*NET</w:t>
      </w:r>
      <w:r w:rsidR="00BD2A1C">
        <w:rPr>
          <w:rStyle w:val="FootnoteReference"/>
          <w:rFonts w:ascii="Times New Roman" w:hAnsi="Times New Roman" w:cs="Times New Roman"/>
        </w:rPr>
        <w:footnoteReference w:id="1"/>
      </w:r>
      <w:r w:rsidR="00473BF4">
        <w:rPr>
          <w:rFonts w:ascii="Times New Roman" w:hAnsi="Times New Roman" w:cs="Times New Roman"/>
        </w:rPr>
        <w:t>, an online repository containing</w:t>
      </w:r>
      <w:r w:rsidR="00C56C9B">
        <w:rPr>
          <w:rFonts w:ascii="Times New Roman" w:hAnsi="Times New Roman" w:cs="Times New Roman"/>
        </w:rPr>
        <w:t xml:space="preserve"> descriptions of tasks and </w:t>
      </w:r>
      <w:r w:rsidR="00640388">
        <w:rPr>
          <w:rFonts w:ascii="Times New Roman" w:hAnsi="Times New Roman" w:cs="Times New Roman"/>
        </w:rPr>
        <w:t>competencie</w:t>
      </w:r>
      <w:r w:rsidR="00C56C9B">
        <w:rPr>
          <w:rFonts w:ascii="Times New Roman" w:hAnsi="Times New Roman" w:cs="Times New Roman"/>
        </w:rPr>
        <w:t xml:space="preserve">s requisite for many different jobs; (2) an interview with a former tutor to get a better understanding of tutoring and the tasks and </w:t>
      </w:r>
      <w:r w:rsidR="00640388">
        <w:rPr>
          <w:rFonts w:ascii="Times New Roman" w:hAnsi="Times New Roman" w:cs="Times New Roman"/>
        </w:rPr>
        <w:t>competencies</w:t>
      </w:r>
      <w:r w:rsidR="00C56C9B">
        <w:rPr>
          <w:rFonts w:ascii="Times New Roman" w:hAnsi="Times New Roman" w:cs="Times New Roman"/>
        </w:rPr>
        <w:t xml:space="preserve"> required to fulfill the job’s responsibilities; (3) the creation and administration of a job analysis questionnaire, consisting of tasks and </w:t>
      </w:r>
      <w:r w:rsidR="00640388">
        <w:rPr>
          <w:rFonts w:ascii="Times New Roman" w:hAnsi="Times New Roman" w:cs="Times New Roman"/>
        </w:rPr>
        <w:t>competencies</w:t>
      </w:r>
      <w:r w:rsidR="00C56C9B">
        <w:rPr>
          <w:rFonts w:ascii="Times New Roman" w:hAnsi="Times New Roman" w:cs="Times New Roman"/>
        </w:rPr>
        <w:t xml:space="preserve"> taken from O*NET and the interview, to other former tutors; (4) the completion of a task-competency linkages by the study’s author; and (5) an analysis of questionnaire data to determine the essential tasks required of the Peer Tutor (Content) job classification.</w:t>
      </w:r>
    </w:p>
    <w:p w14:paraId="4890B1E7" w14:textId="7205CB0C" w:rsidR="00C825B6" w:rsidRDefault="00C825B6" w:rsidP="001D1560">
      <w:pPr>
        <w:spacing w:after="0"/>
        <w:rPr>
          <w:rFonts w:ascii="Times New Roman" w:hAnsi="Times New Roman" w:cs="Times New Roman"/>
        </w:rPr>
      </w:pPr>
    </w:p>
    <w:p w14:paraId="634B8D49" w14:textId="4149AA49" w:rsidR="00C825B6" w:rsidRPr="00300782" w:rsidRDefault="00C825B6" w:rsidP="001D1560">
      <w:pPr>
        <w:spacing w:after="0"/>
        <w:rPr>
          <w:rFonts w:ascii="Times New Roman" w:hAnsi="Times New Roman" w:cs="Times New Roman"/>
        </w:rPr>
      </w:pPr>
      <w:r>
        <w:rPr>
          <w:rFonts w:ascii="Times New Roman" w:hAnsi="Times New Roman" w:cs="Times New Roman"/>
        </w:rPr>
        <w:t xml:space="preserve">Although </w:t>
      </w:r>
      <w:r w:rsidR="008142ED">
        <w:rPr>
          <w:rFonts w:ascii="Times New Roman" w:hAnsi="Times New Roman" w:cs="Times New Roman"/>
        </w:rPr>
        <w:t>experts</w:t>
      </w:r>
      <w:r>
        <w:rPr>
          <w:rFonts w:ascii="Times New Roman" w:hAnsi="Times New Roman" w:cs="Times New Roman"/>
        </w:rPr>
        <w:t xml:space="preserve"> </w:t>
      </w:r>
      <w:r w:rsidR="004F6E73">
        <w:rPr>
          <w:rFonts w:ascii="Times New Roman" w:hAnsi="Times New Roman" w:cs="Times New Roman"/>
        </w:rPr>
        <w:t xml:space="preserve">(Guion, 2019) </w:t>
      </w:r>
      <w:r w:rsidR="00CB77BE">
        <w:rPr>
          <w:rFonts w:ascii="Times New Roman" w:hAnsi="Times New Roman" w:cs="Times New Roman"/>
        </w:rPr>
        <w:t xml:space="preserve">note that it is ideal to also interview supervisors who manage those working with the job classification, study authors were unable to complete such interviews, due to the time frame and scope of the current job analysis. </w:t>
      </w:r>
    </w:p>
    <w:p w14:paraId="2D847D45" w14:textId="280EDB57" w:rsidR="00B115B0" w:rsidRDefault="00B115B0" w:rsidP="00504925">
      <w:pPr>
        <w:spacing w:after="0"/>
        <w:rPr>
          <w:rFonts w:ascii="Times New Roman" w:hAnsi="Times New Roman" w:cs="Times New Roman"/>
        </w:rPr>
      </w:pPr>
    </w:p>
    <w:p w14:paraId="5D015752" w14:textId="1AF1D5F7" w:rsidR="007A3F43" w:rsidRDefault="007A3F43" w:rsidP="00504925">
      <w:pPr>
        <w:spacing w:after="0"/>
        <w:rPr>
          <w:rFonts w:ascii="Times New Roman" w:hAnsi="Times New Roman" w:cs="Times New Roman"/>
        </w:rPr>
      </w:pPr>
    </w:p>
    <w:p w14:paraId="48C8FB4E" w14:textId="0F4ABB87" w:rsidR="007A3F43" w:rsidRDefault="007A3F43" w:rsidP="00D456C4">
      <w:pPr>
        <w:pStyle w:val="Heading2"/>
      </w:pPr>
      <w:bookmarkStart w:id="11" w:name="_Toc67228600"/>
      <w:r>
        <w:t>Literature Review</w:t>
      </w:r>
      <w:bookmarkEnd w:id="11"/>
    </w:p>
    <w:p w14:paraId="4AAA1E6D" w14:textId="4B55B0AF" w:rsidR="007A3F43" w:rsidRDefault="000161B2" w:rsidP="00504925">
      <w:pPr>
        <w:spacing w:after="0"/>
        <w:rPr>
          <w:rFonts w:ascii="Times New Roman" w:hAnsi="Times New Roman" w:cs="Times New Roman"/>
        </w:rPr>
      </w:pPr>
      <w:r>
        <w:rPr>
          <w:rFonts w:ascii="Times New Roman" w:hAnsi="Times New Roman" w:cs="Times New Roman"/>
        </w:rPr>
        <w:t xml:space="preserve">One of the first steps in job analysis is to </w:t>
      </w:r>
      <w:r w:rsidR="008825F5">
        <w:rPr>
          <w:rFonts w:ascii="Times New Roman" w:hAnsi="Times New Roman" w:cs="Times New Roman"/>
        </w:rPr>
        <w:t xml:space="preserve">conduct a literature review on the job classification requirements. </w:t>
      </w:r>
      <w:r w:rsidR="00F542AA">
        <w:rPr>
          <w:rFonts w:ascii="Times New Roman" w:hAnsi="Times New Roman" w:cs="Times New Roman"/>
        </w:rPr>
        <w:t xml:space="preserve">For this analysis, O*NET was used to gather information on </w:t>
      </w:r>
      <w:r w:rsidR="00905D83">
        <w:rPr>
          <w:rFonts w:ascii="Times New Roman" w:hAnsi="Times New Roman" w:cs="Times New Roman"/>
        </w:rPr>
        <w:t xml:space="preserve">task requirements and </w:t>
      </w:r>
      <w:r w:rsidR="00640388">
        <w:rPr>
          <w:rFonts w:ascii="Times New Roman" w:hAnsi="Times New Roman" w:cs="Times New Roman"/>
        </w:rPr>
        <w:t>competencies</w:t>
      </w:r>
      <w:r w:rsidR="00905D83">
        <w:rPr>
          <w:rFonts w:ascii="Times New Roman" w:hAnsi="Times New Roman" w:cs="Times New Roman"/>
        </w:rPr>
        <w:t xml:space="preserve"> needed for those working in a Peer Tutor (Content) classification.</w:t>
      </w:r>
      <w:r w:rsidR="00177C21">
        <w:rPr>
          <w:rFonts w:ascii="Times New Roman" w:hAnsi="Times New Roman" w:cs="Times New Roman"/>
        </w:rPr>
        <w:t xml:space="preserve"> The study’s author also drew on his own experience working as a Peer Tutor (Content). An initial pool of task requirements and </w:t>
      </w:r>
      <w:r w:rsidR="00640388">
        <w:rPr>
          <w:rFonts w:ascii="Times New Roman" w:hAnsi="Times New Roman" w:cs="Times New Roman"/>
        </w:rPr>
        <w:t>competencies</w:t>
      </w:r>
      <w:r w:rsidR="00177C21">
        <w:rPr>
          <w:rFonts w:ascii="Times New Roman" w:hAnsi="Times New Roman" w:cs="Times New Roman"/>
        </w:rPr>
        <w:t xml:space="preserve"> was created with this information.</w:t>
      </w:r>
    </w:p>
    <w:p w14:paraId="62A00469" w14:textId="039C3785" w:rsidR="007A3F43" w:rsidRDefault="007A3F43" w:rsidP="00504925">
      <w:pPr>
        <w:spacing w:after="0"/>
        <w:rPr>
          <w:rFonts w:ascii="Times New Roman" w:hAnsi="Times New Roman" w:cs="Times New Roman"/>
        </w:rPr>
      </w:pPr>
    </w:p>
    <w:p w14:paraId="109441A6" w14:textId="77777777" w:rsidR="0037660A" w:rsidRDefault="0037660A" w:rsidP="00504925">
      <w:pPr>
        <w:spacing w:after="0"/>
        <w:rPr>
          <w:rFonts w:ascii="Times New Roman" w:hAnsi="Times New Roman" w:cs="Times New Roman"/>
        </w:rPr>
      </w:pPr>
    </w:p>
    <w:p w14:paraId="615DC23D" w14:textId="7FBBC363" w:rsidR="007A3F43" w:rsidRDefault="00F52866" w:rsidP="00D456C4">
      <w:pPr>
        <w:pStyle w:val="Heading2"/>
      </w:pPr>
      <w:bookmarkStart w:id="12" w:name="_Toc67228601"/>
      <w:r>
        <w:t>Interview</w:t>
      </w:r>
      <w:bookmarkEnd w:id="12"/>
    </w:p>
    <w:p w14:paraId="44353898" w14:textId="713A00B3" w:rsidR="007A3F43" w:rsidRPr="00526376" w:rsidRDefault="00F52866" w:rsidP="00504925">
      <w:pPr>
        <w:spacing w:after="0"/>
        <w:rPr>
          <w:rFonts w:ascii="Times New Roman" w:hAnsi="Times New Roman" w:cs="Times New Roman"/>
        </w:rPr>
      </w:pPr>
      <w:r>
        <w:rPr>
          <w:rFonts w:ascii="Times New Roman" w:hAnsi="Times New Roman" w:cs="Times New Roman"/>
        </w:rPr>
        <w:t xml:space="preserve">A </w:t>
      </w:r>
      <w:r w:rsidR="00DB2386">
        <w:rPr>
          <w:rFonts w:ascii="Times New Roman" w:hAnsi="Times New Roman" w:cs="Times New Roman"/>
        </w:rPr>
        <w:t xml:space="preserve">semi-structured </w:t>
      </w:r>
      <w:r>
        <w:rPr>
          <w:rFonts w:ascii="Times New Roman" w:hAnsi="Times New Roman" w:cs="Times New Roman"/>
        </w:rPr>
        <w:t xml:space="preserve">interview was conducted with a former tutor. </w:t>
      </w:r>
      <w:r w:rsidR="00DB2386">
        <w:rPr>
          <w:rFonts w:ascii="Times New Roman" w:hAnsi="Times New Roman" w:cs="Times New Roman"/>
        </w:rPr>
        <w:t>Interview questions were created beforehand, and the interview’s flow proceeded according to both the predetermined questions and asking organic questions that arose during the intervie</w:t>
      </w:r>
      <w:r w:rsidR="009E1523">
        <w:rPr>
          <w:rFonts w:ascii="Times New Roman" w:hAnsi="Times New Roman" w:cs="Times New Roman"/>
        </w:rPr>
        <w:t xml:space="preserve">w. </w:t>
      </w:r>
      <w:r w:rsidR="009E1523" w:rsidRPr="00AC6782">
        <w:rPr>
          <w:rFonts w:ascii="Times New Roman" w:hAnsi="Times New Roman" w:cs="Times New Roman"/>
          <w:i/>
          <w:iCs/>
        </w:rPr>
        <w:t>Appendix F</w:t>
      </w:r>
      <w:r w:rsidR="009E1523">
        <w:rPr>
          <w:rFonts w:ascii="Times New Roman" w:hAnsi="Times New Roman" w:cs="Times New Roman"/>
        </w:rPr>
        <w:t xml:space="preserve"> </w:t>
      </w:r>
      <w:r w:rsidR="00526376">
        <w:rPr>
          <w:rFonts w:ascii="Times New Roman" w:hAnsi="Times New Roman" w:cs="Times New Roman"/>
        </w:rPr>
        <w:t>includes the interview questions and final interview notes.</w:t>
      </w:r>
    </w:p>
    <w:p w14:paraId="347E25C8" w14:textId="22A726AB" w:rsidR="00B115B0" w:rsidRDefault="00B115B0" w:rsidP="00504925">
      <w:pPr>
        <w:spacing w:after="0"/>
        <w:rPr>
          <w:rFonts w:ascii="Times New Roman" w:hAnsi="Times New Roman" w:cs="Times New Roman"/>
        </w:rPr>
      </w:pPr>
    </w:p>
    <w:p w14:paraId="01832BCB" w14:textId="77777777" w:rsidR="0037660A" w:rsidRDefault="0037660A" w:rsidP="00504925">
      <w:pPr>
        <w:spacing w:after="0"/>
        <w:rPr>
          <w:rFonts w:ascii="Times New Roman" w:hAnsi="Times New Roman" w:cs="Times New Roman"/>
        </w:rPr>
      </w:pPr>
    </w:p>
    <w:p w14:paraId="64F1955E" w14:textId="0C205BBE" w:rsidR="007A3F43" w:rsidRDefault="00AB563B" w:rsidP="00D456C4">
      <w:pPr>
        <w:pStyle w:val="Heading2"/>
      </w:pPr>
      <w:bookmarkStart w:id="13" w:name="_Toc67228602"/>
      <w:r>
        <w:t>Identification of Work Behaviors</w:t>
      </w:r>
      <w:bookmarkEnd w:id="13"/>
    </w:p>
    <w:p w14:paraId="40D5EA04" w14:textId="672FC554" w:rsidR="007A3F43" w:rsidRDefault="005839CE" w:rsidP="0037660A">
      <w:pPr>
        <w:spacing w:after="0"/>
        <w:rPr>
          <w:rFonts w:ascii="Times New Roman" w:hAnsi="Times New Roman" w:cs="Times New Roman"/>
        </w:rPr>
      </w:pPr>
      <w:r>
        <w:rPr>
          <w:rFonts w:ascii="Times New Roman" w:hAnsi="Times New Roman" w:cs="Times New Roman"/>
        </w:rPr>
        <w:t xml:space="preserve">The initial pool of task requirements and </w:t>
      </w:r>
      <w:r w:rsidR="00640388">
        <w:rPr>
          <w:rFonts w:ascii="Times New Roman" w:hAnsi="Times New Roman" w:cs="Times New Roman"/>
        </w:rPr>
        <w:t>competencies</w:t>
      </w:r>
      <w:r>
        <w:rPr>
          <w:rFonts w:ascii="Times New Roman" w:hAnsi="Times New Roman" w:cs="Times New Roman"/>
        </w:rPr>
        <w:t xml:space="preserve"> was updated with information obtained in the interview, and the job questionnaire was created</w:t>
      </w:r>
      <w:r w:rsidR="00AC6782">
        <w:rPr>
          <w:rFonts w:ascii="Times New Roman" w:hAnsi="Times New Roman" w:cs="Times New Roman"/>
        </w:rPr>
        <w:t xml:space="preserve">. </w:t>
      </w:r>
      <w:r w:rsidR="00AC6782">
        <w:rPr>
          <w:rFonts w:ascii="Times New Roman" w:hAnsi="Times New Roman" w:cs="Times New Roman"/>
          <w:i/>
          <w:iCs/>
        </w:rPr>
        <w:t>Appendix A</w:t>
      </w:r>
      <w:r w:rsidR="008F5BB7" w:rsidRPr="00526376">
        <w:rPr>
          <w:rFonts w:ascii="Times New Roman" w:hAnsi="Times New Roman" w:cs="Times New Roman"/>
          <w:i/>
          <w:iCs/>
          <w:sz w:val="28"/>
          <w:szCs w:val="28"/>
        </w:rPr>
        <w:t xml:space="preserve"> </w:t>
      </w:r>
      <w:r w:rsidR="008F5BB7">
        <w:rPr>
          <w:rFonts w:ascii="Times New Roman" w:hAnsi="Times New Roman" w:cs="Times New Roman"/>
        </w:rPr>
        <w:t>includes a copy of the final version of the Peer Tutor (Content) job analysis questionnaire</w:t>
      </w:r>
      <w:r w:rsidR="006148C0">
        <w:rPr>
          <w:rFonts w:ascii="Times New Roman" w:hAnsi="Times New Roman" w:cs="Times New Roman"/>
        </w:rPr>
        <w:t xml:space="preserve">, as well as the rating scales used for the task and </w:t>
      </w:r>
      <w:r w:rsidR="00640388">
        <w:rPr>
          <w:rFonts w:ascii="Times New Roman" w:hAnsi="Times New Roman" w:cs="Times New Roman"/>
        </w:rPr>
        <w:t>competency</w:t>
      </w:r>
      <w:r w:rsidR="006148C0">
        <w:rPr>
          <w:rFonts w:ascii="Times New Roman" w:hAnsi="Times New Roman" w:cs="Times New Roman"/>
        </w:rPr>
        <w:t xml:space="preserve"> statements</w:t>
      </w:r>
      <w:r w:rsidR="008F5BB7">
        <w:rPr>
          <w:rFonts w:ascii="Times New Roman" w:hAnsi="Times New Roman" w:cs="Times New Roman"/>
        </w:rPr>
        <w:t>.</w:t>
      </w:r>
    </w:p>
    <w:p w14:paraId="68A9CFD8" w14:textId="77777777" w:rsidR="005302EF" w:rsidRDefault="005302EF" w:rsidP="0037660A">
      <w:pPr>
        <w:spacing w:after="0"/>
        <w:rPr>
          <w:rFonts w:ascii="Times New Roman" w:hAnsi="Times New Roman" w:cs="Times New Roman"/>
          <w:b/>
          <w:bCs/>
          <w:sz w:val="36"/>
          <w:szCs w:val="36"/>
        </w:rPr>
        <w:sectPr w:rsidR="005302EF" w:rsidSect="007864E3">
          <w:pgSz w:w="12240" w:h="15840"/>
          <w:pgMar w:top="1440" w:right="1440" w:bottom="1440" w:left="1440" w:header="720" w:footer="720" w:gutter="0"/>
          <w:cols w:space="720"/>
          <w:docGrid w:linePitch="360"/>
        </w:sectPr>
      </w:pPr>
    </w:p>
    <w:p w14:paraId="208ACFBC" w14:textId="525D8450" w:rsidR="0037660A" w:rsidRPr="000E2011" w:rsidRDefault="006148C0" w:rsidP="007864E3">
      <w:pPr>
        <w:pStyle w:val="Heading1"/>
      </w:pPr>
      <w:bookmarkStart w:id="14" w:name="_Toc67228603"/>
      <w:r w:rsidRPr="000E2011">
        <w:lastRenderedPageBreak/>
        <w:t>Measures of Criticality</w:t>
      </w:r>
      <w:r w:rsidR="007E44B0" w:rsidRPr="000E2011">
        <w:rPr>
          <w:rStyle w:val="FootnoteReference"/>
          <w:rFonts w:cs="Times New Roman"/>
          <w:bCs/>
          <w:szCs w:val="36"/>
        </w:rPr>
        <w:footnoteReference w:id="2"/>
      </w:r>
      <w:bookmarkEnd w:id="14"/>
    </w:p>
    <w:p w14:paraId="0850346B" w14:textId="41DC1E1F" w:rsidR="0037660A" w:rsidRDefault="00F1718D" w:rsidP="0037660A">
      <w:pPr>
        <w:spacing w:after="0"/>
        <w:rPr>
          <w:rFonts w:ascii="Times New Roman" w:hAnsi="Times New Roman" w:cs="Times New Roman"/>
        </w:rPr>
      </w:pPr>
      <w:r>
        <w:rPr>
          <w:rFonts w:ascii="Times New Roman" w:hAnsi="Times New Roman" w:cs="Times New Roman"/>
        </w:rPr>
        <w:t xml:space="preserve">Screenshots of the survey, as respondents viewed it on their computers, can be found in </w:t>
      </w:r>
      <w:r>
        <w:rPr>
          <w:rFonts w:ascii="Times New Roman" w:hAnsi="Times New Roman" w:cs="Times New Roman"/>
          <w:i/>
          <w:iCs/>
        </w:rPr>
        <w:t>Appendix A.</w:t>
      </w:r>
      <w:r>
        <w:rPr>
          <w:rFonts w:ascii="Times New Roman" w:hAnsi="Times New Roman" w:cs="Times New Roman"/>
        </w:rPr>
        <w:t xml:space="preserve"> </w:t>
      </w:r>
      <w:r w:rsidR="000714CB">
        <w:rPr>
          <w:rFonts w:ascii="Times New Roman" w:hAnsi="Times New Roman" w:cs="Times New Roman"/>
        </w:rPr>
        <w:t xml:space="preserve">The tasks and </w:t>
      </w:r>
      <w:r w:rsidR="00640388">
        <w:rPr>
          <w:rFonts w:ascii="Times New Roman" w:hAnsi="Times New Roman" w:cs="Times New Roman"/>
        </w:rPr>
        <w:t>competencies</w:t>
      </w:r>
      <w:r w:rsidR="000714CB">
        <w:rPr>
          <w:rFonts w:ascii="Times New Roman" w:hAnsi="Times New Roman" w:cs="Times New Roman"/>
        </w:rPr>
        <w:t xml:space="preserve"> were evaluated using the rating scales described as follows:</w:t>
      </w:r>
    </w:p>
    <w:p w14:paraId="07F7AD8A" w14:textId="77777777" w:rsidR="0037660A" w:rsidRDefault="0037660A" w:rsidP="0037660A">
      <w:pPr>
        <w:spacing w:after="0"/>
        <w:rPr>
          <w:rFonts w:ascii="Times New Roman" w:hAnsi="Times New Roman" w:cs="Times New Roman"/>
        </w:rPr>
      </w:pPr>
    </w:p>
    <w:p w14:paraId="1872F483" w14:textId="60488EB9" w:rsidR="0037660A" w:rsidRPr="0052007B" w:rsidRDefault="002237DD" w:rsidP="00D456C4">
      <w:pPr>
        <w:pStyle w:val="Heading2"/>
        <w:rPr>
          <w:u w:val="single"/>
        </w:rPr>
      </w:pPr>
      <w:bookmarkStart w:id="15" w:name="_Toc67228604"/>
      <w:r w:rsidRPr="0052007B">
        <w:rPr>
          <w:u w:val="single"/>
        </w:rPr>
        <w:t>Task Rating Scales</w:t>
      </w:r>
      <w:bookmarkEnd w:id="15"/>
    </w:p>
    <w:p w14:paraId="298E82F7" w14:textId="26935106" w:rsidR="006E2943" w:rsidRPr="00994597" w:rsidRDefault="00A65052" w:rsidP="00A65052">
      <w:pPr>
        <w:spacing w:after="0"/>
        <w:rPr>
          <w:rFonts w:ascii="Times New Roman" w:hAnsi="Times New Roman" w:cs="Times New Roman"/>
        </w:rPr>
      </w:pPr>
      <w:r w:rsidRPr="00A65052">
        <w:rPr>
          <w:rFonts w:ascii="Times New Roman" w:hAnsi="Times New Roman" w:cs="Times New Roman"/>
        </w:rPr>
        <w:t>Questionnaire respondents rated each task statement on its criticality and relative time spent</w:t>
      </w:r>
      <w:r>
        <w:rPr>
          <w:rFonts w:ascii="Times New Roman" w:hAnsi="Times New Roman" w:cs="Times New Roman"/>
        </w:rPr>
        <w:t xml:space="preserve"> </w:t>
      </w:r>
      <w:r w:rsidRPr="00A65052">
        <w:rPr>
          <w:rFonts w:ascii="Times New Roman" w:hAnsi="Times New Roman" w:cs="Times New Roman"/>
        </w:rPr>
        <w:t>performing each task. Independent rating scales were used to evaluate each task statement.</w:t>
      </w:r>
      <w:r w:rsidR="00994597">
        <w:rPr>
          <w:rFonts w:ascii="Times New Roman" w:hAnsi="Times New Roman" w:cs="Times New Roman"/>
        </w:rPr>
        <w:t xml:space="preserve"> The Task Scales both contained </w:t>
      </w:r>
      <w:r w:rsidR="00CC7BA3">
        <w:rPr>
          <w:rFonts w:ascii="Times New Roman" w:hAnsi="Times New Roman" w:cs="Times New Roman"/>
        </w:rPr>
        <w:t>a</w:t>
      </w:r>
      <w:r w:rsidR="00994597">
        <w:rPr>
          <w:rFonts w:ascii="Times New Roman" w:hAnsi="Times New Roman" w:cs="Times New Roman"/>
        </w:rPr>
        <w:t xml:space="preserve"> ‘bogus’ task (</w:t>
      </w:r>
      <w:r w:rsidR="00BC6C79">
        <w:rPr>
          <w:rFonts w:ascii="Times New Roman" w:hAnsi="Times New Roman" w:cs="Times New Roman"/>
        </w:rPr>
        <w:t xml:space="preserve">“Help students manage their personal finances, using modern budgeting software, to ensure students can pay the tutor in a timely fashion.”). </w:t>
      </w:r>
      <w:r w:rsidR="00A22DE5">
        <w:rPr>
          <w:rFonts w:ascii="Times New Roman" w:hAnsi="Times New Roman" w:cs="Times New Roman"/>
        </w:rPr>
        <w:t>Bogus tasks are meant to ensure that raters are paying attention and not responding randomly</w:t>
      </w:r>
      <w:r w:rsidR="00A27FE5">
        <w:rPr>
          <w:rFonts w:ascii="Times New Roman" w:hAnsi="Times New Roman" w:cs="Times New Roman"/>
        </w:rPr>
        <w:t>; both raters</w:t>
      </w:r>
      <w:r w:rsidR="00A22DE5">
        <w:rPr>
          <w:rFonts w:ascii="Times New Roman" w:hAnsi="Times New Roman" w:cs="Times New Roman"/>
        </w:rPr>
        <w:t xml:space="preserve"> </w:t>
      </w:r>
      <w:r w:rsidR="00A27FE5">
        <w:rPr>
          <w:rFonts w:ascii="Times New Roman" w:hAnsi="Times New Roman" w:cs="Times New Roman"/>
        </w:rPr>
        <w:t>gave</w:t>
      </w:r>
      <w:r w:rsidR="00A22DE5">
        <w:rPr>
          <w:rFonts w:ascii="Times New Roman" w:hAnsi="Times New Roman" w:cs="Times New Roman"/>
        </w:rPr>
        <w:t xml:space="preserve"> </w:t>
      </w:r>
      <w:r w:rsidR="00CC7BA3">
        <w:rPr>
          <w:rFonts w:ascii="Times New Roman" w:hAnsi="Times New Roman" w:cs="Times New Roman"/>
        </w:rPr>
        <w:t xml:space="preserve">the </w:t>
      </w:r>
      <w:r w:rsidR="00A22DE5">
        <w:rPr>
          <w:rFonts w:ascii="Times New Roman" w:hAnsi="Times New Roman" w:cs="Times New Roman"/>
        </w:rPr>
        <w:t xml:space="preserve">bogus task </w:t>
      </w:r>
      <w:r w:rsidR="00A27FE5">
        <w:rPr>
          <w:rFonts w:ascii="Times New Roman" w:hAnsi="Times New Roman" w:cs="Times New Roman"/>
        </w:rPr>
        <w:t xml:space="preserve">an </w:t>
      </w:r>
      <w:r w:rsidR="00A22DE5">
        <w:rPr>
          <w:rFonts w:ascii="Times New Roman" w:hAnsi="Times New Roman" w:cs="Times New Roman"/>
        </w:rPr>
        <w:t xml:space="preserve">appropriately low </w:t>
      </w:r>
      <w:r w:rsidR="00A27FE5">
        <w:rPr>
          <w:rFonts w:ascii="Times New Roman" w:hAnsi="Times New Roman" w:cs="Times New Roman"/>
        </w:rPr>
        <w:t xml:space="preserve">rating </w:t>
      </w:r>
      <w:r w:rsidR="00A22DE5">
        <w:rPr>
          <w:rFonts w:ascii="Times New Roman" w:hAnsi="Times New Roman" w:cs="Times New Roman"/>
        </w:rPr>
        <w:t>(</w:t>
      </w:r>
      <w:r w:rsidR="00DE200E">
        <w:rPr>
          <w:rFonts w:ascii="Times New Roman" w:hAnsi="Times New Roman" w:cs="Times New Roman"/>
        </w:rPr>
        <w:t>i.e</w:t>
      </w:r>
      <w:r w:rsidR="00A22DE5">
        <w:rPr>
          <w:rFonts w:ascii="Times New Roman" w:hAnsi="Times New Roman" w:cs="Times New Roman"/>
        </w:rPr>
        <w:t>., “</w:t>
      </w:r>
      <w:r w:rsidR="00A9574B">
        <w:rPr>
          <w:rFonts w:ascii="Times New Roman" w:hAnsi="Times New Roman" w:cs="Times New Roman"/>
        </w:rPr>
        <w:t>Not</w:t>
      </w:r>
      <w:r w:rsidR="00A22DE5">
        <w:rPr>
          <w:rFonts w:ascii="Times New Roman" w:hAnsi="Times New Roman" w:cs="Times New Roman"/>
        </w:rPr>
        <w:t xml:space="preserve"> Performed”).</w:t>
      </w:r>
    </w:p>
    <w:p w14:paraId="5554C854" w14:textId="77777777" w:rsidR="00A65052" w:rsidRDefault="00A65052" w:rsidP="00A65052">
      <w:pPr>
        <w:spacing w:after="0"/>
        <w:rPr>
          <w:rFonts w:ascii="Times New Roman" w:hAnsi="Times New Roman" w:cs="Times New Roman"/>
          <w:b/>
          <w:bCs/>
          <w:i/>
          <w:iCs/>
        </w:rPr>
      </w:pPr>
    </w:p>
    <w:p w14:paraId="688D138F" w14:textId="1B70E6D9" w:rsidR="00A65052" w:rsidRPr="00D456C4" w:rsidRDefault="00A65052" w:rsidP="00D456C4">
      <w:pPr>
        <w:pStyle w:val="NoSpacing"/>
        <w:rPr>
          <w:rFonts w:ascii="Times New Roman" w:hAnsi="Times New Roman" w:cs="Times New Roman"/>
          <w:b/>
          <w:bCs/>
          <w:i/>
          <w:iCs/>
        </w:rPr>
      </w:pPr>
      <w:r w:rsidRPr="00D456C4">
        <w:rPr>
          <w:rFonts w:ascii="Times New Roman" w:hAnsi="Times New Roman" w:cs="Times New Roman"/>
          <w:b/>
          <w:bCs/>
          <w:i/>
          <w:iCs/>
        </w:rPr>
        <w:t>Task Scale A: Importance</w:t>
      </w:r>
    </w:p>
    <w:p w14:paraId="36F3AB62" w14:textId="3A22DE5E" w:rsidR="00A65052" w:rsidRPr="00A65052" w:rsidRDefault="00A65052" w:rsidP="00A65052">
      <w:pPr>
        <w:spacing w:after="0"/>
        <w:rPr>
          <w:rFonts w:ascii="Times New Roman" w:hAnsi="Times New Roman" w:cs="Times New Roman"/>
        </w:rPr>
      </w:pPr>
      <w:r w:rsidRPr="00A65052">
        <w:rPr>
          <w:rFonts w:ascii="Times New Roman" w:hAnsi="Times New Roman" w:cs="Times New Roman"/>
        </w:rPr>
        <w:t>This scale first identifies the essential functions of the job and then measures the importance</w:t>
      </w:r>
      <w:r>
        <w:rPr>
          <w:rFonts w:ascii="Times New Roman" w:hAnsi="Times New Roman" w:cs="Times New Roman"/>
        </w:rPr>
        <w:t xml:space="preserve"> </w:t>
      </w:r>
      <w:r w:rsidRPr="00A65052">
        <w:rPr>
          <w:rFonts w:ascii="Times New Roman" w:hAnsi="Times New Roman" w:cs="Times New Roman"/>
        </w:rPr>
        <w:t>of those essential functions to overall successful job performance. Scale responses range</w:t>
      </w:r>
      <w:r>
        <w:rPr>
          <w:rFonts w:ascii="Times New Roman" w:hAnsi="Times New Roman" w:cs="Times New Roman"/>
        </w:rPr>
        <w:t xml:space="preserve"> </w:t>
      </w:r>
      <w:r w:rsidRPr="00A65052">
        <w:rPr>
          <w:rFonts w:ascii="Times New Roman" w:hAnsi="Times New Roman" w:cs="Times New Roman"/>
        </w:rPr>
        <w:t xml:space="preserve">from 0 </w:t>
      </w:r>
      <w:r w:rsidR="002A5CBB">
        <w:rPr>
          <w:rFonts w:ascii="Times New Roman" w:hAnsi="Times New Roman" w:cs="Times New Roman"/>
        </w:rPr>
        <w:t>(</w:t>
      </w:r>
      <w:r w:rsidR="006D7252">
        <w:rPr>
          <w:rFonts w:ascii="Times New Roman" w:hAnsi="Times New Roman" w:cs="Times New Roman"/>
        </w:rPr>
        <w:t>Not Performed</w:t>
      </w:r>
      <w:r w:rsidR="002A5CBB">
        <w:rPr>
          <w:rFonts w:ascii="Times New Roman" w:hAnsi="Times New Roman" w:cs="Times New Roman"/>
        </w:rPr>
        <w:t>)</w:t>
      </w:r>
      <w:r w:rsidR="006D7252">
        <w:rPr>
          <w:rFonts w:ascii="Times New Roman" w:hAnsi="Times New Roman" w:cs="Times New Roman"/>
        </w:rPr>
        <w:t xml:space="preserve"> </w:t>
      </w:r>
      <w:r w:rsidRPr="00A65052">
        <w:rPr>
          <w:rFonts w:ascii="Times New Roman" w:hAnsi="Times New Roman" w:cs="Times New Roman"/>
        </w:rPr>
        <w:t xml:space="preserve">to </w:t>
      </w:r>
      <w:r w:rsidR="006D7252">
        <w:rPr>
          <w:rFonts w:ascii="Times New Roman" w:hAnsi="Times New Roman" w:cs="Times New Roman"/>
        </w:rPr>
        <w:t>5</w:t>
      </w:r>
      <w:r w:rsidRPr="00A65052">
        <w:rPr>
          <w:rFonts w:ascii="Times New Roman" w:hAnsi="Times New Roman" w:cs="Times New Roman"/>
        </w:rPr>
        <w:t xml:space="preserve"> </w:t>
      </w:r>
      <w:r w:rsidR="002A5CBB">
        <w:rPr>
          <w:rFonts w:ascii="Times New Roman" w:hAnsi="Times New Roman" w:cs="Times New Roman"/>
        </w:rPr>
        <w:t>(</w:t>
      </w:r>
      <w:r w:rsidR="006D7252">
        <w:rPr>
          <w:rFonts w:ascii="Times New Roman" w:hAnsi="Times New Roman" w:cs="Times New Roman"/>
        </w:rPr>
        <w:t>Extremely Important</w:t>
      </w:r>
      <w:r w:rsidR="002A5CBB">
        <w:rPr>
          <w:rFonts w:ascii="Times New Roman" w:hAnsi="Times New Roman" w:cs="Times New Roman"/>
        </w:rPr>
        <w:t>)</w:t>
      </w:r>
      <w:r w:rsidRPr="00A65052">
        <w:rPr>
          <w:rFonts w:ascii="Times New Roman" w:hAnsi="Times New Roman" w:cs="Times New Roman"/>
        </w:rPr>
        <w:t>.</w:t>
      </w:r>
      <w:r w:rsidR="00365A68">
        <w:rPr>
          <w:rFonts w:ascii="Times New Roman" w:hAnsi="Times New Roman" w:cs="Times New Roman"/>
        </w:rPr>
        <w:t xml:space="preserve"> Tasks with average importance ratings of a </w:t>
      </w:r>
      <w:r w:rsidR="000C4BFF">
        <w:rPr>
          <w:rFonts w:ascii="Times New Roman" w:hAnsi="Times New Roman" w:cs="Times New Roman"/>
        </w:rPr>
        <w:t>3</w:t>
      </w:r>
      <w:r w:rsidR="00365A68">
        <w:rPr>
          <w:rFonts w:ascii="Times New Roman" w:hAnsi="Times New Roman" w:cs="Times New Roman"/>
        </w:rPr>
        <w:t xml:space="preserve"> (Important) or higher are acceptable for the focus of selection procedures</w:t>
      </w:r>
      <w:r w:rsidR="0018704E">
        <w:rPr>
          <w:rFonts w:ascii="Times New Roman" w:hAnsi="Times New Roman" w:cs="Times New Roman"/>
        </w:rPr>
        <w:t xml:space="preserve"> designed to assess </w:t>
      </w:r>
      <w:r w:rsidR="00AB41EE">
        <w:rPr>
          <w:rFonts w:ascii="Times New Roman" w:hAnsi="Times New Roman" w:cs="Times New Roman"/>
        </w:rPr>
        <w:t>applicant skill</w:t>
      </w:r>
      <w:r w:rsidR="0018704E">
        <w:rPr>
          <w:rFonts w:ascii="Times New Roman" w:hAnsi="Times New Roman" w:cs="Times New Roman"/>
        </w:rPr>
        <w:t xml:space="preserve"> at job tasks.</w:t>
      </w:r>
    </w:p>
    <w:p w14:paraId="0D2ABEF4" w14:textId="77777777" w:rsidR="00A65052" w:rsidRDefault="00A65052" w:rsidP="00A65052">
      <w:pPr>
        <w:spacing w:after="0"/>
        <w:rPr>
          <w:rFonts w:ascii="Times New Roman" w:hAnsi="Times New Roman" w:cs="Times New Roman"/>
          <w:b/>
          <w:bCs/>
          <w:i/>
          <w:iCs/>
        </w:rPr>
      </w:pPr>
    </w:p>
    <w:p w14:paraId="3D0293C3" w14:textId="309632E1" w:rsidR="00A65052" w:rsidRPr="00A65052" w:rsidRDefault="00A65052" w:rsidP="00A65052">
      <w:pPr>
        <w:spacing w:after="0"/>
        <w:rPr>
          <w:rFonts w:ascii="Times New Roman" w:hAnsi="Times New Roman" w:cs="Times New Roman"/>
          <w:b/>
          <w:bCs/>
          <w:i/>
          <w:iCs/>
        </w:rPr>
      </w:pPr>
      <w:r w:rsidRPr="00A65052">
        <w:rPr>
          <w:rFonts w:ascii="Times New Roman" w:hAnsi="Times New Roman" w:cs="Times New Roman"/>
          <w:b/>
          <w:bCs/>
          <w:i/>
          <w:iCs/>
        </w:rPr>
        <w:t>Task Scale B: Frequency of Performance</w:t>
      </w:r>
    </w:p>
    <w:p w14:paraId="30AB10C6" w14:textId="0C6D65D9" w:rsidR="00A65052" w:rsidRPr="00A65052" w:rsidRDefault="00A65052" w:rsidP="00A65052">
      <w:pPr>
        <w:spacing w:after="0"/>
        <w:rPr>
          <w:rFonts w:ascii="Times New Roman" w:hAnsi="Times New Roman" w:cs="Times New Roman"/>
        </w:rPr>
      </w:pPr>
      <w:r w:rsidRPr="00A65052">
        <w:rPr>
          <w:rFonts w:ascii="Times New Roman" w:hAnsi="Times New Roman" w:cs="Times New Roman"/>
        </w:rPr>
        <w:t xml:space="preserve">This scale assesses the relative time spent performing each task of the job. </w:t>
      </w:r>
      <w:r w:rsidR="006D7252" w:rsidRPr="00A65052">
        <w:rPr>
          <w:rFonts w:ascii="Times New Roman" w:hAnsi="Times New Roman" w:cs="Times New Roman"/>
        </w:rPr>
        <w:t>Scale responses range</w:t>
      </w:r>
      <w:r w:rsidR="006D7252">
        <w:rPr>
          <w:rFonts w:ascii="Times New Roman" w:hAnsi="Times New Roman" w:cs="Times New Roman"/>
        </w:rPr>
        <w:t xml:space="preserve"> </w:t>
      </w:r>
      <w:r w:rsidR="006D7252" w:rsidRPr="00A65052">
        <w:rPr>
          <w:rFonts w:ascii="Times New Roman" w:hAnsi="Times New Roman" w:cs="Times New Roman"/>
        </w:rPr>
        <w:t xml:space="preserve">from 0 </w:t>
      </w:r>
      <w:r w:rsidR="002A5CBB">
        <w:rPr>
          <w:rFonts w:ascii="Times New Roman" w:hAnsi="Times New Roman" w:cs="Times New Roman"/>
        </w:rPr>
        <w:t>(</w:t>
      </w:r>
      <w:r w:rsidR="006D7252">
        <w:rPr>
          <w:rFonts w:ascii="Times New Roman" w:hAnsi="Times New Roman" w:cs="Times New Roman"/>
        </w:rPr>
        <w:t>Not Performed</w:t>
      </w:r>
      <w:r w:rsidR="002A5CBB">
        <w:rPr>
          <w:rFonts w:ascii="Times New Roman" w:hAnsi="Times New Roman" w:cs="Times New Roman"/>
        </w:rPr>
        <w:t>)</w:t>
      </w:r>
      <w:r w:rsidR="006D7252">
        <w:rPr>
          <w:rFonts w:ascii="Times New Roman" w:hAnsi="Times New Roman" w:cs="Times New Roman"/>
        </w:rPr>
        <w:t xml:space="preserve"> </w:t>
      </w:r>
      <w:r w:rsidR="006D7252" w:rsidRPr="00A65052">
        <w:rPr>
          <w:rFonts w:ascii="Times New Roman" w:hAnsi="Times New Roman" w:cs="Times New Roman"/>
        </w:rPr>
        <w:t xml:space="preserve">to </w:t>
      </w:r>
      <w:r w:rsidR="006D7252">
        <w:rPr>
          <w:rFonts w:ascii="Times New Roman" w:hAnsi="Times New Roman" w:cs="Times New Roman"/>
        </w:rPr>
        <w:t>5</w:t>
      </w:r>
      <w:r w:rsidR="006D7252" w:rsidRPr="00A65052">
        <w:rPr>
          <w:rFonts w:ascii="Times New Roman" w:hAnsi="Times New Roman" w:cs="Times New Roman"/>
        </w:rPr>
        <w:t xml:space="preserve"> </w:t>
      </w:r>
      <w:r w:rsidR="002A5CBB">
        <w:rPr>
          <w:rFonts w:ascii="Times New Roman" w:hAnsi="Times New Roman" w:cs="Times New Roman"/>
        </w:rPr>
        <w:t>(</w:t>
      </w:r>
      <w:r w:rsidR="006D7252">
        <w:rPr>
          <w:rFonts w:ascii="Times New Roman" w:hAnsi="Times New Roman" w:cs="Times New Roman"/>
        </w:rPr>
        <w:t>Extremely Important</w:t>
      </w:r>
      <w:r w:rsidR="002A5CBB">
        <w:rPr>
          <w:rFonts w:ascii="Times New Roman" w:hAnsi="Times New Roman" w:cs="Times New Roman"/>
        </w:rPr>
        <w:t>)</w:t>
      </w:r>
      <w:r w:rsidR="006D7252" w:rsidRPr="00A65052">
        <w:rPr>
          <w:rFonts w:ascii="Times New Roman" w:hAnsi="Times New Roman" w:cs="Times New Roman"/>
        </w:rPr>
        <w:t>.</w:t>
      </w:r>
    </w:p>
    <w:p w14:paraId="72AAB527" w14:textId="77777777" w:rsidR="00A65052" w:rsidRDefault="00A65052" w:rsidP="00A65052">
      <w:pPr>
        <w:spacing w:after="0"/>
        <w:rPr>
          <w:rFonts w:ascii="Times New Roman" w:hAnsi="Times New Roman" w:cs="Times New Roman"/>
          <w:b/>
          <w:bCs/>
        </w:rPr>
      </w:pPr>
    </w:p>
    <w:p w14:paraId="2DAF55D8" w14:textId="53EF5D25" w:rsidR="00A65052" w:rsidRPr="0052007B" w:rsidRDefault="0086497A" w:rsidP="0052007B">
      <w:pPr>
        <w:pStyle w:val="Heading2"/>
        <w:rPr>
          <w:u w:val="single"/>
        </w:rPr>
      </w:pPr>
      <w:bookmarkStart w:id="16" w:name="_Toc67228605"/>
      <w:r w:rsidRPr="0052007B">
        <w:rPr>
          <w:u w:val="single"/>
        </w:rPr>
        <w:t>Competency</w:t>
      </w:r>
      <w:r w:rsidR="00A65052" w:rsidRPr="0052007B">
        <w:rPr>
          <w:u w:val="single"/>
        </w:rPr>
        <w:t xml:space="preserve"> Rating Scales</w:t>
      </w:r>
      <w:bookmarkEnd w:id="16"/>
    </w:p>
    <w:p w14:paraId="11BC6EFA" w14:textId="26A4C852" w:rsidR="00A65052" w:rsidRDefault="00A65052" w:rsidP="00A65052">
      <w:pPr>
        <w:spacing w:after="0"/>
        <w:rPr>
          <w:rFonts w:ascii="Times New Roman" w:hAnsi="Times New Roman" w:cs="Times New Roman"/>
        </w:rPr>
      </w:pPr>
      <w:r w:rsidRPr="00A65052">
        <w:rPr>
          <w:rFonts w:ascii="Times New Roman" w:hAnsi="Times New Roman" w:cs="Times New Roman"/>
        </w:rPr>
        <w:t xml:space="preserve">Questionnaire respondents rated each </w:t>
      </w:r>
      <w:r w:rsidR="00712B00">
        <w:rPr>
          <w:rFonts w:ascii="Times New Roman" w:hAnsi="Times New Roman" w:cs="Times New Roman"/>
        </w:rPr>
        <w:t>competency</w:t>
      </w:r>
      <w:r w:rsidRPr="00A65052">
        <w:rPr>
          <w:rFonts w:ascii="Times New Roman" w:hAnsi="Times New Roman" w:cs="Times New Roman"/>
        </w:rPr>
        <w:t xml:space="preserve"> statement on its importance</w:t>
      </w:r>
      <w:r w:rsidR="00346EDA">
        <w:rPr>
          <w:rFonts w:ascii="Times New Roman" w:hAnsi="Times New Roman" w:cs="Times New Roman"/>
        </w:rPr>
        <w:t xml:space="preserve"> and</w:t>
      </w:r>
      <w:r w:rsidRPr="00A65052">
        <w:rPr>
          <w:rFonts w:ascii="Times New Roman" w:hAnsi="Times New Roman" w:cs="Times New Roman"/>
        </w:rPr>
        <w:t xml:space="preserve"> the amount of the</w:t>
      </w:r>
      <w:r>
        <w:rPr>
          <w:rFonts w:ascii="Times New Roman" w:hAnsi="Times New Roman" w:cs="Times New Roman"/>
        </w:rPr>
        <w:t xml:space="preserve"> </w:t>
      </w:r>
      <w:r w:rsidR="0086497A">
        <w:rPr>
          <w:rFonts w:ascii="Times New Roman" w:hAnsi="Times New Roman" w:cs="Times New Roman"/>
        </w:rPr>
        <w:t>competency</w:t>
      </w:r>
      <w:r w:rsidRPr="00A65052">
        <w:rPr>
          <w:rFonts w:ascii="Times New Roman" w:hAnsi="Times New Roman" w:cs="Times New Roman"/>
        </w:rPr>
        <w:t xml:space="preserve"> required upon entry to the job. Independent rating scales were used to evaluate</w:t>
      </w:r>
      <w:r>
        <w:rPr>
          <w:rFonts w:ascii="Times New Roman" w:hAnsi="Times New Roman" w:cs="Times New Roman"/>
        </w:rPr>
        <w:t xml:space="preserve"> </w:t>
      </w:r>
      <w:r w:rsidRPr="00A65052">
        <w:rPr>
          <w:rFonts w:ascii="Times New Roman" w:hAnsi="Times New Roman" w:cs="Times New Roman"/>
        </w:rPr>
        <w:t xml:space="preserve">each </w:t>
      </w:r>
      <w:r w:rsidR="0086497A">
        <w:rPr>
          <w:rFonts w:ascii="Times New Roman" w:hAnsi="Times New Roman" w:cs="Times New Roman"/>
        </w:rPr>
        <w:t>competency</w:t>
      </w:r>
      <w:r w:rsidRPr="00A65052">
        <w:rPr>
          <w:rFonts w:ascii="Times New Roman" w:hAnsi="Times New Roman" w:cs="Times New Roman"/>
        </w:rPr>
        <w:t xml:space="preserve"> statement</w:t>
      </w:r>
      <w:r w:rsidR="0086497A">
        <w:rPr>
          <w:rFonts w:ascii="Times New Roman" w:hAnsi="Times New Roman" w:cs="Times New Roman"/>
        </w:rPr>
        <w:t>.</w:t>
      </w:r>
    </w:p>
    <w:p w14:paraId="18F820E4" w14:textId="77777777" w:rsidR="00A65052" w:rsidRPr="00A65052" w:rsidRDefault="00A65052" w:rsidP="00A65052">
      <w:pPr>
        <w:spacing w:after="0"/>
        <w:rPr>
          <w:rFonts w:ascii="Times New Roman" w:hAnsi="Times New Roman" w:cs="Times New Roman"/>
        </w:rPr>
      </w:pPr>
    </w:p>
    <w:p w14:paraId="04FA2B2A" w14:textId="7495F8EC" w:rsidR="00A65052" w:rsidRPr="00A65052" w:rsidRDefault="00640388" w:rsidP="00A65052">
      <w:pPr>
        <w:spacing w:after="0"/>
        <w:rPr>
          <w:rFonts w:ascii="Times New Roman" w:hAnsi="Times New Roman" w:cs="Times New Roman"/>
          <w:b/>
          <w:bCs/>
          <w:i/>
          <w:iCs/>
        </w:rPr>
      </w:pPr>
      <w:r>
        <w:rPr>
          <w:rFonts w:ascii="Times New Roman" w:hAnsi="Times New Roman" w:cs="Times New Roman"/>
          <w:b/>
          <w:bCs/>
          <w:i/>
          <w:iCs/>
        </w:rPr>
        <w:t>C</w:t>
      </w:r>
      <w:r w:rsidR="0086497A">
        <w:rPr>
          <w:rFonts w:ascii="Times New Roman" w:hAnsi="Times New Roman" w:cs="Times New Roman"/>
          <w:b/>
          <w:bCs/>
          <w:i/>
          <w:iCs/>
        </w:rPr>
        <w:t>ompetency</w:t>
      </w:r>
      <w:r w:rsidR="00A65052" w:rsidRPr="00A65052">
        <w:rPr>
          <w:rFonts w:ascii="Times New Roman" w:hAnsi="Times New Roman" w:cs="Times New Roman"/>
          <w:b/>
          <w:bCs/>
          <w:i/>
          <w:iCs/>
        </w:rPr>
        <w:t xml:space="preserve"> Scale A: Importance</w:t>
      </w:r>
      <w:r w:rsidR="0086497A">
        <w:rPr>
          <w:rFonts w:ascii="Times New Roman" w:hAnsi="Times New Roman" w:cs="Times New Roman"/>
          <w:b/>
          <w:bCs/>
          <w:i/>
          <w:iCs/>
        </w:rPr>
        <w:t xml:space="preserve"> Sca</w:t>
      </w:r>
      <w:r>
        <w:rPr>
          <w:rFonts w:ascii="Times New Roman" w:hAnsi="Times New Roman" w:cs="Times New Roman"/>
          <w:b/>
          <w:bCs/>
          <w:i/>
          <w:iCs/>
        </w:rPr>
        <w:t>l</w:t>
      </w:r>
      <w:r w:rsidR="0086497A">
        <w:rPr>
          <w:rFonts w:ascii="Times New Roman" w:hAnsi="Times New Roman" w:cs="Times New Roman"/>
          <w:b/>
          <w:bCs/>
          <w:i/>
          <w:iCs/>
        </w:rPr>
        <w:t>e</w:t>
      </w:r>
    </w:p>
    <w:p w14:paraId="64213D52" w14:textId="3F0462D0" w:rsidR="00A65052" w:rsidRDefault="00A65052" w:rsidP="00A65052">
      <w:pPr>
        <w:spacing w:after="0"/>
        <w:rPr>
          <w:rFonts w:ascii="Times New Roman" w:hAnsi="Times New Roman" w:cs="Times New Roman"/>
        </w:rPr>
      </w:pPr>
      <w:r w:rsidRPr="00A65052">
        <w:rPr>
          <w:rFonts w:ascii="Times New Roman" w:hAnsi="Times New Roman" w:cs="Times New Roman"/>
        </w:rPr>
        <w:t xml:space="preserve">This scale assesses the importance of a </w:t>
      </w:r>
      <w:r w:rsidR="00F04028">
        <w:rPr>
          <w:rFonts w:ascii="Times New Roman" w:hAnsi="Times New Roman" w:cs="Times New Roman"/>
        </w:rPr>
        <w:t>competency</w:t>
      </w:r>
      <w:r w:rsidRPr="00A65052">
        <w:rPr>
          <w:rFonts w:ascii="Times New Roman" w:hAnsi="Times New Roman" w:cs="Times New Roman"/>
        </w:rPr>
        <w:t xml:space="preserve"> to overall successful job</w:t>
      </w:r>
      <w:r>
        <w:rPr>
          <w:rFonts w:ascii="Times New Roman" w:hAnsi="Times New Roman" w:cs="Times New Roman"/>
        </w:rPr>
        <w:t xml:space="preserve"> </w:t>
      </w:r>
      <w:r w:rsidRPr="00A65052">
        <w:rPr>
          <w:rFonts w:ascii="Times New Roman" w:hAnsi="Times New Roman" w:cs="Times New Roman"/>
        </w:rPr>
        <w:t xml:space="preserve">performance. Scale responses range from </w:t>
      </w:r>
      <w:r w:rsidR="00950590">
        <w:rPr>
          <w:rFonts w:ascii="Times New Roman" w:hAnsi="Times New Roman" w:cs="Times New Roman"/>
        </w:rPr>
        <w:t>1</w:t>
      </w:r>
      <w:r w:rsidRPr="00A65052">
        <w:rPr>
          <w:rFonts w:ascii="Times New Roman" w:hAnsi="Times New Roman" w:cs="Times New Roman"/>
        </w:rPr>
        <w:t xml:space="preserve"> </w:t>
      </w:r>
      <w:r w:rsidR="002A5CBB">
        <w:rPr>
          <w:rFonts w:ascii="Times New Roman" w:hAnsi="Times New Roman" w:cs="Times New Roman"/>
        </w:rPr>
        <w:t>(</w:t>
      </w:r>
      <w:r w:rsidR="00950590">
        <w:rPr>
          <w:rFonts w:ascii="Times New Roman" w:hAnsi="Times New Roman" w:cs="Times New Roman"/>
        </w:rPr>
        <w:t>Not Important</w:t>
      </w:r>
      <w:r w:rsidR="002A5CBB">
        <w:rPr>
          <w:rFonts w:ascii="Times New Roman" w:hAnsi="Times New Roman" w:cs="Times New Roman"/>
        </w:rPr>
        <w:t>)</w:t>
      </w:r>
      <w:r w:rsidR="00950590">
        <w:rPr>
          <w:rFonts w:ascii="Times New Roman" w:hAnsi="Times New Roman" w:cs="Times New Roman"/>
        </w:rPr>
        <w:t xml:space="preserve"> </w:t>
      </w:r>
      <w:r w:rsidRPr="00A65052">
        <w:rPr>
          <w:rFonts w:ascii="Times New Roman" w:hAnsi="Times New Roman" w:cs="Times New Roman"/>
        </w:rPr>
        <w:t xml:space="preserve">to </w:t>
      </w:r>
      <w:r w:rsidR="00950590">
        <w:rPr>
          <w:rFonts w:ascii="Times New Roman" w:hAnsi="Times New Roman" w:cs="Times New Roman"/>
        </w:rPr>
        <w:t>5</w:t>
      </w:r>
      <w:r w:rsidRPr="00A65052">
        <w:rPr>
          <w:rFonts w:ascii="Times New Roman" w:hAnsi="Times New Roman" w:cs="Times New Roman"/>
        </w:rPr>
        <w:t xml:space="preserve"> </w:t>
      </w:r>
      <w:r w:rsidR="002A5CBB">
        <w:rPr>
          <w:rFonts w:ascii="Times New Roman" w:hAnsi="Times New Roman" w:cs="Times New Roman"/>
        </w:rPr>
        <w:t>(</w:t>
      </w:r>
      <w:r w:rsidR="00950590">
        <w:rPr>
          <w:rFonts w:ascii="Times New Roman" w:hAnsi="Times New Roman" w:cs="Times New Roman"/>
        </w:rPr>
        <w:t>Extremely Important</w:t>
      </w:r>
      <w:r w:rsidR="002A5CBB">
        <w:rPr>
          <w:rFonts w:ascii="Times New Roman" w:hAnsi="Times New Roman" w:cs="Times New Roman"/>
        </w:rPr>
        <w:t>)</w:t>
      </w:r>
      <w:r w:rsidRPr="00A65052">
        <w:rPr>
          <w:rFonts w:ascii="Times New Roman" w:hAnsi="Times New Roman" w:cs="Times New Roman"/>
        </w:rPr>
        <w:t xml:space="preserve">. </w:t>
      </w:r>
      <w:r w:rsidR="001A3520">
        <w:rPr>
          <w:rFonts w:ascii="Times New Roman" w:hAnsi="Times New Roman" w:cs="Times New Roman"/>
        </w:rPr>
        <w:t>C</w:t>
      </w:r>
      <w:r w:rsidR="00640388">
        <w:rPr>
          <w:rFonts w:ascii="Times New Roman" w:hAnsi="Times New Roman" w:cs="Times New Roman"/>
        </w:rPr>
        <w:t>ompetenci</w:t>
      </w:r>
      <w:r w:rsidR="00640388" w:rsidRPr="00A65052">
        <w:rPr>
          <w:rFonts w:ascii="Times New Roman" w:hAnsi="Times New Roman" w:cs="Times New Roman"/>
        </w:rPr>
        <w:t>es</w:t>
      </w:r>
      <w:r w:rsidRPr="00A65052">
        <w:rPr>
          <w:rFonts w:ascii="Times New Roman" w:hAnsi="Times New Roman" w:cs="Times New Roman"/>
        </w:rPr>
        <w:t xml:space="preserve"> with</w:t>
      </w:r>
      <w:r>
        <w:rPr>
          <w:rFonts w:ascii="Times New Roman" w:hAnsi="Times New Roman" w:cs="Times New Roman"/>
        </w:rPr>
        <w:t xml:space="preserve"> </w:t>
      </w:r>
      <w:r w:rsidRPr="00A65052">
        <w:rPr>
          <w:rFonts w:ascii="Times New Roman" w:hAnsi="Times New Roman" w:cs="Times New Roman"/>
        </w:rPr>
        <w:t xml:space="preserve">average importance ratings </w:t>
      </w:r>
      <w:r w:rsidR="00027739">
        <w:rPr>
          <w:rFonts w:ascii="Times New Roman" w:hAnsi="Times New Roman" w:cs="Times New Roman"/>
        </w:rPr>
        <w:t xml:space="preserve">of a </w:t>
      </w:r>
      <w:r w:rsidR="00F04028">
        <w:rPr>
          <w:rFonts w:ascii="Times New Roman" w:hAnsi="Times New Roman" w:cs="Times New Roman"/>
        </w:rPr>
        <w:t>3</w:t>
      </w:r>
      <w:r w:rsidR="00950590">
        <w:rPr>
          <w:rFonts w:ascii="Times New Roman" w:hAnsi="Times New Roman" w:cs="Times New Roman"/>
        </w:rPr>
        <w:t xml:space="preserve"> (</w:t>
      </w:r>
      <w:r w:rsidR="00027739">
        <w:rPr>
          <w:rFonts w:ascii="Times New Roman" w:hAnsi="Times New Roman" w:cs="Times New Roman"/>
        </w:rPr>
        <w:t>Important) or higher s</w:t>
      </w:r>
      <w:r w:rsidRPr="00A65052">
        <w:rPr>
          <w:rFonts w:ascii="Times New Roman" w:hAnsi="Times New Roman" w:cs="Times New Roman"/>
        </w:rPr>
        <w:t>hould be the focus of selection procedures</w:t>
      </w:r>
      <w:r>
        <w:rPr>
          <w:rFonts w:ascii="Times New Roman" w:hAnsi="Times New Roman" w:cs="Times New Roman"/>
        </w:rPr>
        <w:t xml:space="preserve"> </w:t>
      </w:r>
      <w:r w:rsidRPr="00A65052">
        <w:rPr>
          <w:rFonts w:ascii="Times New Roman" w:hAnsi="Times New Roman" w:cs="Times New Roman"/>
        </w:rPr>
        <w:t>designed to assess competence to perform the job.</w:t>
      </w:r>
    </w:p>
    <w:p w14:paraId="40A206CA" w14:textId="77777777" w:rsidR="00A65052" w:rsidRPr="00A65052" w:rsidRDefault="00A65052" w:rsidP="00A65052">
      <w:pPr>
        <w:spacing w:after="0"/>
        <w:rPr>
          <w:rFonts w:ascii="Times New Roman" w:hAnsi="Times New Roman" w:cs="Times New Roman"/>
        </w:rPr>
      </w:pPr>
    </w:p>
    <w:p w14:paraId="6A3A70AB" w14:textId="705A6D1C" w:rsidR="00A65052" w:rsidRPr="00A65052" w:rsidRDefault="00640388" w:rsidP="00A65052">
      <w:pPr>
        <w:spacing w:after="0"/>
        <w:rPr>
          <w:rFonts w:ascii="Times New Roman" w:hAnsi="Times New Roman" w:cs="Times New Roman"/>
          <w:b/>
          <w:bCs/>
          <w:i/>
          <w:iCs/>
        </w:rPr>
      </w:pPr>
      <w:r>
        <w:rPr>
          <w:rFonts w:ascii="Times New Roman" w:hAnsi="Times New Roman" w:cs="Times New Roman"/>
          <w:b/>
          <w:bCs/>
          <w:i/>
          <w:iCs/>
        </w:rPr>
        <w:t>C</w:t>
      </w:r>
      <w:r w:rsidR="0086497A">
        <w:rPr>
          <w:rFonts w:ascii="Times New Roman" w:hAnsi="Times New Roman" w:cs="Times New Roman"/>
          <w:b/>
          <w:bCs/>
          <w:i/>
          <w:iCs/>
        </w:rPr>
        <w:t>ompetency</w:t>
      </w:r>
      <w:r w:rsidR="00A65052" w:rsidRPr="00A65052">
        <w:rPr>
          <w:rFonts w:ascii="Times New Roman" w:hAnsi="Times New Roman" w:cs="Times New Roman"/>
          <w:b/>
          <w:bCs/>
          <w:i/>
          <w:iCs/>
        </w:rPr>
        <w:t xml:space="preserve"> Scale B: </w:t>
      </w:r>
      <w:r w:rsidR="0086497A">
        <w:rPr>
          <w:rFonts w:ascii="Times New Roman" w:hAnsi="Times New Roman" w:cs="Times New Roman"/>
          <w:b/>
          <w:bCs/>
          <w:i/>
          <w:iCs/>
        </w:rPr>
        <w:t>Need at Entry Scale</w:t>
      </w:r>
    </w:p>
    <w:p w14:paraId="3F964DA0" w14:textId="7970E1A3" w:rsidR="00A65052" w:rsidRDefault="00A65052" w:rsidP="00A65052">
      <w:pPr>
        <w:spacing w:after="0"/>
        <w:rPr>
          <w:rFonts w:ascii="Times New Roman" w:hAnsi="Times New Roman" w:cs="Times New Roman"/>
        </w:rPr>
      </w:pPr>
      <w:r w:rsidRPr="00A65052">
        <w:rPr>
          <w:rFonts w:ascii="Times New Roman" w:hAnsi="Times New Roman" w:cs="Times New Roman"/>
        </w:rPr>
        <w:t xml:space="preserve">This scale assesses how much of a </w:t>
      </w:r>
      <w:r w:rsidR="00F04028">
        <w:rPr>
          <w:rFonts w:ascii="Times New Roman" w:hAnsi="Times New Roman" w:cs="Times New Roman"/>
        </w:rPr>
        <w:t>competency</w:t>
      </w:r>
      <w:r w:rsidRPr="00A65052">
        <w:rPr>
          <w:rFonts w:ascii="Times New Roman" w:hAnsi="Times New Roman" w:cs="Times New Roman"/>
        </w:rPr>
        <w:t xml:space="preserve"> is required upon appointment</w:t>
      </w:r>
      <w:r>
        <w:rPr>
          <w:rFonts w:ascii="Times New Roman" w:hAnsi="Times New Roman" w:cs="Times New Roman"/>
        </w:rPr>
        <w:t xml:space="preserve"> </w:t>
      </w:r>
      <w:r w:rsidRPr="00A65052">
        <w:rPr>
          <w:rFonts w:ascii="Times New Roman" w:hAnsi="Times New Roman" w:cs="Times New Roman"/>
        </w:rPr>
        <w:t xml:space="preserve">(or entry) to the job. Scale responses range from </w:t>
      </w:r>
      <w:r w:rsidR="0086497A">
        <w:rPr>
          <w:rFonts w:ascii="Times New Roman" w:hAnsi="Times New Roman" w:cs="Times New Roman"/>
        </w:rPr>
        <w:t>1</w:t>
      </w:r>
      <w:r w:rsidRPr="00A65052">
        <w:rPr>
          <w:rFonts w:ascii="Times New Roman" w:hAnsi="Times New Roman" w:cs="Times New Roman"/>
        </w:rPr>
        <w:t xml:space="preserve"> </w:t>
      </w:r>
      <w:r w:rsidR="001A3520">
        <w:rPr>
          <w:rFonts w:ascii="Times New Roman" w:hAnsi="Times New Roman" w:cs="Times New Roman"/>
        </w:rPr>
        <w:t>(</w:t>
      </w:r>
      <w:r w:rsidR="0086497A">
        <w:rPr>
          <w:rFonts w:ascii="Times New Roman" w:hAnsi="Times New Roman" w:cs="Times New Roman"/>
        </w:rPr>
        <w:t>Needed the first day</w:t>
      </w:r>
      <w:r w:rsidR="001A3520">
        <w:rPr>
          <w:rFonts w:ascii="Times New Roman" w:hAnsi="Times New Roman" w:cs="Times New Roman"/>
        </w:rPr>
        <w:t>)</w:t>
      </w:r>
      <w:r w:rsidR="0086497A">
        <w:rPr>
          <w:rFonts w:ascii="Times New Roman" w:hAnsi="Times New Roman" w:cs="Times New Roman"/>
        </w:rPr>
        <w:t xml:space="preserve"> </w:t>
      </w:r>
      <w:r w:rsidRPr="00A65052">
        <w:rPr>
          <w:rFonts w:ascii="Times New Roman" w:hAnsi="Times New Roman" w:cs="Times New Roman"/>
        </w:rPr>
        <w:t xml:space="preserve">to </w:t>
      </w:r>
      <w:r w:rsidR="0086497A">
        <w:rPr>
          <w:rFonts w:ascii="Times New Roman" w:hAnsi="Times New Roman" w:cs="Times New Roman"/>
        </w:rPr>
        <w:t>4</w:t>
      </w:r>
      <w:r w:rsidRPr="00A65052">
        <w:rPr>
          <w:rFonts w:ascii="Times New Roman" w:hAnsi="Times New Roman" w:cs="Times New Roman"/>
        </w:rPr>
        <w:t xml:space="preserve"> </w:t>
      </w:r>
      <w:r w:rsidR="001A3520">
        <w:rPr>
          <w:rFonts w:ascii="Times New Roman" w:hAnsi="Times New Roman" w:cs="Times New Roman"/>
        </w:rPr>
        <w:t>(</w:t>
      </w:r>
      <w:r w:rsidR="0086497A">
        <w:rPr>
          <w:rFonts w:ascii="Times New Roman" w:hAnsi="Times New Roman" w:cs="Times New Roman"/>
        </w:rPr>
        <w:t>Must be acquired after the first 6 months</w:t>
      </w:r>
      <w:r w:rsidR="001A3520">
        <w:rPr>
          <w:rFonts w:ascii="Times New Roman" w:hAnsi="Times New Roman" w:cs="Times New Roman"/>
        </w:rPr>
        <w:t>)</w:t>
      </w:r>
      <w:r w:rsidRPr="00A65052">
        <w:rPr>
          <w:rFonts w:ascii="Times New Roman" w:hAnsi="Times New Roman" w:cs="Times New Roman"/>
        </w:rPr>
        <w:t xml:space="preserve">. </w:t>
      </w:r>
      <w:r w:rsidR="001A3520">
        <w:rPr>
          <w:rFonts w:ascii="Times New Roman" w:hAnsi="Times New Roman" w:cs="Times New Roman"/>
        </w:rPr>
        <w:t>C</w:t>
      </w:r>
      <w:r w:rsidR="00640388">
        <w:rPr>
          <w:rFonts w:ascii="Times New Roman" w:hAnsi="Times New Roman" w:cs="Times New Roman"/>
        </w:rPr>
        <w:t>ompetenci</w:t>
      </w:r>
      <w:r w:rsidR="00640388" w:rsidRPr="00A65052">
        <w:rPr>
          <w:rFonts w:ascii="Times New Roman" w:hAnsi="Times New Roman" w:cs="Times New Roman"/>
        </w:rPr>
        <w:t>es</w:t>
      </w:r>
      <w:r w:rsidRPr="00A65052">
        <w:rPr>
          <w:rFonts w:ascii="Times New Roman" w:hAnsi="Times New Roman" w:cs="Times New Roman"/>
        </w:rPr>
        <w:t xml:space="preserve"> which receive a</w:t>
      </w:r>
      <w:r>
        <w:rPr>
          <w:rFonts w:ascii="Times New Roman" w:hAnsi="Times New Roman" w:cs="Times New Roman"/>
        </w:rPr>
        <w:t xml:space="preserve"> </w:t>
      </w:r>
      <w:r w:rsidRPr="00A65052">
        <w:rPr>
          <w:rFonts w:ascii="Times New Roman" w:hAnsi="Times New Roman" w:cs="Times New Roman"/>
        </w:rPr>
        <w:t>mean rating of 1</w:t>
      </w:r>
      <w:r w:rsidR="00BA544D">
        <w:rPr>
          <w:rFonts w:ascii="Times New Roman" w:hAnsi="Times New Roman" w:cs="Times New Roman"/>
        </w:rPr>
        <w:t>.5</w:t>
      </w:r>
      <w:r w:rsidRPr="00A65052">
        <w:rPr>
          <w:rFonts w:ascii="Times New Roman" w:hAnsi="Times New Roman" w:cs="Times New Roman"/>
        </w:rPr>
        <w:t xml:space="preserve">, indicating that possession of </w:t>
      </w:r>
      <w:r w:rsidR="00BA544D">
        <w:rPr>
          <w:rFonts w:ascii="Times New Roman" w:hAnsi="Times New Roman" w:cs="Times New Roman"/>
        </w:rPr>
        <w:t>the competency</w:t>
      </w:r>
      <w:r w:rsidR="00AC69AE">
        <w:rPr>
          <w:rFonts w:ascii="Times New Roman" w:hAnsi="Times New Roman" w:cs="Times New Roman"/>
        </w:rPr>
        <w:t xml:space="preserve"> </w:t>
      </w:r>
      <w:r w:rsidRPr="00A65052">
        <w:rPr>
          <w:rFonts w:ascii="Times New Roman" w:hAnsi="Times New Roman" w:cs="Times New Roman"/>
        </w:rPr>
        <w:t>is</w:t>
      </w:r>
      <w:r>
        <w:rPr>
          <w:rFonts w:ascii="Times New Roman" w:hAnsi="Times New Roman" w:cs="Times New Roman"/>
        </w:rPr>
        <w:t xml:space="preserve"> </w:t>
      </w:r>
      <w:r w:rsidRPr="00A65052">
        <w:rPr>
          <w:rFonts w:ascii="Times New Roman" w:hAnsi="Times New Roman" w:cs="Times New Roman"/>
        </w:rPr>
        <w:t xml:space="preserve">required </w:t>
      </w:r>
      <w:r w:rsidR="00BA544D">
        <w:rPr>
          <w:rFonts w:ascii="Times New Roman" w:hAnsi="Times New Roman" w:cs="Times New Roman"/>
        </w:rPr>
        <w:t xml:space="preserve">or strongly encouraged </w:t>
      </w:r>
      <w:r w:rsidRPr="00A65052">
        <w:rPr>
          <w:rFonts w:ascii="Times New Roman" w:hAnsi="Times New Roman" w:cs="Times New Roman"/>
        </w:rPr>
        <w:t>upon entry to the job, are suitable for consideration in the selection process.</w:t>
      </w:r>
      <w:r w:rsidR="00BA544D">
        <w:rPr>
          <w:rFonts w:ascii="Times New Roman" w:hAnsi="Times New Roman" w:cs="Times New Roman"/>
        </w:rPr>
        <w:t xml:space="preserve"> </w:t>
      </w:r>
    </w:p>
    <w:p w14:paraId="7354FAA2" w14:textId="77777777" w:rsidR="000449B0" w:rsidRPr="00A65052" w:rsidRDefault="000449B0" w:rsidP="00A65052">
      <w:pPr>
        <w:spacing w:after="0"/>
        <w:rPr>
          <w:rFonts w:ascii="Times New Roman" w:hAnsi="Times New Roman" w:cs="Times New Roman"/>
        </w:rPr>
      </w:pPr>
    </w:p>
    <w:p w14:paraId="69F30211" w14:textId="4C988EFF" w:rsidR="000449B0" w:rsidRDefault="00640388" w:rsidP="00A65052">
      <w:pPr>
        <w:spacing w:after="0"/>
        <w:rPr>
          <w:rFonts w:ascii="Times New Roman" w:hAnsi="Times New Roman" w:cs="Times New Roman"/>
          <w:b/>
          <w:bCs/>
          <w:i/>
          <w:iCs/>
        </w:rPr>
      </w:pPr>
      <w:r>
        <w:rPr>
          <w:rFonts w:ascii="Times New Roman" w:hAnsi="Times New Roman" w:cs="Times New Roman"/>
          <w:b/>
          <w:bCs/>
          <w:i/>
          <w:iCs/>
        </w:rPr>
        <w:lastRenderedPageBreak/>
        <w:t>C</w:t>
      </w:r>
      <w:r w:rsidR="0086497A">
        <w:rPr>
          <w:rFonts w:ascii="Times New Roman" w:hAnsi="Times New Roman" w:cs="Times New Roman"/>
          <w:b/>
          <w:bCs/>
          <w:i/>
          <w:iCs/>
        </w:rPr>
        <w:t>ompetency</w:t>
      </w:r>
      <w:r w:rsidR="00A65052" w:rsidRPr="00A65052">
        <w:rPr>
          <w:rFonts w:ascii="Times New Roman" w:hAnsi="Times New Roman" w:cs="Times New Roman"/>
          <w:b/>
          <w:bCs/>
          <w:i/>
          <w:iCs/>
        </w:rPr>
        <w:t xml:space="preserve"> Scale C: </w:t>
      </w:r>
      <w:r w:rsidR="0086497A">
        <w:rPr>
          <w:rFonts w:ascii="Times New Roman" w:hAnsi="Times New Roman" w:cs="Times New Roman"/>
          <w:b/>
          <w:bCs/>
          <w:i/>
          <w:iCs/>
        </w:rPr>
        <w:t>Distinguishing Value Scale</w:t>
      </w:r>
    </w:p>
    <w:p w14:paraId="0D1B0907" w14:textId="504E612E" w:rsidR="0037660A" w:rsidRDefault="00A65052" w:rsidP="00A65052">
      <w:pPr>
        <w:spacing w:after="0"/>
        <w:rPr>
          <w:rFonts w:ascii="Times New Roman" w:hAnsi="Times New Roman" w:cs="Times New Roman"/>
        </w:rPr>
      </w:pPr>
      <w:r w:rsidRPr="00A65052">
        <w:rPr>
          <w:rFonts w:ascii="Times New Roman" w:hAnsi="Times New Roman" w:cs="Times New Roman"/>
        </w:rPr>
        <w:t xml:space="preserve">This scale assesses </w:t>
      </w:r>
      <w:r w:rsidR="0086497A">
        <w:rPr>
          <w:rFonts w:ascii="Times New Roman" w:hAnsi="Times New Roman" w:cs="Times New Roman"/>
        </w:rPr>
        <w:t>how valuable the competency</w:t>
      </w:r>
      <w:r w:rsidR="006967FF">
        <w:rPr>
          <w:rFonts w:ascii="Times New Roman" w:hAnsi="Times New Roman" w:cs="Times New Roman"/>
        </w:rPr>
        <w:t xml:space="preserve"> is</w:t>
      </w:r>
      <w:r w:rsidR="009872FB">
        <w:rPr>
          <w:rFonts w:ascii="Times New Roman" w:hAnsi="Times New Roman" w:cs="Times New Roman"/>
        </w:rPr>
        <w:t xml:space="preserve"> in distinguishing superior from barely acceptable employees</w:t>
      </w:r>
      <w:r w:rsidRPr="00A65052">
        <w:rPr>
          <w:rFonts w:ascii="Times New Roman" w:hAnsi="Times New Roman" w:cs="Times New Roman"/>
        </w:rPr>
        <w:t>. This scale is used to</w:t>
      </w:r>
      <w:r>
        <w:rPr>
          <w:rFonts w:ascii="Times New Roman" w:hAnsi="Times New Roman" w:cs="Times New Roman"/>
        </w:rPr>
        <w:t xml:space="preserve"> </w:t>
      </w:r>
      <w:r w:rsidRPr="00A65052">
        <w:rPr>
          <w:rFonts w:ascii="Times New Roman" w:hAnsi="Times New Roman" w:cs="Times New Roman"/>
        </w:rPr>
        <w:t xml:space="preserve">identify those </w:t>
      </w:r>
      <w:r w:rsidR="00640388">
        <w:rPr>
          <w:rFonts w:ascii="Times New Roman" w:hAnsi="Times New Roman" w:cs="Times New Roman"/>
        </w:rPr>
        <w:t>competenci</w:t>
      </w:r>
      <w:r w:rsidR="00640388" w:rsidRPr="00A65052">
        <w:rPr>
          <w:rFonts w:ascii="Times New Roman" w:hAnsi="Times New Roman" w:cs="Times New Roman"/>
        </w:rPr>
        <w:t>es</w:t>
      </w:r>
      <w:r w:rsidRPr="00A65052">
        <w:rPr>
          <w:rFonts w:ascii="Times New Roman" w:hAnsi="Times New Roman" w:cs="Times New Roman"/>
        </w:rPr>
        <w:t xml:space="preserve"> of which increased amounts improve job performance. The information</w:t>
      </w:r>
      <w:r>
        <w:rPr>
          <w:rFonts w:ascii="Times New Roman" w:hAnsi="Times New Roman" w:cs="Times New Roman"/>
        </w:rPr>
        <w:t xml:space="preserve"> </w:t>
      </w:r>
      <w:r w:rsidRPr="00A65052">
        <w:rPr>
          <w:rFonts w:ascii="Times New Roman" w:hAnsi="Times New Roman" w:cs="Times New Roman"/>
        </w:rPr>
        <w:t xml:space="preserve">obtained from this scale provides the </w:t>
      </w:r>
      <w:r>
        <w:rPr>
          <w:rFonts w:ascii="Times New Roman" w:hAnsi="Times New Roman" w:cs="Times New Roman"/>
        </w:rPr>
        <w:t xml:space="preserve"> r</w:t>
      </w:r>
      <w:r w:rsidRPr="00A65052">
        <w:rPr>
          <w:rFonts w:ascii="Times New Roman" w:hAnsi="Times New Roman" w:cs="Times New Roman"/>
        </w:rPr>
        <w:t>ationale for ranking candidates who score above</w:t>
      </w:r>
      <w:r>
        <w:rPr>
          <w:rFonts w:ascii="Times New Roman" w:hAnsi="Times New Roman" w:cs="Times New Roman"/>
        </w:rPr>
        <w:t xml:space="preserve"> </w:t>
      </w:r>
      <w:r w:rsidRPr="00A65052">
        <w:rPr>
          <w:rFonts w:ascii="Times New Roman" w:hAnsi="Times New Roman" w:cs="Times New Roman"/>
        </w:rPr>
        <w:t xml:space="preserve">minimum levels in the selection process. Scale responses range from </w:t>
      </w:r>
      <w:r w:rsidR="006967FF">
        <w:rPr>
          <w:rFonts w:ascii="Times New Roman" w:hAnsi="Times New Roman" w:cs="Times New Roman"/>
        </w:rPr>
        <w:t>1</w:t>
      </w:r>
      <w:r w:rsidRPr="00A65052">
        <w:rPr>
          <w:rFonts w:ascii="Times New Roman" w:hAnsi="Times New Roman" w:cs="Times New Roman"/>
        </w:rPr>
        <w:t xml:space="preserve"> </w:t>
      </w:r>
      <w:r w:rsidR="006967FF">
        <w:rPr>
          <w:rFonts w:ascii="Times New Roman" w:hAnsi="Times New Roman" w:cs="Times New Roman"/>
        </w:rPr>
        <w:t>(</w:t>
      </w:r>
      <w:r w:rsidRPr="00A65052">
        <w:rPr>
          <w:rFonts w:ascii="Times New Roman" w:hAnsi="Times New Roman" w:cs="Times New Roman"/>
        </w:rPr>
        <w:t>No</w:t>
      </w:r>
      <w:r w:rsidR="006967FF">
        <w:rPr>
          <w:rFonts w:ascii="Times New Roman" w:hAnsi="Times New Roman" w:cs="Times New Roman"/>
        </w:rPr>
        <w:t xml:space="preserve">t Valuable) </w:t>
      </w:r>
      <w:r w:rsidRPr="00A65052">
        <w:rPr>
          <w:rFonts w:ascii="Times New Roman" w:hAnsi="Times New Roman" w:cs="Times New Roman"/>
        </w:rPr>
        <w:t xml:space="preserve">to </w:t>
      </w:r>
      <w:r w:rsidR="006967FF">
        <w:rPr>
          <w:rFonts w:ascii="Times New Roman" w:hAnsi="Times New Roman" w:cs="Times New Roman"/>
        </w:rPr>
        <w:t>5</w:t>
      </w:r>
      <w:r w:rsidRPr="00A65052">
        <w:rPr>
          <w:rFonts w:ascii="Times New Roman" w:hAnsi="Times New Roman" w:cs="Times New Roman"/>
        </w:rPr>
        <w:t xml:space="preserve"> </w:t>
      </w:r>
      <w:r w:rsidR="006967FF">
        <w:rPr>
          <w:rFonts w:ascii="Times New Roman" w:hAnsi="Times New Roman" w:cs="Times New Roman"/>
        </w:rPr>
        <w:t>(Extremely Valuable)</w:t>
      </w:r>
      <w:r w:rsidRPr="00A65052">
        <w:rPr>
          <w:rFonts w:ascii="Times New Roman" w:hAnsi="Times New Roman" w:cs="Times New Roman"/>
        </w:rPr>
        <w:t>.</w:t>
      </w:r>
    </w:p>
    <w:p w14:paraId="7328C2EE" w14:textId="64F2B8B8" w:rsidR="0037660A" w:rsidRDefault="0037660A" w:rsidP="0037660A">
      <w:pPr>
        <w:spacing w:after="0"/>
        <w:rPr>
          <w:rFonts w:ascii="Times New Roman" w:hAnsi="Times New Roman" w:cs="Times New Roman"/>
        </w:rPr>
      </w:pPr>
    </w:p>
    <w:p w14:paraId="4EA55684" w14:textId="37F4E078" w:rsidR="00712B00" w:rsidRDefault="00712B00" w:rsidP="0037660A">
      <w:pPr>
        <w:spacing w:after="0"/>
        <w:rPr>
          <w:rFonts w:ascii="Times New Roman" w:hAnsi="Times New Roman" w:cs="Times New Roman"/>
        </w:rPr>
      </w:pPr>
    </w:p>
    <w:p w14:paraId="7DCB1C1E" w14:textId="4F8825D9" w:rsidR="0037660A" w:rsidRDefault="00725D1C" w:rsidP="0052007B">
      <w:pPr>
        <w:pStyle w:val="Heading2"/>
      </w:pPr>
      <w:bookmarkStart w:id="17" w:name="_Toc67228606"/>
      <w:r>
        <w:t>Sample Characteristics</w:t>
      </w:r>
      <w:bookmarkEnd w:id="17"/>
    </w:p>
    <w:p w14:paraId="7402AE3F" w14:textId="5D56F970" w:rsidR="0037660A" w:rsidRDefault="00346EDA" w:rsidP="0037660A">
      <w:pPr>
        <w:spacing w:after="0"/>
        <w:rPr>
          <w:rFonts w:ascii="Times New Roman" w:hAnsi="Times New Roman" w:cs="Times New Roman"/>
        </w:rPr>
      </w:pPr>
      <w:r>
        <w:rPr>
          <w:rFonts w:ascii="Times New Roman" w:hAnsi="Times New Roman" w:cs="Times New Roman"/>
        </w:rPr>
        <w:t xml:space="preserve">Questionnaires were emailed to </w:t>
      </w:r>
      <w:r w:rsidR="00AA7DCC">
        <w:rPr>
          <w:rFonts w:ascii="Times New Roman" w:hAnsi="Times New Roman" w:cs="Times New Roman"/>
        </w:rPr>
        <w:t>two graduate students in the Industrial-Organizational Psychology program at the University at Albany</w:t>
      </w:r>
      <w:r w:rsidR="00CE7DC3">
        <w:rPr>
          <w:rFonts w:ascii="Times New Roman" w:hAnsi="Times New Roman" w:cs="Times New Roman"/>
        </w:rPr>
        <w:t xml:space="preserve">, who completed the questionnaires anonymously. </w:t>
      </w:r>
      <w:r w:rsidR="00563203">
        <w:rPr>
          <w:rFonts w:ascii="Times New Roman" w:hAnsi="Times New Roman" w:cs="Times New Roman"/>
        </w:rPr>
        <w:t>Both respondents completed all scale questions, making the response rate 100%.</w:t>
      </w:r>
      <w:r w:rsidR="006961E3">
        <w:rPr>
          <w:rFonts w:ascii="Times New Roman" w:hAnsi="Times New Roman" w:cs="Times New Roman"/>
        </w:rPr>
        <w:t xml:space="preserve"> The study’s author, who completed the third </w:t>
      </w:r>
      <w:r w:rsidR="0086497A">
        <w:rPr>
          <w:rFonts w:ascii="Times New Roman" w:hAnsi="Times New Roman" w:cs="Times New Roman"/>
        </w:rPr>
        <w:t>competency</w:t>
      </w:r>
      <w:r w:rsidR="006961E3">
        <w:rPr>
          <w:rFonts w:ascii="Times New Roman" w:hAnsi="Times New Roman" w:cs="Times New Roman"/>
        </w:rPr>
        <w:t xml:space="preserve"> scale, was a third graduate student in the same program.</w:t>
      </w:r>
    </w:p>
    <w:p w14:paraId="25E390C3" w14:textId="77777777" w:rsidR="0037660A" w:rsidRDefault="0037660A" w:rsidP="0037660A">
      <w:pPr>
        <w:spacing w:after="0"/>
        <w:rPr>
          <w:rFonts w:ascii="Times New Roman" w:hAnsi="Times New Roman" w:cs="Times New Roman"/>
        </w:rPr>
      </w:pPr>
    </w:p>
    <w:p w14:paraId="263555A5" w14:textId="77777777" w:rsidR="0037660A" w:rsidRDefault="0037660A" w:rsidP="0037660A">
      <w:pPr>
        <w:spacing w:after="0"/>
        <w:rPr>
          <w:rFonts w:ascii="Times New Roman" w:hAnsi="Times New Roman" w:cs="Times New Roman"/>
        </w:rPr>
      </w:pPr>
    </w:p>
    <w:p w14:paraId="7756691C" w14:textId="77777777" w:rsidR="00112EAB" w:rsidRDefault="00112EAB">
      <w:pPr>
        <w:rPr>
          <w:rFonts w:ascii="Times New Roman" w:hAnsi="Times New Roman" w:cs="Times New Roman"/>
          <w:b/>
          <w:bCs/>
          <w:sz w:val="36"/>
          <w:szCs w:val="36"/>
        </w:rPr>
      </w:pPr>
      <w:r>
        <w:rPr>
          <w:rFonts w:ascii="Times New Roman" w:hAnsi="Times New Roman" w:cs="Times New Roman"/>
          <w:b/>
          <w:bCs/>
          <w:sz w:val="36"/>
          <w:szCs w:val="36"/>
        </w:rPr>
        <w:br w:type="page"/>
      </w:r>
    </w:p>
    <w:p w14:paraId="3171B408" w14:textId="77777777" w:rsidR="005302EF" w:rsidRDefault="005302EF" w:rsidP="000714CB">
      <w:pPr>
        <w:spacing w:after="0"/>
        <w:rPr>
          <w:rFonts w:ascii="Times New Roman" w:hAnsi="Times New Roman" w:cs="Times New Roman"/>
          <w:b/>
          <w:bCs/>
          <w:sz w:val="36"/>
          <w:szCs w:val="36"/>
        </w:rPr>
        <w:sectPr w:rsidR="005302EF" w:rsidSect="007864E3">
          <w:pgSz w:w="12240" w:h="15840"/>
          <w:pgMar w:top="1440" w:right="1440" w:bottom="1440" w:left="1440" w:header="720" w:footer="720" w:gutter="0"/>
          <w:cols w:space="720"/>
          <w:docGrid w:linePitch="360"/>
        </w:sectPr>
      </w:pPr>
    </w:p>
    <w:p w14:paraId="6C61217E" w14:textId="5597890E" w:rsidR="000714CB" w:rsidRPr="00112EAB" w:rsidRDefault="00485580" w:rsidP="007864E3">
      <w:pPr>
        <w:pStyle w:val="Heading1"/>
      </w:pPr>
      <w:bookmarkStart w:id="18" w:name="_Toc67228607"/>
      <w:r w:rsidRPr="00112EAB">
        <w:lastRenderedPageBreak/>
        <w:t>Data Analysis</w:t>
      </w:r>
      <w:bookmarkEnd w:id="18"/>
    </w:p>
    <w:p w14:paraId="654ED30F" w14:textId="3444500F" w:rsidR="000714CB" w:rsidRPr="00B30130" w:rsidRDefault="00686228" w:rsidP="000714CB">
      <w:pPr>
        <w:spacing w:after="0"/>
        <w:rPr>
          <w:rFonts w:ascii="Times New Roman" w:hAnsi="Times New Roman" w:cs="Times New Roman"/>
          <w:b/>
          <w:bCs/>
          <w:i/>
          <w:iCs/>
        </w:rPr>
      </w:pPr>
      <w:r>
        <w:rPr>
          <w:rFonts w:ascii="Times New Roman" w:hAnsi="Times New Roman" w:cs="Times New Roman"/>
        </w:rPr>
        <w:t xml:space="preserve">Questionnaire responses were automatically recorded by the Qualtrics survey platform. The responses were </w:t>
      </w:r>
      <w:r w:rsidR="007C16D5">
        <w:rPr>
          <w:rFonts w:ascii="Times New Roman" w:hAnsi="Times New Roman" w:cs="Times New Roman"/>
        </w:rPr>
        <w:t>downloaded,</w:t>
      </w:r>
      <w:r>
        <w:rPr>
          <w:rFonts w:ascii="Times New Roman" w:hAnsi="Times New Roman" w:cs="Times New Roman"/>
        </w:rPr>
        <w:t xml:space="preserve"> and the study author used </w:t>
      </w:r>
      <w:r w:rsidR="007A421D">
        <w:rPr>
          <w:rFonts w:ascii="Times New Roman" w:hAnsi="Times New Roman" w:cs="Times New Roman"/>
        </w:rPr>
        <w:t>the computer programming language R</w:t>
      </w:r>
      <w:r>
        <w:rPr>
          <w:rFonts w:ascii="Times New Roman" w:hAnsi="Times New Roman" w:cs="Times New Roman"/>
        </w:rPr>
        <w:t xml:space="preserve"> to analyze the data. </w:t>
      </w:r>
      <w:r w:rsidR="000C117A">
        <w:rPr>
          <w:rFonts w:ascii="Times New Roman" w:hAnsi="Times New Roman" w:cs="Times New Roman"/>
        </w:rPr>
        <w:t>Descriptive statistics (i.e., mean</w:t>
      </w:r>
      <w:r w:rsidR="00CB00C1">
        <w:rPr>
          <w:rFonts w:ascii="Times New Roman" w:hAnsi="Times New Roman" w:cs="Times New Roman"/>
        </w:rPr>
        <w:t>s</w:t>
      </w:r>
      <w:r w:rsidR="000C117A">
        <w:rPr>
          <w:rFonts w:ascii="Times New Roman" w:hAnsi="Times New Roman" w:cs="Times New Roman"/>
        </w:rPr>
        <w:t xml:space="preserve"> and standard deviation</w:t>
      </w:r>
      <w:r w:rsidR="00CB00C1">
        <w:rPr>
          <w:rFonts w:ascii="Times New Roman" w:hAnsi="Times New Roman" w:cs="Times New Roman"/>
        </w:rPr>
        <w:t>s</w:t>
      </w:r>
      <w:r w:rsidR="000C117A">
        <w:rPr>
          <w:rFonts w:ascii="Times New Roman" w:hAnsi="Times New Roman" w:cs="Times New Roman"/>
        </w:rPr>
        <w:t>) were calculated for each scale</w:t>
      </w:r>
      <w:r w:rsidR="00B168F2">
        <w:rPr>
          <w:rFonts w:ascii="Times New Roman" w:hAnsi="Times New Roman" w:cs="Times New Roman"/>
        </w:rPr>
        <w:t xml:space="preserve"> and are provided below.</w:t>
      </w:r>
    </w:p>
    <w:p w14:paraId="1C03E30F" w14:textId="77777777" w:rsidR="000714CB" w:rsidRDefault="000714CB" w:rsidP="000714CB">
      <w:pPr>
        <w:spacing w:after="0"/>
        <w:rPr>
          <w:rFonts w:ascii="Times New Roman" w:hAnsi="Times New Roman" w:cs="Times New Roman"/>
        </w:rPr>
      </w:pPr>
    </w:p>
    <w:p w14:paraId="5C2A6C8C" w14:textId="28F26DC9" w:rsidR="000714CB" w:rsidRDefault="000714CB" w:rsidP="000714CB">
      <w:pPr>
        <w:spacing w:after="0"/>
        <w:rPr>
          <w:rFonts w:ascii="Times New Roman" w:hAnsi="Times New Roman" w:cs="Times New Roman"/>
        </w:rPr>
      </w:pPr>
    </w:p>
    <w:p w14:paraId="776A821F" w14:textId="171F341D" w:rsidR="00BC1B94" w:rsidRPr="00BC1B94" w:rsidRDefault="00BC1B94" w:rsidP="0052007B">
      <w:pPr>
        <w:pStyle w:val="Heading2"/>
      </w:pPr>
      <w:bookmarkStart w:id="19" w:name="_Toc67228608"/>
      <w:r w:rsidRPr="00BC1B94">
        <w:t>Rater Quality</w:t>
      </w:r>
      <w:bookmarkEnd w:id="19"/>
    </w:p>
    <w:p w14:paraId="549401E4" w14:textId="72151DD0" w:rsidR="0060156B" w:rsidRPr="00805246" w:rsidRDefault="00D50392" w:rsidP="000714CB">
      <w:pPr>
        <w:spacing w:after="0"/>
        <w:rPr>
          <w:rFonts w:ascii="Times New Roman" w:hAnsi="Times New Roman" w:cs="Times New Roman"/>
        </w:rPr>
      </w:pPr>
      <w:r>
        <w:rPr>
          <w:rFonts w:ascii="Times New Roman" w:hAnsi="Times New Roman" w:cs="Times New Roman"/>
        </w:rPr>
        <w:t xml:space="preserve">Rater consistency is of interest to job analysis studies because consistency is an indicator that raters have similar understandings of job requirements. </w:t>
      </w:r>
      <w:r w:rsidRPr="00805246">
        <w:rPr>
          <w:rFonts w:ascii="Times New Roman" w:hAnsi="Times New Roman" w:cs="Times New Roman"/>
        </w:rPr>
        <w:t>If different raters have very different beliefs about what a job entails, it may not be appropriate to use their ratings, as this may suggest that the actual job experiences of the raters are too different to both be relevant to the job being classified.</w:t>
      </w:r>
    </w:p>
    <w:p w14:paraId="62A3C493" w14:textId="6376E6DC" w:rsidR="00D12F9C" w:rsidRDefault="006462DB" w:rsidP="0060156B">
      <w:pPr>
        <w:spacing w:after="0"/>
        <w:ind w:firstLine="720"/>
        <w:rPr>
          <w:rFonts w:ascii="Times New Roman" w:hAnsi="Times New Roman" w:cs="Times New Roman"/>
        </w:rPr>
      </w:pPr>
      <w:r>
        <w:rPr>
          <w:rFonts w:ascii="Times New Roman" w:hAnsi="Times New Roman" w:cs="Times New Roman"/>
        </w:rPr>
        <w:t xml:space="preserve">Interrater </w:t>
      </w:r>
      <w:r w:rsidR="0060156B">
        <w:rPr>
          <w:rFonts w:ascii="Times New Roman" w:hAnsi="Times New Roman" w:cs="Times New Roman"/>
        </w:rPr>
        <w:t>a</w:t>
      </w:r>
      <w:r w:rsidR="00344024">
        <w:rPr>
          <w:rFonts w:ascii="Times New Roman" w:hAnsi="Times New Roman" w:cs="Times New Roman"/>
        </w:rPr>
        <w:t>greement</w:t>
      </w:r>
      <w:r>
        <w:rPr>
          <w:rFonts w:ascii="Times New Roman" w:hAnsi="Times New Roman" w:cs="Times New Roman"/>
        </w:rPr>
        <w:t xml:space="preserve"> is</w:t>
      </w:r>
      <w:r w:rsidR="00EC3F7E">
        <w:rPr>
          <w:rFonts w:ascii="Times New Roman" w:hAnsi="Times New Roman" w:cs="Times New Roman"/>
        </w:rPr>
        <w:t xml:space="preserve"> a measure of how often that raters give an item the same rating, or a rating that is within a specified range (called the tolerance). For Likert-type scales it is reasonable to set the tolerance to one, meaning that two raters are counted as agreeing so long as they score the same item within one scale point of each other; e.g., </w:t>
      </w:r>
      <w:r w:rsidR="0073192A">
        <w:rPr>
          <w:rFonts w:ascii="Times New Roman" w:hAnsi="Times New Roman" w:cs="Times New Roman"/>
        </w:rPr>
        <w:t xml:space="preserve">if one rater rates an item </w:t>
      </w:r>
      <w:r w:rsidR="00EC3F7E">
        <w:rPr>
          <w:rFonts w:ascii="Times New Roman" w:hAnsi="Times New Roman" w:cs="Times New Roman"/>
        </w:rPr>
        <w:t xml:space="preserve">a ‘3’ and </w:t>
      </w:r>
      <w:r w:rsidR="0073192A">
        <w:rPr>
          <w:rFonts w:ascii="Times New Roman" w:hAnsi="Times New Roman" w:cs="Times New Roman"/>
        </w:rPr>
        <w:t xml:space="preserve">the other rater rates the item </w:t>
      </w:r>
      <w:r w:rsidR="00EC3F7E">
        <w:rPr>
          <w:rFonts w:ascii="Times New Roman" w:hAnsi="Times New Roman" w:cs="Times New Roman"/>
        </w:rPr>
        <w:t xml:space="preserve">a ‘4’. </w:t>
      </w:r>
      <w:r w:rsidR="0060156B">
        <w:rPr>
          <w:rFonts w:ascii="Times New Roman" w:hAnsi="Times New Roman" w:cs="Times New Roman"/>
        </w:rPr>
        <w:t xml:space="preserve">R was used to calculate the degree of consistency between the two raters. </w:t>
      </w:r>
      <w:r w:rsidR="00EC3F7E">
        <w:rPr>
          <w:rFonts w:ascii="Times New Roman" w:hAnsi="Times New Roman" w:cs="Times New Roman"/>
        </w:rPr>
        <w:t>Using a tolerance of one, the two raters had an interrater agreement of 78.8</w:t>
      </w:r>
      <w:r w:rsidR="004E1046">
        <w:rPr>
          <w:rFonts w:ascii="Times New Roman" w:hAnsi="Times New Roman" w:cs="Times New Roman"/>
        </w:rPr>
        <w:t>%</w:t>
      </w:r>
      <w:r w:rsidR="00CD71CE">
        <w:rPr>
          <w:rFonts w:ascii="Times New Roman" w:hAnsi="Times New Roman" w:cs="Times New Roman"/>
        </w:rPr>
        <w:t>, including all scores</w:t>
      </w:r>
      <w:r w:rsidR="00EC3F7E">
        <w:rPr>
          <w:rFonts w:ascii="Times New Roman" w:hAnsi="Times New Roman" w:cs="Times New Roman"/>
        </w:rPr>
        <w:t>.</w:t>
      </w:r>
      <w:r w:rsidR="001346E3">
        <w:rPr>
          <w:rFonts w:ascii="Times New Roman" w:hAnsi="Times New Roman" w:cs="Times New Roman"/>
        </w:rPr>
        <w:t xml:space="preserve"> </w:t>
      </w:r>
      <w:r w:rsidR="00D12F9C">
        <w:rPr>
          <w:rFonts w:ascii="Times New Roman" w:hAnsi="Times New Roman" w:cs="Times New Roman"/>
        </w:rPr>
        <w:t>Analyzing the items which the respondents disagreed by 2 or more scale points on showed no consistent pattern in which items respondents disagreed on.</w:t>
      </w:r>
    </w:p>
    <w:p w14:paraId="6F91A191" w14:textId="2B6A638B" w:rsidR="00BC1B94" w:rsidRPr="001346E3" w:rsidRDefault="00615FB0" w:rsidP="0060156B">
      <w:pPr>
        <w:spacing w:after="0"/>
        <w:ind w:firstLine="720"/>
        <w:rPr>
          <w:rFonts w:ascii="Times New Roman" w:hAnsi="Times New Roman" w:cs="Times New Roman"/>
          <w:b/>
          <w:bCs/>
        </w:rPr>
      </w:pPr>
      <w:r>
        <w:rPr>
          <w:rFonts w:ascii="Times New Roman" w:hAnsi="Times New Roman" w:cs="Times New Roman"/>
        </w:rPr>
        <w:t xml:space="preserve">Although </w:t>
      </w:r>
      <w:r w:rsidR="00C645D2">
        <w:rPr>
          <w:rFonts w:ascii="Times New Roman" w:hAnsi="Times New Roman" w:cs="Times New Roman"/>
        </w:rPr>
        <w:t xml:space="preserve">an interrater agreement of 78.8% is </w:t>
      </w:r>
      <w:r>
        <w:rPr>
          <w:rFonts w:ascii="Times New Roman" w:hAnsi="Times New Roman" w:cs="Times New Roman"/>
        </w:rPr>
        <w:t xml:space="preserve">not ideal, </w:t>
      </w:r>
      <w:r w:rsidR="00B867BD">
        <w:rPr>
          <w:rFonts w:ascii="Times New Roman" w:hAnsi="Times New Roman" w:cs="Times New Roman"/>
        </w:rPr>
        <w:t xml:space="preserve">there is no </w:t>
      </w:r>
      <w:r w:rsidR="00973FDB">
        <w:rPr>
          <w:rFonts w:ascii="Times New Roman" w:hAnsi="Times New Roman" w:cs="Times New Roman"/>
        </w:rPr>
        <w:t>absolute</w:t>
      </w:r>
      <w:r w:rsidR="00B867BD">
        <w:rPr>
          <w:rFonts w:ascii="Times New Roman" w:hAnsi="Times New Roman" w:cs="Times New Roman"/>
        </w:rPr>
        <w:t xml:space="preserve"> rule about minimum acceptability of interrater agreement. The study author believes that </w:t>
      </w:r>
      <w:r w:rsidR="00232A41">
        <w:rPr>
          <w:rFonts w:ascii="Times New Roman" w:hAnsi="Times New Roman" w:cs="Times New Roman"/>
        </w:rPr>
        <w:t>this</w:t>
      </w:r>
      <w:r>
        <w:rPr>
          <w:rFonts w:ascii="Times New Roman" w:hAnsi="Times New Roman" w:cs="Times New Roman"/>
        </w:rPr>
        <w:t xml:space="preserve"> level of agreement suggests that the raters’ understanding</w:t>
      </w:r>
      <w:r w:rsidR="0040489A">
        <w:rPr>
          <w:rFonts w:ascii="Times New Roman" w:hAnsi="Times New Roman" w:cs="Times New Roman"/>
        </w:rPr>
        <w:t>s</w:t>
      </w:r>
      <w:r>
        <w:rPr>
          <w:rFonts w:ascii="Times New Roman" w:hAnsi="Times New Roman" w:cs="Times New Roman"/>
        </w:rPr>
        <w:t xml:space="preserve"> of the job w</w:t>
      </w:r>
      <w:r w:rsidR="0040489A">
        <w:rPr>
          <w:rFonts w:ascii="Times New Roman" w:hAnsi="Times New Roman" w:cs="Times New Roman"/>
        </w:rPr>
        <w:t>ere</w:t>
      </w:r>
      <w:r>
        <w:rPr>
          <w:rFonts w:ascii="Times New Roman" w:hAnsi="Times New Roman" w:cs="Times New Roman"/>
        </w:rPr>
        <w:t xml:space="preserve"> close enough </w:t>
      </w:r>
      <w:r w:rsidR="00EE218C">
        <w:rPr>
          <w:rFonts w:ascii="Times New Roman" w:hAnsi="Times New Roman" w:cs="Times New Roman"/>
        </w:rPr>
        <w:t xml:space="preserve">to warrant inclusion of both of their </w:t>
      </w:r>
      <w:r w:rsidR="00267B84">
        <w:rPr>
          <w:rFonts w:ascii="Times New Roman" w:hAnsi="Times New Roman" w:cs="Times New Roman"/>
        </w:rPr>
        <w:t>ratings</w:t>
      </w:r>
      <w:r w:rsidR="00141AB0">
        <w:rPr>
          <w:rFonts w:ascii="Times New Roman" w:hAnsi="Times New Roman" w:cs="Times New Roman"/>
        </w:rPr>
        <w:t xml:space="preserve"> in this study</w:t>
      </w:r>
      <w:r w:rsidR="00402517">
        <w:rPr>
          <w:rStyle w:val="FootnoteReference"/>
          <w:rFonts w:ascii="Times New Roman" w:hAnsi="Times New Roman" w:cs="Times New Roman"/>
        </w:rPr>
        <w:footnoteReference w:id="3"/>
      </w:r>
      <w:r w:rsidR="00D95F17">
        <w:rPr>
          <w:rFonts w:ascii="Times New Roman" w:hAnsi="Times New Roman" w:cs="Times New Roman"/>
        </w:rPr>
        <w:t>.</w:t>
      </w:r>
      <w:r w:rsidR="00570006">
        <w:rPr>
          <w:rFonts w:ascii="Times New Roman" w:hAnsi="Times New Roman" w:cs="Times New Roman"/>
        </w:rPr>
        <w:t xml:space="preserve"> </w:t>
      </w:r>
      <w:r w:rsidR="00D95F17">
        <w:rPr>
          <w:rFonts w:ascii="Times New Roman" w:hAnsi="Times New Roman" w:cs="Times New Roman"/>
        </w:rPr>
        <w:t>H</w:t>
      </w:r>
      <w:r w:rsidR="00570006">
        <w:rPr>
          <w:rFonts w:ascii="Times New Roman" w:hAnsi="Times New Roman" w:cs="Times New Roman"/>
        </w:rPr>
        <w:t xml:space="preserve">owever, future studies should include frame-of-reference training for respondents and collect more background information about their demographic information, length of tenure working as a tutor, and the context of their work as a tutor (e.g., were they independent or did they work for a college, what subjects did they specifically tutor, etc.) to contextualize </w:t>
      </w:r>
      <w:r w:rsidR="00C645D2">
        <w:rPr>
          <w:rFonts w:ascii="Times New Roman" w:hAnsi="Times New Roman" w:cs="Times New Roman"/>
        </w:rPr>
        <w:t xml:space="preserve">significant </w:t>
      </w:r>
      <w:r w:rsidR="00570006">
        <w:rPr>
          <w:rFonts w:ascii="Times New Roman" w:hAnsi="Times New Roman" w:cs="Times New Roman"/>
        </w:rPr>
        <w:t>differences in scale scores</w:t>
      </w:r>
      <w:r w:rsidR="00C645D2">
        <w:rPr>
          <w:rFonts w:ascii="Times New Roman" w:hAnsi="Times New Roman" w:cs="Times New Roman"/>
        </w:rPr>
        <w:t>.</w:t>
      </w:r>
    </w:p>
    <w:p w14:paraId="7554CFF9" w14:textId="51BB842F" w:rsidR="00BC1B94" w:rsidRDefault="00BC1B94" w:rsidP="000714CB">
      <w:pPr>
        <w:spacing w:after="0"/>
        <w:rPr>
          <w:rFonts w:ascii="Times New Roman" w:hAnsi="Times New Roman" w:cs="Times New Roman"/>
        </w:rPr>
      </w:pPr>
    </w:p>
    <w:p w14:paraId="21CADB50" w14:textId="77777777" w:rsidR="00BC1B94" w:rsidRDefault="00BC1B94" w:rsidP="000714CB">
      <w:pPr>
        <w:spacing w:after="0"/>
        <w:rPr>
          <w:rFonts w:ascii="Times New Roman" w:hAnsi="Times New Roman" w:cs="Times New Roman"/>
        </w:rPr>
      </w:pPr>
    </w:p>
    <w:p w14:paraId="6293163E" w14:textId="25DF83D8" w:rsidR="000714CB" w:rsidRDefault="003622A9" w:rsidP="0052007B">
      <w:pPr>
        <w:pStyle w:val="Heading2"/>
      </w:pPr>
      <w:bookmarkStart w:id="20" w:name="_Toc67228609"/>
      <w:r>
        <w:t>Questionnaire Results</w:t>
      </w:r>
      <w:bookmarkEnd w:id="20"/>
    </w:p>
    <w:p w14:paraId="3FC92B21" w14:textId="40AFC77C" w:rsidR="000714CB" w:rsidRDefault="00141CE0" w:rsidP="000714CB">
      <w:pPr>
        <w:spacing w:after="0"/>
        <w:rPr>
          <w:rFonts w:ascii="Times New Roman" w:hAnsi="Times New Roman" w:cs="Times New Roman"/>
        </w:rPr>
      </w:pPr>
      <w:r>
        <w:rPr>
          <w:rFonts w:ascii="Times New Roman" w:hAnsi="Times New Roman" w:cs="Times New Roman"/>
        </w:rPr>
        <w:t>Descriptive statistics summarizing th</w:t>
      </w:r>
      <w:r w:rsidR="00EF3C32">
        <w:rPr>
          <w:rFonts w:ascii="Times New Roman" w:hAnsi="Times New Roman" w:cs="Times New Roman"/>
        </w:rPr>
        <w:t>e</w:t>
      </w:r>
      <w:r>
        <w:rPr>
          <w:rFonts w:ascii="Times New Roman" w:hAnsi="Times New Roman" w:cs="Times New Roman"/>
        </w:rPr>
        <w:t xml:space="preserve"> task and </w:t>
      </w:r>
      <w:r w:rsidR="0086497A">
        <w:rPr>
          <w:rFonts w:ascii="Times New Roman" w:hAnsi="Times New Roman" w:cs="Times New Roman"/>
        </w:rPr>
        <w:t>competency</w:t>
      </w:r>
      <w:r>
        <w:rPr>
          <w:rFonts w:ascii="Times New Roman" w:hAnsi="Times New Roman" w:cs="Times New Roman"/>
        </w:rPr>
        <w:t xml:space="preserve"> ratings are presented below. </w:t>
      </w:r>
      <w:r w:rsidR="00536F5C">
        <w:rPr>
          <w:rFonts w:ascii="Times New Roman" w:hAnsi="Times New Roman" w:cs="Times New Roman"/>
        </w:rPr>
        <w:t>C</w:t>
      </w:r>
      <w:r>
        <w:rPr>
          <w:rFonts w:ascii="Times New Roman" w:hAnsi="Times New Roman" w:cs="Times New Roman"/>
        </w:rPr>
        <w:t xml:space="preserve">omplete </w:t>
      </w:r>
      <w:r w:rsidR="00357FF9">
        <w:rPr>
          <w:rFonts w:ascii="Times New Roman" w:hAnsi="Times New Roman" w:cs="Times New Roman"/>
        </w:rPr>
        <w:t xml:space="preserve">results of the </w:t>
      </w:r>
      <w:r>
        <w:rPr>
          <w:rFonts w:ascii="Times New Roman" w:hAnsi="Times New Roman" w:cs="Times New Roman"/>
        </w:rPr>
        <w:t xml:space="preserve">task and </w:t>
      </w:r>
      <w:r w:rsidR="0086497A">
        <w:rPr>
          <w:rFonts w:ascii="Times New Roman" w:hAnsi="Times New Roman" w:cs="Times New Roman"/>
        </w:rPr>
        <w:t>competency</w:t>
      </w:r>
      <w:r>
        <w:rPr>
          <w:rFonts w:ascii="Times New Roman" w:hAnsi="Times New Roman" w:cs="Times New Roman"/>
        </w:rPr>
        <w:t xml:space="preserve"> </w:t>
      </w:r>
      <w:r w:rsidR="00C75FC4">
        <w:rPr>
          <w:rFonts w:ascii="Times New Roman" w:hAnsi="Times New Roman" w:cs="Times New Roman"/>
        </w:rPr>
        <w:t>scales</w:t>
      </w:r>
      <w:r>
        <w:rPr>
          <w:rFonts w:ascii="Times New Roman" w:hAnsi="Times New Roman" w:cs="Times New Roman"/>
        </w:rPr>
        <w:t xml:space="preserve"> can be found </w:t>
      </w:r>
      <w:r w:rsidR="0045203C">
        <w:rPr>
          <w:rFonts w:ascii="Times New Roman" w:hAnsi="Times New Roman" w:cs="Times New Roman"/>
        </w:rPr>
        <w:t xml:space="preserve">in </w:t>
      </w:r>
      <w:r w:rsidR="0045203C">
        <w:rPr>
          <w:rFonts w:ascii="Times New Roman" w:hAnsi="Times New Roman" w:cs="Times New Roman"/>
          <w:i/>
          <w:iCs/>
        </w:rPr>
        <w:t>Appendix C</w:t>
      </w:r>
      <w:r w:rsidR="0045203C">
        <w:rPr>
          <w:rFonts w:ascii="Times New Roman" w:hAnsi="Times New Roman" w:cs="Times New Roman"/>
        </w:rPr>
        <w:t xml:space="preserve"> and </w:t>
      </w:r>
      <w:r w:rsidR="0045203C">
        <w:rPr>
          <w:rFonts w:ascii="Times New Roman" w:hAnsi="Times New Roman" w:cs="Times New Roman"/>
          <w:i/>
          <w:iCs/>
        </w:rPr>
        <w:t>Appendix D</w:t>
      </w:r>
      <w:r w:rsidR="0045203C">
        <w:rPr>
          <w:rFonts w:ascii="Times New Roman" w:hAnsi="Times New Roman" w:cs="Times New Roman"/>
        </w:rPr>
        <w:t>,</w:t>
      </w:r>
      <w:r>
        <w:rPr>
          <w:rFonts w:ascii="Times New Roman" w:hAnsi="Times New Roman" w:cs="Times New Roman"/>
          <w:sz w:val="28"/>
          <w:szCs w:val="28"/>
        </w:rPr>
        <w:t xml:space="preserve"> </w:t>
      </w:r>
      <w:r>
        <w:rPr>
          <w:rFonts w:ascii="Times New Roman" w:hAnsi="Times New Roman" w:cs="Times New Roman"/>
        </w:rPr>
        <w:t>respectively.</w:t>
      </w:r>
    </w:p>
    <w:p w14:paraId="31263F3B" w14:textId="23549061" w:rsidR="00141CE0" w:rsidRDefault="00141CE0" w:rsidP="000714CB">
      <w:pPr>
        <w:spacing w:after="0"/>
        <w:rPr>
          <w:rFonts w:ascii="Times New Roman" w:hAnsi="Times New Roman" w:cs="Times New Roman"/>
        </w:rPr>
      </w:pPr>
    </w:p>
    <w:p w14:paraId="43B0961A" w14:textId="77777777" w:rsidR="000714CB" w:rsidRDefault="000714CB" w:rsidP="000714CB">
      <w:pPr>
        <w:spacing w:after="0"/>
        <w:rPr>
          <w:rFonts w:ascii="Times New Roman" w:hAnsi="Times New Roman" w:cs="Times New Roman"/>
        </w:rPr>
      </w:pPr>
    </w:p>
    <w:p w14:paraId="687B3723" w14:textId="04C0E0CF" w:rsidR="000714CB" w:rsidRPr="0052007B" w:rsidRDefault="00FC1984" w:rsidP="0052007B">
      <w:pPr>
        <w:pStyle w:val="Heading2"/>
        <w:rPr>
          <w:u w:val="single"/>
        </w:rPr>
      </w:pPr>
      <w:bookmarkStart w:id="21" w:name="_Toc67228610"/>
      <w:r w:rsidRPr="0052007B">
        <w:rPr>
          <w:u w:val="single"/>
        </w:rPr>
        <w:t>Task Ratings</w:t>
      </w:r>
      <w:bookmarkEnd w:id="21"/>
    </w:p>
    <w:p w14:paraId="59FF35CB" w14:textId="152D727F" w:rsidR="000714CB" w:rsidRDefault="001B264B" w:rsidP="000714CB">
      <w:pPr>
        <w:spacing w:after="0"/>
        <w:rPr>
          <w:rFonts w:ascii="Times New Roman" w:hAnsi="Times New Roman" w:cs="Times New Roman"/>
        </w:rPr>
      </w:pPr>
      <w:r>
        <w:rPr>
          <w:rFonts w:ascii="Times New Roman" w:hAnsi="Times New Roman" w:cs="Times New Roman"/>
        </w:rPr>
        <w:t xml:space="preserve">On the </w:t>
      </w:r>
      <w:r w:rsidR="00AA1C2C">
        <w:rPr>
          <w:rFonts w:ascii="Times New Roman" w:hAnsi="Times New Roman" w:cs="Times New Roman"/>
        </w:rPr>
        <w:t xml:space="preserve">importance </w:t>
      </w:r>
      <w:r>
        <w:rPr>
          <w:rFonts w:ascii="Times New Roman" w:hAnsi="Times New Roman" w:cs="Times New Roman"/>
        </w:rPr>
        <w:t>scale, a</w:t>
      </w:r>
      <w:r w:rsidR="00AA1C2C">
        <w:rPr>
          <w:rFonts w:ascii="Times New Roman" w:hAnsi="Times New Roman" w:cs="Times New Roman"/>
        </w:rPr>
        <w:t xml:space="preserve"> mean rating of</w:t>
      </w:r>
      <w:r>
        <w:rPr>
          <w:rFonts w:ascii="Times New Roman" w:hAnsi="Times New Roman" w:cs="Times New Roman"/>
        </w:rPr>
        <w:t xml:space="preserve"> 0 </w:t>
      </w:r>
      <w:r w:rsidR="00BA5B9D">
        <w:rPr>
          <w:rFonts w:ascii="Times New Roman" w:hAnsi="Times New Roman" w:cs="Times New Roman"/>
        </w:rPr>
        <w:t>(</w:t>
      </w:r>
      <w:r>
        <w:rPr>
          <w:rFonts w:ascii="Times New Roman" w:hAnsi="Times New Roman" w:cs="Times New Roman"/>
        </w:rPr>
        <w:t>Not Performed</w:t>
      </w:r>
      <w:r w:rsidR="00BA5B9D">
        <w:rPr>
          <w:rFonts w:ascii="Times New Roman" w:hAnsi="Times New Roman" w:cs="Times New Roman"/>
        </w:rPr>
        <w:t>)</w:t>
      </w:r>
      <w:r w:rsidR="00203FEC">
        <w:rPr>
          <w:rFonts w:ascii="Times New Roman" w:hAnsi="Times New Roman" w:cs="Times New Roman"/>
        </w:rPr>
        <w:t>,</w:t>
      </w:r>
      <w:r>
        <w:rPr>
          <w:rFonts w:ascii="Times New Roman" w:hAnsi="Times New Roman" w:cs="Times New Roman"/>
        </w:rPr>
        <w:t xml:space="preserve"> 1 </w:t>
      </w:r>
      <w:r w:rsidR="00BA5B9D">
        <w:rPr>
          <w:rFonts w:ascii="Times New Roman" w:hAnsi="Times New Roman" w:cs="Times New Roman"/>
        </w:rPr>
        <w:t>(</w:t>
      </w:r>
      <w:r>
        <w:rPr>
          <w:rFonts w:ascii="Times New Roman" w:hAnsi="Times New Roman" w:cs="Times New Roman"/>
        </w:rPr>
        <w:t>Not Important</w:t>
      </w:r>
      <w:r w:rsidR="00BA5B9D">
        <w:rPr>
          <w:rFonts w:ascii="Times New Roman" w:hAnsi="Times New Roman" w:cs="Times New Roman"/>
        </w:rPr>
        <w:t>)</w:t>
      </w:r>
      <w:r w:rsidR="00203FEC">
        <w:rPr>
          <w:rFonts w:ascii="Times New Roman" w:hAnsi="Times New Roman" w:cs="Times New Roman"/>
        </w:rPr>
        <w:t>, or 2 (Somewhat Important)</w:t>
      </w:r>
      <w:r>
        <w:rPr>
          <w:rFonts w:ascii="Times New Roman" w:hAnsi="Times New Roman" w:cs="Times New Roman"/>
        </w:rPr>
        <w:t xml:space="preserve"> would </w:t>
      </w:r>
      <w:r w:rsidR="0075641F">
        <w:rPr>
          <w:rFonts w:ascii="Times New Roman" w:hAnsi="Times New Roman" w:cs="Times New Roman"/>
        </w:rPr>
        <w:t xml:space="preserve">signal that the task was </w:t>
      </w:r>
      <w:r w:rsidR="00203FEC">
        <w:rPr>
          <w:rFonts w:ascii="Times New Roman" w:hAnsi="Times New Roman" w:cs="Times New Roman"/>
        </w:rPr>
        <w:t>either unimportant or not very important</w:t>
      </w:r>
      <w:r w:rsidR="0075641F">
        <w:rPr>
          <w:rFonts w:ascii="Times New Roman" w:hAnsi="Times New Roman" w:cs="Times New Roman"/>
        </w:rPr>
        <w:t xml:space="preserve"> to the </w:t>
      </w:r>
      <w:r w:rsidR="00AA1C2C">
        <w:rPr>
          <w:rFonts w:ascii="Times New Roman" w:hAnsi="Times New Roman" w:cs="Times New Roman"/>
        </w:rPr>
        <w:t>job and</w:t>
      </w:r>
      <w:r w:rsidR="0075641F">
        <w:rPr>
          <w:rFonts w:ascii="Times New Roman" w:hAnsi="Times New Roman" w:cs="Times New Roman"/>
        </w:rPr>
        <w:t xml:space="preserve"> should not be considered an essential skill. </w:t>
      </w:r>
      <w:r w:rsidR="00AA1C2C">
        <w:rPr>
          <w:rFonts w:ascii="Times New Roman" w:hAnsi="Times New Roman" w:cs="Times New Roman"/>
        </w:rPr>
        <w:t>Of the 14 tasks originally rated, 13 received mean ratings higher than 2.0</w:t>
      </w:r>
      <w:r w:rsidR="006B596A">
        <w:rPr>
          <w:rFonts w:ascii="Times New Roman" w:hAnsi="Times New Roman" w:cs="Times New Roman"/>
        </w:rPr>
        <w:t xml:space="preserve"> on the Task Importance scale</w:t>
      </w:r>
      <w:r w:rsidR="00AA1C2C">
        <w:rPr>
          <w:rFonts w:ascii="Times New Roman" w:hAnsi="Times New Roman" w:cs="Times New Roman"/>
        </w:rPr>
        <w:t>.</w:t>
      </w:r>
      <w:r w:rsidR="002B00FD">
        <w:rPr>
          <w:rFonts w:ascii="Times New Roman" w:hAnsi="Times New Roman" w:cs="Times New Roman"/>
        </w:rPr>
        <w:t xml:space="preserve"> </w:t>
      </w:r>
      <w:r w:rsidR="001A5CB6">
        <w:rPr>
          <w:rFonts w:ascii="Times New Roman" w:hAnsi="Times New Roman" w:cs="Times New Roman"/>
        </w:rPr>
        <w:t>These tasks were analyzed using the scales described below</w:t>
      </w:r>
      <w:r w:rsidR="00FE2C92">
        <w:rPr>
          <w:rFonts w:ascii="Times New Roman" w:hAnsi="Times New Roman" w:cs="Times New Roman"/>
        </w:rPr>
        <w:t>.</w:t>
      </w:r>
    </w:p>
    <w:p w14:paraId="7094DB5C" w14:textId="19B04825" w:rsidR="000A5FAA" w:rsidRDefault="000A5FAA" w:rsidP="000714CB">
      <w:pPr>
        <w:spacing w:after="0"/>
        <w:rPr>
          <w:rFonts w:ascii="Times New Roman" w:hAnsi="Times New Roman" w:cs="Times New Roman"/>
        </w:rPr>
      </w:pPr>
    </w:p>
    <w:p w14:paraId="1ACC6053" w14:textId="6EC4FC3B" w:rsidR="000A5FAA" w:rsidRDefault="000A5FAA" w:rsidP="000714CB">
      <w:pPr>
        <w:spacing w:after="0"/>
        <w:rPr>
          <w:rFonts w:ascii="Times New Roman" w:hAnsi="Times New Roman" w:cs="Times New Roman"/>
        </w:rPr>
      </w:pPr>
      <w:r>
        <w:rPr>
          <w:rFonts w:ascii="Times New Roman" w:hAnsi="Times New Roman" w:cs="Times New Roman"/>
          <w:b/>
          <w:bCs/>
          <w:i/>
          <w:iCs/>
        </w:rPr>
        <w:t>Task Scale A (Importance)</w:t>
      </w:r>
    </w:p>
    <w:p w14:paraId="160D58D9" w14:textId="50426283" w:rsidR="000A5FAA" w:rsidRDefault="000A5FAA" w:rsidP="000714CB">
      <w:pPr>
        <w:spacing w:after="0"/>
        <w:rPr>
          <w:rFonts w:ascii="Times New Roman" w:hAnsi="Times New Roman" w:cs="Times New Roman"/>
        </w:rPr>
      </w:pPr>
      <w:r>
        <w:rPr>
          <w:rFonts w:ascii="Times New Roman" w:hAnsi="Times New Roman" w:cs="Times New Roman"/>
        </w:rPr>
        <w:t>Of the 1</w:t>
      </w:r>
      <w:r w:rsidR="008905F5">
        <w:rPr>
          <w:rFonts w:ascii="Times New Roman" w:hAnsi="Times New Roman" w:cs="Times New Roman"/>
        </w:rPr>
        <w:t>3</w:t>
      </w:r>
      <w:r>
        <w:rPr>
          <w:rFonts w:ascii="Times New Roman" w:hAnsi="Times New Roman" w:cs="Times New Roman"/>
        </w:rPr>
        <w:t xml:space="preserve"> essential tasks, </w:t>
      </w:r>
      <w:r w:rsidR="00A1040B">
        <w:rPr>
          <w:rFonts w:ascii="Times New Roman" w:hAnsi="Times New Roman" w:cs="Times New Roman"/>
        </w:rPr>
        <w:t>3 tasks received mean Scale A ratings of 5</w:t>
      </w:r>
      <w:r w:rsidR="00BA5B9D">
        <w:rPr>
          <w:rFonts w:ascii="Times New Roman" w:hAnsi="Times New Roman" w:cs="Times New Roman"/>
        </w:rPr>
        <w:t xml:space="preserve"> (</w:t>
      </w:r>
      <w:r w:rsidR="00A1040B">
        <w:rPr>
          <w:rFonts w:ascii="Times New Roman" w:hAnsi="Times New Roman" w:cs="Times New Roman"/>
        </w:rPr>
        <w:t>Extremely Important</w:t>
      </w:r>
      <w:r w:rsidR="00BA5B9D">
        <w:rPr>
          <w:rFonts w:ascii="Times New Roman" w:hAnsi="Times New Roman" w:cs="Times New Roman"/>
        </w:rPr>
        <w:t xml:space="preserve">); 4 tasks received mean ratings between 4.0 </w:t>
      </w:r>
      <w:r w:rsidR="00F741AF">
        <w:rPr>
          <w:rFonts w:ascii="Times New Roman" w:hAnsi="Times New Roman" w:cs="Times New Roman"/>
        </w:rPr>
        <w:t xml:space="preserve">and </w:t>
      </w:r>
      <w:r w:rsidR="00BA5B9D">
        <w:rPr>
          <w:rFonts w:ascii="Times New Roman" w:hAnsi="Times New Roman" w:cs="Times New Roman"/>
        </w:rPr>
        <w:t>4.9</w:t>
      </w:r>
      <w:r w:rsidR="00225C18">
        <w:rPr>
          <w:rFonts w:ascii="Times New Roman" w:hAnsi="Times New Roman" w:cs="Times New Roman"/>
        </w:rPr>
        <w:t xml:space="preserve"> (Very Important)</w:t>
      </w:r>
      <w:r w:rsidR="005302F7">
        <w:rPr>
          <w:rFonts w:ascii="Times New Roman" w:hAnsi="Times New Roman" w:cs="Times New Roman"/>
        </w:rPr>
        <w:t>,</w:t>
      </w:r>
      <w:r w:rsidR="009F566C">
        <w:rPr>
          <w:rFonts w:ascii="Times New Roman" w:hAnsi="Times New Roman" w:cs="Times New Roman"/>
        </w:rPr>
        <w:t xml:space="preserve"> and</w:t>
      </w:r>
      <w:r w:rsidR="005302F7">
        <w:rPr>
          <w:rFonts w:ascii="Times New Roman" w:hAnsi="Times New Roman" w:cs="Times New Roman"/>
        </w:rPr>
        <w:t xml:space="preserve"> 6 received a mean rating between 3.0 and 3.9 (Important</w:t>
      </w:r>
      <w:r w:rsidR="009F566C">
        <w:rPr>
          <w:rFonts w:ascii="Times New Roman" w:hAnsi="Times New Roman" w:cs="Times New Roman"/>
        </w:rPr>
        <w:t>)</w:t>
      </w:r>
      <w:r w:rsidR="00225C18">
        <w:rPr>
          <w:rFonts w:ascii="Times New Roman" w:hAnsi="Times New Roman" w:cs="Times New Roman"/>
        </w:rPr>
        <w:t>.</w:t>
      </w:r>
      <w:r w:rsidR="007F768D">
        <w:rPr>
          <w:rFonts w:ascii="Times New Roman" w:hAnsi="Times New Roman" w:cs="Times New Roman"/>
        </w:rPr>
        <w:t xml:space="preserve"> The mean rating of essential tasks was 3.92 (Important)</w:t>
      </w:r>
      <w:r w:rsidR="008E3BB2">
        <w:rPr>
          <w:rFonts w:ascii="Times New Roman" w:hAnsi="Times New Roman" w:cs="Times New Roman"/>
        </w:rPr>
        <w:t>.</w:t>
      </w:r>
    </w:p>
    <w:p w14:paraId="0BC34227" w14:textId="5CCD8DCF" w:rsidR="00DD7BCE" w:rsidRDefault="00DD7BCE" w:rsidP="000714CB">
      <w:pPr>
        <w:spacing w:after="0"/>
        <w:rPr>
          <w:rFonts w:ascii="Times New Roman" w:hAnsi="Times New Roman" w:cs="Times New Roman"/>
        </w:rPr>
      </w:pPr>
    </w:p>
    <w:p w14:paraId="54C62E84" w14:textId="6938DD4F" w:rsidR="00DD7BCE" w:rsidRDefault="00DD7BCE" w:rsidP="000714CB">
      <w:pPr>
        <w:spacing w:after="0"/>
        <w:rPr>
          <w:rFonts w:ascii="Times New Roman" w:hAnsi="Times New Roman" w:cs="Times New Roman"/>
        </w:rPr>
      </w:pPr>
      <w:r>
        <w:rPr>
          <w:rFonts w:ascii="Times New Roman" w:hAnsi="Times New Roman" w:cs="Times New Roman"/>
          <w:b/>
          <w:bCs/>
          <w:i/>
          <w:iCs/>
        </w:rPr>
        <w:t>Task Scale B (Frequency)</w:t>
      </w:r>
    </w:p>
    <w:p w14:paraId="458F108B" w14:textId="1088B486" w:rsidR="00DD7BCE" w:rsidRDefault="00FB7B47" w:rsidP="000714CB">
      <w:pPr>
        <w:spacing w:after="0"/>
        <w:rPr>
          <w:rFonts w:ascii="Times New Roman" w:hAnsi="Times New Roman" w:cs="Times New Roman"/>
        </w:rPr>
      </w:pPr>
      <w:r>
        <w:rPr>
          <w:rFonts w:ascii="Times New Roman" w:hAnsi="Times New Roman" w:cs="Times New Roman"/>
        </w:rPr>
        <w:t>Of the 1</w:t>
      </w:r>
      <w:r w:rsidR="00AE1D31">
        <w:rPr>
          <w:rFonts w:ascii="Times New Roman" w:hAnsi="Times New Roman" w:cs="Times New Roman"/>
        </w:rPr>
        <w:t>3</w:t>
      </w:r>
      <w:r>
        <w:rPr>
          <w:rFonts w:ascii="Times New Roman" w:hAnsi="Times New Roman" w:cs="Times New Roman"/>
        </w:rPr>
        <w:t xml:space="preserve"> essential tasks, 1 task received a mean rating between 4.0 and 4.9 (Every few hours to daily), </w:t>
      </w:r>
      <w:r w:rsidR="009F566C">
        <w:rPr>
          <w:rFonts w:ascii="Times New Roman" w:hAnsi="Times New Roman" w:cs="Times New Roman"/>
        </w:rPr>
        <w:t>2</w:t>
      </w:r>
      <w:r>
        <w:rPr>
          <w:rFonts w:ascii="Times New Roman" w:hAnsi="Times New Roman" w:cs="Times New Roman"/>
        </w:rPr>
        <w:t xml:space="preserve"> tasks received mean ratings between 3.0 and 3.9 (Every few days to weekly), 7 received mean ratings between 2.0 and 2.9 (Every few weeks to monthly), and 3 tasks received mean ratings between 1.0 and 1.9 (Every few months to yearly).</w:t>
      </w:r>
      <w:r w:rsidR="00A76559">
        <w:rPr>
          <w:rFonts w:ascii="Times New Roman" w:hAnsi="Times New Roman" w:cs="Times New Roman"/>
        </w:rPr>
        <w:t xml:space="preserve"> Not tasks received mean ratings of 5 (Hourly to many times each hour) or below 1 (which would represent a task not performed).</w:t>
      </w:r>
      <w:r w:rsidR="002B35AA">
        <w:rPr>
          <w:rFonts w:ascii="Times New Roman" w:hAnsi="Times New Roman" w:cs="Times New Roman"/>
        </w:rPr>
        <w:t xml:space="preserve"> The mean rating of essential tasks was </w:t>
      </w:r>
      <w:r w:rsidR="0051061B">
        <w:rPr>
          <w:rFonts w:ascii="Times New Roman" w:hAnsi="Times New Roman" w:cs="Times New Roman"/>
        </w:rPr>
        <w:t>2.5 (Every few weeks to monthly)</w:t>
      </w:r>
      <w:r w:rsidR="008E3BB2">
        <w:rPr>
          <w:rFonts w:ascii="Times New Roman" w:hAnsi="Times New Roman" w:cs="Times New Roman"/>
        </w:rPr>
        <w:t>.</w:t>
      </w:r>
    </w:p>
    <w:p w14:paraId="5FEE3CBD" w14:textId="519D1246" w:rsidR="002B25C2" w:rsidRDefault="002B25C2" w:rsidP="000714CB">
      <w:pPr>
        <w:spacing w:after="0"/>
        <w:rPr>
          <w:rFonts w:ascii="Times New Roman" w:hAnsi="Times New Roman" w:cs="Times New Roman"/>
        </w:rPr>
      </w:pPr>
    </w:p>
    <w:p w14:paraId="11D2EBB0" w14:textId="77777777" w:rsidR="002B25C2" w:rsidRPr="00DD7BCE" w:rsidRDefault="002B25C2" w:rsidP="000714CB">
      <w:pPr>
        <w:spacing w:after="0"/>
        <w:rPr>
          <w:rFonts w:ascii="Times New Roman" w:hAnsi="Times New Roman" w:cs="Times New Roman"/>
        </w:rPr>
      </w:pPr>
    </w:p>
    <w:p w14:paraId="21981622" w14:textId="14C9AA9B" w:rsidR="002B25C2" w:rsidRPr="0052007B" w:rsidRDefault="002B25C2" w:rsidP="0052007B">
      <w:pPr>
        <w:pStyle w:val="Heading2"/>
        <w:rPr>
          <w:u w:val="single"/>
        </w:rPr>
      </w:pPr>
      <w:bookmarkStart w:id="22" w:name="_Toc67228611"/>
      <w:r w:rsidRPr="0052007B">
        <w:rPr>
          <w:u w:val="single"/>
        </w:rPr>
        <w:t>Competency Ratings</w:t>
      </w:r>
      <w:bookmarkEnd w:id="22"/>
    </w:p>
    <w:p w14:paraId="2EBFA528" w14:textId="43C199A8" w:rsidR="000714CB" w:rsidRPr="00ED70AA" w:rsidRDefault="00ED70AA" w:rsidP="000714CB">
      <w:pPr>
        <w:spacing w:after="0"/>
        <w:rPr>
          <w:rFonts w:ascii="Times New Roman" w:hAnsi="Times New Roman" w:cs="Times New Roman"/>
          <w:b/>
          <w:bCs/>
          <w:i/>
          <w:iCs/>
        </w:rPr>
      </w:pPr>
      <w:r>
        <w:rPr>
          <w:rFonts w:ascii="Times New Roman" w:hAnsi="Times New Roman" w:cs="Times New Roman"/>
          <w:b/>
          <w:bCs/>
          <w:i/>
          <w:iCs/>
        </w:rPr>
        <w:t>Competency Scale A (Importance)</w:t>
      </w:r>
    </w:p>
    <w:p w14:paraId="2C7181E1" w14:textId="785D199A" w:rsidR="002B25C2" w:rsidRDefault="00A101BB" w:rsidP="000714CB">
      <w:pPr>
        <w:spacing w:after="0"/>
        <w:rPr>
          <w:rFonts w:ascii="Times New Roman" w:hAnsi="Times New Roman" w:cs="Times New Roman"/>
        </w:rPr>
      </w:pPr>
      <w:r>
        <w:rPr>
          <w:rFonts w:ascii="Times New Roman" w:hAnsi="Times New Roman" w:cs="Times New Roman"/>
        </w:rPr>
        <w:t xml:space="preserve">Of the 19 competencies, </w:t>
      </w:r>
      <w:r w:rsidR="00C06731">
        <w:rPr>
          <w:rFonts w:ascii="Times New Roman" w:hAnsi="Times New Roman" w:cs="Times New Roman"/>
        </w:rPr>
        <w:t xml:space="preserve">4 competencies received a mean rating of 5 (Extremely Important), </w:t>
      </w:r>
      <w:r w:rsidR="00CD6719">
        <w:rPr>
          <w:rFonts w:ascii="Times New Roman" w:hAnsi="Times New Roman" w:cs="Times New Roman"/>
        </w:rPr>
        <w:t>7 competencies received a mean rating between 4.0 and 4.9 (Very Important),</w:t>
      </w:r>
      <w:r w:rsidR="00CD6719" w:rsidRPr="00CD6719">
        <w:rPr>
          <w:rFonts w:ascii="Times New Roman" w:hAnsi="Times New Roman" w:cs="Times New Roman"/>
        </w:rPr>
        <w:t xml:space="preserve"> </w:t>
      </w:r>
      <w:r w:rsidR="00CD6719">
        <w:rPr>
          <w:rFonts w:ascii="Times New Roman" w:hAnsi="Times New Roman" w:cs="Times New Roman"/>
        </w:rPr>
        <w:t>7 competencies received a mean rating between 3.0 and 3.9 (Important),</w:t>
      </w:r>
      <w:r w:rsidR="00CD6719" w:rsidRPr="00CD6719">
        <w:rPr>
          <w:rFonts w:ascii="Times New Roman" w:hAnsi="Times New Roman" w:cs="Times New Roman"/>
        </w:rPr>
        <w:t xml:space="preserve"> </w:t>
      </w:r>
      <w:r w:rsidR="00CD6719">
        <w:rPr>
          <w:rFonts w:ascii="Times New Roman" w:hAnsi="Times New Roman" w:cs="Times New Roman"/>
        </w:rPr>
        <w:t xml:space="preserve">and 1 competency received a mean rating between 2.0 and 2.9 (Somewhat Important). No competency received a mean rating </w:t>
      </w:r>
      <w:r w:rsidR="000A6D06">
        <w:rPr>
          <w:rFonts w:ascii="Times New Roman" w:hAnsi="Times New Roman" w:cs="Times New Roman"/>
        </w:rPr>
        <w:t>less than 2.5 (Somewhat Important).</w:t>
      </w:r>
      <w:r w:rsidR="002F0AE2">
        <w:rPr>
          <w:rFonts w:ascii="Times New Roman" w:hAnsi="Times New Roman" w:cs="Times New Roman"/>
        </w:rPr>
        <w:t xml:space="preserve"> </w:t>
      </w:r>
      <w:r w:rsidR="00613BCC">
        <w:rPr>
          <w:rFonts w:ascii="Times New Roman" w:hAnsi="Times New Roman" w:cs="Times New Roman"/>
        </w:rPr>
        <w:t>18</w:t>
      </w:r>
      <w:r w:rsidR="002F0AE2">
        <w:rPr>
          <w:rFonts w:ascii="Times New Roman" w:hAnsi="Times New Roman" w:cs="Times New Roman"/>
        </w:rPr>
        <w:t xml:space="preserve"> competencies </w:t>
      </w:r>
      <w:r w:rsidR="008C72ED">
        <w:rPr>
          <w:rFonts w:ascii="Times New Roman" w:hAnsi="Times New Roman" w:cs="Times New Roman"/>
        </w:rPr>
        <w:t xml:space="preserve">had mean ratings of 3.0 or higher and </w:t>
      </w:r>
      <w:r w:rsidR="002F0AE2">
        <w:rPr>
          <w:rFonts w:ascii="Times New Roman" w:hAnsi="Times New Roman" w:cs="Times New Roman"/>
        </w:rPr>
        <w:t>were deemed important for successful job performance.</w:t>
      </w:r>
    </w:p>
    <w:p w14:paraId="28D5AE35" w14:textId="77777777" w:rsidR="00A101BB" w:rsidRDefault="00A101BB" w:rsidP="000714CB">
      <w:pPr>
        <w:spacing w:after="0"/>
        <w:rPr>
          <w:rFonts w:ascii="Times New Roman" w:hAnsi="Times New Roman" w:cs="Times New Roman"/>
        </w:rPr>
      </w:pPr>
    </w:p>
    <w:p w14:paraId="43D89161" w14:textId="2D6949AB" w:rsidR="00ED70AA" w:rsidRPr="00ED70AA" w:rsidRDefault="00ED70AA" w:rsidP="00ED70AA">
      <w:pPr>
        <w:spacing w:after="0"/>
        <w:rPr>
          <w:rFonts w:ascii="Times New Roman" w:hAnsi="Times New Roman" w:cs="Times New Roman"/>
          <w:b/>
          <w:bCs/>
          <w:i/>
          <w:iCs/>
        </w:rPr>
      </w:pPr>
      <w:r>
        <w:rPr>
          <w:rFonts w:ascii="Times New Roman" w:hAnsi="Times New Roman" w:cs="Times New Roman"/>
          <w:b/>
          <w:bCs/>
          <w:i/>
          <w:iCs/>
        </w:rPr>
        <w:t>Competency Scale B (Need at Entry)</w:t>
      </w:r>
    </w:p>
    <w:p w14:paraId="43CDA8FC" w14:textId="1CB0A34B" w:rsidR="00ED70AA" w:rsidRDefault="00B84901" w:rsidP="000714CB">
      <w:pPr>
        <w:spacing w:after="0"/>
        <w:rPr>
          <w:rFonts w:ascii="Times New Roman" w:hAnsi="Times New Roman" w:cs="Times New Roman"/>
        </w:rPr>
      </w:pPr>
      <w:r>
        <w:rPr>
          <w:rFonts w:ascii="Times New Roman" w:hAnsi="Times New Roman" w:cs="Times New Roman"/>
        </w:rPr>
        <w:t>Of the 19 competencies, 10 competencies received a mean rating between 1.0 and 1.9 (Needed the first day), 6 competencies received a mean rating between 2.0 and 2.9 (Must be acquired within the first 3 months),</w:t>
      </w:r>
      <w:r w:rsidRPr="00B84901">
        <w:rPr>
          <w:rFonts w:ascii="Times New Roman" w:hAnsi="Times New Roman" w:cs="Times New Roman"/>
        </w:rPr>
        <w:t xml:space="preserve"> </w:t>
      </w:r>
      <w:r>
        <w:rPr>
          <w:rFonts w:ascii="Times New Roman" w:hAnsi="Times New Roman" w:cs="Times New Roman"/>
        </w:rPr>
        <w:t>and 2 competencies received a mean rating between 3.0 and 3.9 (</w:t>
      </w:r>
      <w:r w:rsidR="00401240">
        <w:rPr>
          <w:rFonts w:ascii="Times New Roman" w:hAnsi="Times New Roman" w:cs="Times New Roman"/>
        </w:rPr>
        <w:t>Must be acquired within the first 4-6 months</w:t>
      </w:r>
      <w:r>
        <w:rPr>
          <w:rFonts w:ascii="Times New Roman" w:hAnsi="Times New Roman" w:cs="Times New Roman"/>
        </w:rPr>
        <w:t>)</w:t>
      </w:r>
      <w:r w:rsidR="00401240">
        <w:rPr>
          <w:rFonts w:ascii="Times New Roman" w:hAnsi="Times New Roman" w:cs="Times New Roman"/>
        </w:rPr>
        <w:t>.</w:t>
      </w:r>
      <w:r w:rsidR="00ED7DBB">
        <w:rPr>
          <w:rFonts w:ascii="Times New Roman" w:hAnsi="Times New Roman" w:cs="Times New Roman"/>
        </w:rPr>
        <w:t xml:space="preserve"> 10 competencies received a mean rating of 1.5 or lower, meaning that these competencies are important enough from the applicant’s first day of work to be considered when creating assessment procedures for this job classification.</w:t>
      </w:r>
    </w:p>
    <w:p w14:paraId="3F752B2B" w14:textId="0D05EFEF" w:rsidR="003A74F5" w:rsidRDefault="003A74F5" w:rsidP="000714CB">
      <w:pPr>
        <w:spacing w:after="0"/>
        <w:rPr>
          <w:rFonts w:ascii="Times New Roman" w:hAnsi="Times New Roman" w:cs="Times New Roman"/>
        </w:rPr>
      </w:pPr>
    </w:p>
    <w:p w14:paraId="7E96B9CB" w14:textId="5A8BC50C" w:rsidR="00ED7DBB" w:rsidRDefault="00A43146" w:rsidP="000714CB">
      <w:pPr>
        <w:spacing w:after="0"/>
        <w:rPr>
          <w:rFonts w:ascii="Times New Roman" w:hAnsi="Times New Roman" w:cs="Times New Roman"/>
        </w:rPr>
      </w:pPr>
      <w:r>
        <w:rPr>
          <w:rFonts w:ascii="Times New Roman" w:hAnsi="Times New Roman" w:cs="Times New Roman"/>
        </w:rPr>
        <w:t xml:space="preserve">A total of </w:t>
      </w:r>
      <w:r w:rsidR="00640CC2">
        <w:rPr>
          <w:rFonts w:ascii="Times New Roman" w:hAnsi="Times New Roman" w:cs="Times New Roman"/>
        </w:rPr>
        <w:t>10 competencies met or exceeded the Scale A cutoff of 3.0 while meeting or coming in below the Scale B cutoff of 1.5. For the purpose of job analysis and personnel selection procedures, these competencies can be considered for assessment.</w:t>
      </w:r>
    </w:p>
    <w:p w14:paraId="5D750DCC" w14:textId="6E9F2865" w:rsidR="00ED70AA" w:rsidRDefault="00ED70AA" w:rsidP="000714CB">
      <w:pPr>
        <w:spacing w:after="0"/>
        <w:rPr>
          <w:rFonts w:ascii="Times New Roman" w:hAnsi="Times New Roman" w:cs="Times New Roman"/>
        </w:rPr>
      </w:pPr>
    </w:p>
    <w:p w14:paraId="5003FDA3" w14:textId="4AB81B89" w:rsidR="00ED70AA" w:rsidRPr="00ED70AA" w:rsidRDefault="00ED70AA" w:rsidP="00ED70AA">
      <w:pPr>
        <w:spacing w:after="0"/>
        <w:rPr>
          <w:rFonts w:ascii="Times New Roman" w:hAnsi="Times New Roman" w:cs="Times New Roman"/>
          <w:b/>
          <w:bCs/>
          <w:i/>
          <w:iCs/>
        </w:rPr>
      </w:pPr>
      <w:r>
        <w:rPr>
          <w:rFonts w:ascii="Times New Roman" w:hAnsi="Times New Roman" w:cs="Times New Roman"/>
          <w:b/>
          <w:bCs/>
          <w:i/>
          <w:iCs/>
        </w:rPr>
        <w:t>Competency Scale C (Distinguishing Value)</w:t>
      </w:r>
    </w:p>
    <w:p w14:paraId="6ADD89FF" w14:textId="40B69D37" w:rsidR="00ED70AA" w:rsidRDefault="00B460C5" w:rsidP="000714CB">
      <w:pPr>
        <w:spacing w:after="0"/>
        <w:rPr>
          <w:rFonts w:ascii="Times New Roman" w:hAnsi="Times New Roman" w:cs="Times New Roman"/>
        </w:rPr>
      </w:pPr>
      <w:r>
        <w:rPr>
          <w:rFonts w:ascii="Times New Roman" w:hAnsi="Times New Roman" w:cs="Times New Roman"/>
        </w:rPr>
        <w:t xml:space="preserve">Of the 10 competencies that satisfied the criteria for the Scale A and Scale B cutoffs, </w:t>
      </w:r>
      <w:r w:rsidR="00BE1AC1">
        <w:rPr>
          <w:rFonts w:ascii="Times New Roman" w:hAnsi="Times New Roman" w:cs="Times New Roman"/>
        </w:rPr>
        <w:t>4 received mean ratings of 5 (Extremely Valuable), 3 received mean values between 4.0 and 4.9 (Very Valuable), and 3 received mean values between 3.0 and 3.9 (Valuable).</w:t>
      </w:r>
    </w:p>
    <w:p w14:paraId="38BA28FD" w14:textId="58C33BDD" w:rsidR="00696238" w:rsidRDefault="00696238" w:rsidP="000714CB">
      <w:pPr>
        <w:spacing w:after="0"/>
        <w:rPr>
          <w:rFonts w:ascii="Times New Roman" w:hAnsi="Times New Roman" w:cs="Times New Roman"/>
        </w:rPr>
      </w:pPr>
    </w:p>
    <w:p w14:paraId="54DC71D7" w14:textId="6196C67B" w:rsidR="00696238" w:rsidRDefault="00696238" w:rsidP="000714CB">
      <w:pPr>
        <w:spacing w:after="0"/>
        <w:rPr>
          <w:rFonts w:ascii="Times New Roman" w:hAnsi="Times New Roman" w:cs="Times New Roman"/>
        </w:rPr>
      </w:pPr>
      <w:r w:rsidRPr="003158B4">
        <w:rPr>
          <w:rFonts w:ascii="Times New Roman" w:hAnsi="Times New Roman" w:cs="Times New Roman"/>
          <w:i/>
          <w:iCs/>
        </w:rPr>
        <w:t xml:space="preserve">Appendix </w:t>
      </w:r>
      <w:r w:rsidR="003158B4">
        <w:rPr>
          <w:rFonts w:ascii="Times New Roman" w:hAnsi="Times New Roman" w:cs="Times New Roman"/>
          <w:i/>
          <w:iCs/>
        </w:rPr>
        <w:t xml:space="preserve">D </w:t>
      </w:r>
      <w:r w:rsidRPr="003158B4">
        <w:rPr>
          <w:rFonts w:ascii="Times New Roman" w:hAnsi="Times New Roman" w:cs="Times New Roman"/>
          <w:sz w:val="18"/>
          <w:szCs w:val="18"/>
        </w:rPr>
        <w:t xml:space="preserve"> </w:t>
      </w:r>
      <w:r>
        <w:rPr>
          <w:rFonts w:ascii="Times New Roman" w:hAnsi="Times New Roman" w:cs="Times New Roman"/>
        </w:rPr>
        <w:t xml:space="preserve">contains </w:t>
      </w:r>
      <w:r w:rsidR="003158B4">
        <w:rPr>
          <w:rFonts w:ascii="Times New Roman" w:hAnsi="Times New Roman" w:cs="Times New Roman"/>
        </w:rPr>
        <w:t>information on</w:t>
      </w:r>
      <w:r>
        <w:rPr>
          <w:rFonts w:ascii="Times New Roman" w:hAnsi="Times New Roman" w:cs="Times New Roman"/>
        </w:rPr>
        <w:t xml:space="preserve"> the competency ratings</w:t>
      </w:r>
      <w:r w:rsidR="003158B4">
        <w:rPr>
          <w:rFonts w:ascii="Times New Roman" w:hAnsi="Times New Roman" w:cs="Times New Roman"/>
        </w:rPr>
        <w:t xml:space="preserve"> for competencies that satisfied the criteria for being important and needed at entry, and </w:t>
      </w:r>
      <w:r w:rsidR="003158B4">
        <w:rPr>
          <w:rFonts w:ascii="Times New Roman" w:hAnsi="Times New Roman" w:cs="Times New Roman"/>
          <w:i/>
          <w:iCs/>
        </w:rPr>
        <w:t xml:space="preserve">Appendix </w:t>
      </w:r>
      <w:r w:rsidR="003158B4" w:rsidRPr="003158B4">
        <w:rPr>
          <w:rFonts w:ascii="Times New Roman" w:hAnsi="Times New Roman" w:cs="Times New Roman"/>
          <w:i/>
          <w:iCs/>
        </w:rPr>
        <w:t>E</w:t>
      </w:r>
      <w:r w:rsidR="003158B4">
        <w:rPr>
          <w:rFonts w:ascii="Times New Roman" w:hAnsi="Times New Roman" w:cs="Times New Roman"/>
        </w:rPr>
        <w:t xml:space="preserve"> </w:t>
      </w:r>
      <w:r w:rsidRPr="003158B4">
        <w:rPr>
          <w:rFonts w:ascii="Times New Roman" w:hAnsi="Times New Roman" w:cs="Times New Roman"/>
        </w:rPr>
        <w:t>contains</w:t>
      </w:r>
      <w:r>
        <w:rPr>
          <w:rFonts w:ascii="Times New Roman" w:hAnsi="Times New Roman" w:cs="Times New Roman"/>
        </w:rPr>
        <w:t xml:space="preserve"> a copy of the </w:t>
      </w:r>
      <w:r w:rsidR="003158B4">
        <w:rPr>
          <w:rFonts w:ascii="Times New Roman" w:hAnsi="Times New Roman" w:cs="Times New Roman"/>
        </w:rPr>
        <w:t xml:space="preserve">eliminated </w:t>
      </w:r>
      <w:r>
        <w:rPr>
          <w:rFonts w:ascii="Times New Roman" w:hAnsi="Times New Roman" w:cs="Times New Roman"/>
        </w:rPr>
        <w:t>competencie</w:t>
      </w:r>
      <w:r w:rsidR="003158B4">
        <w:rPr>
          <w:rFonts w:ascii="Times New Roman" w:hAnsi="Times New Roman" w:cs="Times New Roman"/>
        </w:rPr>
        <w:t>s</w:t>
      </w:r>
      <w:r>
        <w:rPr>
          <w:rFonts w:ascii="Times New Roman" w:hAnsi="Times New Roman" w:cs="Times New Roman"/>
        </w:rPr>
        <w:t>.</w:t>
      </w:r>
    </w:p>
    <w:p w14:paraId="092FC567" w14:textId="5C84E794" w:rsidR="000714CB" w:rsidRDefault="000714CB" w:rsidP="000714CB">
      <w:pPr>
        <w:spacing w:after="0"/>
        <w:rPr>
          <w:rFonts w:ascii="Times New Roman" w:hAnsi="Times New Roman" w:cs="Times New Roman"/>
        </w:rPr>
      </w:pPr>
    </w:p>
    <w:p w14:paraId="71B4F899" w14:textId="77777777" w:rsidR="00130340" w:rsidRDefault="00130340" w:rsidP="000714CB">
      <w:pPr>
        <w:spacing w:after="0"/>
        <w:rPr>
          <w:rFonts w:ascii="Times New Roman" w:hAnsi="Times New Roman" w:cs="Times New Roman"/>
        </w:rPr>
      </w:pPr>
    </w:p>
    <w:p w14:paraId="1291DD08" w14:textId="38D293D9" w:rsidR="002654BB" w:rsidRPr="0052007B" w:rsidRDefault="002654BB" w:rsidP="0052007B">
      <w:pPr>
        <w:pStyle w:val="Heading2"/>
        <w:rPr>
          <w:u w:val="single"/>
        </w:rPr>
      </w:pPr>
      <w:bookmarkStart w:id="23" w:name="_Toc67228612"/>
      <w:r w:rsidRPr="0052007B">
        <w:rPr>
          <w:u w:val="single"/>
        </w:rPr>
        <w:lastRenderedPageBreak/>
        <w:t>Task-Competency Linkage Scale</w:t>
      </w:r>
      <w:bookmarkEnd w:id="23"/>
    </w:p>
    <w:p w14:paraId="00D92F03" w14:textId="02A27D5B" w:rsidR="002654BB" w:rsidRDefault="002654BB" w:rsidP="002654BB">
      <w:pPr>
        <w:spacing w:after="0"/>
        <w:rPr>
          <w:rFonts w:ascii="Times New Roman" w:hAnsi="Times New Roman" w:cs="Times New Roman"/>
        </w:rPr>
      </w:pPr>
      <w:r>
        <w:rPr>
          <w:rFonts w:ascii="Times New Roman" w:hAnsi="Times New Roman" w:cs="Times New Roman"/>
        </w:rPr>
        <w:t>This scale assesses how much each</w:t>
      </w:r>
      <w:r w:rsidR="00A0354B">
        <w:rPr>
          <w:rFonts w:ascii="Times New Roman" w:hAnsi="Times New Roman" w:cs="Times New Roman"/>
        </w:rPr>
        <w:t xml:space="preserve"> of the 13 essential</w:t>
      </w:r>
      <w:r>
        <w:rPr>
          <w:rFonts w:ascii="Times New Roman" w:hAnsi="Times New Roman" w:cs="Times New Roman"/>
        </w:rPr>
        <w:t xml:space="preserve"> task</w:t>
      </w:r>
      <w:r w:rsidR="00A0354B">
        <w:rPr>
          <w:rFonts w:ascii="Times New Roman" w:hAnsi="Times New Roman" w:cs="Times New Roman"/>
        </w:rPr>
        <w:t>s</w:t>
      </w:r>
      <w:r>
        <w:rPr>
          <w:rFonts w:ascii="Times New Roman" w:hAnsi="Times New Roman" w:cs="Times New Roman"/>
        </w:rPr>
        <w:t xml:space="preserve"> depend</w:t>
      </w:r>
      <w:r w:rsidR="00A0354B">
        <w:rPr>
          <w:rFonts w:ascii="Times New Roman" w:hAnsi="Times New Roman" w:cs="Times New Roman"/>
        </w:rPr>
        <w:t>s</w:t>
      </w:r>
      <w:r>
        <w:rPr>
          <w:rFonts w:ascii="Times New Roman" w:hAnsi="Times New Roman" w:cs="Times New Roman"/>
        </w:rPr>
        <w:t xml:space="preserve"> </w:t>
      </w:r>
      <w:r w:rsidR="00A0354B">
        <w:rPr>
          <w:rFonts w:ascii="Times New Roman" w:hAnsi="Times New Roman" w:cs="Times New Roman"/>
        </w:rPr>
        <w:t>up</w:t>
      </w:r>
      <w:r>
        <w:rPr>
          <w:rFonts w:ascii="Times New Roman" w:hAnsi="Times New Roman" w:cs="Times New Roman"/>
        </w:rPr>
        <w:t xml:space="preserve">on each </w:t>
      </w:r>
      <w:r w:rsidR="00A0354B">
        <w:rPr>
          <w:rFonts w:ascii="Times New Roman" w:hAnsi="Times New Roman" w:cs="Times New Roman"/>
        </w:rPr>
        <w:t xml:space="preserve">of the 10 important </w:t>
      </w:r>
      <w:r>
        <w:rPr>
          <w:rFonts w:ascii="Times New Roman" w:hAnsi="Times New Roman" w:cs="Times New Roman"/>
        </w:rPr>
        <w:t>competenc</w:t>
      </w:r>
      <w:r w:rsidR="00212D60">
        <w:rPr>
          <w:rFonts w:ascii="Times New Roman" w:hAnsi="Times New Roman" w:cs="Times New Roman"/>
        </w:rPr>
        <w:t>ies</w:t>
      </w:r>
      <w:r>
        <w:rPr>
          <w:rFonts w:ascii="Times New Roman" w:hAnsi="Times New Roman" w:cs="Times New Roman"/>
        </w:rPr>
        <w:t>. The study author</w:t>
      </w:r>
      <w:r w:rsidR="004E64F1">
        <w:rPr>
          <w:rFonts w:ascii="Times New Roman" w:hAnsi="Times New Roman" w:cs="Times New Roman"/>
        </w:rPr>
        <w:t>, who worked under the Peer Tutor (Content) classification for two years,</w:t>
      </w:r>
      <w:r>
        <w:rPr>
          <w:rFonts w:ascii="Times New Roman" w:hAnsi="Times New Roman" w:cs="Times New Roman"/>
        </w:rPr>
        <w:t xml:space="preserve"> completed this scale.</w:t>
      </w:r>
      <w:r w:rsidR="004C4B48">
        <w:rPr>
          <w:rFonts w:ascii="Times New Roman" w:hAnsi="Times New Roman" w:cs="Times New Roman"/>
        </w:rPr>
        <w:t xml:space="preserve"> The author rated how much each competency was required to successfully perform each task on a 1 (Not Important) to 5 (Extremely Important) scale</w:t>
      </w:r>
      <w:r w:rsidR="004A09C8">
        <w:rPr>
          <w:rFonts w:ascii="Times New Roman" w:hAnsi="Times New Roman" w:cs="Times New Roman"/>
        </w:rPr>
        <w:t xml:space="preserve">. </w:t>
      </w:r>
      <w:r w:rsidR="004A09C8">
        <w:rPr>
          <w:rFonts w:ascii="Times New Roman" w:hAnsi="Times New Roman" w:cs="Times New Roman"/>
          <w:i/>
          <w:iCs/>
        </w:rPr>
        <w:t>Appendix G</w:t>
      </w:r>
      <w:r w:rsidR="00386B5C">
        <w:rPr>
          <w:rFonts w:ascii="Times New Roman" w:hAnsi="Times New Roman" w:cs="Times New Roman"/>
        </w:rPr>
        <w:t xml:space="preserve"> contains the results of the scale</w:t>
      </w:r>
      <w:r w:rsidR="00213D1C">
        <w:rPr>
          <w:rFonts w:ascii="Times New Roman" w:hAnsi="Times New Roman" w:cs="Times New Roman"/>
        </w:rPr>
        <w:t>.</w:t>
      </w:r>
      <w:r w:rsidR="00ED2A14">
        <w:rPr>
          <w:rFonts w:ascii="Times New Roman" w:hAnsi="Times New Roman" w:cs="Times New Roman"/>
        </w:rPr>
        <w:t xml:space="preserve"> </w:t>
      </w:r>
      <w:r w:rsidR="00947729">
        <w:rPr>
          <w:rFonts w:ascii="Times New Roman" w:hAnsi="Times New Roman" w:cs="Times New Roman"/>
        </w:rPr>
        <w:t xml:space="preserve">The means of the task-competency linkages </w:t>
      </w:r>
      <w:r w:rsidR="0089371D">
        <w:rPr>
          <w:rFonts w:ascii="Times New Roman" w:hAnsi="Times New Roman" w:cs="Times New Roman"/>
        </w:rPr>
        <w:t>varied by task and by competency</w:t>
      </w:r>
      <w:r w:rsidR="00013532">
        <w:rPr>
          <w:rFonts w:ascii="Times New Roman" w:hAnsi="Times New Roman" w:cs="Times New Roman"/>
        </w:rPr>
        <w:t xml:space="preserve">; </w:t>
      </w:r>
      <w:r w:rsidR="00013532" w:rsidRPr="00013532">
        <w:rPr>
          <w:rFonts w:ascii="Times New Roman" w:hAnsi="Times New Roman" w:cs="Times New Roman"/>
          <w:i/>
          <w:iCs/>
        </w:rPr>
        <w:t>Appendix H</w:t>
      </w:r>
      <w:r w:rsidR="00013532">
        <w:rPr>
          <w:rFonts w:ascii="Times New Roman" w:hAnsi="Times New Roman" w:cs="Times New Roman"/>
        </w:rPr>
        <w:t xml:space="preserve"> contains the mean ratings of the linkages, by both tasks and competencies.</w:t>
      </w:r>
    </w:p>
    <w:p w14:paraId="2EAFBE69" w14:textId="4A139369" w:rsidR="00013532" w:rsidRDefault="00013532" w:rsidP="002654BB">
      <w:pPr>
        <w:spacing w:after="0"/>
        <w:rPr>
          <w:rFonts w:ascii="Times New Roman" w:hAnsi="Times New Roman" w:cs="Times New Roman"/>
        </w:rPr>
      </w:pPr>
      <w:r>
        <w:rPr>
          <w:rFonts w:ascii="Times New Roman" w:hAnsi="Times New Roman" w:cs="Times New Roman"/>
        </w:rPr>
        <w:tab/>
        <w:t xml:space="preserve">The mean ratings for tasks did not vary much—the mean of the mean ratings for tasks was 2.7, with a standard deviation of 0.36, and all but two </w:t>
      </w:r>
      <w:r w:rsidR="001F0180">
        <w:rPr>
          <w:rFonts w:ascii="Times New Roman" w:hAnsi="Times New Roman" w:cs="Times New Roman"/>
        </w:rPr>
        <w:t>tasks had a mean rating between 2.5 and 3 (‘Schedule tutoring appointments with students or their parents’ had a mean rating of 2, and ‘Identify, develop, or implement intervention strategies, tutoring plans, or individualized education plans for students to help optimize the student’s learning experience’ has a mean rating of 3.4). However, the mean ratings for competencies were much more variable</w:t>
      </w:r>
      <w:r w:rsidR="00184123">
        <w:rPr>
          <w:rFonts w:ascii="Times New Roman" w:hAnsi="Times New Roman" w:cs="Times New Roman"/>
        </w:rPr>
        <w:t xml:space="preserve">; the mean of the mean ratings for competencies was again 2.7, but the standard deviation was 1.03. </w:t>
      </w:r>
      <w:r w:rsidR="00947DB0">
        <w:rPr>
          <w:rFonts w:ascii="Times New Roman" w:hAnsi="Times New Roman" w:cs="Times New Roman"/>
        </w:rPr>
        <w:t xml:space="preserve">The primary reason for this </w:t>
      </w:r>
      <w:r w:rsidR="00FD22E5">
        <w:rPr>
          <w:rFonts w:ascii="Times New Roman" w:hAnsi="Times New Roman" w:cs="Times New Roman"/>
        </w:rPr>
        <w:t xml:space="preserve">was that four competencies (having a </w:t>
      </w:r>
      <w:r w:rsidR="00B05553">
        <w:rPr>
          <w:rFonts w:ascii="Times New Roman" w:hAnsi="Times New Roman" w:cs="Times New Roman"/>
        </w:rPr>
        <w:t>bachelor’s</w:t>
      </w:r>
      <w:r w:rsidR="00FD22E5">
        <w:rPr>
          <w:rFonts w:ascii="Times New Roman" w:hAnsi="Times New Roman" w:cs="Times New Roman"/>
        </w:rPr>
        <w:t xml:space="preserve"> college degree, having a </w:t>
      </w:r>
      <w:r w:rsidR="00B05553">
        <w:rPr>
          <w:rFonts w:ascii="Times New Roman" w:hAnsi="Times New Roman" w:cs="Times New Roman"/>
        </w:rPr>
        <w:t>m</w:t>
      </w:r>
      <w:r w:rsidR="00FD22E5">
        <w:rPr>
          <w:rFonts w:ascii="Times New Roman" w:hAnsi="Times New Roman" w:cs="Times New Roman"/>
        </w:rPr>
        <w:t xml:space="preserve">aster’s college degree, having proficiency with Microsoft Word, and having proficiency with Microsoft Excel) </w:t>
      </w:r>
      <w:r w:rsidR="00A76537">
        <w:rPr>
          <w:rFonts w:ascii="Times New Roman" w:hAnsi="Times New Roman" w:cs="Times New Roman"/>
        </w:rPr>
        <w:t>had mean ratings of 2 or less, while all other competencies rated a 2.9 or above.</w:t>
      </w:r>
    </w:p>
    <w:p w14:paraId="3695F264" w14:textId="091E80E0" w:rsidR="00B05553" w:rsidRDefault="00B05553" w:rsidP="002654BB">
      <w:pPr>
        <w:spacing w:after="0"/>
        <w:rPr>
          <w:rFonts w:ascii="Times New Roman" w:hAnsi="Times New Roman" w:cs="Times New Roman"/>
        </w:rPr>
      </w:pPr>
      <w:r>
        <w:rPr>
          <w:rFonts w:ascii="Times New Roman" w:hAnsi="Times New Roman" w:cs="Times New Roman"/>
        </w:rPr>
        <w:tab/>
        <w:t xml:space="preserve">The disparity between the variability in the mean ratings of competencies and tasks likely points to a difference of opinion between the two sets of raters regarding the value of the four </w:t>
      </w:r>
      <w:r w:rsidR="00807F1C">
        <w:rPr>
          <w:rFonts w:ascii="Times New Roman" w:hAnsi="Times New Roman" w:cs="Times New Roman"/>
        </w:rPr>
        <w:t>poorly rated</w:t>
      </w:r>
      <w:r>
        <w:rPr>
          <w:rFonts w:ascii="Times New Roman" w:hAnsi="Times New Roman" w:cs="Times New Roman"/>
        </w:rPr>
        <w:t xml:space="preserve"> competencies. </w:t>
      </w:r>
      <w:r w:rsidR="00D97C86">
        <w:rPr>
          <w:rFonts w:ascii="Times New Roman" w:hAnsi="Times New Roman" w:cs="Times New Roman"/>
        </w:rPr>
        <w:t xml:space="preserve">(Indeed, removing those four competencies from the list changes the mean of the mean ratings for </w:t>
      </w:r>
      <w:r w:rsidR="00807F1C">
        <w:rPr>
          <w:rFonts w:ascii="Times New Roman" w:hAnsi="Times New Roman" w:cs="Times New Roman"/>
        </w:rPr>
        <w:t>both</w:t>
      </w:r>
      <w:r w:rsidR="00D97C86">
        <w:rPr>
          <w:rFonts w:ascii="Times New Roman" w:hAnsi="Times New Roman" w:cs="Times New Roman"/>
        </w:rPr>
        <w:t xml:space="preserve"> tasks and competencies to 3.4 and the standard deviations to 0.49 [tasks] and 0.39 [competencies]).</w:t>
      </w:r>
    </w:p>
    <w:p w14:paraId="0A2C5355" w14:textId="57D0C909" w:rsidR="00DC53FD" w:rsidRDefault="00DC53FD" w:rsidP="002654BB">
      <w:pPr>
        <w:spacing w:after="0"/>
        <w:rPr>
          <w:rFonts w:ascii="Times New Roman" w:hAnsi="Times New Roman" w:cs="Times New Roman"/>
        </w:rPr>
      </w:pPr>
      <w:r>
        <w:rPr>
          <w:rFonts w:ascii="Times New Roman" w:hAnsi="Times New Roman" w:cs="Times New Roman"/>
        </w:rPr>
        <w:tab/>
      </w:r>
      <w:r w:rsidR="00BF3F82">
        <w:rPr>
          <w:rFonts w:ascii="Times New Roman" w:hAnsi="Times New Roman" w:cs="Times New Roman"/>
        </w:rPr>
        <w:t xml:space="preserve">The value of the task-competency linkage scale is that it can </w:t>
      </w:r>
      <w:r w:rsidR="005A679A">
        <w:rPr>
          <w:rFonts w:ascii="Times New Roman" w:hAnsi="Times New Roman" w:cs="Times New Roman"/>
        </w:rPr>
        <w:t>help</w:t>
      </w:r>
      <w:r w:rsidR="00BF3F82">
        <w:rPr>
          <w:rFonts w:ascii="Times New Roman" w:hAnsi="Times New Roman" w:cs="Times New Roman"/>
        </w:rPr>
        <w:t xml:space="preserve"> identify </w:t>
      </w:r>
      <w:r w:rsidR="005A679A">
        <w:rPr>
          <w:rFonts w:ascii="Times New Roman" w:hAnsi="Times New Roman" w:cs="Times New Roman"/>
        </w:rPr>
        <w:t>how strongly</w:t>
      </w:r>
      <w:r w:rsidR="00271341">
        <w:rPr>
          <w:rFonts w:ascii="Times New Roman" w:hAnsi="Times New Roman" w:cs="Times New Roman"/>
        </w:rPr>
        <w:t xml:space="preserve"> applicant scores should be weighted for each</w:t>
      </w:r>
      <w:r w:rsidR="00BF3F82">
        <w:rPr>
          <w:rFonts w:ascii="Times New Roman" w:hAnsi="Times New Roman" w:cs="Times New Roman"/>
        </w:rPr>
        <w:t xml:space="preserve"> </w:t>
      </w:r>
      <w:r w:rsidR="005A679A">
        <w:rPr>
          <w:rFonts w:ascii="Times New Roman" w:hAnsi="Times New Roman" w:cs="Times New Roman"/>
        </w:rPr>
        <w:t>task and competenc</w:t>
      </w:r>
      <w:r w:rsidR="00271341">
        <w:rPr>
          <w:rFonts w:ascii="Times New Roman" w:hAnsi="Times New Roman" w:cs="Times New Roman"/>
        </w:rPr>
        <w:t xml:space="preserve">y. </w:t>
      </w:r>
      <w:r w:rsidR="004A06EB">
        <w:rPr>
          <w:rFonts w:ascii="Times New Roman" w:hAnsi="Times New Roman" w:cs="Times New Roman"/>
        </w:rPr>
        <w:t>Analysts can use the gathered information to determine the weight each task and competency should be given, should they decide to weight those scores at all.</w:t>
      </w:r>
    </w:p>
    <w:p w14:paraId="4439AF1B" w14:textId="77777777" w:rsidR="00797B2D" w:rsidRDefault="00797B2D">
      <w:pPr>
        <w:rPr>
          <w:rFonts w:ascii="Times New Roman" w:hAnsi="Times New Roman" w:cs="Times New Roman"/>
          <w:b/>
          <w:bCs/>
          <w:sz w:val="28"/>
          <w:szCs w:val="28"/>
        </w:rPr>
      </w:pPr>
      <w:r>
        <w:rPr>
          <w:rFonts w:ascii="Times New Roman" w:hAnsi="Times New Roman" w:cs="Times New Roman"/>
          <w:b/>
          <w:bCs/>
          <w:sz w:val="28"/>
          <w:szCs w:val="28"/>
        </w:rPr>
        <w:br w:type="page"/>
      </w:r>
    </w:p>
    <w:p w14:paraId="116D6CA5" w14:textId="77777777" w:rsidR="005302EF" w:rsidRDefault="005302EF" w:rsidP="000714CB">
      <w:pPr>
        <w:spacing w:after="0"/>
        <w:rPr>
          <w:rFonts w:ascii="Times New Roman" w:hAnsi="Times New Roman" w:cs="Times New Roman"/>
          <w:b/>
          <w:bCs/>
          <w:sz w:val="36"/>
          <w:szCs w:val="36"/>
        </w:rPr>
        <w:sectPr w:rsidR="005302EF" w:rsidSect="007864E3">
          <w:pgSz w:w="12240" w:h="15840"/>
          <w:pgMar w:top="1440" w:right="1440" w:bottom="1440" w:left="1440" w:header="720" w:footer="720" w:gutter="0"/>
          <w:cols w:space="720"/>
          <w:docGrid w:linePitch="360"/>
        </w:sectPr>
      </w:pPr>
    </w:p>
    <w:p w14:paraId="773F2DF6" w14:textId="7214577E" w:rsidR="000C254A" w:rsidRPr="000C254A" w:rsidRDefault="00902BBC" w:rsidP="007864E3">
      <w:pPr>
        <w:pStyle w:val="Heading1"/>
      </w:pPr>
      <w:bookmarkStart w:id="24" w:name="_Toc67228613"/>
      <w:r>
        <w:lastRenderedPageBreak/>
        <w:t xml:space="preserve">Key </w:t>
      </w:r>
      <w:r w:rsidR="000C254A">
        <w:t>Findings</w:t>
      </w:r>
      <w:bookmarkEnd w:id="24"/>
    </w:p>
    <w:p w14:paraId="3A4BD783" w14:textId="29916E04" w:rsidR="000C254A" w:rsidRDefault="008E2C88" w:rsidP="000714CB">
      <w:pPr>
        <w:spacing w:after="0"/>
        <w:rPr>
          <w:rFonts w:ascii="Times New Roman" w:hAnsi="Times New Roman" w:cs="Times New Roman"/>
        </w:rPr>
      </w:pPr>
      <w:r>
        <w:rPr>
          <w:rFonts w:ascii="Times New Roman" w:hAnsi="Times New Roman" w:cs="Times New Roman"/>
        </w:rPr>
        <w:t>Although this study only surveyed two subject matter experts (SMEs)</w:t>
      </w:r>
      <w:r w:rsidR="000B196D">
        <w:rPr>
          <w:rFonts w:ascii="Times New Roman" w:hAnsi="Times New Roman" w:cs="Times New Roman"/>
        </w:rPr>
        <w:t>, and thus broad conclusions about the nature of the Peer Tutor (Content) classification cannot be made, certain patterns can be observed within the data.</w:t>
      </w:r>
    </w:p>
    <w:p w14:paraId="4B3649D2" w14:textId="7CBAEA3B" w:rsidR="000B196D" w:rsidRDefault="000B196D" w:rsidP="000714CB">
      <w:pPr>
        <w:spacing w:after="0"/>
        <w:rPr>
          <w:rFonts w:ascii="Times New Roman" w:hAnsi="Times New Roman" w:cs="Times New Roman"/>
        </w:rPr>
      </w:pPr>
    </w:p>
    <w:p w14:paraId="29B8DDAF" w14:textId="7FCCDC3B" w:rsidR="000B196D" w:rsidRDefault="00EF71B8" w:rsidP="000714CB">
      <w:pPr>
        <w:spacing w:after="0"/>
        <w:rPr>
          <w:rFonts w:ascii="Times New Roman" w:hAnsi="Times New Roman" w:cs="Times New Roman"/>
        </w:rPr>
      </w:pPr>
      <w:r>
        <w:rPr>
          <w:rFonts w:ascii="Times New Roman" w:hAnsi="Times New Roman" w:cs="Times New Roman"/>
        </w:rPr>
        <w:t>Not surprisingly, the mean ratings for task importance and task frequency show a strong correlation (</w:t>
      </w:r>
      <w:r w:rsidR="003C3F15">
        <w:rPr>
          <w:rFonts w:ascii="Times New Roman" w:hAnsi="Times New Roman" w:cs="Times New Roman"/>
        </w:rPr>
        <w:t xml:space="preserve">Pearson’s </w:t>
      </w:r>
      <w:r>
        <w:rPr>
          <w:rFonts w:ascii="Times New Roman" w:hAnsi="Times New Roman" w:cs="Times New Roman"/>
          <w:i/>
          <w:iCs/>
        </w:rPr>
        <w:t>r</w:t>
      </w:r>
      <w:r>
        <w:rPr>
          <w:rFonts w:ascii="Times New Roman" w:hAnsi="Times New Roman" w:cs="Times New Roman"/>
        </w:rPr>
        <w:t xml:space="preserve"> = 0.</w:t>
      </w:r>
      <w:r w:rsidR="0051023B">
        <w:rPr>
          <w:rFonts w:ascii="Times New Roman" w:hAnsi="Times New Roman" w:cs="Times New Roman"/>
        </w:rPr>
        <w:t>90</w:t>
      </w:r>
      <w:r>
        <w:rPr>
          <w:rFonts w:ascii="Times New Roman" w:hAnsi="Times New Roman" w:cs="Times New Roman"/>
        </w:rPr>
        <w:t>), meaning that SMEs were</w:t>
      </w:r>
      <w:r w:rsidR="0051023B">
        <w:rPr>
          <w:rFonts w:ascii="Times New Roman" w:hAnsi="Times New Roman" w:cs="Times New Roman"/>
        </w:rPr>
        <w:t xml:space="preserve"> </w:t>
      </w:r>
      <w:r>
        <w:rPr>
          <w:rFonts w:ascii="Times New Roman" w:hAnsi="Times New Roman" w:cs="Times New Roman"/>
        </w:rPr>
        <w:t xml:space="preserve">more likely to rate important tasks as </w:t>
      </w:r>
      <w:r w:rsidR="0051023B">
        <w:rPr>
          <w:rFonts w:ascii="Times New Roman" w:hAnsi="Times New Roman" w:cs="Times New Roman"/>
        </w:rPr>
        <w:t>being performed more frequently than less important task</w:t>
      </w:r>
      <w:r w:rsidR="00FC5245">
        <w:rPr>
          <w:rFonts w:ascii="Times New Roman" w:hAnsi="Times New Roman" w:cs="Times New Roman"/>
        </w:rPr>
        <w:t>s</w:t>
      </w:r>
      <w:r>
        <w:rPr>
          <w:rFonts w:ascii="Times New Roman" w:hAnsi="Times New Roman" w:cs="Times New Roman"/>
        </w:rPr>
        <w:t>.</w:t>
      </w:r>
      <w:r w:rsidR="00834D05">
        <w:rPr>
          <w:rFonts w:ascii="Times New Roman" w:hAnsi="Times New Roman" w:cs="Times New Roman"/>
        </w:rPr>
        <w:t xml:space="preserve"> </w:t>
      </w:r>
      <w:r w:rsidR="00C25A28">
        <w:rPr>
          <w:rFonts w:ascii="Times New Roman" w:hAnsi="Times New Roman" w:cs="Times New Roman"/>
        </w:rPr>
        <w:t>This suggests that important tasks are</w:t>
      </w:r>
      <w:r w:rsidR="00155562">
        <w:rPr>
          <w:rFonts w:ascii="Times New Roman" w:hAnsi="Times New Roman" w:cs="Times New Roman"/>
        </w:rPr>
        <w:t xml:space="preserve"> both</w:t>
      </w:r>
      <w:r w:rsidR="00C25A28">
        <w:rPr>
          <w:rFonts w:ascii="Times New Roman" w:hAnsi="Times New Roman" w:cs="Times New Roman"/>
        </w:rPr>
        <w:t xml:space="preserve"> </w:t>
      </w:r>
      <w:r w:rsidR="00B559EB">
        <w:rPr>
          <w:rFonts w:ascii="Times New Roman" w:hAnsi="Times New Roman" w:cs="Times New Roman"/>
        </w:rPr>
        <w:t>central</w:t>
      </w:r>
      <w:r w:rsidR="00C25A28">
        <w:rPr>
          <w:rFonts w:ascii="Times New Roman" w:hAnsi="Times New Roman" w:cs="Times New Roman"/>
        </w:rPr>
        <w:t xml:space="preserve"> to the job</w:t>
      </w:r>
      <w:r w:rsidR="00155562">
        <w:rPr>
          <w:rFonts w:ascii="Times New Roman" w:hAnsi="Times New Roman" w:cs="Times New Roman"/>
        </w:rPr>
        <w:t xml:space="preserve"> and </w:t>
      </w:r>
      <w:r w:rsidR="00C25A28">
        <w:rPr>
          <w:rFonts w:ascii="Times New Roman" w:hAnsi="Times New Roman" w:cs="Times New Roman"/>
        </w:rPr>
        <w:t>make up a majority of what the job’s functions entail.</w:t>
      </w:r>
    </w:p>
    <w:p w14:paraId="1B637A9E" w14:textId="5263B0B3" w:rsidR="00906E95" w:rsidRDefault="00906E95" w:rsidP="000714CB">
      <w:pPr>
        <w:spacing w:after="0"/>
        <w:rPr>
          <w:rFonts w:ascii="Times New Roman" w:hAnsi="Times New Roman" w:cs="Times New Roman"/>
        </w:rPr>
      </w:pPr>
    </w:p>
    <w:p w14:paraId="557EB0CC" w14:textId="5C99AA1A" w:rsidR="00906E95" w:rsidRDefault="0011582D" w:rsidP="000714CB">
      <w:pPr>
        <w:spacing w:after="0"/>
        <w:rPr>
          <w:rFonts w:ascii="Times New Roman" w:hAnsi="Times New Roman" w:cs="Times New Roman"/>
        </w:rPr>
      </w:pPr>
      <w:r>
        <w:rPr>
          <w:rFonts w:ascii="Times New Roman" w:hAnsi="Times New Roman" w:cs="Times New Roman"/>
        </w:rPr>
        <w:t xml:space="preserve">A similarly high correlation was found between the </w:t>
      </w:r>
      <w:r w:rsidR="00EA0E56">
        <w:rPr>
          <w:rFonts w:ascii="Times New Roman" w:hAnsi="Times New Roman" w:cs="Times New Roman"/>
        </w:rPr>
        <w:t>c</w:t>
      </w:r>
      <w:r>
        <w:rPr>
          <w:rFonts w:ascii="Times New Roman" w:hAnsi="Times New Roman" w:cs="Times New Roman"/>
        </w:rPr>
        <w:t xml:space="preserve">ompetency </w:t>
      </w:r>
      <w:r w:rsidR="00EA0E56">
        <w:rPr>
          <w:rFonts w:ascii="Times New Roman" w:hAnsi="Times New Roman" w:cs="Times New Roman"/>
        </w:rPr>
        <w:t>i</w:t>
      </w:r>
      <w:r>
        <w:rPr>
          <w:rFonts w:ascii="Times New Roman" w:hAnsi="Times New Roman" w:cs="Times New Roman"/>
        </w:rPr>
        <w:t xml:space="preserve">mportance and </w:t>
      </w:r>
      <w:r w:rsidR="00EA0E56">
        <w:rPr>
          <w:rFonts w:ascii="Times New Roman" w:hAnsi="Times New Roman" w:cs="Times New Roman"/>
        </w:rPr>
        <w:t>c</w:t>
      </w:r>
      <w:r>
        <w:rPr>
          <w:rFonts w:ascii="Times New Roman" w:hAnsi="Times New Roman" w:cs="Times New Roman"/>
        </w:rPr>
        <w:t xml:space="preserve">ompetency </w:t>
      </w:r>
      <w:r w:rsidR="00EA0E56">
        <w:rPr>
          <w:rFonts w:ascii="Times New Roman" w:hAnsi="Times New Roman" w:cs="Times New Roman"/>
        </w:rPr>
        <w:t>d</w:t>
      </w:r>
      <w:r>
        <w:rPr>
          <w:rFonts w:ascii="Times New Roman" w:hAnsi="Times New Roman" w:cs="Times New Roman"/>
        </w:rPr>
        <w:t xml:space="preserve">istinguishing </w:t>
      </w:r>
      <w:r w:rsidR="00EA0E56">
        <w:rPr>
          <w:rFonts w:ascii="Times New Roman" w:hAnsi="Times New Roman" w:cs="Times New Roman"/>
        </w:rPr>
        <w:t>v</w:t>
      </w:r>
      <w:r>
        <w:rPr>
          <w:rFonts w:ascii="Times New Roman" w:hAnsi="Times New Roman" w:cs="Times New Roman"/>
        </w:rPr>
        <w:t>alue scales (</w:t>
      </w:r>
      <w:r w:rsidR="003C3F15">
        <w:rPr>
          <w:rFonts w:ascii="Times New Roman" w:hAnsi="Times New Roman" w:cs="Times New Roman"/>
        </w:rPr>
        <w:t xml:space="preserve">Pearson’s </w:t>
      </w:r>
      <w:r>
        <w:rPr>
          <w:rFonts w:ascii="Times New Roman" w:hAnsi="Times New Roman" w:cs="Times New Roman"/>
          <w:i/>
          <w:iCs/>
        </w:rPr>
        <w:t>r</w:t>
      </w:r>
      <w:r>
        <w:rPr>
          <w:rFonts w:ascii="Times New Roman" w:hAnsi="Times New Roman" w:cs="Times New Roman"/>
        </w:rPr>
        <w:t xml:space="preserve"> = 0.94), </w:t>
      </w:r>
      <w:r w:rsidR="009A6654">
        <w:rPr>
          <w:rFonts w:ascii="Times New Roman" w:hAnsi="Times New Roman" w:cs="Times New Roman"/>
        </w:rPr>
        <w:t>suggesting that the competencies that are important for overall effective job performance are also th</w:t>
      </w:r>
      <w:r w:rsidR="00EA0E56">
        <w:rPr>
          <w:rFonts w:ascii="Times New Roman" w:hAnsi="Times New Roman" w:cs="Times New Roman"/>
        </w:rPr>
        <w:t xml:space="preserve">ose that </w:t>
      </w:r>
      <w:r w:rsidR="009A6654">
        <w:rPr>
          <w:rFonts w:ascii="Times New Roman" w:hAnsi="Times New Roman" w:cs="Times New Roman"/>
        </w:rPr>
        <w:t xml:space="preserve">distinguish superior from subpar workers. </w:t>
      </w:r>
      <w:r w:rsidR="00397582">
        <w:rPr>
          <w:rFonts w:ascii="Times New Roman" w:hAnsi="Times New Roman" w:cs="Times New Roman"/>
        </w:rPr>
        <w:t xml:space="preserve">This correlation was statistically significant, which means that the correlation is likely not due to chance. A test for significance returned a </w:t>
      </w:r>
      <w:r w:rsidR="00397582">
        <w:rPr>
          <w:rFonts w:ascii="Times New Roman" w:hAnsi="Times New Roman" w:cs="Times New Roman"/>
          <w:i/>
          <w:iCs/>
        </w:rPr>
        <w:t>p</w:t>
      </w:r>
      <w:r w:rsidR="00397582">
        <w:rPr>
          <w:rFonts w:ascii="Times New Roman" w:hAnsi="Times New Roman" w:cs="Times New Roman"/>
        </w:rPr>
        <w:t>-value below 0.001 with 8 degrees of freedom (</w:t>
      </w:r>
      <w:r w:rsidR="00397582">
        <w:rPr>
          <w:rFonts w:ascii="Times New Roman" w:hAnsi="Times New Roman" w:cs="Times New Roman"/>
          <w:i/>
          <w:iCs/>
        </w:rPr>
        <w:t>df</w:t>
      </w:r>
      <w:r w:rsidR="00397582">
        <w:rPr>
          <w:rFonts w:ascii="Times New Roman" w:hAnsi="Times New Roman" w:cs="Times New Roman"/>
        </w:rPr>
        <w:t xml:space="preserve">), meaning that there is below of 0.01% likelihood that the correlation was due to chance. </w:t>
      </w:r>
      <w:r w:rsidR="00EA0E56">
        <w:rPr>
          <w:rFonts w:ascii="Times New Roman" w:hAnsi="Times New Roman" w:cs="Times New Roman"/>
        </w:rPr>
        <w:t>Weaker</w:t>
      </w:r>
      <w:r w:rsidR="00B653AC">
        <w:rPr>
          <w:rFonts w:ascii="Times New Roman" w:hAnsi="Times New Roman" w:cs="Times New Roman"/>
        </w:rPr>
        <w:t>, non-significant</w:t>
      </w:r>
      <w:r w:rsidR="00EA0E56">
        <w:rPr>
          <w:rFonts w:ascii="Times New Roman" w:hAnsi="Times New Roman" w:cs="Times New Roman"/>
        </w:rPr>
        <w:t xml:space="preserve"> correlations were found between the competency importance and competency need at entry scales (</w:t>
      </w:r>
      <w:r w:rsidR="00EA0E56">
        <w:rPr>
          <w:rFonts w:ascii="Times New Roman" w:hAnsi="Times New Roman" w:cs="Times New Roman"/>
          <w:i/>
          <w:iCs/>
        </w:rPr>
        <w:t>r</w:t>
      </w:r>
      <w:r w:rsidR="00EA0E56">
        <w:rPr>
          <w:rFonts w:ascii="Times New Roman" w:hAnsi="Times New Roman" w:cs="Times New Roman"/>
        </w:rPr>
        <w:t xml:space="preserve"> = </w:t>
      </w:r>
      <w:r w:rsidR="00397582">
        <w:rPr>
          <w:rFonts w:ascii="Times New Roman" w:hAnsi="Times New Roman" w:cs="Times New Roman"/>
        </w:rPr>
        <w:t>-</w:t>
      </w:r>
      <w:r w:rsidR="00EA0E56">
        <w:rPr>
          <w:rFonts w:ascii="Times New Roman" w:hAnsi="Times New Roman" w:cs="Times New Roman"/>
        </w:rPr>
        <w:t>0.51</w:t>
      </w:r>
      <w:r w:rsidR="00670FBA">
        <w:rPr>
          <w:rFonts w:ascii="Times New Roman" w:hAnsi="Times New Roman" w:cs="Times New Roman"/>
        </w:rPr>
        <w:t>;</w:t>
      </w:r>
      <w:r w:rsidR="00397582">
        <w:rPr>
          <w:rFonts w:ascii="Times New Roman" w:hAnsi="Times New Roman" w:cs="Times New Roman"/>
        </w:rPr>
        <w:t xml:space="preserve"> </w:t>
      </w:r>
      <w:r w:rsidR="00397582">
        <w:rPr>
          <w:rFonts w:ascii="Times New Roman" w:hAnsi="Times New Roman" w:cs="Times New Roman"/>
          <w:i/>
          <w:iCs/>
        </w:rPr>
        <w:t>p</w:t>
      </w:r>
      <w:r w:rsidR="00397582">
        <w:rPr>
          <w:rFonts w:ascii="Times New Roman" w:hAnsi="Times New Roman" w:cs="Times New Roman"/>
        </w:rPr>
        <w:t xml:space="preserve"> = 0.13, </w:t>
      </w:r>
      <w:r w:rsidR="00397582">
        <w:rPr>
          <w:rFonts w:ascii="Times New Roman" w:hAnsi="Times New Roman" w:cs="Times New Roman"/>
          <w:i/>
          <w:iCs/>
        </w:rPr>
        <w:t>df</w:t>
      </w:r>
      <w:r w:rsidR="00397582">
        <w:rPr>
          <w:rFonts w:ascii="Times New Roman" w:hAnsi="Times New Roman" w:cs="Times New Roman"/>
        </w:rPr>
        <w:t xml:space="preserve"> = 8</w:t>
      </w:r>
      <w:r w:rsidR="00EA0E56">
        <w:rPr>
          <w:rFonts w:ascii="Times New Roman" w:hAnsi="Times New Roman" w:cs="Times New Roman"/>
        </w:rPr>
        <w:t>) and the competency need at entry and competency distinguishing value scales (</w:t>
      </w:r>
      <w:r w:rsidR="00EA0E56">
        <w:rPr>
          <w:rFonts w:ascii="Times New Roman" w:hAnsi="Times New Roman" w:cs="Times New Roman"/>
          <w:i/>
          <w:iCs/>
        </w:rPr>
        <w:t>r</w:t>
      </w:r>
      <w:r w:rsidR="00EA0E56">
        <w:rPr>
          <w:rFonts w:ascii="Times New Roman" w:hAnsi="Times New Roman" w:cs="Times New Roman"/>
        </w:rPr>
        <w:t xml:space="preserve"> = </w:t>
      </w:r>
      <w:r w:rsidR="00397582">
        <w:rPr>
          <w:rFonts w:ascii="Times New Roman" w:hAnsi="Times New Roman" w:cs="Times New Roman"/>
        </w:rPr>
        <w:t>-</w:t>
      </w:r>
      <w:r w:rsidR="00EA0E56">
        <w:rPr>
          <w:rFonts w:ascii="Times New Roman" w:hAnsi="Times New Roman" w:cs="Times New Roman"/>
        </w:rPr>
        <w:t>0.39</w:t>
      </w:r>
      <w:r w:rsidR="00670FBA">
        <w:rPr>
          <w:rFonts w:ascii="Times New Roman" w:hAnsi="Times New Roman" w:cs="Times New Roman"/>
        </w:rPr>
        <w:t>;</w:t>
      </w:r>
      <w:r w:rsidR="00397582">
        <w:rPr>
          <w:rFonts w:ascii="Times New Roman" w:hAnsi="Times New Roman" w:cs="Times New Roman"/>
        </w:rPr>
        <w:t xml:space="preserve"> </w:t>
      </w:r>
      <w:r w:rsidR="00397582">
        <w:rPr>
          <w:rFonts w:ascii="Times New Roman" w:hAnsi="Times New Roman" w:cs="Times New Roman"/>
          <w:i/>
          <w:iCs/>
        </w:rPr>
        <w:t>p</w:t>
      </w:r>
      <w:r w:rsidR="00397582">
        <w:rPr>
          <w:rFonts w:ascii="Times New Roman" w:hAnsi="Times New Roman" w:cs="Times New Roman"/>
        </w:rPr>
        <w:t xml:space="preserve"> = 0.26, </w:t>
      </w:r>
      <w:r w:rsidR="00397582">
        <w:rPr>
          <w:rFonts w:ascii="Times New Roman" w:hAnsi="Times New Roman" w:cs="Times New Roman"/>
          <w:i/>
          <w:iCs/>
        </w:rPr>
        <w:t>df</w:t>
      </w:r>
      <w:r w:rsidR="00397582">
        <w:rPr>
          <w:rFonts w:ascii="Times New Roman" w:hAnsi="Times New Roman" w:cs="Times New Roman"/>
        </w:rPr>
        <w:t xml:space="preserve"> = 8</w:t>
      </w:r>
      <w:r w:rsidR="00EA0E56">
        <w:rPr>
          <w:rFonts w:ascii="Times New Roman" w:hAnsi="Times New Roman" w:cs="Times New Roman"/>
        </w:rPr>
        <w:t>).</w:t>
      </w:r>
      <w:r w:rsidR="005427D1">
        <w:rPr>
          <w:rFonts w:ascii="Times New Roman" w:hAnsi="Times New Roman" w:cs="Times New Roman"/>
        </w:rPr>
        <w:t xml:space="preserve"> This suggests that </w:t>
      </w:r>
      <w:r w:rsidR="00FC1E39">
        <w:rPr>
          <w:rFonts w:ascii="Times New Roman" w:hAnsi="Times New Roman" w:cs="Times New Roman"/>
        </w:rPr>
        <w:t xml:space="preserve">not </w:t>
      </w:r>
      <w:r w:rsidR="004C72A1">
        <w:rPr>
          <w:rFonts w:ascii="Times New Roman" w:hAnsi="Times New Roman" w:cs="Times New Roman"/>
        </w:rPr>
        <w:t>every</w:t>
      </w:r>
      <w:r w:rsidR="00FC1E39">
        <w:rPr>
          <w:rFonts w:ascii="Times New Roman" w:hAnsi="Times New Roman" w:cs="Times New Roman"/>
        </w:rPr>
        <w:t xml:space="preserve"> important </w:t>
      </w:r>
      <w:r w:rsidR="00DA2004">
        <w:rPr>
          <w:rFonts w:ascii="Times New Roman" w:hAnsi="Times New Roman" w:cs="Times New Roman"/>
        </w:rPr>
        <w:t>task competenc</w:t>
      </w:r>
      <w:r w:rsidR="004C72A1">
        <w:rPr>
          <w:rFonts w:ascii="Times New Roman" w:hAnsi="Times New Roman" w:cs="Times New Roman"/>
        </w:rPr>
        <w:t>y</w:t>
      </w:r>
      <w:r w:rsidR="00DA2004">
        <w:rPr>
          <w:rFonts w:ascii="Times New Roman" w:hAnsi="Times New Roman" w:cs="Times New Roman"/>
        </w:rPr>
        <w:t xml:space="preserve"> </w:t>
      </w:r>
      <w:r w:rsidR="00FC1E39">
        <w:rPr>
          <w:rFonts w:ascii="Times New Roman" w:hAnsi="Times New Roman" w:cs="Times New Roman"/>
        </w:rPr>
        <w:t xml:space="preserve"> need</w:t>
      </w:r>
      <w:r w:rsidR="004C72A1">
        <w:rPr>
          <w:rFonts w:ascii="Times New Roman" w:hAnsi="Times New Roman" w:cs="Times New Roman"/>
        </w:rPr>
        <w:t>s</w:t>
      </w:r>
      <w:r w:rsidR="00FC1E39">
        <w:rPr>
          <w:rFonts w:ascii="Times New Roman" w:hAnsi="Times New Roman" w:cs="Times New Roman"/>
        </w:rPr>
        <w:t xml:space="preserve"> to be present right away, and there is room for some competencies (</w:t>
      </w:r>
      <w:r w:rsidR="000B025F">
        <w:rPr>
          <w:rFonts w:ascii="Times New Roman" w:hAnsi="Times New Roman" w:cs="Times New Roman"/>
        </w:rPr>
        <w:t xml:space="preserve">e.g., </w:t>
      </w:r>
      <w:r w:rsidR="00945B30">
        <w:rPr>
          <w:rFonts w:ascii="Times New Roman" w:hAnsi="Times New Roman" w:cs="Times New Roman"/>
        </w:rPr>
        <w:t xml:space="preserve">perspective-taking, or </w:t>
      </w:r>
      <w:r w:rsidR="007931DB">
        <w:rPr>
          <w:rFonts w:ascii="Times New Roman" w:hAnsi="Times New Roman" w:cs="Times New Roman"/>
        </w:rPr>
        <w:t xml:space="preserve">the ability to </w:t>
      </w:r>
      <w:r w:rsidR="00945B30">
        <w:rPr>
          <w:rFonts w:ascii="Times New Roman" w:hAnsi="Times New Roman" w:cs="Times New Roman"/>
        </w:rPr>
        <w:t>see something from another’s point of view</w:t>
      </w:r>
      <w:r w:rsidR="00FC1E39">
        <w:rPr>
          <w:rFonts w:ascii="Times New Roman" w:hAnsi="Times New Roman" w:cs="Times New Roman"/>
        </w:rPr>
        <w:t xml:space="preserve">) </w:t>
      </w:r>
      <w:r w:rsidR="00F13F19">
        <w:rPr>
          <w:rFonts w:ascii="Times New Roman" w:hAnsi="Times New Roman" w:cs="Times New Roman"/>
        </w:rPr>
        <w:t xml:space="preserve">to be </w:t>
      </w:r>
      <w:r w:rsidR="00FE21EC">
        <w:rPr>
          <w:rFonts w:ascii="Times New Roman" w:hAnsi="Times New Roman" w:cs="Times New Roman"/>
        </w:rPr>
        <w:t xml:space="preserve">acquired </w:t>
      </w:r>
      <w:r w:rsidR="00DB5416">
        <w:rPr>
          <w:rFonts w:ascii="Times New Roman" w:hAnsi="Times New Roman" w:cs="Times New Roman"/>
        </w:rPr>
        <w:t xml:space="preserve">or improved </w:t>
      </w:r>
      <w:r w:rsidR="00FE21EC">
        <w:rPr>
          <w:rFonts w:ascii="Times New Roman" w:hAnsi="Times New Roman" w:cs="Times New Roman"/>
        </w:rPr>
        <w:t>within the first few months of employment.</w:t>
      </w:r>
    </w:p>
    <w:p w14:paraId="1B76AAF4" w14:textId="53C80248" w:rsidR="00A83F62" w:rsidRDefault="00A83F62" w:rsidP="000714CB">
      <w:pPr>
        <w:spacing w:after="0"/>
        <w:rPr>
          <w:rFonts w:ascii="Times New Roman" w:hAnsi="Times New Roman" w:cs="Times New Roman"/>
        </w:rPr>
      </w:pPr>
    </w:p>
    <w:p w14:paraId="3B0C5468" w14:textId="75C53041" w:rsidR="00070224" w:rsidRPr="00D86A4F" w:rsidRDefault="00070224" w:rsidP="00373C87">
      <w:pPr>
        <w:spacing w:after="120"/>
        <w:rPr>
          <w:rFonts w:ascii="Times New Roman" w:hAnsi="Times New Roman" w:cs="Times New Roman"/>
          <w:b/>
          <w:bCs/>
          <w:i/>
          <w:iCs/>
        </w:rPr>
      </w:pPr>
      <w:r w:rsidRPr="00D86A4F">
        <w:rPr>
          <w:rFonts w:ascii="Times New Roman" w:hAnsi="Times New Roman" w:cs="Times New Roman"/>
          <w:b/>
          <w:bCs/>
          <w:i/>
          <w:iCs/>
        </w:rPr>
        <w:t>Competency scale correlations</w:t>
      </w:r>
    </w:p>
    <w:tbl>
      <w:tblPr>
        <w:tblStyle w:val="BasicAPAStyle"/>
        <w:tblW w:w="9888" w:type="dxa"/>
        <w:tblLook w:val="04A0" w:firstRow="1" w:lastRow="0" w:firstColumn="1" w:lastColumn="0" w:noHBand="0" w:noVBand="1"/>
      </w:tblPr>
      <w:tblGrid>
        <w:gridCol w:w="2875"/>
        <w:gridCol w:w="2337"/>
        <w:gridCol w:w="2338"/>
        <w:gridCol w:w="2338"/>
      </w:tblGrid>
      <w:tr w:rsidR="00070224" w14:paraId="50376D3E" w14:textId="77777777" w:rsidTr="00A412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14:paraId="6FD8F480" w14:textId="6F7F7A8B" w:rsidR="00070224" w:rsidRPr="0004190B" w:rsidRDefault="00D86A4F" w:rsidP="00373C87">
            <w:pPr>
              <w:spacing w:after="120"/>
              <w:rPr>
                <w:rFonts w:cs="Times New Roman"/>
                <w:b/>
                <w:bCs/>
              </w:rPr>
            </w:pPr>
            <w:r w:rsidRPr="0004190B">
              <w:rPr>
                <w:rFonts w:cs="Times New Roman"/>
                <w:b/>
                <w:bCs/>
              </w:rPr>
              <w:t>Scale</w:t>
            </w:r>
          </w:p>
        </w:tc>
        <w:tc>
          <w:tcPr>
            <w:tcW w:w="2337" w:type="dxa"/>
          </w:tcPr>
          <w:p w14:paraId="7128D446" w14:textId="1481DA51" w:rsidR="00070224" w:rsidRPr="0004190B" w:rsidRDefault="00D86A4F" w:rsidP="00373C87">
            <w:pPr>
              <w:spacing w:after="120"/>
              <w:cnfStyle w:val="100000000000" w:firstRow="1" w:lastRow="0" w:firstColumn="0" w:lastColumn="0" w:oddVBand="0" w:evenVBand="0" w:oddHBand="0" w:evenHBand="0" w:firstRowFirstColumn="0" w:firstRowLastColumn="0" w:lastRowFirstColumn="0" w:lastRowLastColumn="0"/>
              <w:rPr>
                <w:rFonts w:cs="Times New Roman"/>
                <w:b/>
                <w:bCs/>
              </w:rPr>
            </w:pPr>
            <w:r w:rsidRPr="0004190B">
              <w:rPr>
                <w:rFonts w:cs="Times New Roman"/>
                <w:b/>
                <w:bCs/>
              </w:rPr>
              <w:t>1</w:t>
            </w:r>
          </w:p>
        </w:tc>
        <w:tc>
          <w:tcPr>
            <w:tcW w:w="2338" w:type="dxa"/>
          </w:tcPr>
          <w:p w14:paraId="46647259" w14:textId="3687D84D" w:rsidR="00070224" w:rsidRPr="0004190B" w:rsidRDefault="00D86A4F" w:rsidP="00373C87">
            <w:pPr>
              <w:spacing w:after="120"/>
              <w:cnfStyle w:val="100000000000" w:firstRow="1" w:lastRow="0" w:firstColumn="0" w:lastColumn="0" w:oddVBand="0" w:evenVBand="0" w:oddHBand="0" w:evenHBand="0" w:firstRowFirstColumn="0" w:firstRowLastColumn="0" w:lastRowFirstColumn="0" w:lastRowLastColumn="0"/>
              <w:rPr>
                <w:rFonts w:cs="Times New Roman"/>
                <w:b/>
                <w:bCs/>
              </w:rPr>
            </w:pPr>
            <w:r w:rsidRPr="0004190B">
              <w:rPr>
                <w:rFonts w:cs="Times New Roman"/>
                <w:b/>
                <w:bCs/>
              </w:rPr>
              <w:t>2</w:t>
            </w:r>
          </w:p>
        </w:tc>
        <w:tc>
          <w:tcPr>
            <w:tcW w:w="2338" w:type="dxa"/>
          </w:tcPr>
          <w:p w14:paraId="16838FFC" w14:textId="54A10ED2" w:rsidR="00070224" w:rsidRPr="0004190B" w:rsidRDefault="00D86A4F" w:rsidP="00373C87">
            <w:pPr>
              <w:spacing w:after="120"/>
              <w:cnfStyle w:val="100000000000" w:firstRow="1" w:lastRow="0" w:firstColumn="0" w:lastColumn="0" w:oddVBand="0" w:evenVBand="0" w:oddHBand="0" w:evenHBand="0" w:firstRowFirstColumn="0" w:firstRowLastColumn="0" w:lastRowFirstColumn="0" w:lastRowLastColumn="0"/>
              <w:rPr>
                <w:rFonts w:cs="Times New Roman"/>
                <w:b/>
                <w:bCs/>
              </w:rPr>
            </w:pPr>
            <w:r w:rsidRPr="0004190B">
              <w:rPr>
                <w:rFonts w:cs="Times New Roman"/>
                <w:b/>
                <w:bCs/>
              </w:rPr>
              <w:t>3</w:t>
            </w:r>
          </w:p>
        </w:tc>
      </w:tr>
      <w:tr w:rsidR="00070224" w14:paraId="11C9A17C" w14:textId="77777777" w:rsidTr="00A41238">
        <w:tc>
          <w:tcPr>
            <w:cnfStyle w:val="001000000000" w:firstRow="0" w:lastRow="0" w:firstColumn="1" w:lastColumn="0" w:oddVBand="0" w:evenVBand="0" w:oddHBand="0" w:evenHBand="0" w:firstRowFirstColumn="0" w:firstRowLastColumn="0" w:lastRowFirstColumn="0" w:lastRowLastColumn="0"/>
            <w:tcW w:w="2875" w:type="dxa"/>
          </w:tcPr>
          <w:p w14:paraId="7966D44A" w14:textId="6A1B48B9" w:rsidR="00070224" w:rsidRPr="00D86A4F" w:rsidRDefault="00D86A4F" w:rsidP="00373C87">
            <w:pPr>
              <w:pStyle w:val="ListParagraph"/>
              <w:numPr>
                <w:ilvl w:val="0"/>
                <w:numId w:val="11"/>
              </w:numPr>
              <w:spacing w:after="120"/>
              <w:rPr>
                <w:rFonts w:cs="Times New Roman"/>
              </w:rPr>
            </w:pPr>
            <w:r>
              <w:rPr>
                <w:rFonts w:cs="Times New Roman"/>
              </w:rPr>
              <w:t>Importance</w:t>
            </w:r>
          </w:p>
        </w:tc>
        <w:tc>
          <w:tcPr>
            <w:tcW w:w="2337" w:type="dxa"/>
          </w:tcPr>
          <w:p w14:paraId="78EB02E1" w14:textId="599E3448" w:rsidR="00070224" w:rsidRDefault="00966B69" w:rsidP="00373C87">
            <w:pPr>
              <w:spacing w:after="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2338" w:type="dxa"/>
          </w:tcPr>
          <w:p w14:paraId="6ADA766F" w14:textId="77777777" w:rsidR="00070224" w:rsidRDefault="00070224" w:rsidP="00373C87">
            <w:pPr>
              <w:spacing w:after="120"/>
              <w:cnfStyle w:val="000000000000" w:firstRow="0" w:lastRow="0" w:firstColumn="0" w:lastColumn="0" w:oddVBand="0" w:evenVBand="0" w:oddHBand="0" w:evenHBand="0" w:firstRowFirstColumn="0" w:firstRowLastColumn="0" w:lastRowFirstColumn="0" w:lastRowLastColumn="0"/>
              <w:rPr>
                <w:rFonts w:cs="Times New Roman"/>
              </w:rPr>
            </w:pPr>
          </w:p>
        </w:tc>
        <w:tc>
          <w:tcPr>
            <w:tcW w:w="2338" w:type="dxa"/>
          </w:tcPr>
          <w:p w14:paraId="59FE7489" w14:textId="77777777" w:rsidR="00070224" w:rsidRDefault="00070224" w:rsidP="00373C87">
            <w:pPr>
              <w:spacing w:after="120"/>
              <w:cnfStyle w:val="000000000000" w:firstRow="0" w:lastRow="0" w:firstColumn="0" w:lastColumn="0" w:oddVBand="0" w:evenVBand="0" w:oddHBand="0" w:evenHBand="0" w:firstRowFirstColumn="0" w:firstRowLastColumn="0" w:lastRowFirstColumn="0" w:lastRowLastColumn="0"/>
              <w:rPr>
                <w:rFonts w:cs="Times New Roman"/>
              </w:rPr>
            </w:pPr>
          </w:p>
        </w:tc>
      </w:tr>
      <w:tr w:rsidR="00070224" w14:paraId="61F2D983" w14:textId="77777777" w:rsidTr="00A41238">
        <w:tc>
          <w:tcPr>
            <w:cnfStyle w:val="001000000000" w:firstRow="0" w:lastRow="0" w:firstColumn="1" w:lastColumn="0" w:oddVBand="0" w:evenVBand="0" w:oddHBand="0" w:evenHBand="0" w:firstRowFirstColumn="0" w:firstRowLastColumn="0" w:lastRowFirstColumn="0" w:lastRowLastColumn="0"/>
            <w:tcW w:w="2875" w:type="dxa"/>
          </w:tcPr>
          <w:p w14:paraId="7F44D33B" w14:textId="7BF33A77" w:rsidR="00070224" w:rsidRPr="00D86A4F" w:rsidRDefault="00D86A4F" w:rsidP="00373C87">
            <w:pPr>
              <w:pStyle w:val="ListParagraph"/>
              <w:numPr>
                <w:ilvl w:val="0"/>
                <w:numId w:val="11"/>
              </w:numPr>
              <w:spacing w:after="120"/>
              <w:rPr>
                <w:rFonts w:cs="Times New Roman"/>
              </w:rPr>
            </w:pPr>
            <w:r>
              <w:rPr>
                <w:rFonts w:cs="Times New Roman"/>
              </w:rPr>
              <w:t>Need at Entry</w:t>
            </w:r>
          </w:p>
        </w:tc>
        <w:tc>
          <w:tcPr>
            <w:tcW w:w="2337" w:type="dxa"/>
          </w:tcPr>
          <w:p w14:paraId="0E687FB0" w14:textId="3B28B9B4" w:rsidR="00070224" w:rsidRDefault="00F418C4" w:rsidP="00373C87">
            <w:pPr>
              <w:spacing w:after="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-0.51</w:t>
            </w:r>
          </w:p>
        </w:tc>
        <w:tc>
          <w:tcPr>
            <w:tcW w:w="2338" w:type="dxa"/>
          </w:tcPr>
          <w:p w14:paraId="59F74326" w14:textId="25488F7D" w:rsidR="00070224" w:rsidRDefault="00966B69" w:rsidP="00373C87">
            <w:pPr>
              <w:spacing w:after="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2338" w:type="dxa"/>
          </w:tcPr>
          <w:p w14:paraId="7DD7FC31" w14:textId="77777777" w:rsidR="00070224" w:rsidRDefault="00070224" w:rsidP="00373C87">
            <w:pPr>
              <w:spacing w:after="120"/>
              <w:cnfStyle w:val="000000000000" w:firstRow="0" w:lastRow="0" w:firstColumn="0" w:lastColumn="0" w:oddVBand="0" w:evenVBand="0" w:oddHBand="0" w:evenHBand="0" w:firstRowFirstColumn="0" w:firstRowLastColumn="0" w:lastRowFirstColumn="0" w:lastRowLastColumn="0"/>
              <w:rPr>
                <w:rFonts w:cs="Times New Roman"/>
              </w:rPr>
            </w:pPr>
          </w:p>
        </w:tc>
      </w:tr>
      <w:tr w:rsidR="00070224" w14:paraId="130C0667" w14:textId="77777777" w:rsidTr="00373C87">
        <w:trPr>
          <w:trHeight w:val="80"/>
        </w:trPr>
        <w:tc>
          <w:tcPr>
            <w:cnfStyle w:val="001000000000" w:firstRow="0" w:lastRow="0" w:firstColumn="1" w:lastColumn="0" w:oddVBand="0" w:evenVBand="0" w:oddHBand="0" w:evenHBand="0" w:firstRowFirstColumn="0" w:firstRowLastColumn="0" w:lastRowFirstColumn="0" w:lastRowLastColumn="0"/>
            <w:tcW w:w="2875" w:type="dxa"/>
          </w:tcPr>
          <w:p w14:paraId="3C8F5E37" w14:textId="7310FD8C" w:rsidR="00070224" w:rsidRPr="00D86A4F" w:rsidRDefault="00D86A4F" w:rsidP="00373C87">
            <w:pPr>
              <w:pStyle w:val="ListParagraph"/>
              <w:numPr>
                <w:ilvl w:val="0"/>
                <w:numId w:val="11"/>
              </w:numPr>
              <w:spacing w:after="120"/>
              <w:rPr>
                <w:rFonts w:cs="Times New Roman"/>
              </w:rPr>
            </w:pPr>
            <w:r>
              <w:rPr>
                <w:rFonts w:cs="Times New Roman"/>
              </w:rPr>
              <w:t>Distinguishing Value</w:t>
            </w:r>
          </w:p>
        </w:tc>
        <w:tc>
          <w:tcPr>
            <w:tcW w:w="2337" w:type="dxa"/>
          </w:tcPr>
          <w:p w14:paraId="631E45D6" w14:textId="64630F5F" w:rsidR="00070224" w:rsidRDefault="007A38DB" w:rsidP="00373C87">
            <w:pPr>
              <w:spacing w:after="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0.94</w:t>
            </w:r>
          </w:p>
        </w:tc>
        <w:tc>
          <w:tcPr>
            <w:tcW w:w="2338" w:type="dxa"/>
          </w:tcPr>
          <w:p w14:paraId="1B6A0520" w14:textId="5B523DC9" w:rsidR="00070224" w:rsidRDefault="00A41238" w:rsidP="00373C87">
            <w:pPr>
              <w:spacing w:after="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-0.39</w:t>
            </w:r>
          </w:p>
        </w:tc>
        <w:tc>
          <w:tcPr>
            <w:tcW w:w="2338" w:type="dxa"/>
          </w:tcPr>
          <w:p w14:paraId="4D53630F" w14:textId="6BB58660" w:rsidR="00070224" w:rsidRDefault="00966B69" w:rsidP="00373C87">
            <w:pPr>
              <w:spacing w:after="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r>
    </w:tbl>
    <w:p w14:paraId="2790E347" w14:textId="4AC9ED0F" w:rsidR="000C254A" w:rsidRDefault="000C254A" w:rsidP="000714CB">
      <w:pPr>
        <w:spacing w:after="0"/>
        <w:rPr>
          <w:rFonts w:ascii="Times New Roman" w:hAnsi="Times New Roman" w:cs="Times New Roman"/>
        </w:rPr>
      </w:pPr>
    </w:p>
    <w:p w14:paraId="3F983EE1" w14:textId="77777777" w:rsidR="00070224" w:rsidRPr="000E08F3" w:rsidRDefault="00070224" w:rsidP="000714CB">
      <w:pPr>
        <w:spacing w:after="0"/>
        <w:rPr>
          <w:rFonts w:ascii="Times New Roman" w:hAnsi="Times New Roman" w:cs="Times New Roman"/>
        </w:rPr>
      </w:pPr>
    </w:p>
    <w:p w14:paraId="730B7BCC" w14:textId="77777777" w:rsidR="000C254A" w:rsidRPr="000E08F3" w:rsidRDefault="000C254A" w:rsidP="000714CB">
      <w:pPr>
        <w:spacing w:after="0"/>
        <w:rPr>
          <w:rFonts w:ascii="Times New Roman" w:hAnsi="Times New Roman" w:cs="Times New Roman"/>
        </w:rPr>
      </w:pPr>
    </w:p>
    <w:p w14:paraId="08B4BA0B" w14:textId="5340C7D6" w:rsidR="000714CB" w:rsidRPr="00B85591" w:rsidRDefault="00797B2D" w:rsidP="0052007B">
      <w:pPr>
        <w:pStyle w:val="Heading2"/>
      </w:pPr>
      <w:bookmarkStart w:id="25" w:name="_Toc67228614"/>
      <w:r w:rsidRPr="00B85591">
        <w:t>Future Selection Procedures</w:t>
      </w:r>
      <w:bookmarkEnd w:id="25"/>
    </w:p>
    <w:p w14:paraId="4E2FD6BB" w14:textId="048C0AF8" w:rsidR="005474A2" w:rsidRDefault="00B93BD6" w:rsidP="00C51A44">
      <w:pPr>
        <w:spacing w:after="0"/>
        <w:rPr>
          <w:rFonts w:ascii="Times New Roman" w:hAnsi="Times New Roman" w:cs="Times New Roman"/>
        </w:rPr>
      </w:pPr>
      <w:r>
        <w:rPr>
          <w:rFonts w:ascii="Times New Roman" w:hAnsi="Times New Roman" w:cs="Times New Roman"/>
        </w:rPr>
        <w:t xml:space="preserve">Although not within the purview of this study, it is possible to </w:t>
      </w:r>
      <w:r w:rsidR="00D70682">
        <w:rPr>
          <w:rFonts w:ascii="Times New Roman" w:hAnsi="Times New Roman" w:cs="Times New Roman"/>
        </w:rPr>
        <w:t>examine extant</w:t>
      </w:r>
      <w:r>
        <w:rPr>
          <w:rFonts w:ascii="Times New Roman" w:hAnsi="Times New Roman" w:cs="Times New Roman"/>
        </w:rPr>
        <w:t xml:space="preserve"> selection procedures using the data contained within this report.</w:t>
      </w:r>
      <w:r w:rsidR="00D70682">
        <w:rPr>
          <w:rFonts w:ascii="Times New Roman" w:hAnsi="Times New Roman" w:cs="Times New Roman"/>
        </w:rPr>
        <w:t xml:space="preserve"> </w:t>
      </w:r>
      <w:r w:rsidR="001E7FAF">
        <w:rPr>
          <w:rFonts w:ascii="Times New Roman" w:hAnsi="Times New Roman" w:cs="Times New Roman"/>
        </w:rPr>
        <w:t xml:space="preserve">Because this analysis was not comprehensive, additional analyses should be consulted before </w:t>
      </w:r>
      <w:r w:rsidR="004809B3">
        <w:rPr>
          <w:rFonts w:ascii="Times New Roman" w:hAnsi="Times New Roman" w:cs="Times New Roman"/>
        </w:rPr>
        <w:t>the establishment of any selection procedures for the Peer Tutor (Content) job classification.</w:t>
      </w:r>
      <w:r w:rsidR="0030508B">
        <w:rPr>
          <w:rFonts w:ascii="Times New Roman" w:hAnsi="Times New Roman" w:cs="Times New Roman"/>
        </w:rPr>
        <w:t xml:space="preserve"> Furthermore, future job analyses should collect pertinent demographic information from SMEs (age, sex, etc.) as well as how many years of experience they have</w:t>
      </w:r>
      <w:r w:rsidR="00DA7DD8">
        <w:rPr>
          <w:rFonts w:ascii="Times New Roman" w:hAnsi="Times New Roman" w:cs="Times New Roman"/>
        </w:rPr>
        <w:t xml:space="preserve"> had working as </w:t>
      </w:r>
      <w:r w:rsidR="00825F00">
        <w:rPr>
          <w:rFonts w:ascii="Times New Roman" w:hAnsi="Times New Roman" w:cs="Times New Roman"/>
        </w:rPr>
        <w:t>under the</w:t>
      </w:r>
      <w:r w:rsidR="00DA7DD8">
        <w:rPr>
          <w:rFonts w:ascii="Times New Roman" w:hAnsi="Times New Roman" w:cs="Times New Roman"/>
        </w:rPr>
        <w:t xml:space="preserve"> Peer Tutor (Content) </w:t>
      </w:r>
      <w:r w:rsidR="00825F00">
        <w:rPr>
          <w:rFonts w:ascii="Times New Roman" w:hAnsi="Times New Roman" w:cs="Times New Roman"/>
        </w:rPr>
        <w:t>job classification</w:t>
      </w:r>
      <w:r w:rsidR="00CD45D8">
        <w:rPr>
          <w:rFonts w:ascii="Times New Roman" w:hAnsi="Times New Roman" w:cs="Times New Roman"/>
        </w:rPr>
        <w:t>.</w:t>
      </w:r>
    </w:p>
    <w:p w14:paraId="5B4F55D8" w14:textId="0D9D394E" w:rsidR="00356BD0" w:rsidRDefault="00356BD0" w:rsidP="00C51A44">
      <w:pPr>
        <w:spacing w:after="0"/>
        <w:rPr>
          <w:rFonts w:ascii="Times New Roman" w:hAnsi="Times New Roman" w:cs="Times New Roman"/>
        </w:rPr>
      </w:pPr>
    </w:p>
    <w:p w14:paraId="63AC2626" w14:textId="5E405E36" w:rsidR="00356BD0" w:rsidRDefault="00356BD0" w:rsidP="00C51A44">
      <w:pPr>
        <w:spacing w:after="0"/>
        <w:rPr>
          <w:rFonts w:ascii="Times New Roman" w:hAnsi="Times New Roman" w:cs="Times New Roman"/>
        </w:rPr>
      </w:pPr>
    </w:p>
    <w:p w14:paraId="666B38B9" w14:textId="6C840C27" w:rsidR="00356BD0" w:rsidRPr="00B85591" w:rsidRDefault="00356BD0" w:rsidP="0052007B">
      <w:pPr>
        <w:pStyle w:val="Heading2"/>
      </w:pPr>
      <w:bookmarkStart w:id="26" w:name="_Toc67228615"/>
      <w:r w:rsidRPr="00B85591">
        <w:lastRenderedPageBreak/>
        <w:t>Accuracy and Completeness</w:t>
      </w:r>
      <w:bookmarkEnd w:id="26"/>
    </w:p>
    <w:p w14:paraId="77E9450A" w14:textId="04CBB42F" w:rsidR="00B115B0" w:rsidRDefault="00E21414" w:rsidP="00504925">
      <w:pPr>
        <w:spacing w:after="0"/>
        <w:rPr>
          <w:rFonts w:ascii="Times New Roman" w:hAnsi="Times New Roman" w:cs="Times New Roman"/>
        </w:rPr>
      </w:pPr>
      <w:r>
        <w:rPr>
          <w:rFonts w:ascii="Times New Roman" w:hAnsi="Times New Roman" w:cs="Times New Roman"/>
        </w:rPr>
        <w:t xml:space="preserve">The job analysis documented in this report was conducted in a manner that conforms with the requirements of the </w:t>
      </w:r>
      <w:r>
        <w:rPr>
          <w:rFonts w:ascii="Times New Roman" w:hAnsi="Times New Roman" w:cs="Times New Roman"/>
          <w:i/>
          <w:iCs/>
        </w:rPr>
        <w:t>Uniform Guidelines</w:t>
      </w:r>
      <w:r>
        <w:rPr>
          <w:rFonts w:ascii="Times New Roman" w:hAnsi="Times New Roman" w:cs="Times New Roman"/>
        </w:rPr>
        <w:t xml:space="preserve">, </w:t>
      </w:r>
      <w:r w:rsidR="005C36AA">
        <w:rPr>
          <w:rFonts w:ascii="Times New Roman" w:hAnsi="Times New Roman" w:cs="Times New Roman"/>
        </w:rPr>
        <w:t>except for the crucial factor of</w:t>
      </w:r>
      <w:r w:rsidR="00580929">
        <w:rPr>
          <w:rFonts w:ascii="Times New Roman" w:hAnsi="Times New Roman" w:cs="Times New Roman"/>
        </w:rPr>
        <w:t xml:space="preserve"> the sample size of SMEs surveyed.</w:t>
      </w:r>
      <w:r w:rsidR="00E15AF7">
        <w:rPr>
          <w:rFonts w:ascii="Times New Roman" w:hAnsi="Times New Roman" w:cs="Times New Roman"/>
        </w:rPr>
        <w:t xml:space="preserve"> Additionally, </w:t>
      </w:r>
      <w:r w:rsidR="00CC5FAF">
        <w:rPr>
          <w:rFonts w:ascii="Times New Roman" w:hAnsi="Times New Roman" w:cs="Times New Roman"/>
        </w:rPr>
        <w:t>it is good practice to also have the supervisors who supervise employees working under the Peer Tutor (Content) classification fill out ratings, to get a holistic picture of job requirements.</w:t>
      </w:r>
      <w:r w:rsidR="00580929">
        <w:rPr>
          <w:rFonts w:ascii="Times New Roman" w:hAnsi="Times New Roman" w:cs="Times New Roman"/>
        </w:rPr>
        <w:t xml:space="preserve"> </w:t>
      </w:r>
      <w:r w:rsidR="002A590B">
        <w:rPr>
          <w:rFonts w:ascii="Times New Roman" w:hAnsi="Times New Roman" w:cs="Times New Roman"/>
        </w:rPr>
        <w:t>Two SME</w:t>
      </w:r>
      <w:r w:rsidR="00BC670D">
        <w:rPr>
          <w:rFonts w:ascii="Times New Roman" w:hAnsi="Times New Roman" w:cs="Times New Roman"/>
        </w:rPr>
        <w:t>s</w:t>
      </w:r>
      <w:r w:rsidR="002A590B">
        <w:rPr>
          <w:rFonts w:ascii="Times New Roman" w:hAnsi="Times New Roman" w:cs="Times New Roman"/>
        </w:rPr>
        <w:t xml:space="preserve"> is too small a </w:t>
      </w:r>
      <w:r w:rsidR="004A2477">
        <w:rPr>
          <w:rFonts w:ascii="Times New Roman" w:hAnsi="Times New Roman" w:cs="Times New Roman"/>
        </w:rPr>
        <w:t xml:space="preserve">pool of participants from which to generalize to the whole population of employees working </w:t>
      </w:r>
      <w:r w:rsidR="00E85724">
        <w:rPr>
          <w:rFonts w:ascii="Times New Roman" w:hAnsi="Times New Roman" w:cs="Times New Roman"/>
        </w:rPr>
        <w:t xml:space="preserve">under the Peer Tutor (Content) </w:t>
      </w:r>
      <w:r w:rsidR="00EE292B">
        <w:rPr>
          <w:rFonts w:ascii="Times New Roman" w:hAnsi="Times New Roman" w:cs="Times New Roman"/>
        </w:rPr>
        <w:t>classification.</w:t>
      </w:r>
      <w:r w:rsidR="00174BCD">
        <w:rPr>
          <w:rFonts w:ascii="Times New Roman" w:hAnsi="Times New Roman" w:cs="Times New Roman"/>
        </w:rPr>
        <w:t xml:space="preserve"> </w:t>
      </w:r>
      <w:r w:rsidR="009B6BA1">
        <w:rPr>
          <w:rFonts w:ascii="Times New Roman" w:hAnsi="Times New Roman" w:cs="Times New Roman"/>
        </w:rPr>
        <w:t>Subsequent analyses should focus on gathering larger sample sizes.</w:t>
      </w:r>
    </w:p>
    <w:p w14:paraId="751D716E" w14:textId="05956D38" w:rsidR="009016E7" w:rsidRDefault="009016E7" w:rsidP="00504925">
      <w:pPr>
        <w:spacing w:after="0"/>
        <w:rPr>
          <w:rFonts w:ascii="Times New Roman" w:hAnsi="Times New Roman" w:cs="Times New Roman"/>
        </w:rPr>
      </w:pPr>
    </w:p>
    <w:p w14:paraId="508BB251" w14:textId="1A44B761" w:rsidR="009016E7" w:rsidRDefault="009016E7" w:rsidP="00504925">
      <w:pPr>
        <w:spacing w:after="0"/>
        <w:rPr>
          <w:rFonts w:ascii="Times New Roman" w:hAnsi="Times New Roman" w:cs="Times New Roman"/>
        </w:rPr>
      </w:pPr>
    </w:p>
    <w:p w14:paraId="593BB192" w14:textId="621803C1" w:rsidR="009016E7" w:rsidRDefault="009016E7" w:rsidP="00504925">
      <w:pPr>
        <w:spacing w:after="0"/>
        <w:rPr>
          <w:rFonts w:ascii="Times New Roman" w:hAnsi="Times New Roman" w:cs="Times New Roman"/>
        </w:rPr>
      </w:pPr>
    </w:p>
    <w:p w14:paraId="11F06D80" w14:textId="77777777" w:rsidR="003B183A" w:rsidRDefault="003B183A">
      <w:pPr>
        <w:rPr>
          <w:rFonts w:ascii="Times New Roman" w:hAnsi="Times New Roman" w:cs="Times New Roman"/>
          <w:b/>
          <w:bCs/>
          <w:sz w:val="28"/>
          <w:szCs w:val="28"/>
        </w:rPr>
      </w:pPr>
      <w:r>
        <w:rPr>
          <w:rFonts w:ascii="Times New Roman" w:hAnsi="Times New Roman" w:cs="Times New Roman"/>
          <w:b/>
          <w:bCs/>
          <w:sz w:val="28"/>
          <w:szCs w:val="28"/>
        </w:rPr>
        <w:br w:type="page"/>
      </w:r>
    </w:p>
    <w:p w14:paraId="2A29779F" w14:textId="68195EC1" w:rsidR="00DA0B24" w:rsidRDefault="00DA0B24" w:rsidP="007864E3">
      <w:pPr>
        <w:pStyle w:val="Heading1"/>
      </w:pPr>
      <w:bookmarkStart w:id="27" w:name="_Toc67228617"/>
      <w:r>
        <w:lastRenderedPageBreak/>
        <w:t>References</w:t>
      </w:r>
      <w:bookmarkEnd w:id="27"/>
    </w:p>
    <w:p w14:paraId="3FCAE32E" w14:textId="77777777" w:rsidR="00B96B31" w:rsidRDefault="00B96B31" w:rsidP="00FD7EC5">
      <w:pPr>
        <w:spacing w:line="480" w:lineRule="auto"/>
        <w:ind w:left="720" w:hanging="720"/>
        <w:rPr>
          <w:rFonts w:ascii="Times New Roman" w:hAnsi="Times New Roman" w:cs="Times New Roman"/>
        </w:rPr>
      </w:pPr>
    </w:p>
    <w:p w14:paraId="3AEFF5CB" w14:textId="76A5556B" w:rsidR="00FD7EC5" w:rsidRPr="00FD7EC5" w:rsidRDefault="00FD7EC5" w:rsidP="00FD7EC5">
      <w:pPr>
        <w:spacing w:line="480" w:lineRule="auto"/>
        <w:ind w:left="720" w:hanging="720"/>
        <w:rPr>
          <w:rFonts w:ascii="Times New Roman" w:hAnsi="Times New Roman" w:cs="Times New Roman"/>
        </w:rPr>
      </w:pPr>
      <w:r w:rsidRPr="00FD7EC5">
        <w:rPr>
          <w:rFonts w:ascii="Times New Roman" w:hAnsi="Times New Roman" w:cs="Times New Roman"/>
        </w:rPr>
        <w:t xml:space="preserve">Guion, R. (2019). </w:t>
      </w:r>
      <w:r w:rsidRPr="00FD7EC5">
        <w:rPr>
          <w:rFonts w:ascii="Times New Roman" w:hAnsi="Times New Roman" w:cs="Times New Roman"/>
          <w:i/>
          <w:iCs/>
        </w:rPr>
        <w:t xml:space="preserve">Assessment, Measurement, and Prediction for Personnel Decisions </w:t>
      </w:r>
      <w:r w:rsidRPr="00FD7EC5">
        <w:rPr>
          <w:rFonts w:ascii="Times New Roman" w:hAnsi="Times New Roman" w:cs="Times New Roman"/>
        </w:rPr>
        <w:t>(2nd ed.)</w:t>
      </w:r>
      <w:r w:rsidRPr="00FD7EC5">
        <w:rPr>
          <w:rFonts w:ascii="Times New Roman" w:hAnsi="Times New Roman" w:cs="Times New Roman"/>
          <w:i/>
          <w:iCs/>
        </w:rPr>
        <w:t xml:space="preserve">. </w:t>
      </w:r>
      <w:r w:rsidRPr="00FD7EC5">
        <w:rPr>
          <w:rFonts w:ascii="Times New Roman" w:hAnsi="Times New Roman" w:cs="Times New Roman"/>
        </w:rPr>
        <w:t>Routledge.</w:t>
      </w:r>
    </w:p>
    <w:p w14:paraId="5DEEB884" w14:textId="0767CB09" w:rsidR="00DA0B24" w:rsidRDefault="00FD7EC5" w:rsidP="00FD7EC5">
      <w:pPr>
        <w:spacing w:line="480" w:lineRule="auto"/>
        <w:ind w:left="720" w:hanging="720"/>
        <w:rPr>
          <w:rFonts w:ascii="Times New Roman" w:hAnsi="Times New Roman" w:cs="Times New Roman"/>
        </w:rPr>
      </w:pPr>
      <w:r w:rsidRPr="00FD7EC5">
        <w:rPr>
          <w:rFonts w:ascii="Times New Roman" w:hAnsi="Times New Roman" w:cs="Times New Roman"/>
        </w:rPr>
        <w:t xml:space="preserve">Levine, E., Ash, R., Hall, H., &amp; Sistrunk, F. (1983). Evaluation of job analysis methods by experienced job analysts. Academy of Management Journal, 26, 339-348. </w:t>
      </w:r>
      <w:hyperlink r:id="rId11" w:history="1">
        <w:r w:rsidRPr="00AF4E51">
          <w:rPr>
            <w:rStyle w:val="Hyperlink"/>
            <w:rFonts w:ascii="Times New Roman" w:hAnsi="Times New Roman" w:cs="Times New Roman"/>
          </w:rPr>
          <w:t>https://www.jstor.org/stable/255981</w:t>
        </w:r>
      </w:hyperlink>
    </w:p>
    <w:p w14:paraId="3203F3BC" w14:textId="77777777" w:rsidR="007864E3" w:rsidRDefault="007864E3">
      <w:pPr>
        <w:rPr>
          <w:rFonts w:ascii="Times New Roman" w:hAnsi="Times New Roman" w:cs="Times New Roman"/>
          <w:b/>
          <w:bCs/>
          <w:sz w:val="30"/>
          <w:szCs w:val="30"/>
        </w:rPr>
      </w:pPr>
      <w:r>
        <w:rPr>
          <w:rFonts w:ascii="Times New Roman" w:hAnsi="Times New Roman" w:cs="Times New Roman"/>
          <w:b/>
          <w:bCs/>
          <w:sz w:val="30"/>
          <w:szCs w:val="30"/>
        </w:rPr>
        <w:br w:type="page"/>
      </w:r>
    </w:p>
    <w:p w14:paraId="7840D771" w14:textId="788F7845" w:rsidR="009E321A" w:rsidRDefault="009E321A" w:rsidP="009E321A">
      <w:pPr>
        <w:pStyle w:val="Heading1"/>
      </w:pPr>
      <w:bookmarkStart w:id="28" w:name="_Toc67228618"/>
      <w:r>
        <w:lastRenderedPageBreak/>
        <w:t>Appendices</w:t>
      </w:r>
      <w:bookmarkEnd w:id="28"/>
    </w:p>
    <w:p w14:paraId="0983B4D3" w14:textId="7E720BEF" w:rsidR="0061324C" w:rsidRDefault="0061324C" w:rsidP="007864E3">
      <w:pPr>
        <w:rPr>
          <w:rFonts w:ascii="Times New Roman" w:hAnsi="Times New Roman" w:cs="Times New Roman"/>
          <w:b/>
          <w:bCs/>
          <w:sz w:val="30"/>
          <w:szCs w:val="30"/>
        </w:rPr>
      </w:pPr>
      <w:r>
        <w:rPr>
          <w:rFonts w:ascii="Times New Roman" w:hAnsi="Times New Roman" w:cs="Times New Roman"/>
          <w:b/>
          <w:bCs/>
          <w:sz w:val="30"/>
          <w:szCs w:val="30"/>
        </w:rPr>
        <w:t>Appendix A: Job Analysis Questionnaire</w:t>
      </w:r>
      <w:r w:rsidR="009C0477">
        <w:rPr>
          <w:rFonts w:ascii="Times New Roman" w:hAnsi="Times New Roman" w:cs="Times New Roman"/>
          <w:b/>
          <w:bCs/>
          <w:sz w:val="30"/>
          <w:szCs w:val="30"/>
        </w:rPr>
        <w:t xml:space="preserve"> (As Seen by Respondents)</w:t>
      </w:r>
    </w:p>
    <w:p w14:paraId="0DCC4B5D" w14:textId="048310AE" w:rsidR="0061324C" w:rsidRDefault="00D76721" w:rsidP="00D76721">
      <w:pPr>
        <w:jc w:val="center"/>
        <w:rPr>
          <w:rFonts w:ascii="Times New Roman" w:hAnsi="Times New Roman" w:cs="Times New Roman"/>
          <w:b/>
          <w:bCs/>
          <w:sz w:val="30"/>
          <w:szCs w:val="30"/>
        </w:rPr>
      </w:pPr>
      <w:r w:rsidRPr="00D76721">
        <w:rPr>
          <w:rFonts w:ascii="Times New Roman" w:hAnsi="Times New Roman" w:cs="Times New Roman"/>
          <w:b/>
          <w:bCs/>
          <w:noProof/>
          <w:sz w:val="30"/>
          <w:szCs w:val="30"/>
        </w:rPr>
        <w:drawing>
          <wp:inline distT="0" distB="0" distL="0" distR="0" wp14:anchorId="03F9AAEB" wp14:editId="56F80921">
            <wp:extent cx="5943600" cy="3056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6890"/>
                    </a:xfrm>
                    <a:prstGeom prst="rect">
                      <a:avLst/>
                    </a:prstGeom>
                  </pic:spPr>
                </pic:pic>
              </a:graphicData>
            </a:graphic>
          </wp:inline>
        </w:drawing>
      </w:r>
    </w:p>
    <w:p w14:paraId="3323A6F2" w14:textId="175E5847" w:rsidR="00D76721" w:rsidRDefault="00D76721" w:rsidP="00D76721">
      <w:pPr>
        <w:jc w:val="center"/>
        <w:rPr>
          <w:rFonts w:ascii="Times New Roman" w:hAnsi="Times New Roman" w:cs="Times New Roman"/>
          <w:b/>
          <w:bCs/>
          <w:sz w:val="30"/>
          <w:szCs w:val="30"/>
        </w:rPr>
      </w:pPr>
      <w:r w:rsidRPr="00D76721">
        <w:rPr>
          <w:rFonts w:ascii="Times New Roman" w:hAnsi="Times New Roman" w:cs="Times New Roman"/>
          <w:b/>
          <w:bCs/>
          <w:noProof/>
          <w:sz w:val="30"/>
          <w:szCs w:val="30"/>
        </w:rPr>
        <w:lastRenderedPageBreak/>
        <w:drawing>
          <wp:inline distT="0" distB="0" distL="0" distR="0" wp14:anchorId="3E0BCCB9" wp14:editId="52F4E0BB">
            <wp:extent cx="5943600" cy="4527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7550"/>
                    </a:xfrm>
                    <a:prstGeom prst="rect">
                      <a:avLst/>
                    </a:prstGeom>
                  </pic:spPr>
                </pic:pic>
              </a:graphicData>
            </a:graphic>
          </wp:inline>
        </w:drawing>
      </w:r>
    </w:p>
    <w:p w14:paraId="196D5651" w14:textId="2241D6BE" w:rsidR="00D76721" w:rsidRDefault="00D76721" w:rsidP="00D76721">
      <w:pPr>
        <w:jc w:val="center"/>
        <w:rPr>
          <w:rFonts w:ascii="Times New Roman" w:hAnsi="Times New Roman" w:cs="Times New Roman"/>
          <w:b/>
          <w:bCs/>
          <w:sz w:val="30"/>
          <w:szCs w:val="30"/>
        </w:rPr>
      </w:pPr>
      <w:r w:rsidRPr="00D76721">
        <w:rPr>
          <w:rFonts w:ascii="Times New Roman" w:hAnsi="Times New Roman" w:cs="Times New Roman"/>
          <w:b/>
          <w:bCs/>
          <w:noProof/>
          <w:sz w:val="30"/>
          <w:szCs w:val="30"/>
        </w:rPr>
        <w:lastRenderedPageBreak/>
        <w:drawing>
          <wp:inline distT="0" distB="0" distL="0" distR="0" wp14:anchorId="10A51BA2" wp14:editId="35ABFE26">
            <wp:extent cx="5943600" cy="5033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33010"/>
                    </a:xfrm>
                    <a:prstGeom prst="rect">
                      <a:avLst/>
                    </a:prstGeom>
                  </pic:spPr>
                </pic:pic>
              </a:graphicData>
            </a:graphic>
          </wp:inline>
        </w:drawing>
      </w:r>
    </w:p>
    <w:p w14:paraId="52D7EFD1" w14:textId="76BDF5FF" w:rsidR="00D76721" w:rsidRDefault="00D76721" w:rsidP="00E850E5">
      <w:pPr>
        <w:ind w:left="-540"/>
        <w:jc w:val="center"/>
        <w:rPr>
          <w:rFonts w:ascii="Times New Roman" w:hAnsi="Times New Roman" w:cs="Times New Roman"/>
          <w:b/>
          <w:bCs/>
          <w:sz w:val="30"/>
          <w:szCs w:val="30"/>
        </w:rPr>
      </w:pPr>
      <w:r w:rsidRPr="00D76721">
        <w:rPr>
          <w:rFonts w:ascii="Times New Roman" w:hAnsi="Times New Roman" w:cs="Times New Roman"/>
          <w:b/>
          <w:bCs/>
          <w:noProof/>
          <w:sz w:val="30"/>
          <w:szCs w:val="30"/>
        </w:rPr>
        <w:lastRenderedPageBreak/>
        <w:drawing>
          <wp:inline distT="0" distB="0" distL="0" distR="0" wp14:anchorId="516A089D" wp14:editId="5084F9ED">
            <wp:extent cx="6741197" cy="305154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84256" cy="3071035"/>
                    </a:xfrm>
                    <a:prstGeom prst="rect">
                      <a:avLst/>
                    </a:prstGeom>
                  </pic:spPr>
                </pic:pic>
              </a:graphicData>
            </a:graphic>
          </wp:inline>
        </w:drawing>
      </w:r>
    </w:p>
    <w:p w14:paraId="70932840" w14:textId="1A586D89" w:rsidR="00D76721" w:rsidRDefault="00D76721" w:rsidP="00D76721">
      <w:pPr>
        <w:jc w:val="center"/>
        <w:rPr>
          <w:rFonts w:ascii="Times New Roman" w:hAnsi="Times New Roman" w:cs="Times New Roman"/>
          <w:b/>
          <w:bCs/>
          <w:sz w:val="30"/>
          <w:szCs w:val="30"/>
        </w:rPr>
      </w:pPr>
      <w:r w:rsidRPr="00D76721">
        <w:rPr>
          <w:rFonts w:ascii="Times New Roman" w:hAnsi="Times New Roman" w:cs="Times New Roman"/>
          <w:b/>
          <w:bCs/>
          <w:noProof/>
          <w:sz w:val="30"/>
          <w:szCs w:val="30"/>
        </w:rPr>
        <w:drawing>
          <wp:inline distT="0" distB="0" distL="0" distR="0" wp14:anchorId="3E2273AB" wp14:editId="3AB70570">
            <wp:extent cx="5943600" cy="30905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0545"/>
                    </a:xfrm>
                    <a:prstGeom prst="rect">
                      <a:avLst/>
                    </a:prstGeom>
                  </pic:spPr>
                </pic:pic>
              </a:graphicData>
            </a:graphic>
          </wp:inline>
        </w:drawing>
      </w:r>
    </w:p>
    <w:p w14:paraId="4D6EDE0F" w14:textId="6FE3D0A3" w:rsidR="00D76721" w:rsidRDefault="00D76721" w:rsidP="00D76721">
      <w:pPr>
        <w:jc w:val="center"/>
        <w:rPr>
          <w:rFonts w:ascii="Times New Roman" w:hAnsi="Times New Roman" w:cs="Times New Roman"/>
          <w:b/>
          <w:bCs/>
          <w:sz w:val="30"/>
          <w:szCs w:val="30"/>
        </w:rPr>
      </w:pPr>
      <w:r w:rsidRPr="00D76721">
        <w:rPr>
          <w:rFonts w:ascii="Times New Roman" w:hAnsi="Times New Roman" w:cs="Times New Roman"/>
          <w:b/>
          <w:bCs/>
          <w:noProof/>
          <w:sz w:val="30"/>
          <w:szCs w:val="30"/>
        </w:rPr>
        <w:lastRenderedPageBreak/>
        <w:drawing>
          <wp:inline distT="0" distB="0" distL="0" distR="0" wp14:anchorId="45FFD4CF" wp14:editId="3933253A">
            <wp:extent cx="5943600" cy="1809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9750"/>
                    </a:xfrm>
                    <a:prstGeom prst="rect">
                      <a:avLst/>
                    </a:prstGeom>
                  </pic:spPr>
                </pic:pic>
              </a:graphicData>
            </a:graphic>
          </wp:inline>
        </w:drawing>
      </w:r>
    </w:p>
    <w:p w14:paraId="11C7EB23" w14:textId="3D94632D" w:rsidR="00CF3DAF" w:rsidRDefault="00CF3DAF" w:rsidP="00D76721">
      <w:pPr>
        <w:jc w:val="center"/>
        <w:rPr>
          <w:rFonts w:ascii="Times New Roman" w:hAnsi="Times New Roman" w:cs="Times New Roman"/>
          <w:b/>
          <w:bCs/>
          <w:sz w:val="30"/>
          <w:szCs w:val="30"/>
        </w:rPr>
      </w:pPr>
      <w:r w:rsidRPr="007A1C83">
        <w:rPr>
          <w:rFonts w:ascii="Times New Roman" w:hAnsi="Times New Roman" w:cs="Times New Roman"/>
          <w:b/>
          <w:bCs/>
          <w:noProof/>
          <w:sz w:val="30"/>
          <w:szCs w:val="30"/>
        </w:rPr>
        <w:drawing>
          <wp:inline distT="0" distB="0" distL="0" distR="0" wp14:anchorId="00AD7770" wp14:editId="19CBBF1C">
            <wp:extent cx="4124901" cy="676369"/>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901" cy="676369"/>
                    </a:xfrm>
                    <a:prstGeom prst="rect">
                      <a:avLst/>
                    </a:prstGeom>
                  </pic:spPr>
                </pic:pic>
              </a:graphicData>
            </a:graphic>
          </wp:inline>
        </w:drawing>
      </w:r>
    </w:p>
    <w:p w14:paraId="6B7C255D" w14:textId="2363B74D" w:rsidR="00D76721" w:rsidRDefault="00D76721">
      <w:pPr>
        <w:rPr>
          <w:rFonts w:ascii="Times New Roman" w:hAnsi="Times New Roman" w:cs="Times New Roman"/>
          <w:b/>
          <w:bCs/>
          <w:sz w:val="30"/>
          <w:szCs w:val="30"/>
        </w:rPr>
      </w:pPr>
      <w:r>
        <w:rPr>
          <w:rFonts w:ascii="Times New Roman" w:hAnsi="Times New Roman" w:cs="Times New Roman"/>
          <w:b/>
          <w:bCs/>
          <w:sz w:val="30"/>
          <w:szCs w:val="30"/>
        </w:rPr>
        <w:br w:type="page"/>
      </w:r>
    </w:p>
    <w:p w14:paraId="1C11A638" w14:textId="035303FA" w:rsidR="00D76721" w:rsidRDefault="007864E3" w:rsidP="00D76721">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A</w:t>
      </w:r>
      <w:r w:rsidR="00D76721">
        <w:rPr>
          <w:rFonts w:ascii="Times New Roman" w:hAnsi="Times New Roman" w:cs="Times New Roman"/>
          <w:b/>
          <w:bCs/>
          <w:sz w:val="30"/>
          <w:szCs w:val="30"/>
        </w:rPr>
        <w:t xml:space="preserve">ppendix B: Task-Competency Linkages </w:t>
      </w:r>
      <w:r w:rsidR="00F35DDB">
        <w:rPr>
          <w:rFonts w:ascii="Times New Roman" w:hAnsi="Times New Roman" w:cs="Times New Roman"/>
          <w:b/>
          <w:bCs/>
          <w:sz w:val="30"/>
          <w:szCs w:val="30"/>
        </w:rPr>
        <w:t>Questionnaire</w:t>
      </w:r>
      <w:r w:rsidR="00792864">
        <w:rPr>
          <w:rFonts w:ascii="Times New Roman" w:hAnsi="Times New Roman" w:cs="Times New Roman"/>
          <w:b/>
          <w:bCs/>
          <w:sz w:val="30"/>
          <w:szCs w:val="30"/>
        </w:rPr>
        <w:t xml:space="preserve"> (As Seen by Respondents)</w:t>
      </w:r>
    </w:p>
    <w:p w14:paraId="437BC962" w14:textId="34659853" w:rsidR="00D76721" w:rsidRDefault="007A1C83" w:rsidP="00D76721">
      <w:pPr>
        <w:jc w:val="center"/>
        <w:rPr>
          <w:rFonts w:ascii="Times New Roman" w:hAnsi="Times New Roman" w:cs="Times New Roman"/>
          <w:b/>
          <w:bCs/>
          <w:sz w:val="30"/>
          <w:szCs w:val="30"/>
        </w:rPr>
      </w:pPr>
      <w:r w:rsidRPr="007A1C83">
        <w:rPr>
          <w:rFonts w:ascii="Times New Roman" w:hAnsi="Times New Roman" w:cs="Times New Roman"/>
          <w:b/>
          <w:bCs/>
          <w:noProof/>
          <w:sz w:val="30"/>
          <w:szCs w:val="30"/>
        </w:rPr>
        <w:drawing>
          <wp:inline distT="0" distB="0" distL="0" distR="0" wp14:anchorId="2A3A233D" wp14:editId="4ECD4890">
            <wp:extent cx="5943600" cy="24060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06015"/>
                    </a:xfrm>
                    <a:prstGeom prst="rect">
                      <a:avLst/>
                    </a:prstGeom>
                  </pic:spPr>
                </pic:pic>
              </a:graphicData>
            </a:graphic>
          </wp:inline>
        </w:drawing>
      </w:r>
    </w:p>
    <w:p w14:paraId="38918417" w14:textId="380E9582" w:rsidR="007A1C83" w:rsidRDefault="007A1C83" w:rsidP="00D76721">
      <w:pPr>
        <w:jc w:val="center"/>
        <w:rPr>
          <w:rFonts w:ascii="Times New Roman" w:hAnsi="Times New Roman" w:cs="Times New Roman"/>
          <w:b/>
          <w:bCs/>
          <w:sz w:val="30"/>
          <w:szCs w:val="30"/>
        </w:rPr>
      </w:pPr>
      <w:r w:rsidRPr="007A1C83">
        <w:rPr>
          <w:rFonts w:ascii="Times New Roman" w:hAnsi="Times New Roman" w:cs="Times New Roman"/>
          <w:b/>
          <w:bCs/>
          <w:noProof/>
          <w:sz w:val="30"/>
          <w:szCs w:val="30"/>
        </w:rPr>
        <w:drawing>
          <wp:inline distT="0" distB="0" distL="0" distR="0" wp14:anchorId="39237230" wp14:editId="743BE008">
            <wp:extent cx="5943600" cy="39954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95420"/>
                    </a:xfrm>
                    <a:prstGeom prst="rect">
                      <a:avLst/>
                    </a:prstGeom>
                  </pic:spPr>
                </pic:pic>
              </a:graphicData>
            </a:graphic>
          </wp:inline>
        </w:drawing>
      </w:r>
    </w:p>
    <w:p w14:paraId="228A66C8" w14:textId="18BF7513" w:rsidR="007A1C83" w:rsidRDefault="007A1C83" w:rsidP="00D76721">
      <w:pPr>
        <w:jc w:val="center"/>
        <w:rPr>
          <w:rFonts w:ascii="Times New Roman" w:hAnsi="Times New Roman" w:cs="Times New Roman"/>
          <w:b/>
          <w:bCs/>
          <w:sz w:val="30"/>
          <w:szCs w:val="30"/>
        </w:rPr>
      </w:pPr>
      <w:r w:rsidRPr="007A1C83">
        <w:rPr>
          <w:rFonts w:ascii="Times New Roman" w:hAnsi="Times New Roman" w:cs="Times New Roman"/>
          <w:b/>
          <w:bCs/>
          <w:noProof/>
          <w:sz w:val="30"/>
          <w:szCs w:val="30"/>
        </w:rPr>
        <w:lastRenderedPageBreak/>
        <w:drawing>
          <wp:inline distT="0" distB="0" distL="0" distR="0" wp14:anchorId="3FA658AE" wp14:editId="21D8E46A">
            <wp:extent cx="5943600" cy="53073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07330"/>
                    </a:xfrm>
                    <a:prstGeom prst="rect">
                      <a:avLst/>
                    </a:prstGeom>
                  </pic:spPr>
                </pic:pic>
              </a:graphicData>
            </a:graphic>
          </wp:inline>
        </w:drawing>
      </w:r>
    </w:p>
    <w:p w14:paraId="03FB2715" w14:textId="0A8483A4" w:rsidR="007A1C83" w:rsidRDefault="007A1C83" w:rsidP="00D76721">
      <w:pPr>
        <w:jc w:val="center"/>
        <w:rPr>
          <w:rFonts w:ascii="Times New Roman" w:hAnsi="Times New Roman" w:cs="Times New Roman"/>
          <w:b/>
          <w:bCs/>
          <w:sz w:val="30"/>
          <w:szCs w:val="30"/>
        </w:rPr>
      </w:pPr>
      <w:r w:rsidRPr="007A1C83">
        <w:rPr>
          <w:rFonts w:ascii="Times New Roman" w:hAnsi="Times New Roman" w:cs="Times New Roman"/>
          <w:b/>
          <w:bCs/>
          <w:noProof/>
          <w:sz w:val="30"/>
          <w:szCs w:val="30"/>
        </w:rPr>
        <w:lastRenderedPageBreak/>
        <w:drawing>
          <wp:inline distT="0" distB="0" distL="0" distR="0" wp14:anchorId="53F7191C" wp14:editId="0F31F4AE">
            <wp:extent cx="5943600" cy="33928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92805"/>
                    </a:xfrm>
                    <a:prstGeom prst="rect">
                      <a:avLst/>
                    </a:prstGeom>
                  </pic:spPr>
                </pic:pic>
              </a:graphicData>
            </a:graphic>
          </wp:inline>
        </w:drawing>
      </w:r>
    </w:p>
    <w:p w14:paraId="18BAE88C" w14:textId="53C96597" w:rsidR="007A1C83" w:rsidRDefault="007A1C83" w:rsidP="00D76721">
      <w:pPr>
        <w:jc w:val="center"/>
        <w:rPr>
          <w:rFonts w:ascii="Times New Roman" w:hAnsi="Times New Roman" w:cs="Times New Roman"/>
          <w:b/>
          <w:bCs/>
          <w:sz w:val="30"/>
          <w:szCs w:val="30"/>
        </w:rPr>
      </w:pPr>
      <w:r w:rsidRPr="007A1C83">
        <w:rPr>
          <w:rFonts w:ascii="Times New Roman" w:hAnsi="Times New Roman" w:cs="Times New Roman"/>
          <w:b/>
          <w:bCs/>
          <w:noProof/>
          <w:sz w:val="30"/>
          <w:szCs w:val="30"/>
        </w:rPr>
        <w:drawing>
          <wp:inline distT="0" distB="0" distL="0" distR="0" wp14:anchorId="11927200" wp14:editId="3E0EAB2B">
            <wp:extent cx="5943600" cy="26536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53665"/>
                    </a:xfrm>
                    <a:prstGeom prst="rect">
                      <a:avLst/>
                    </a:prstGeom>
                  </pic:spPr>
                </pic:pic>
              </a:graphicData>
            </a:graphic>
          </wp:inline>
        </w:drawing>
      </w:r>
    </w:p>
    <w:p w14:paraId="704B2AF1" w14:textId="4012D1BC" w:rsidR="007A1C83" w:rsidRDefault="007A1C83" w:rsidP="00D76721">
      <w:pPr>
        <w:jc w:val="center"/>
        <w:rPr>
          <w:rFonts w:ascii="Times New Roman" w:hAnsi="Times New Roman" w:cs="Times New Roman"/>
          <w:b/>
          <w:bCs/>
          <w:sz w:val="30"/>
          <w:szCs w:val="30"/>
        </w:rPr>
      </w:pPr>
      <w:r w:rsidRPr="007A1C83">
        <w:rPr>
          <w:rFonts w:ascii="Times New Roman" w:hAnsi="Times New Roman" w:cs="Times New Roman"/>
          <w:b/>
          <w:bCs/>
          <w:noProof/>
          <w:sz w:val="30"/>
          <w:szCs w:val="30"/>
        </w:rPr>
        <w:lastRenderedPageBreak/>
        <w:drawing>
          <wp:inline distT="0" distB="0" distL="0" distR="0" wp14:anchorId="2D95EDC8" wp14:editId="6BF20E13">
            <wp:extent cx="5943600" cy="2997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97835"/>
                    </a:xfrm>
                    <a:prstGeom prst="rect">
                      <a:avLst/>
                    </a:prstGeom>
                  </pic:spPr>
                </pic:pic>
              </a:graphicData>
            </a:graphic>
          </wp:inline>
        </w:drawing>
      </w:r>
    </w:p>
    <w:p w14:paraId="2D04E341" w14:textId="4397853D" w:rsidR="007A1C83" w:rsidRDefault="007A1C83" w:rsidP="00D76721">
      <w:pPr>
        <w:jc w:val="center"/>
        <w:rPr>
          <w:rFonts w:ascii="Times New Roman" w:hAnsi="Times New Roman" w:cs="Times New Roman"/>
          <w:b/>
          <w:bCs/>
          <w:sz w:val="30"/>
          <w:szCs w:val="30"/>
        </w:rPr>
      </w:pPr>
      <w:r w:rsidRPr="007A1C83">
        <w:rPr>
          <w:rFonts w:ascii="Times New Roman" w:hAnsi="Times New Roman" w:cs="Times New Roman"/>
          <w:b/>
          <w:bCs/>
          <w:noProof/>
          <w:sz w:val="30"/>
          <w:szCs w:val="30"/>
        </w:rPr>
        <w:drawing>
          <wp:inline distT="0" distB="0" distL="0" distR="0" wp14:anchorId="790F486A" wp14:editId="1D3634E2">
            <wp:extent cx="5943600" cy="23666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66645"/>
                    </a:xfrm>
                    <a:prstGeom prst="rect">
                      <a:avLst/>
                    </a:prstGeom>
                  </pic:spPr>
                </pic:pic>
              </a:graphicData>
            </a:graphic>
          </wp:inline>
        </w:drawing>
      </w:r>
    </w:p>
    <w:p w14:paraId="26DF4569" w14:textId="292BFFC8" w:rsidR="007A1C83" w:rsidRDefault="007A1C83" w:rsidP="00D76721">
      <w:pPr>
        <w:jc w:val="center"/>
        <w:rPr>
          <w:rFonts w:ascii="Times New Roman" w:hAnsi="Times New Roman" w:cs="Times New Roman"/>
          <w:b/>
          <w:bCs/>
          <w:sz w:val="30"/>
          <w:szCs w:val="30"/>
        </w:rPr>
      </w:pPr>
      <w:r w:rsidRPr="007A1C83">
        <w:rPr>
          <w:rFonts w:ascii="Times New Roman" w:hAnsi="Times New Roman" w:cs="Times New Roman"/>
          <w:b/>
          <w:bCs/>
          <w:noProof/>
          <w:sz w:val="30"/>
          <w:szCs w:val="30"/>
        </w:rPr>
        <w:drawing>
          <wp:inline distT="0" distB="0" distL="0" distR="0" wp14:anchorId="18007187" wp14:editId="641001A9">
            <wp:extent cx="4124901" cy="676369"/>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901" cy="676369"/>
                    </a:xfrm>
                    <a:prstGeom prst="rect">
                      <a:avLst/>
                    </a:prstGeom>
                  </pic:spPr>
                </pic:pic>
              </a:graphicData>
            </a:graphic>
          </wp:inline>
        </w:drawing>
      </w:r>
    </w:p>
    <w:p w14:paraId="69E44E1B" w14:textId="77777777" w:rsidR="007A1C83" w:rsidRDefault="007A1C83" w:rsidP="00D76721">
      <w:pPr>
        <w:jc w:val="center"/>
        <w:rPr>
          <w:rFonts w:ascii="Times New Roman" w:hAnsi="Times New Roman" w:cs="Times New Roman"/>
          <w:b/>
          <w:bCs/>
          <w:sz w:val="30"/>
          <w:szCs w:val="30"/>
        </w:rPr>
      </w:pPr>
    </w:p>
    <w:p w14:paraId="696D2AD9" w14:textId="77777777" w:rsidR="00D76721" w:rsidRDefault="00D76721" w:rsidP="00D76721">
      <w:pPr>
        <w:jc w:val="center"/>
        <w:rPr>
          <w:rFonts w:ascii="Times New Roman" w:hAnsi="Times New Roman" w:cs="Times New Roman"/>
          <w:b/>
          <w:bCs/>
          <w:sz w:val="30"/>
          <w:szCs w:val="30"/>
        </w:rPr>
      </w:pPr>
    </w:p>
    <w:p w14:paraId="05FE130B" w14:textId="77777777" w:rsidR="0061324C" w:rsidRDefault="0061324C">
      <w:pPr>
        <w:rPr>
          <w:rFonts w:ascii="Times New Roman" w:hAnsi="Times New Roman" w:cs="Times New Roman"/>
          <w:b/>
          <w:bCs/>
          <w:sz w:val="30"/>
          <w:szCs w:val="30"/>
        </w:rPr>
      </w:pPr>
      <w:r>
        <w:rPr>
          <w:rFonts w:ascii="Times New Roman" w:hAnsi="Times New Roman" w:cs="Times New Roman"/>
          <w:b/>
          <w:bCs/>
          <w:sz w:val="30"/>
          <w:szCs w:val="30"/>
        </w:rPr>
        <w:br w:type="page"/>
      </w:r>
    </w:p>
    <w:p w14:paraId="1723D5DB" w14:textId="7857DFFF" w:rsidR="00127B6A" w:rsidRDefault="00127B6A" w:rsidP="00995190">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Appendix C: Task Rating Results</w:t>
      </w:r>
    </w:p>
    <w:p w14:paraId="685CDFFE" w14:textId="5952ADC1" w:rsidR="003E3C71" w:rsidRDefault="002D1085" w:rsidP="002D1085">
      <w:pPr>
        <w:pStyle w:val="NoSpacing"/>
      </w:pPr>
      <w:r>
        <w:t>*</w:t>
      </w:r>
      <w:r w:rsidR="00972605">
        <w:t>Results</w:t>
      </w:r>
      <w:r>
        <w:t xml:space="preserve"> are presented in order of descending </w:t>
      </w:r>
      <w:r w:rsidR="00972605">
        <w:t>mean scores on the I</w:t>
      </w:r>
      <w:r>
        <w:t>mportance</w:t>
      </w:r>
      <w:r w:rsidR="00972605">
        <w:t xml:space="preserve"> scale.</w:t>
      </w:r>
    </w:p>
    <w:p w14:paraId="73638E19" w14:textId="77777777" w:rsidR="002D1085" w:rsidRDefault="002D1085" w:rsidP="002D1085">
      <w:pPr>
        <w:pStyle w:val="NoSpacing"/>
      </w:pPr>
    </w:p>
    <w:tbl>
      <w:tblPr>
        <w:tblStyle w:val="BasicAPAStyle"/>
        <w:tblW w:w="11070" w:type="dxa"/>
        <w:tblInd w:w="-810" w:type="dxa"/>
        <w:tblLook w:val="04A0" w:firstRow="1" w:lastRow="0" w:firstColumn="1" w:lastColumn="0" w:noHBand="0" w:noVBand="1"/>
      </w:tblPr>
      <w:tblGrid>
        <w:gridCol w:w="7290"/>
        <w:gridCol w:w="1890"/>
        <w:gridCol w:w="1890"/>
      </w:tblGrid>
      <w:tr w:rsidR="00675B5B" w14:paraId="62EB63C3" w14:textId="77777777" w:rsidTr="005C0B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90" w:type="dxa"/>
            <w:tcBorders>
              <w:top w:val="single" w:sz="18" w:space="0" w:color="auto"/>
              <w:bottom w:val="nil"/>
            </w:tcBorders>
          </w:tcPr>
          <w:p w14:paraId="6183D678" w14:textId="29D963B2" w:rsidR="00675B5B" w:rsidRDefault="00675B5B" w:rsidP="00583906">
            <w:pPr>
              <w:pStyle w:val="NoSpacing"/>
            </w:pPr>
          </w:p>
        </w:tc>
        <w:tc>
          <w:tcPr>
            <w:tcW w:w="3780" w:type="dxa"/>
            <w:gridSpan w:val="2"/>
            <w:tcBorders>
              <w:top w:val="single" w:sz="18" w:space="0" w:color="auto"/>
              <w:bottom w:val="single" w:sz="8" w:space="0" w:color="auto"/>
            </w:tcBorders>
          </w:tcPr>
          <w:p w14:paraId="18DFF5F4" w14:textId="013DFF6C" w:rsidR="00675B5B" w:rsidRPr="00675B5B" w:rsidRDefault="00675B5B" w:rsidP="00870EA7">
            <w:pPr>
              <w:pStyle w:val="NoSpacing"/>
              <w:spacing w:after="120"/>
              <w:cnfStyle w:val="100000000000" w:firstRow="1" w:lastRow="0" w:firstColumn="0" w:lastColumn="0" w:oddVBand="0" w:evenVBand="0" w:oddHBand="0" w:evenHBand="0" w:firstRowFirstColumn="0" w:firstRowLastColumn="0" w:lastRowFirstColumn="0" w:lastRowLastColumn="0"/>
              <w:rPr>
                <w:i/>
                <w:iCs/>
              </w:rPr>
            </w:pPr>
            <w:r>
              <w:rPr>
                <w:i/>
                <w:iCs/>
              </w:rPr>
              <w:t>Mean Ratings</w:t>
            </w:r>
          </w:p>
        </w:tc>
      </w:tr>
      <w:tr w:rsidR="00F94383" w14:paraId="5225B044" w14:textId="77777777" w:rsidTr="005C0B1D">
        <w:tc>
          <w:tcPr>
            <w:cnfStyle w:val="001000000000" w:firstRow="0" w:lastRow="0" w:firstColumn="1" w:lastColumn="0" w:oddVBand="0" w:evenVBand="0" w:oddHBand="0" w:evenHBand="0" w:firstRowFirstColumn="0" w:firstRowLastColumn="0" w:lastRowFirstColumn="0" w:lastRowLastColumn="0"/>
            <w:tcW w:w="7290" w:type="dxa"/>
            <w:tcBorders>
              <w:bottom w:val="single" w:sz="8" w:space="0" w:color="auto"/>
            </w:tcBorders>
          </w:tcPr>
          <w:p w14:paraId="57011BBF" w14:textId="06428478" w:rsidR="00F94383" w:rsidRDefault="00675B5B" w:rsidP="00323887">
            <w:pPr>
              <w:pStyle w:val="NoSpacing"/>
              <w:spacing w:after="120"/>
              <w:jc w:val="center"/>
            </w:pPr>
            <w:r>
              <w:t>Tasks</w:t>
            </w:r>
          </w:p>
        </w:tc>
        <w:tc>
          <w:tcPr>
            <w:tcW w:w="1890" w:type="dxa"/>
            <w:tcBorders>
              <w:top w:val="single" w:sz="8" w:space="0" w:color="auto"/>
              <w:bottom w:val="single" w:sz="8" w:space="0" w:color="auto"/>
            </w:tcBorders>
          </w:tcPr>
          <w:p w14:paraId="60925E41" w14:textId="7BCAF9C0" w:rsidR="00F94383" w:rsidRDefault="00675B5B" w:rsidP="00323887">
            <w:pPr>
              <w:pStyle w:val="NoSpacing"/>
              <w:spacing w:after="120"/>
              <w:cnfStyle w:val="000000000000" w:firstRow="0" w:lastRow="0" w:firstColumn="0" w:lastColumn="0" w:oddVBand="0" w:evenVBand="0" w:oddHBand="0" w:evenHBand="0" w:firstRowFirstColumn="0" w:firstRowLastColumn="0" w:lastRowFirstColumn="0" w:lastRowLastColumn="0"/>
            </w:pPr>
            <w:r>
              <w:t>Scale A:</w:t>
            </w:r>
            <w:r w:rsidR="00323887">
              <w:t xml:space="preserve"> </w:t>
            </w:r>
            <w:r>
              <w:t>Importance</w:t>
            </w:r>
          </w:p>
        </w:tc>
        <w:tc>
          <w:tcPr>
            <w:tcW w:w="1890" w:type="dxa"/>
            <w:tcBorders>
              <w:top w:val="single" w:sz="8" w:space="0" w:color="auto"/>
              <w:bottom w:val="single" w:sz="8" w:space="0" w:color="auto"/>
            </w:tcBorders>
          </w:tcPr>
          <w:p w14:paraId="6A36C4B8" w14:textId="7E6FC429" w:rsidR="00675B5B" w:rsidRDefault="00675B5B" w:rsidP="00323887">
            <w:pPr>
              <w:pStyle w:val="NoSpacing"/>
              <w:spacing w:after="120"/>
              <w:cnfStyle w:val="000000000000" w:firstRow="0" w:lastRow="0" w:firstColumn="0" w:lastColumn="0" w:oddVBand="0" w:evenVBand="0" w:oddHBand="0" w:evenHBand="0" w:firstRowFirstColumn="0" w:firstRowLastColumn="0" w:lastRowFirstColumn="0" w:lastRowLastColumn="0"/>
            </w:pPr>
            <w:r>
              <w:t>Scale B:</w:t>
            </w:r>
            <w:r w:rsidR="00323887">
              <w:t xml:space="preserve"> </w:t>
            </w:r>
            <w:r>
              <w:t>Frequency</w:t>
            </w:r>
          </w:p>
        </w:tc>
      </w:tr>
      <w:tr w:rsidR="00A93725" w14:paraId="24F4A3DA" w14:textId="77777777" w:rsidTr="00A93725">
        <w:tc>
          <w:tcPr>
            <w:cnfStyle w:val="001000000000" w:firstRow="0" w:lastRow="0" w:firstColumn="1" w:lastColumn="0" w:oddVBand="0" w:evenVBand="0" w:oddHBand="0" w:evenHBand="0" w:firstRowFirstColumn="0" w:firstRowLastColumn="0" w:lastRowFirstColumn="0" w:lastRowLastColumn="0"/>
            <w:tcW w:w="7290" w:type="dxa"/>
            <w:tcBorders>
              <w:top w:val="single" w:sz="8" w:space="0" w:color="auto"/>
            </w:tcBorders>
          </w:tcPr>
          <w:p w14:paraId="7B5F0CAC" w14:textId="3B31DCF4" w:rsidR="00A93725" w:rsidRDefault="00A93725" w:rsidP="006F3E71">
            <w:pPr>
              <w:pStyle w:val="NoSpacing"/>
              <w:numPr>
                <w:ilvl w:val="0"/>
                <w:numId w:val="4"/>
              </w:numPr>
              <w:spacing w:before="120" w:after="120"/>
            </w:pPr>
            <w:r w:rsidRPr="00671951">
              <w:t>Teach students study skills, note-taking skills, and test-taking strategies, using the students' own class materials such as textbooks and notebooks, to help students improve academic performance.</w:t>
            </w:r>
          </w:p>
        </w:tc>
        <w:tc>
          <w:tcPr>
            <w:tcW w:w="1890" w:type="dxa"/>
            <w:tcBorders>
              <w:top w:val="single" w:sz="8" w:space="0" w:color="auto"/>
            </w:tcBorders>
          </w:tcPr>
          <w:p w14:paraId="087624B7" w14:textId="095EC12A" w:rsidR="00A93725" w:rsidRDefault="00A93725" w:rsidP="006F3E71">
            <w:pPr>
              <w:pStyle w:val="NoSpacing"/>
              <w:spacing w:before="120"/>
              <w:cnfStyle w:val="000000000000" w:firstRow="0" w:lastRow="0" w:firstColumn="0" w:lastColumn="0" w:oddVBand="0" w:evenVBand="0" w:oddHBand="0" w:evenHBand="0" w:firstRowFirstColumn="0" w:firstRowLastColumn="0" w:lastRowFirstColumn="0" w:lastRowLastColumn="0"/>
            </w:pPr>
            <w:r>
              <w:t>5</w:t>
            </w:r>
          </w:p>
        </w:tc>
        <w:tc>
          <w:tcPr>
            <w:tcW w:w="1890" w:type="dxa"/>
            <w:tcBorders>
              <w:top w:val="nil"/>
              <w:left w:val="nil"/>
              <w:bottom w:val="nil"/>
              <w:right w:val="nil"/>
            </w:tcBorders>
            <w:shd w:val="clear" w:color="auto" w:fill="auto"/>
          </w:tcPr>
          <w:p w14:paraId="376B2845" w14:textId="0AA47138" w:rsidR="00A93725" w:rsidRDefault="00A93725" w:rsidP="006F3E71">
            <w:pPr>
              <w:pStyle w:val="NoSpacing"/>
              <w:spacing w:before="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r>
      <w:tr w:rsidR="00A93725" w14:paraId="4CF8357E"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583EB24B" w14:textId="2F6ACE83" w:rsidR="00A93725" w:rsidRDefault="00A93725" w:rsidP="00A93725">
            <w:pPr>
              <w:pStyle w:val="NoSpacing"/>
              <w:numPr>
                <w:ilvl w:val="0"/>
                <w:numId w:val="4"/>
              </w:numPr>
              <w:spacing w:after="120"/>
            </w:pPr>
            <w:r w:rsidRPr="00671951">
              <w:t>Review class material with students by discussing text, working solutions to problems, or reviewing worksheets or other assignments to improve the students' understanding.</w:t>
            </w:r>
          </w:p>
        </w:tc>
        <w:tc>
          <w:tcPr>
            <w:tcW w:w="1890" w:type="dxa"/>
          </w:tcPr>
          <w:p w14:paraId="784AC7C0" w14:textId="13251584"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5</w:t>
            </w:r>
          </w:p>
        </w:tc>
        <w:tc>
          <w:tcPr>
            <w:tcW w:w="1890" w:type="dxa"/>
            <w:tcBorders>
              <w:top w:val="nil"/>
              <w:left w:val="nil"/>
              <w:bottom w:val="nil"/>
              <w:right w:val="nil"/>
            </w:tcBorders>
            <w:shd w:val="clear" w:color="auto" w:fill="auto"/>
          </w:tcPr>
          <w:p w14:paraId="67DE0F27" w14:textId="619839CC"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r>
      <w:tr w:rsidR="00A93725" w14:paraId="51476882"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6928F2F2" w14:textId="7962024A" w:rsidR="00A93725" w:rsidRDefault="00A93725" w:rsidP="00A93725">
            <w:pPr>
              <w:pStyle w:val="NoSpacing"/>
              <w:numPr>
                <w:ilvl w:val="0"/>
                <w:numId w:val="4"/>
              </w:numPr>
              <w:spacing w:after="120"/>
            </w:pPr>
            <w:r w:rsidRPr="00671951">
              <w:t>Prepare lesson plans or learning modules for tutoring sessions according to students' needs and goals.</w:t>
            </w:r>
          </w:p>
        </w:tc>
        <w:tc>
          <w:tcPr>
            <w:tcW w:w="1890" w:type="dxa"/>
          </w:tcPr>
          <w:p w14:paraId="62FD1563" w14:textId="10B737B5"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5</w:t>
            </w:r>
          </w:p>
        </w:tc>
        <w:tc>
          <w:tcPr>
            <w:tcW w:w="1890" w:type="dxa"/>
            <w:tcBorders>
              <w:top w:val="nil"/>
              <w:left w:val="nil"/>
              <w:bottom w:val="nil"/>
              <w:right w:val="nil"/>
            </w:tcBorders>
            <w:shd w:val="clear" w:color="auto" w:fill="auto"/>
          </w:tcPr>
          <w:p w14:paraId="222A7140" w14:textId="27EE39C0"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r>
      <w:tr w:rsidR="00A93725" w14:paraId="40DB3634"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3B812F46" w14:textId="7C9026A3" w:rsidR="00A93725" w:rsidRDefault="00A93725" w:rsidP="00A93725">
            <w:pPr>
              <w:pStyle w:val="NoSpacing"/>
              <w:numPr>
                <w:ilvl w:val="0"/>
                <w:numId w:val="4"/>
              </w:numPr>
              <w:spacing w:after="120"/>
            </w:pPr>
            <w:r w:rsidRPr="00671951">
              <w:t>Maintain records of students' assessment results, progress, feedback, or school performance while ensuring confidentiality of all records.</w:t>
            </w:r>
          </w:p>
        </w:tc>
        <w:tc>
          <w:tcPr>
            <w:tcW w:w="1890" w:type="dxa"/>
          </w:tcPr>
          <w:p w14:paraId="65FF676B" w14:textId="7F22C38D"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4.5</w:t>
            </w:r>
          </w:p>
        </w:tc>
        <w:tc>
          <w:tcPr>
            <w:tcW w:w="1890" w:type="dxa"/>
            <w:tcBorders>
              <w:top w:val="nil"/>
              <w:left w:val="nil"/>
              <w:bottom w:val="nil"/>
              <w:right w:val="nil"/>
            </w:tcBorders>
            <w:shd w:val="clear" w:color="auto" w:fill="auto"/>
          </w:tcPr>
          <w:p w14:paraId="122F6FA8" w14:textId="792A5124"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A93725" w14:paraId="14E0F31E"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34BB4F3E" w14:textId="11A645C6" w:rsidR="00A93725" w:rsidRDefault="00A93725" w:rsidP="00A93725">
            <w:pPr>
              <w:pStyle w:val="NoSpacing"/>
              <w:numPr>
                <w:ilvl w:val="0"/>
                <w:numId w:val="4"/>
              </w:numPr>
              <w:spacing w:after="120"/>
            </w:pPr>
            <w:r w:rsidRPr="00671951">
              <w:t>Assess students' progress throughout tutoring sessions to ensure students are improving at an expected rate.</w:t>
            </w:r>
          </w:p>
        </w:tc>
        <w:tc>
          <w:tcPr>
            <w:tcW w:w="1890" w:type="dxa"/>
          </w:tcPr>
          <w:p w14:paraId="10DBDC03" w14:textId="73B500D0"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4</w:t>
            </w:r>
          </w:p>
        </w:tc>
        <w:tc>
          <w:tcPr>
            <w:tcW w:w="1890" w:type="dxa"/>
            <w:tcBorders>
              <w:top w:val="nil"/>
              <w:left w:val="nil"/>
              <w:bottom w:val="nil"/>
              <w:right w:val="nil"/>
            </w:tcBorders>
            <w:shd w:val="clear" w:color="auto" w:fill="auto"/>
          </w:tcPr>
          <w:p w14:paraId="5D941470" w14:textId="6777BC79"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r>
      <w:tr w:rsidR="00A93725" w14:paraId="3E9E29E8"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14DB84FE" w14:textId="7D1A5686" w:rsidR="00A93725" w:rsidRDefault="00A93725" w:rsidP="00A93725">
            <w:pPr>
              <w:pStyle w:val="NoSpacing"/>
              <w:numPr>
                <w:ilvl w:val="0"/>
                <w:numId w:val="4"/>
              </w:numPr>
              <w:spacing w:after="120"/>
            </w:pPr>
            <w:r w:rsidRPr="00671951">
              <w:t>Provide private instruction to individual or small groups of students to improve academic performance, improve occupational skills, or prepare for academic or occupational tests.</w:t>
            </w:r>
          </w:p>
        </w:tc>
        <w:tc>
          <w:tcPr>
            <w:tcW w:w="1890" w:type="dxa"/>
          </w:tcPr>
          <w:p w14:paraId="4489B580" w14:textId="01ED30DD"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4</w:t>
            </w:r>
          </w:p>
        </w:tc>
        <w:tc>
          <w:tcPr>
            <w:tcW w:w="1890" w:type="dxa"/>
            <w:tcBorders>
              <w:top w:val="nil"/>
              <w:left w:val="nil"/>
              <w:bottom w:val="nil"/>
              <w:right w:val="nil"/>
            </w:tcBorders>
            <w:shd w:val="clear" w:color="auto" w:fill="auto"/>
          </w:tcPr>
          <w:p w14:paraId="7204D64D" w14:textId="77866B75"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r>
      <w:tr w:rsidR="00A93725" w14:paraId="502FC590"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54BA6C57" w14:textId="6A3B480F" w:rsidR="00A93725" w:rsidRDefault="00A93725" w:rsidP="00A93725">
            <w:pPr>
              <w:pStyle w:val="NoSpacing"/>
              <w:numPr>
                <w:ilvl w:val="0"/>
                <w:numId w:val="4"/>
              </w:numPr>
              <w:spacing w:after="120"/>
            </w:pPr>
            <w:r w:rsidRPr="00671951">
              <w:t>Provide feedback to students, using positive reinforcement techniques to encourage, motivate, or build confidence in students.</w:t>
            </w:r>
          </w:p>
        </w:tc>
        <w:tc>
          <w:tcPr>
            <w:tcW w:w="1890" w:type="dxa"/>
          </w:tcPr>
          <w:p w14:paraId="0EDB3540" w14:textId="03784729"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4</w:t>
            </w:r>
          </w:p>
        </w:tc>
        <w:tc>
          <w:tcPr>
            <w:tcW w:w="1890" w:type="dxa"/>
            <w:tcBorders>
              <w:top w:val="nil"/>
              <w:left w:val="nil"/>
              <w:bottom w:val="nil"/>
              <w:right w:val="nil"/>
            </w:tcBorders>
            <w:shd w:val="clear" w:color="auto" w:fill="auto"/>
          </w:tcPr>
          <w:p w14:paraId="0A96A475" w14:textId="7AD57138"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r>
      <w:tr w:rsidR="00A93725" w14:paraId="50577F0B"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08E7738D" w14:textId="56B65A22" w:rsidR="00A93725" w:rsidRDefault="00A93725" w:rsidP="00A93725">
            <w:pPr>
              <w:pStyle w:val="NoSpacing"/>
              <w:numPr>
                <w:ilvl w:val="0"/>
                <w:numId w:val="4"/>
              </w:numPr>
              <w:spacing w:after="120"/>
            </w:pPr>
            <w:r w:rsidRPr="00671951">
              <w:t>Participate in training and development sessions to improve tutoring practices or learn new tutoring techniques.</w:t>
            </w:r>
          </w:p>
        </w:tc>
        <w:tc>
          <w:tcPr>
            <w:tcW w:w="1890" w:type="dxa"/>
          </w:tcPr>
          <w:p w14:paraId="32489EB2" w14:textId="2388874C"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3.5</w:t>
            </w:r>
          </w:p>
        </w:tc>
        <w:tc>
          <w:tcPr>
            <w:tcW w:w="1890" w:type="dxa"/>
            <w:tcBorders>
              <w:top w:val="nil"/>
              <w:left w:val="nil"/>
              <w:bottom w:val="nil"/>
              <w:right w:val="nil"/>
            </w:tcBorders>
            <w:shd w:val="clear" w:color="auto" w:fill="auto"/>
          </w:tcPr>
          <w:p w14:paraId="26FCEE87" w14:textId="69656C26"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A93725" w14:paraId="4ACF2A0E"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2889AEDC" w14:textId="4D7E3F9D" w:rsidR="00A93725" w:rsidRDefault="00A93725" w:rsidP="00A93725">
            <w:pPr>
              <w:pStyle w:val="NoSpacing"/>
              <w:numPr>
                <w:ilvl w:val="0"/>
                <w:numId w:val="4"/>
              </w:numPr>
              <w:spacing w:after="120"/>
            </w:pPr>
            <w:r w:rsidRPr="00671951">
              <w:t>Research or recommend textbooks, software, equipment, or other learning materials to complement tutoring sessions and help students learn tutored material more effectively.</w:t>
            </w:r>
          </w:p>
        </w:tc>
        <w:tc>
          <w:tcPr>
            <w:tcW w:w="1890" w:type="dxa"/>
          </w:tcPr>
          <w:p w14:paraId="4505E572" w14:textId="04F67CB3"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3.5</w:t>
            </w:r>
          </w:p>
        </w:tc>
        <w:tc>
          <w:tcPr>
            <w:tcW w:w="1890" w:type="dxa"/>
            <w:tcBorders>
              <w:top w:val="nil"/>
              <w:left w:val="nil"/>
              <w:bottom w:val="nil"/>
              <w:right w:val="nil"/>
            </w:tcBorders>
            <w:shd w:val="clear" w:color="auto" w:fill="auto"/>
          </w:tcPr>
          <w:p w14:paraId="0E4010BF" w14:textId="72F2E2EA"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r>
      <w:tr w:rsidR="00A93725" w14:paraId="0A151C0F"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73F84ABC" w14:textId="75636C67" w:rsidR="00A93725" w:rsidRDefault="00A93725" w:rsidP="00A93725">
            <w:pPr>
              <w:pStyle w:val="NoSpacing"/>
              <w:numPr>
                <w:ilvl w:val="0"/>
                <w:numId w:val="4"/>
              </w:numPr>
              <w:spacing w:after="120"/>
            </w:pPr>
            <w:r w:rsidRPr="00671951">
              <w:t>Identify, develop, or implement intervention strategies, tutoring plans, or individualized education plans (IEPs) for students to help optimize the student's learning experience.</w:t>
            </w:r>
          </w:p>
        </w:tc>
        <w:tc>
          <w:tcPr>
            <w:tcW w:w="1890" w:type="dxa"/>
          </w:tcPr>
          <w:p w14:paraId="17580B35" w14:textId="09975CFE"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3.5</w:t>
            </w:r>
          </w:p>
        </w:tc>
        <w:tc>
          <w:tcPr>
            <w:tcW w:w="1890" w:type="dxa"/>
            <w:tcBorders>
              <w:top w:val="nil"/>
              <w:left w:val="nil"/>
              <w:bottom w:val="nil"/>
              <w:right w:val="nil"/>
            </w:tcBorders>
            <w:shd w:val="clear" w:color="auto" w:fill="auto"/>
          </w:tcPr>
          <w:p w14:paraId="27B29BF0" w14:textId="6AF82789"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r>
      <w:tr w:rsidR="00A93725" w14:paraId="62B62A76"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68A0288F" w14:textId="004B0762" w:rsidR="00A93725" w:rsidRDefault="00A93725" w:rsidP="00A93725">
            <w:pPr>
              <w:pStyle w:val="NoSpacing"/>
              <w:numPr>
                <w:ilvl w:val="0"/>
                <w:numId w:val="4"/>
              </w:numPr>
              <w:spacing w:after="120"/>
            </w:pPr>
            <w:r w:rsidRPr="00671951">
              <w:t>Schedule tutoring appointments with students or their parents.</w:t>
            </w:r>
          </w:p>
        </w:tc>
        <w:tc>
          <w:tcPr>
            <w:tcW w:w="1890" w:type="dxa"/>
          </w:tcPr>
          <w:p w14:paraId="6340F4CD" w14:textId="0ED73B5E"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3</w:t>
            </w:r>
          </w:p>
        </w:tc>
        <w:tc>
          <w:tcPr>
            <w:tcW w:w="1890" w:type="dxa"/>
            <w:tcBorders>
              <w:top w:val="nil"/>
              <w:left w:val="nil"/>
              <w:bottom w:val="nil"/>
              <w:right w:val="nil"/>
            </w:tcBorders>
            <w:shd w:val="clear" w:color="auto" w:fill="auto"/>
          </w:tcPr>
          <w:p w14:paraId="4DFC4A2B" w14:textId="4D11AEC6"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A93725" w14:paraId="08DF3549"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261A08A5" w14:textId="71E4A12C" w:rsidR="00A93725" w:rsidRDefault="00A93725" w:rsidP="00A93725">
            <w:pPr>
              <w:pStyle w:val="NoSpacing"/>
              <w:numPr>
                <w:ilvl w:val="0"/>
                <w:numId w:val="4"/>
              </w:numPr>
              <w:spacing w:after="120"/>
            </w:pPr>
            <w:r w:rsidRPr="00671951">
              <w:t>Communicate students' progress to students, parents, or teachers in written progress reports, in person, by phone, or by email, to keep parents informed of how the student is performing in tutoring sessions.</w:t>
            </w:r>
          </w:p>
        </w:tc>
        <w:tc>
          <w:tcPr>
            <w:tcW w:w="1890" w:type="dxa"/>
          </w:tcPr>
          <w:p w14:paraId="4FCA617B" w14:textId="720D3660"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3</w:t>
            </w:r>
          </w:p>
        </w:tc>
        <w:tc>
          <w:tcPr>
            <w:tcW w:w="1890" w:type="dxa"/>
          </w:tcPr>
          <w:p w14:paraId="220A86B9" w14:textId="3A6AD372"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2</w:t>
            </w:r>
          </w:p>
        </w:tc>
      </w:tr>
      <w:tr w:rsidR="00A93725" w14:paraId="6F3015FE" w14:textId="77777777" w:rsidTr="00A93725">
        <w:tc>
          <w:tcPr>
            <w:cnfStyle w:val="001000000000" w:firstRow="0" w:lastRow="0" w:firstColumn="1" w:lastColumn="0" w:oddVBand="0" w:evenVBand="0" w:oddHBand="0" w:evenHBand="0" w:firstRowFirstColumn="0" w:firstRowLastColumn="0" w:lastRowFirstColumn="0" w:lastRowLastColumn="0"/>
            <w:tcW w:w="7290" w:type="dxa"/>
          </w:tcPr>
          <w:p w14:paraId="5A92D009" w14:textId="5FC35775" w:rsidR="00A93725" w:rsidRDefault="00A93725" w:rsidP="00A93725">
            <w:pPr>
              <w:pStyle w:val="NoSpacing"/>
              <w:numPr>
                <w:ilvl w:val="0"/>
                <w:numId w:val="4"/>
              </w:numPr>
              <w:spacing w:after="120"/>
            </w:pPr>
            <w:r w:rsidRPr="00671951">
              <w:t>Administer, proctor, or score academic or diagnostic assessments to quantify student knowledge or skill.</w:t>
            </w:r>
          </w:p>
        </w:tc>
        <w:tc>
          <w:tcPr>
            <w:tcW w:w="1890" w:type="dxa"/>
            <w:tcBorders>
              <w:bottom w:val="nil"/>
            </w:tcBorders>
          </w:tcPr>
          <w:p w14:paraId="4D43DBAF" w14:textId="7FEBE7AC"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3</w:t>
            </w:r>
          </w:p>
        </w:tc>
        <w:tc>
          <w:tcPr>
            <w:tcW w:w="1890" w:type="dxa"/>
            <w:tcBorders>
              <w:bottom w:val="nil"/>
            </w:tcBorders>
          </w:tcPr>
          <w:p w14:paraId="3F4FB06D" w14:textId="2F3E9D5F"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2</w:t>
            </w:r>
          </w:p>
        </w:tc>
      </w:tr>
      <w:tr w:rsidR="00A93725" w14:paraId="4C0C06E2" w14:textId="77777777" w:rsidTr="00671951">
        <w:tc>
          <w:tcPr>
            <w:cnfStyle w:val="001000000000" w:firstRow="0" w:lastRow="0" w:firstColumn="1" w:lastColumn="0" w:oddVBand="0" w:evenVBand="0" w:oddHBand="0" w:evenHBand="0" w:firstRowFirstColumn="0" w:firstRowLastColumn="0" w:lastRowFirstColumn="0" w:lastRowLastColumn="0"/>
            <w:tcW w:w="7290" w:type="dxa"/>
            <w:tcBorders>
              <w:bottom w:val="single" w:sz="18" w:space="0" w:color="auto"/>
            </w:tcBorders>
          </w:tcPr>
          <w:p w14:paraId="654D9B44" w14:textId="6971D9CD" w:rsidR="00A93725" w:rsidRDefault="00A93725" w:rsidP="00A93725">
            <w:pPr>
              <w:pStyle w:val="NoSpacing"/>
              <w:numPr>
                <w:ilvl w:val="0"/>
                <w:numId w:val="4"/>
              </w:numPr>
              <w:spacing w:after="120"/>
            </w:pPr>
            <w:r w:rsidRPr="00671951">
              <w:lastRenderedPageBreak/>
              <w:t>Organize the physical tutoring environment, by arranging all materials and equipment used in an orderly fashion, to promote productivity and learning.</w:t>
            </w:r>
          </w:p>
        </w:tc>
        <w:tc>
          <w:tcPr>
            <w:tcW w:w="1890" w:type="dxa"/>
            <w:tcBorders>
              <w:bottom w:val="single" w:sz="18" w:space="0" w:color="auto"/>
            </w:tcBorders>
          </w:tcPr>
          <w:p w14:paraId="7606E7CB" w14:textId="77777777"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Eliminated</w:t>
            </w:r>
          </w:p>
          <w:p w14:paraId="6D4A5A5D" w14:textId="55B71212"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(2.5)</w:t>
            </w:r>
          </w:p>
        </w:tc>
        <w:tc>
          <w:tcPr>
            <w:tcW w:w="1890" w:type="dxa"/>
            <w:tcBorders>
              <w:bottom w:val="single" w:sz="18" w:space="0" w:color="auto"/>
            </w:tcBorders>
          </w:tcPr>
          <w:p w14:paraId="6F145E7D" w14:textId="77777777"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Eliminated</w:t>
            </w:r>
          </w:p>
          <w:p w14:paraId="587999BF" w14:textId="6E86CE85" w:rsidR="00A93725" w:rsidRDefault="00A93725" w:rsidP="00A93725">
            <w:pPr>
              <w:pStyle w:val="NoSpacing"/>
              <w:cnfStyle w:val="000000000000" w:firstRow="0" w:lastRow="0" w:firstColumn="0" w:lastColumn="0" w:oddVBand="0" w:evenVBand="0" w:oddHBand="0" w:evenHBand="0" w:firstRowFirstColumn="0" w:firstRowLastColumn="0" w:lastRowFirstColumn="0" w:lastRowLastColumn="0"/>
            </w:pPr>
            <w:r>
              <w:t>(4)</w:t>
            </w:r>
          </w:p>
        </w:tc>
      </w:tr>
    </w:tbl>
    <w:p w14:paraId="5501E368" w14:textId="77777777" w:rsidR="00870EA7" w:rsidRDefault="00870EA7" w:rsidP="003B14D2">
      <w:pPr>
        <w:jc w:val="center"/>
        <w:rPr>
          <w:rFonts w:ascii="Times New Roman" w:hAnsi="Times New Roman" w:cs="Times New Roman"/>
          <w:b/>
          <w:bCs/>
          <w:sz w:val="30"/>
          <w:szCs w:val="30"/>
        </w:rPr>
      </w:pPr>
    </w:p>
    <w:p w14:paraId="2E3E8557" w14:textId="77777777" w:rsidR="00870EA7" w:rsidRDefault="00870EA7">
      <w:pPr>
        <w:rPr>
          <w:rFonts w:ascii="Times New Roman" w:hAnsi="Times New Roman" w:cs="Times New Roman"/>
          <w:b/>
          <w:bCs/>
          <w:sz w:val="30"/>
          <w:szCs w:val="30"/>
        </w:rPr>
      </w:pPr>
      <w:r>
        <w:rPr>
          <w:rFonts w:ascii="Times New Roman" w:hAnsi="Times New Roman" w:cs="Times New Roman"/>
          <w:b/>
          <w:bCs/>
          <w:sz w:val="30"/>
          <w:szCs w:val="30"/>
        </w:rPr>
        <w:br w:type="page"/>
      </w:r>
    </w:p>
    <w:p w14:paraId="38423021" w14:textId="53AF0763" w:rsidR="003B14D2" w:rsidRDefault="003B14D2" w:rsidP="003B14D2">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Appendix D: Competency Rating Results</w:t>
      </w:r>
    </w:p>
    <w:p w14:paraId="68F6C037" w14:textId="1DB72730" w:rsidR="00972605" w:rsidRDefault="00972605" w:rsidP="00972605">
      <w:pPr>
        <w:pStyle w:val="NoSpacing"/>
      </w:pPr>
      <w:r>
        <w:t>*Results are presented in order of descending mean scores on the Importance scale.</w:t>
      </w:r>
    </w:p>
    <w:p w14:paraId="5D38DCFD" w14:textId="77777777" w:rsidR="00972605" w:rsidRDefault="00972605" w:rsidP="00972605">
      <w:pPr>
        <w:pStyle w:val="NoSpacing"/>
      </w:pPr>
    </w:p>
    <w:tbl>
      <w:tblPr>
        <w:tblStyle w:val="BasicAPAStyle"/>
        <w:tblW w:w="11250" w:type="dxa"/>
        <w:tblInd w:w="-900" w:type="dxa"/>
        <w:tblLook w:val="04A0" w:firstRow="1" w:lastRow="0" w:firstColumn="1" w:lastColumn="0" w:noHBand="0" w:noVBand="1"/>
      </w:tblPr>
      <w:tblGrid>
        <w:gridCol w:w="5220"/>
        <w:gridCol w:w="1890"/>
        <w:gridCol w:w="1890"/>
        <w:gridCol w:w="2250"/>
      </w:tblGrid>
      <w:tr w:rsidR="00870EA7" w14:paraId="2E8D20B2" w14:textId="6C7BA5D9" w:rsidTr="005C0B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0" w:type="dxa"/>
            <w:tcBorders>
              <w:top w:val="single" w:sz="18" w:space="0" w:color="auto"/>
              <w:bottom w:val="nil"/>
            </w:tcBorders>
          </w:tcPr>
          <w:p w14:paraId="6982BC09" w14:textId="77777777" w:rsidR="00870EA7" w:rsidRDefault="00870EA7" w:rsidP="00D53D4B">
            <w:pPr>
              <w:pStyle w:val="NoSpacing"/>
            </w:pPr>
          </w:p>
        </w:tc>
        <w:tc>
          <w:tcPr>
            <w:tcW w:w="6030" w:type="dxa"/>
            <w:gridSpan w:val="3"/>
            <w:tcBorders>
              <w:top w:val="single" w:sz="18" w:space="0" w:color="auto"/>
              <w:bottom w:val="single" w:sz="8" w:space="0" w:color="auto"/>
            </w:tcBorders>
          </w:tcPr>
          <w:p w14:paraId="5E966147" w14:textId="10AD2837" w:rsidR="00870EA7" w:rsidRDefault="00870EA7" w:rsidP="00870EA7">
            <w:pPr>
              <w:pStyle w:val="NoSpacing"/>
              <w:spacing w:after="120"/>
              <w:cnfStyle w:val="100000000000" w:firstRow="1" w:lastRow="0" w:firstColumn="0" w:lastColumn="0" w:oddVBand="0" w:evenVBand="0" w:oddHBand="0" w:evenHBand="0" w:firstRowFirstColumn="0" w:firstRowLastColumn="0" w:lastRowFirstColumn="0" w:lastRowLastColumn="0"/>
              <w:rPr>
                <w:i/>
                <w:iCs/>
              </w:rPr>
            </w:pPr>
            <w:r>
              <w:rPr>
                <w:i/>
                <w:iCs/>
              </w:rPr>
              <w:t>Mean Ratings</w:t>
            </w:r>
          </w:p>
        </w:tc>
      </w:tr>
      <w:tr w:rsidR="00870EA7" w14:paraId="50702B45" w14:textId="4A1ECCEA" w:rsidTr="005C0B1D">
        <w:tc>
          <w:tcPr>
            <w:cnfStyle w:val="001000000000" w:firstRow="0" w:lastRow="0" w:firstColumn="1" w:lastColumn="0" w:oddVBand="0" w:evenVBand="0" w:oddHBand="0" w:evenHBand="0" w:firstRowFirstColumn="0" w:firstRowLastColumn="0" w:lastRowFirstColumn="0" w:lastRowLastColumn="0"/>
            <w:tcW w:w="5220" w:type="dxa"/>
            <w:tcBorders>
              <w:bottom w:val="single" w:sz="8" w:space="0" w:color="auto"/>
            </w:tcBorders>
          </w:tcPr>
          <w:p w14:paraId="772C0B9A" w14:textId="62B6E6B5" w:rsidR="00870EA7" w:rsidRDefault="00870EA7" w:rsidP="00D53D4B">
            <w:pPr>
              <w:pStyle w:val="NoSpacing"/>
              <w:spacing w:after="120"/>
              <w:jc w:val="center"/>
            </w:pPr>
            <w:r>
              <w:t>Competencies</w:t>
            </w:r>
          </w:p>
        </w:tc>
        <w:tc>
          <w:tcPr>
            <w:tcW w:w="1890" w:type="dxa"/>
            <w:tcBorders>
              <w:top w:val="single" w:sz="8" w:space="0" w:color="auto"/>
              <w:bottom w:val="single" w:sz="8" w:space="0" w:color="auto"/>
            </w:tcBorders>
          </w:tcPr>
          <w:p w14:paraId="6FC602F6" w14:textId="77777777" w:rsidR="00870EA7" w:rsidRDefault="00870EA7" w:rsidP="00D53D4B">
            <w:pPr>
              <w:pStyle w:val="NoSpacing"/>
              <w:spacing w:after="120"/>
              <w:cnfStyle w:val="000000000000" w:firstRow="0" w:lastRow="0" w:firstColumn="0" w:lastColumn="0" w:oddVBand="0" w:evenVBand="0" w:oddHBand="0" w:evenHBand="0" w:firstRowFirstColumn="0" w:firstRowLastColumn="0" w:lastRowFirstColumn="0" w:lastRowLastColumn="0"/>
            </w:pPr>
            <w:r>
              <w:t>Scale A: Importance</w:t>
            </w:r>
          </w:p>
        </w:tc>
        <w:tc>
          <w:tcPr>
            <w:tcW w:w="1890" w:type="dxa"/>
            <w:tcBorders>
              <w:top w:val="single" w:sz="8" w:space="0" w:color="auto"/>
              <w:bottom w:val="single" w:sz="8" w:space="0" w:color="auto"/>
            </w:tcBorders>
          </w:tcPr>
          <w:p w14:paraId="1A6C867D" w14:textId="30E28912" w:rsidR="00870EA7" w:rsidRDefault="00870EA7" w:rsidP="00D53D4B">
            <w:pPr>
              <w:pStyle w:val="NoSpacing"/>
              <w:spacing w:after="120"/>
              <w:cnfStyle w:val="000000000000" w:firstRow="0" w:lastRow="0" w:firstColumn="0" w:lastColumn="0" w:oddVBand="0" w:evenVBand="0" w:oddHBand="0" w:evenHBand="0" w:firstRowFirstColumn="0" w:firstRowLastColumn="0" w:lastRowFirstColumn="0" w:lastRowLastColumn="0"/>
            </w:pPr>
            <w:r>
              <w:t xml:space="preserve">Scale B: </w:t>
            </w:r>
            <w:r>
              <w:br/>
              <w:t>Need at Entry</w:t>
            </w:r>
          </w:p>
        </w:tc>
        <w:tc>
          <w:tcPr>
            <w:tcW w:w="2250" w:type="dxa"/>
            <w:tcBorders>
              <w:top w:val="single" w:sz="8" w:space="0" w:color="auto"/>
              <w:bottom w:val="single" w:sz="8" w:space="0" w:color="auto"/>
            </w:tcBorders>
          </w:tcPr>
          <w:p w14:paraId="1AA80AF8" w14:textId="23383C92" w:rsidR="00870EA7" w:rsidRDefault="00870EA7" w:rsidP="00D53D4B">
            <w:pPr>
              <w:pStyle w:val="NoSpacing"/>
              <w:spacing w:after="120"/>
              <w:cnfStyle w:val="000000000000" w:firstRow="0" w:lastRow="0" w:firstColumn="0" w:lastColumn="0" w:oddVBand="0" w:evenVBand="0" w:oddHBand="0" w:evenHBand="0" w:firstRowFirstColumn="0" w:firstRowLastColumn="0" w:lastRowFirstColumn="0" w:lastRowLastColumn="0"/>
            </w:pPr>
            <w:r>
              <w:t>Scale C:</w:t>
            </w:r>
            <w:r>
              <w:br/>
              <w:t>Distinguishing Value</w:t>
            </w:r>
          </w:p>
        </w:tc>
      </w:tr>
      <w:tr w:rsidR="002070BB" w14:paraId="35FF9FD1" w14:textId="3BB99D64" w:rsidTr="00A53515">
        <w:tc>
          <w:tcPr>
            <w:cnfStyle w:val="001000000000" w:firstRow="0" w:lastRow="0" w:firstColumn="1" w:lastColumn="0" w:oddVBand="0" w:evenVBand="0" w:oddHBand="0" w:evenHBand="0" w:firstRowFirstColumn="0" w:firstRowLastColumn="0" w:lastRowFirstColumn="0" w:lastRowLastColumn="0"/>
            <w:tcW w:w="5220" w:type="dxa"/>
            <w:tcBorders>
              <w:top w:val="single" w:sz="8" w:space="0" w:color="auto"/>
            </w:tcBorders>
          </w:tcPr>
          <w:p w14:paraId="7A38E94E" w14:textId="24D5DE3D" w:rsidR="002070BB" w:rsidRDefault="002070BB" w:rsidP="002070BB">
            <w:pPr>
              <w:pStyle w:val="NoSpacing"/>
              <w:numPr>
                <w:ilvl w:val="0"/>
                <w:numId w:val="5"/>
              </w:numPr>
              <w:spacing w:before="120" w:after="120"/>
            </w:pPr>
            <w:bookmarkStart w:id="29" w:name="_Hlk67144833"/>
            <w:r w:rsidRPr="002070BB">
              <w:t>Language proficiency: Ability to speak and understand the language in which the student is learning</w:t>
            </w:r>
          </w:p>
        </w:tc>
        <w:tc>
          <w:tcPr>
            <w:tcW w:w="1890" w:type="dxa"/>
            <w:tcBorders>
              <w:top w:val="nil"/>
              <w:left w:val="nil"/>
              <w:bottom w:val="nil"/>
              <w:right w:val="nil"/>
            </w:tcBorders>
            <w:shd w:val="clear" w:color="auto" w:fill="auto"/>
          </w:tcPr>
          <w:p w14:paraId="745B3D1C" w14:textId="52F5F7F3" w:rsidR="002070BB" w:rsidRDefault="002070BB" w:rsidP="00A53515">
            <w:pPr>
              <w:pStyle w:val="NoSpacing"/>
              <w:spacing w:before="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1890" w:type="dxa"/>
            <w:tcBorders>
              <w:top w:val="nil"/>
              <w:left w:val="nil"/>
              <w:bottom w:val="nil"/>
              <w:right w:val="nil"/>
            </w:tcBorders>
            <w:shd w:val="clear" w:color="auto" w:fill="auto"/>
          </w:tcPr>
          <w:p w14:paraId="6B444B0A" w14:textId="41360530" w:rsidR="002070BB" w:rsidRDefault="002070BB" w:rsidP="00A53515">
            <w:pPr>
              <w:pStyle w:val="NoSpacing"/>
              <w:spacing w:before="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2250" w:type="dxa"/>
            <w:tcBorders>
              <w:top w:val="nil"/>
              <w:left w:val="nil"/>
              <w:bottom w:val="nil"/>
              <w:right w:val="nil"/>
            </w:tcBorders>
            <w:shd w:val="clear" w:color="auto" w:fill="auto"/>
          </w:tcPr>
          <w:p w14:paraId="5AD7E23D" w14:textId="5071C918" w:rsidR="002070BB" w:rsidRDefault="002070BB" w:rsidP="00A53515">
            <w:pPr>
              <w:pStyle w:val="NoSpacing"/>
              <w:spacing w:before="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2070BB" w14:paraId="3CD73AD9" w14:textId="270F20FE" w:rsidTr="00A53515">
        <w:tc>
          <w:tcPr>
            <w:cnfStyle w:val="001000000000" w:firstRow="0" w:lastRow="0" w:firstColumn="1" w:lastColumn="0" w:oddVBand="0" w:evenVBand="0" w:oddHBand="0" w:evenHBand="0" w:firstRowFirstColumn="0" w:firstRowLastColumn="0" w:lastRowFirstColumn="0" w:lastRowLastColumn="0"/>
            <w:tcW w:w="5220" w:type="dxa"/>
          </w:tcPr>
          <w:p w14:paraId="2AA2DF08" w14:textId="3FC297DC" w:rsidR="002070BB" w:rsidRDefault="002070BB" w:rsidP="002070BB">
            <w:pPr>
              <w:pStyle w:val="NoSpacing"/>
              <w:numPr>
                <w:ilvl w:val="0"/>
                <w:numId w:val="5"/>
              </w:numPr>
              <w:spacing w:after="120"/>
            </w:pPr>
            <w:r w:rsidRPr="002070BB">
              <w:t>Knowledge: Knowledge of subjects being taught</w:t>
            </w:r>
          </w:p>
        </w:tc>
        <w:tc>
          <w:tcPr>
            <w:tcW w:w="1890" w:type="dxa"/>
            <w:tcBorders>
              <w:top w:val="nil"/>
              <w:left w:val="nil"/>
              <w:bottom w:val="nil"/>
              <w:right w:val="nil"/>
            </w:tcBorders>
            <w:shd w:val="clear" w:color="auto" w:fill="auto"/>
          </w:tcPr>
          <w:p w14:paraId="45530209" w14:textId="383C8293"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1890" w:type="dxa"/>
            <w:tcBorders>
              <w:top w:val="nil"/>
              <w:left w:val="nil"/>
              <w:bottom w:val="nil"/>
              <w:right w:val="nil"/>
            </w:tcBorders>
            <w:shd w:val="clear" w:color="auto" w:fill="auto"/>
          </w:tcPr>
          <w:p w14:paraId="1C81DBBA" w14:textId="046A079D"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2250" w:type="dxa"/>
            <w:tcBorders>
              <w:top w:val="nil"/>
              <w:left w:val="nil"/>
              <w:bottom w:val="nil"/>
              <w:right w:val="nil"/>
            </w:tcBorders>
            <w:shd w:val="clear" w:color="auto" w:fill="auto"/>
          </w:tcPr>
          <w:p w14:paraId="0A717A28" w14:textId="72B2CD13"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2070BB" w14:paraId="542065A2" w14:textId="3E6807C1" w:rsidTr="00A53515">
        <w:tc>
          <w:tcPr>
            <w:cnfStyle w:val="001000000000" w:firstRow="0" w:lastRow="0" w:firstColumn="1" w:lastColumn="0" w:oddVBand="0" w:evenVBand="0" w:oddHBand="0" w:evenHBand="0" w:firstRowFirstColumn="0" w:firstRowLastColumn="0" w:lastRowFirstColumn="0" w:lastRowLastColumn="0"/>
            <w:tcW w:w="5220" w:type="dxa"/>
          </w:tcPr>
          <w:p w14:paraId="27F96D3A" w14:textId="62EA6ED8" w:rsidR="002070BB" w:rsidRDefault="002070BB" w:rsidP="002070BB">
            <w:pPr>
              <w:pStyle w:val="NoSpacing"/>
              <w:numPr>
                <w:ilvl w:val="0"/>
                <w:numId w:val="5"/>
              </w:numPr>
              <w:spacing w:after="120"/>
            </w:pPr>
            <w:r w:rsidRPr="002070BB">
              <w:t>Education: High School degree</w:t>
            </w:r>
          </w:p>
        </w:tc>
        <w:tc>
          <w:tcPr>
            <w:tcW w:w="1890" w:type="dxa"/>
            <w:tcBorders>
              <w:top w:val="nil"/>
              <w:left w:val="nil"/>
              <w:bottom w:val="nil"/>
              <w:right w:val="nil"/>
            </w:tcBorders>
            <w:shd w:val="clear" w:color="auto" w:fill="auto"/>
          </w:tcPr>
          <w:p w14:paraId="26E00E1B" w14:textId="50725733"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1890" w:type="dxa"/>
            <w:tcBorders>
              <w:top w:val="nil"/>
              <w:left w:val="nil"/>
              <w:bottom w:val="nil"/>
              <w:right w:val="nil"/>
            </w:tcBorders>
            <w:shd w:val="clear" w:color="auto" w:fill="auto"/>
          </w:tcPr>
          <w:p w14:paraId="7C89F8F2" w14:textId="4D881EC3"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2250" w:type="dxa"/>
            <w:tcBorders>
              <w:top w:val="nil"/>
              <w:left w:val="nil"/>
              <w:bottom w:val="nil"/>
              <w:right w:val="nil"/>
            </w:tcBorders>
            <w:shd w:val="clear" w:color="auto" w:fill="auto"/>
          </w:tcPr>
          <w:p w14:paraId="37FE4BEF" w14:textId="7A10F381"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2070BB" w14:paraId="06F8CD34" w14:textId="31B3DAFA" w:rsidTr="00A53515">
        <w:tc>
          <w:tcPr>
            <w:cnfStyle w:val="001000000000" w:firstRow="0" w:lastRow="0" w:firstColumn="1" w:lastColumn="0" w:oddVBand="0" w:evenVBand="0" w:oddHBand="0" w:evenHBand="0" w:firstRowFirstColumn="0" w:firstRowLastColumn="0" w:lastRowFirstColumn="0" w:lastRowLastColumn="0"/>
            <w:tcW w:w="5220" w:type="dxa"/>
          </w:tcPr>
          <w:p w14:paraId="79E7CC4B" w14:textId="6ADFBF47" w:rsidR="002070BB" w:rsidRDefault="002070BB" w:rsidP="002070BB">
            <w:pPr>
              <w:pStyle w:val="NoSpacing"/>
              <w:numPr>
                <w:ilvl w:val="0"/>
                <w:numId w:val="5"/>
              </w:numPr>
              <w:spacing w:after="120"/>
            </w:pPr>
            <w:r>
              <w:t>Education: College degree (Bachelor’s)</w:t>
            </w:r>
          </w:p>
        </w:tc>
        <w:tc>
          <w:tcPr>
            <w:tcW w:w="1890" w:type="dxa"/>
            <w:tcBorders>
              <w:top w:val="nil"/>
              <w:left w:val="nil"/>
              <w:bottom w:val="nil"/>
              <w:right w:val="nil"/>
            </w:tcBorders>
            <w:shd w:val="clear" w:color="auto" w:fill="auto"/>
          </w:tcPr>
          <w:p w14:paraId="4C954E49" w14:textId="775AA5CE"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1890" w:type="dxa"/>
            <w:tcBorders>
              <w:top w:val="nil"/>
              <w:left w:val="nil"/>
              <w:bottom w:val="nil"/>
              <w:right w:val="nil"/>
            </w:tcBorders>
            <w:shd w:val="clear" w:color="auto" w:fill="auto"/>
          </w:tcPr>
          <w:p w14:paraId="16E915DF" w14:textId="6B97B91C"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2250" w:type="dxa"/>
            <w:tcBorders>
              <w:top w:val="nil"/>
              <w:left w:val="nil"/>
              <w:bottom w:val="nil"/>
              <w:right w:val="nil"/>
            </w:tcBorders>
            <w:shd w:val="clear" w:color="auto" w:fill="auto"/>
          </w:tcPr>
          <w:p w14:paraId="5BE489C7" w14:textId="36A548F4"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2070BB" w14:paraId="098DE347" w14:textId="698672C7" w:rsidTr="00A53515">
        <w:tc>
          <w:tcPr>
            <w:cnfStyle w:val="001000000000" w:firstRow="0" w:lastRow="0" w:firstColumn="1" w:lastColumn="0" w:oddVBand="0" w:evenVBand="0" w:oddHBand="0" w:evenHBand="0" w:firstRowFirstColumn="0" w:firstRowLastColumn="0" w:lastRowFirstColumn="0" w:lastRowLastColumn="0"/>
            <w:tcW w:w="5220" w:type="dxa"/>
          </w:tcPr>
          <w:p w14:paraId="11E4F86B" w14:textId="7731FE35" w:rsidR="002070BB" w:rsidRDefault="002070BB" w:rsidP="002070BB">
            <w:pPr>
              <w:pStyle w:val="NoSpacing"/>
              <w:numPr>
                <w:ilvl w:val="0"/>
                <w:numId w:val="5"/>
              </w:numPr>
              <w:spacing w:after="120"/>
            </w:pPr>
            <w:r w:rsidRPr="002070BB">
              <w:t>Reading Comprehension: The ability to understand writing</w:t>
            </w:r>
          </w:p>
        </w:tc>
        <w:tc>
          <w:tcPr>
            <w:tcW w:w="1890" w:type="dxa"/>
            <w:tcBorders>
              <w:top w:val="nil"/>
              <w:left w:val="nil"/>
              <w:bottom w:val="nil"/>
              <w:right w:val="nil"/>
            </w:tcBorders>
            <w:shd w:val="clear" w:color="auto" w:fill="auto"/>
          </w:tcPr>
          <w:p w14:paraId="181AE103" w14:textId="7DEC9420"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w:t>
            </w:r>
          </w:p>
        </w:tc>
        <w:tc>
          <w:tcPr>
            <w:tcW w:w="1890" w:type="dxa"/>
            <w:tcBorders>
              <w:top w:val="nil"/>
              <w:left w:val="nil"/>
              <w:bottom w:val="nil"/>
              <w:right w:val="nil"/>
            </w:tcBorders>
            <w:shd w:val="clear" w:color="auto" w:fill="auto"/>
          </w:tcPr>
          <w:p w14:paraId="5A36F626" w14:textId="77FB8782"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c>
          <w:tcPr>
            <w:tcW w:w="2250" w:type="dxa"/>
            <w:tcBorders>
              <w:top w:val="nil"/>
              <w:left w:val="nil"/>
              <w:bottom w:val="nil"/>
              <w:right w:val="nil"/>
            </w:tcBorders>
            <w:shd w:val="clear" w:color="auto" w:fill="auto"/>
          </w:tcPr>
          <w:p w14:paraId="65EE342D" w14:textId="078A780C"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w:t>
            </w:r>
          </w:p>
        </w:tc>
      </w:tr>
      <w:tr w:rsidR="002070BB" w14:paraId="51E9EF0A" w14:textId="7E549429" w:rsidTr="00A53515">
        <w:tc>
          <w:tcPr>
            <w:cnfStyle w:val="001000000000" w:firstRow="0" w:lastRow="0" w:firstColumn="1" w:lastColumn="0" w:oddVBand="0" w:evenVBand="0" w:oddHBand="0" w:evenHBand="0" w:firstRowFirstColumn="0" w:firstRowLastColumn="0" w:lastRowFirstColumn="0" w:lastRowLastColumn="0"/>
            <w:tcW w:w="5220" w:type="dxa"/>
          </w:tcPr>
          <w:p w14:paraId="2354DB9C" w14:textId="1D9F15D2" w:rsidR="002070BB" w:rsidRDefault="002070BB" w:rsidP="002070BB">
            <w:pPr>
              <w:pStyle w:val="NoSpacing"/>
              <w:numPr>
                <w:ilvl w:val="0"/>
                <w:numId w:val="5"/>
              </w:numPr>
              <w:spacing w:after="120"/>
            </w:pPr>
            <w:r w:rsidRPr="002070BB">
              <w:t>Encouraging: Be encouraging to the student when the student is struggling to learn material</w:t>
            </w:r>
          </w:p>
        </w:tc>
        <w:tc>
          <w:tcPr>
            <w:tcW w:w="1890" w:type="dxa"/>
            <w:tcBorders>
              <w:top w:val="nil"/>
              <w:left w:val="nil"/>
              <w:bottom w:val="nil"/>
              <w:right w:val="nil"/>
            </w:tcBorders>
            <w:shd w:val="clear" w:color="auto" w:fill="auto"/>
          </w:tcPr>
          <w:p w14:paraId="0979A7B9" w14:textId="662C1489"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890" w:type="dxa"/>
            <w:tcBorders>
              <w:top w:val="nil"/>
              <w:left w:val="nil"/>
              <w:bottom w:val="nil"/>
              <w:right w:val="nil"/>
            </w:tcBorders>
            <w:shd w:val="clear" w:color="auto" w:fill="auto"/>
          </w:tcPr>
          <w:p w14:paraId="1B241297" w14:textId="441CC41B"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c>
          <w:tcPr>
            <w:tcW w:w="2250" w:type="dxa"/>
            <w:tcBorders>
              <w:top w:val="nil"/>
              <w:left w:val="nil"/>
              <w:bottom w:val="nil"/>
              <w:right w:val="nil"/>
            </w:tcBorders>
            <w:shd w:val="clear" w:color="auto" w:fill="auto"/>
          </w:tcPr>
          <w:p w14:paraId="0DC4E5BA" w14:textId="1E9C0EB6"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w:t>
            </w:r>
          </w:p>
        </w:tc>
      </w:tr>
      <w:tr w:rsidR="002070BB" w14:paraId="4BF2A061" w14:textId="55ADDBB9" w:rsidTr="00A53515">
        <w:tc>
          <w:tcPr>
            <w:cnfStyle w:val="001000000000" w:firstRow="0" w:lastRow="0" w:firstColumn="1" w:lastColumn="0" w:oddVBand="0" w:evenVBand="0" w:oddHBand="0" w:evenHBand="0" w:firstRowFirstColumn="0" w:firstRowLastColumn="0" w:lastRowFirstColumn="0" w:lastRowLastColumn="0"/>
            <w:tcW w:w="5220" w:type="dxa"/>
          </w:tcPr>
          <w:p w14:paraId="168437B7" w14:textId="15D2FB1D" w:rsidR="002070BB" w:rsidRDefault="002070BB" w:rsidP="002070BB">
            <w:pPr>
              <w:pStyle w:val="NoSpacing"/>
              <w:numPr>
                <w:ilvl w:val="0"/>
                <w:numId w:val="5"/>
              </w:numPr>
              <w:spacing w:after="120"/>
            </w:pPr>
            <w:r w:rsidRPr="002070BB">
              <w:t>Perspective-taking: Being able to see things from another person's point of view</w:t>
            </w:r>
          </w:p>
        </w:tc>
        <w:tc>
          <w:tcPr>
            <w:tcW w:w="1890" w:type="dxa"/>
            <w:tcBorders>
              <w:top w:val="nil"/>
              <w:left w:val="nil"/>
              <w:bottom w:val="nil"/>
              <w:right w:val="nil"/>
            </w:tcBorders>
            <w:shd w:val="clear" w:color="auto" w:fill="auto"/>
          </w:tcPr>
          <w:p w14:paraId="695A1C3A" w14:textId="63ED19DB"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890" w:type="dxa"/>
            <w:tcBorders>
              <w:top w:val="nil"/>
              <w:left w:val="nil"/>
              <w:bottom w:val="nil"/>
              <w:right w:val="nil"/>
            </w:tcBorders>
            <w:shd w:val="clear" w:color="auto" w:fill="auto"/>
          </w:tcPr>
          <w:p w14:paraId="40F9D87A" w14:textId="1A05DA2D"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c>
          <w:tcPr>
            <w:tcW w:w="2250" w:type="dxa"/>
            <w:tcBorders>
              <w:top w:val="nil"/>
              <w:left w:val="nil"/>
              <w:bottom w:val="nil"/>
              <w:right w:val="nil"/>
            </w:tcBorders>
            <w:shd w:val="clear" w:color="auto" w:fill="auto"/>
          </w:tcPr>
          <w:p w14:paraId="09D3292B" w14:textId="6D8FAE3C"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2070BB" w14:paraId="15307CCD" w14:textId="04DF0BC0" w:rsidTr="00A53515">
        <w:tc>
          <w:tcPr>
            <w:cnfStyle w:val="001000000000" w:firstRow="0" w:lastRow="0" w:firstColumn="1" w:lastColumn="0" w:oddVBand="0" w:evenVBand="0" w:oddHBand="0" w:evenHBand="0" w:firstRowFirstColumn="0" w:firstRowLastColumn="0" w:lastRowFirstColumn="0" w:lastRowLastColumn="0"/>
            <w:tcW w:w="5220" w:type="dxa"/>
          </w:tcPr>
          <w:p w14:paraId="35FF7DD5" w14:textId="51F4888C" w:rsidR="002070BB" w:rsidRDefault="002070BB" w:rsidP="002070BB">
            <w:pPr>
              <w:pStyle w:val="NoSpacing"/>
              <w:numPr>
                <w:ilvl w:val="0"/>
                <w:numId w:val="5"/>
              </w:numPr>
              <w:spacing w:after="120"/>
            </w:pPr>
            <w:r>
              <w:t>Education: College degree (Master’s)</w:t>
            </w:r>
          </w:p>
        </w:tc>
        <w:tc>
          <w:tcPr>
            <w:tcW w:w="1890" w:type="dxa"/>
            <w:tcBorders>
              <w:top w:val="nil"/>
              <w:left w:val="nil"/>
              <w:bottom w:val="nil"/>
              <w:right w:val="nil"/>
            </w:tcBorders>
            <w:shd w:val="clear" w:color="auto" w:fill="auto"/>
          </w:tcPr>
          <w:p w14:paraId="258B30FE" w14:textId="3C1C3559"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890" w:type="dxa"/>
            <w:tcBorders>
              <w:top w:val="nil"/>
              <w:left w:val="nil"/>
              <w:bottom w:val="nil"/>
              <w:right w:val="nil"/>
            </w:tcBorders>
            <w:shd w:val="clear" w:color="auto" w:fill="auto"/>
          </w:tcPr>
          <w:p w14:paraId="67E3473A" w14:textId="2137736C"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2250" w:type="dxa"/>
            <w:tcBorders>
              <w:top w:val="nil"/>
              <w:left w:val="nil"/>
              <w:bottom w:val="nil"/>
              <w:right w:val="nil"/>
            </w:tcBorders>
            <w:shd w:val="clear" w:color="auto" w:fill="auto"/>
          </w:tcPr>
          <w:p w14:paraId="7BD26FE8" w14:textId="6753B2C6"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r>
      <w:tr w:rsidR="002070BB" w14:paraId="590FDFD0" w14:textId="531C0919" w:rsidTr="00911660">
        <w:tc>
          <w:tcPr>
            <w:cnfStyle w:val="001000000000" w:firstRow="0" w:lastRow="0" w:firstColumn="1" w:lastColumn="0" w:oddVBand="0" w:evenVBand="0" w:oddHBand="0" w:evenHBand="0" w:firstRowFirstColumn="0" w:firstRowLastColumn="0" w:lastRowFirstColumn="0" w:lastRowLastColumn="0"/>
            <w:tcW w:w="5220" w:type="dxa"/>
          </w:tcPr>
          <w:p w14:paraId="00307A33" w14:textId="532BC1E8" w:rsidR="002070BB" w:rsidRDefault="002070BB" w:rsidP="002070BB">
            <w:pPr>
              <w:pStyle w:val="NoSpacing"/>
              <w:numPr>
                <w:ilvl w:val="0"/>
                <w:numId w:val="5"/>
              </w:numPr>
              <w:spacing w:after="120"/>
            </w:pPr>
            <w:r w:rsidRPr="002070BB">
              <w:t>Microsoft Word: The ability to use Microsoft Word</w:t>
            </w:r>
          </w:p>
        </w:tc>
        <w:tc>
          <w:tcPr>
            <w:tcW w:w="1890" w:type="dxa"/>
            <w:tcBorders>
              <w:top w:val="nil"/>
              <w:left w:val="nil"/>
              <w:bottom w:val="nil"/>
              <w:right w:val="nil"/>
            </w:tcBorders>
            <w:shd w:val="clear" w:color="auto" w:fill="auto"/>
          </w:tcPr>
          <w:p w14:paraId="5ECCB311" w14:textId="10FE4D25"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c>
          <w:tcPr>
            <w:tcW w:w="1890" w:type="dxa"/>
            <w:tcBorders>
              <w:top w:val="nil"/>
              <w:left w:val="nil"/>
              <w:bottom w:val="nil"/>
              <w:right w:val="nil"/>
            </w:tcBorders>
            <w:shd w:val="clear" w:color="auto" w:fill="auto"/>
          </w:tcPr>
          <w:p w14:paraId="6DFE8A63" w14:textId="06E2378C"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2250" w:type="dxa"/>
            <w:tcBorders>
              <w:top w:val="nil"/>
              <w:left w:val="nil"/>
              <w:bottom w:val="nil"/>
              <w:right w:val="nil"/>
            </w:tcBorders>
            <w:shd w:val="clear" w:color="auto" w:fill="auto"/>
          </w:tcPr>
          <w:p w14:paraId="7595DA9F" w14:textId="2F79A4B1"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r>
      <w:tr w:rsidR="002070BB" w14:paraId="027E6C4A" w14:textId="10F0FE1A" w:rsidTr="00911660">
        <w:tc>
          <w:tcPr>
            <w:cnfStyle w:val="001000000000" w:firstRow="0" w:lastRow="0" w:firstColumn="1" w:lastColumn="0" w:oddVBand="0" w:evenVBand="0" w:oddHBand="0" w:evenHBand="0" w:firstRowFirstColumn="0" w:firstRowLastColumn="0" w:lastRowFirstColumn="0" w:lastRowLastColumn="0"/>
            <w:tcW w:w="5220" w:type="dxa"/>
            <w:tcBorders>
              <w:bottom w:val="single" w:sz="18" w:space="0" w:color="auto"/>
            </w:tcBorders>
          </w:tcPr>
          <w:p w14:paraId="510A2579" w14:textId="786FC189" w:rsidR="002070BB" w:rsidRDefault="002070BB" w:rsidP="002070BB">
            <w:pPr>
              <w:pStyle w:val="NoSpacing"/>
              <w:numPr>
                <w:ilvl w:val="0"/>
                <w:numId w:val="5"/>
              </w:numPr>
              <w:spacing w:after="120"/>
            </w:pPr>
            <w:r w:rsidRPr="002070BB">
              <w:t>Microsoft Excel: The ability to use Microsoft Excel</w:t>
            </w:r>
          </w:p>
        </w:tc>
        <w:tc>
          <w:tcPr>
            <w:tcW w:w="1890" w:type="dxa"/>
            <w:tcBorders>
              <w:top w:val="nil"/>
              <w:left w:val="nil"/>
              <w:bottom w:val="single" w:sz="18" w:space="0" w:color="auto"/>
              <w:right w:val="nil"/>
            </w:tcBorders>
            <w:shd w:val="clear" w:color="auto" w:fill="auto"/>
          </w:tcPr>
          <w:p w14:paraId="0D4C76EA" w14:textId="68AFE1EE"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890" w:type="dxa"/>
            <w:tcBorders>
              <w:top w:val="nil"/>
              <w:left w:val="nil"/>
              <w:bottom w:val="single" w:sz="18" w:space="0" w:color="auto"/>
              <w:right w:val="nil"/>
            </w:tcBorders>
            <w:shd w:val="clear" w:color="auto" w:fill="auto"/>
          </w:tcPr>
          <w:p w14:paraId="497AAE52" w14:textId="3E7B5A2D"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c>
          <w:tcPr>
            <w:tcW w:w="2250" w:type="dxa"/>
            <w:tcBorders>
              <w:top w:val="nil"/>
              <w:left w:val="nil"/>
              <w:bottom w:val="single" w:sz="18" w:space="0" w:color="auto"/>
              <w:right w:val="nil"/>
            </w:tcBorders>
            <w:shd w:val="clear" w:color="auto" w:fill="auto"/>
          </w:tcPr>
          <w:p w14:paraId="0850D423" w14:textId="1D3F4DB6" w:rsidR="002070BB" w:rsidRDefault="002070BB" w:rsidP="00A53515">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r>
      <w:bookmarkEnd w:id="29"/>
    </w:tbl>
    <w:p w14:paraId="5AF04FF9" w14:textId="77E74B80" w:rsidR="003E3C71" w:rsidRDefault="003E3C71"/>
    <w:p w14:paraId="57030EDE" w14:textId="5314B46C" w:rsidR="007B646F" w:rsidRDefault="007B646F">
      <w:r>
        <w:br w:type="page"/>
      </w:r>
    </w:p>
    <w:p w14:paraId="76860801" w14:textId="374A114F" w:rsidR="007B646F" w:rsidRDefault="007B646F" w:rsidP="007B646F">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Appendix E: Eliminated Competencies and Rating Results</w:t>
      </w:r>
    </w:p>
    <w:p w14:paraId="7F952278" w14:textId="04AF0F1A" w:rsidR="007B646F" w:rsidRDefault="007B646F" w:rsidP="007B646F">
      <w:pPr>
        <w:pStyle w:val="NoSpacing"/>
      </w:pPr>
      <w:r>
        <w:t>*Results are presented in order of descending mean scores on the Importance scale.</w:t>
      </w:r>
    </w:p>
    <w:p w14:paraId="4AE3197C" w14:textId="5F96ECC0" w:rsidR="009C2ABB" w:rsidRDefault="009C2ABB" w:rsidP="007B646F">
      <w:pPr>
        <w:pStyle w:val="NoSpacing"/>
      </w:pPr>
      <w:r>
        <w:t>*The scores that eliminated the item from final consideration as an essential competency at time of applicant hire are marked with (Eliminated).</w:t>
      </w:r>
    </w:p>
    <w:p w14:paraId="175852CD" w14:textId="77777777" w:rsidR="007B646F" w:rsidRDefault="007B646F" w:rsidP="007B646F">
      <w:pPr>
        <w:pStyle w:val="NoSpacing"/>
      </w:pPr>
    </w:p>
    <w:tbl>
      <w:tblPr>
        <w:tblStyle w:val="BasicAPAStyle"/>
        <w:tblW w:w="11250" w:type="dxa"/>
        <w:tblInd w:w="-900" w:type="dxa"/>
        <w:tblLook w:val="04A0" w:firstRow="1" w:lastRow="0" w:firstColumn="1" w:lastColumn="0" w:noHBand="0" w:noVBand="1"/>
      </w:tblPr>
      <w:tblGrid>
        <w:gridCol w:w="5220"/>
        <w:gridCol w:w="1890"/>
        <w:gridCol w:w="1890"/>
        <w:gridCol w:w="2250"/>
      </w:tblGrid>
      <w:tr w:rsidR="007B646F" w14:paraId="7F6C2A5C" w14:textId="77777777" w:rsidTr="005C0B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0" w:type="dxa"/>
            <w:tcBorders>
              <w:top w:val="single" w:sz="18" w:space="0" w:color="auto"/>
              <w:bottom w:val="nil"/>
            </w:tcBorders>
          </w:tcPr>
          <w:p w14:paraId="326D4A08" w14:textId="77777777" w:rsidR="007B646F" w:rsidRDefault="007B646F" w:rsidP="00D53D4B">
            <w:pPr>
              <w:pStyle w:val="NoSpacing"/>
            </w:pPr>
          </w:p>
        </w:tc>
        <w:tc>
          <w:tcPr>
            <w:tcW w:w="6030" w:type="dxa"/>
            <w:gridSpan w:val="3"/>
            <w:tcBorders>
              <w:top w:val="single" w:sz="18" w:space="0" w:color="auto"/>
              <w:bottom w:val="single" w:sz="8" w:space="0" w:color="auto"/>
            </w:tcBorders>
          </w:tcPr>
          <w:p w14:paraId="25BDDA4B" w14:textId="77777777" w:rsidR="007B646F" w:rsidRDefault="007B646F" w:rsidP="00D53D4B">
            <w:pPr>
              <w:pStyle w:val="NoSpacing"/>
              <w:spacing w:after="120"/>
              <w:cnfStyle w:val="100000000000" w:firstRow="1" w:lastRow="0" w:firstColumn="0" w:lastColumn="0" w:oddVBand="0" w:evenVBand="0" w:oddHBand="0" w:evenHBand="0" w:firstRowFirstColumn="0" w:firstRowLastColumn="0" w:lastRowFirstColumn="0" w:lastRowLastColumn="0"/>
              <w:rPr>
                <w:i/>
                <w:iCs/>
              </w:rPr>
            </w:pPr>
            <w:r>
              <w:rPr>
                <w:i/>
                <w:iCs/>
              </w:rPr>
              <w:t>Mean Ratings</w:t>
            </w:r>
          </w:p>
        </w:tc>
      </w:tr>
      <w:tr w:rsidR="007B646F" w14:paraId="17BB08A0" w14:textId="77777777" w:rsidTr="005C0B1D">
        <w:tc>
          <w:tcPr>
            <w:cnfStyle w:val="001000000000" w:firstRow="0" w:lastRow="0" w:firstColumn="1" w:lastColumn="0" w:oddVBand="0" w:evenVBand="0" w:oddHBand="0" w:evenHBand="0" w:firstRowFirstColumn="0" w:firstRowLastColumn="0" w:lastRowFirstColumn="0" w:lastRowLastColumn="0"/>
            <w:tcW w:w="5220" w:type="dxa"/>
            <w:tcBorders>
              <w:bottom w:val="single" w:sz="8" w:space="0" w:color="auto"/>
            </w:tcBorders>
          </w:tcPr>
          <w:p w14:paraId="73A217AF" w14:textId="77777777" w:rsidR="007B646F" w:rsidRDefault="007B646F" w:rsidP="00D53D4B">
            <w:pPr>
              <w:pStyle w:val="NoSpacing"/>
              <w:spacing w:after="120"/>
              <w:jc w:val="center"/>
            </w:pPr>
            <w:r>
              <w:t>Competencies</w:t>
            </w:r>
          </w:p>
        </w:tc>
        <w:tc>
          <w:tcPr>
            <w:tcW w:w="1890" w:type="dxa"/>
            <w:tcBorders>
              <w:top w:val="single" w:sz="8" w:space="0" w:color="auto"/>
              <w:bottom w:val="single" w:sz="8" w:space="0" w:color="auto"/>
            </w:tcBorders>
          </w:tcPr>
          <w:p w14:paraId="2C7395FA" w14:textId="77777777" w:rsidR="007B646F" w:rsidRDefault="007B646F" w:rsidP="00D53D4B">
            <w:pPr>
              <w:pStyle w:val="NoSpacing"/>
              <w:spacing w:after="120"/>
              <w:cnfStyle w:val="000000000000" w:firstRow="0" w:lastRow="0" w:firstColumn="0" w:lastColumn="0" w:oddVBand="0" w:evenVBand="0" w:oddHBand="0" w:evenHBand="0" w:firstRowFirstColumn="0" w:firstRowLastColumn="0" w:lastRowFirstColumn="0" w:lastRowLastColumn="0"/>
            </w:pPr>
            <w:r>
              <w:t>Scale A: Importance</w:t>
            </w:r>
          </w:p>
        </w:tc>
        <w:tc>
          <w:tcPr>
            <w:tcW w:w="1890" w:type="dxa"/>
            <w:tcBorders>
              <w:top w:val="single" w:sz="8" w:space="0" w:color="auto"/>
              <w:bottom w:val="single" w:sz="8" w:space="0" w:color="auto"/>
            </w:tcBorders>
          </w:tcPr>
          <w:p w14:paraId="694D65F8" w14:textId="77777777" w:rsidR="007B646F" w:rsidRDefault="007B646F" w:rsidP="00D53D4B">
            <w:pPr>
              <w:pStyle w:val="NoSpacing"/>
              <w:spacing w:after="120"/>
              <w:cnfStyle w:val="000000000000" w:firstRow="0" w:lastRow="0" w:firstColumn="0" w:lastColumn="0" w:oddVBand="0" w:evenVBand="0" w:oddHBand="0" w:evenHBand="0" w:firstRowFirstColumn="0" w:firstRowLastColumn="0" w:lastRowFirstColumn="0" w:lastRowLastColumn="0"/>
            </w:pPr>
            <w:r>
              <w:t xml:space="preserve">Scale B: </w:t>
            </w:r>
            <w:r>
              <w:br/>
              <w:t>Need at Entry</w:t>
            </w:r>
          </w:p>
        </w:tc>
        <w:tc>
          <w:tcPr>
            <w:tcW w:w="2250" w:type="dxa"/>
            <w:tcBorders>
              <w:top w:val="single" w:sz="8" w:space="0" w:color="auto"/>
              <w:bottom w:val="single" w:sz="8" w:space="0" w:color="auto"/>
            </w:tcBorders>
          </w:tcPr>
          <w:p w14:paraId="594DC63D" w14:textId="77777777" w:rsidR="007B646F" w:rsidRDefault="007B646F" w:rsidP="00D53D4B">
            <w:pPr>
              <w:pStyle w:val="NoSpacing"/>
              <w:spacing w:after="120"/>
              <w:cnfStyle w:val="000000000000" w:firstRow="0" w:lastRow="0" w:firstColumn="0" w:lastColumn="0" w:oddVBand="0" w:evenVBand="0" w:oddHBand="0" w:evenHBand="0" w:firstRowFirstColumn="0" w:firstRowLastColumn="0" w:lastRowFirstColumn="0" w:lastRowLastColumn="0"/>
            </w:pPr>
            <w:r>
              <w:t>Scale C:</w:t>
            </w:r>
            <w:r>
              <w:br/>
              <w:t>Distinguishing Value</w:t>
            </w:r>
          </w:p>
        </w:tc>
      </w:tr>
      <w:tr w:rsidR="00790C7F" w14:paraId="7996B127" w14:textId="77777777" w:rsidTr="00790C7F">
        <w:tc>
          <w:tcPr>
            <w:cnfStyle w:val="001000000000" w:firstRow="0" w:lastRow="0" w:firstColumn="1" w:lastColumn="0" w:oddVBand="0" w:evenVBand="0" w:oddHBand="0" w:evenHBand="0" w:firstRowFirstColumn="0" w:firstRowLastColumn="0" w:lastRowFirstColumn="0" w:lastRowLastColumn="0"/>
            <w:tcW w:w="5220" w:type="dxa"/>
            <w:tcBorders>
              <w:top w:val="single" w:sz="8" w:space="0" w:color="auto"/>
            </w:tcBorders>
          </w:tcPr>
          <w:p w14:paraId="7D469C44" w14:textId="1111E674" w:rsidR="00790C7F" w:rsidRDefault="00790C7F" w:rsidP="00790C7F">
            <w:pPr>
              <w:pStyle w:val="NoSpacing"/>
              <w:numPr>
                <w:ilvl w:val="0"/>
                <w:numId w:val="6"/>
              </w:numPr>
              <w:spacing w:before="120" w:after="120"/>
            </w:pPr>
            <w:r w:rsidRPr="007B646F">
              <w:t>Needs Analysis: Diagnose deficiencies in the ability or performance of others</w:t>
            </w:r>
          </w:p>
        </w:tc>
        <w:tc>
          <w:tcPr>
            <w:tcW w:w="1890" w:type="dxa"/>
            <w:tcBorders>
              <w:top w:val="nil"/>
              <w:left w:val="nil"/>
              <w:bottom w:val="nil"/>
              <w:right w:val="nil"/>
            </w:tcBorders>
            <w:shd w:val="clear" w:color="auto" w:fill="auto"/>
          </w:tcPr>
          <w:p w14:paraId="18E5DB1C" w14:textId="58F54D78" w:rsidR="00790C7F" w:rsidRDefault="00790C7F" w:rsidP="00790C7F">
            <w:pPr>
              <w:pStyle w:val="NoSpacing"/>
              <w:spacing w:before="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w:t>
            </w:r>
          </w:p>
        </w:tc>
        <w:tc>
          <w:tcPr>
            <w:tcW w:w="1890" w:type="dxa"/>
            <w:tcBorders>
              <w:top w:val="nil"/>
              <w:left w:val="nil"/>
              <w:bottom w:val="nil"/>
              <w:right w:val="nil"/>
            </w:tcBorders>
            <w:shd w:val="clear" w:color="auto" w:fill="auto"/>
          </w:tcPr>
          <w:p w14:paraId="219AA0B8" w14:textId="77777777" w:rsidR="005F5EFA" w:rsidRDefault="005F5EFA" w:rsidP="00790C7F">
            <w:pPr>
              <w:pStyle w:val="NoSpacing"/>
              <w:spacing w:before="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45138522" w14:textId="17AEA272" w:rsidR="00790C7F" w:rsidRDefault="00790C7F" w:rsidP="005F5EFA">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2250" w:type="dxa"/>
            <w:tcBorders>
              <w:top w:val="nil"/>
              <w:left w:val="nil"/>
              <w:bottom w:val="nil"/>
              <w:right w:val="nil"/>
            </w:tcBorders>
            <w:shd w:val="clear" w:color="auto" w:fill="auto"/>
          </w:tcPr>
          <w:p w14:paraId="18E73987" w14:textId="6D67353F" w:rsidR="00790C7F" w:rsidRDefault="00790C7F" w:rsidP="00790C7F">
            <w:pPr>
              <w:pStyle w:val="NoSpacing"/>
              <w:spacing w:before="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r>
      <w:tr w:rsidR="00790C7F" w14:paraId="7000AB1B" w14:textId="77777777" w:rsidTr="00790C7F">
        <w:tc>
          <w:tcPr>
            <w:cnfStyle w:val="001000000000" w:firstRow="0" w:lastRow="0" w:firstColumn="1" w:lastColumn="0" w:oddVBand="0" w:evenVBand="0" w:oddHBand="0" w:evenHBand="0" w:firstRowFirstColumn="0" w:firstRowLastColumn="0" w:lastRowFirstColumn="0" w:lastRowLastColumn="0"/>
            <w:tcW w:w="5220" w:type="dxa"/>
          </w:tcPr>
          <w:p w14:paraId="25171F74" w14:textId="68E1F105" w:rsidR="00790C7F" w:rsidRDefault="00790C7F" w:rsidP="00790C7F">
            <w:pPr>
              <w:pStyle w:val="NoSpacing"/>
              <w:numPr>
                <w:ilvl w:val="0"/>
                <w:numId w:val="6"/>
              </w:numPr>
              <w:spacing w:after="120"/>
            </w:pPr>
            <w:r w:rsidRPr="007B646F">
              <w:t>Critical Thinking: Using logic and reasoning to identify the strengths and weaknesses of alternative solutions to problems or alternative lines of thinking</w:t>
            </w:r>
          </w:p>
        </w:tc>
        <w:tc>
          <w:tcPr>
            <w:tcW w:w="1890" w:type="dxa"/>
            <w:tcBorders>
              <w:top w:val="nil"/>
              <w:left w:val="nil"/>
              <w:bottom w:val="nil"/>
              <w:right w:val="nil"/>
            </w:tcBorders>
            <w:shd w:val="clear" w:color="auto" w:fill="auto"/>
          </w:tcPr>
          <w:p w14:paraId="031E6968" w14:textId="2B72988A"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w:t>
            </w:r>
          </w:p>
        </w:tc>
        <w:tc>
          <w:tcPr>
            <w:tcW w:w="1890" w:type="dxa"/>
            <w:tcBorders>
              <w:top w:val="nil"/>
              <w:left w:val="nil"/>
              <w:bottom w:val="nil"/>
              <w:right w:val="nil"/>
            </w:tcBorders>
            <w:shd w:val="clear" w:color="auto" w:fill="auto"/>
          </w:tcPr>
          <w:p w14:paraId="14AF7DBB" w14:textId="77777777" w:rsidR="005F5EFA" w:rsidRDefault="005F5EFA" w:rsidP="00790C7F">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40BE5A1A" w14:textId="1ED962C9"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2250" w:type="dxa"/>
            <w:tcBorders>
              <w:top w:val="nil"/>
              <w:left w:val="nil"/>
              <w:bottom w:val="nil"/>
              <w:right w:val="nil"/>
            </w:tcBorders>
            <w:shd w:val="clear" w:color="auto" w:fill="auto"/>
          </w:tcPr>
          <w:p w14:paraId="61936E70" w14:textId="0EC10EF6"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w:t>
            </w:r>
          </w:p>
        </w:tc>
      </w:tr>
      <w:tr w:rsidR="00790C7F" w14:paraId="1A5D7EEF" w14:textId="77777777" w:rsidTr="00790C7F">
        <w:tc>
          <w:tcPr>
            <w:cnfStyle w:val="001000000000" w:firstRow="0" w:lastRow="0" w:firstColumn="1" w:lastColumn="0" w:oddVBand="0" w:evenVBand="0" w:oddHBand="0" w:evenHBand="0" w:firstRowFirstColumn="0" w:firstRowLastColumn="0" w:lastRowFirstColumn="0" w:lastRowLastColumn="0"/>
            <w:tcW w:w="5220" w:type="dxa"/>
          </w:tcPr>
          <w:p w14:paraId="64B124A4" w14:textId="1C6DE258" w:rsidR="00790C7F" w:rsidRDefault="00790C7F" w:rsidP="00790C7F">
            <w:pPr>
              <w:pStyle w:val="NoSpacing"/>
              <w:numPr>
                <w:ilvl w:val="0"/>
                <w:numId w:val="6"/>
              </w:numPr>
              <w:spacing w:after="120"/>
            </w:pPr>
            <w:r w:rsidRPr="007B646F">
              <w:t>Time Management: Being on time to appointments, ensuring that appointments last long enough to perform all relevant tutoring tasks</w:t>
            </w:r>
          </w:p>
        </w:tc>
        <w:tc>
          <w:tcPr>
            <w:tcW w:w="1890" w:type="dxa"/>
            <w:tcBorders>
              <w:top w:val="nil"/>
              <w:left w:val="nil"/>
              <w:bottom w:val="nil"/>
              <w:right w:val="nil"/>
            </w:tcBorders>
            <w:shd w:val="clear" w:color="auto" w:fill="auto"/>
          </w:tcPr>
          <w:p w14:paraId="7AD78EE7" w14:textId="1F67ACB1"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890" w:type="dxa"/>
            <w:tcBorders>
              <w:top w:val="nil"/>
              <w:left w:val="nil"/>
              <w:bottom w:val="nil"/>
              <w:right w:val="nil"/>
            </w:tcBorders>
            <w:shd w:val="clear" w:color="auto" w:fill="auto"/>
          </w:tcPr>
          <w:p w14:paraId="37C2B979" w14:textId="77777777" w:rsidR="005F5EFA" w:rsidRDefault="005F5EFA" w:rsidP="00790C7F">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3A922044" w14:textId="195A4982"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2250" w:type="dxa"/>
            <w:tcBorders>
              <w:top w:val="nil"/>
              <w:left w:val="nil"/>
              <w:bottom w:val="nil"/>
              <w:right w:val="nil"/>
            </w:tcBorders>
            <w:shd w:val="clear" w:color="auto" w:fill="auto"/>
          </w:tcPr>
          <w:p w14:paraId="12EC9D5C" w14:textId="510047F0"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r>
      <w:tr w:rsidR="00790C7F" w14:paraId="0F7384A3" w14:textId="77777777" w:rsidTr="00790C7F">
        <w:tc>
          <w:tcPr>
            <w:cnfStyle w:val="001000000000" w:firstRow="0" w:lastRow="0" w:firstColumn="1" w:lastColumn="0" w:oddVBand="0" w:evenVBand="0" w:oddHBand="0" w:evenHBand="0" w:firstRowFirstColumn="0" w:firstRowLastColumn="0" w:lastRowFirstColumn="0" w:lastRowLastColumn="0"/>
            <w:tcW w:w="5220" w:type="dxa"/>
          </w:tcPr>
          <w:p w14:paraId="0FDB4642" w14:textId="19691A11" w:rsidR="00790C7F" w:rsidRDefault="00790C7F" w:rsidP="00790C7F">
            <w:pPr>
              <w:pStyle w:val="NoSpacing"/>
              <w:numPr>
                <w:ilvl w:val="0"/>
                <w:numId w:val="6"/>
              </w:numPr>
              <w:spacing w:after="120"/>
            </w:pPr>
            <w:r w:rsidRPr="007B646F">
              <w:t>Conflict de-escalation: The ability to help calm people down in tense situations</w:t>
            </w:r>
          </w:p>
        </w:tc>
        <w:tc>
          <w:tcPr>
            <w:tcW w:w="1890" w:type="dxa"/>
            <w:tcBorders>
              <w:top w:val="nil"/>
              <w:left w:val="nil"/>
              <w:bottom w:val="nil"/>
              <w:right w:val="nil"/>
            </w:tcBorders>
            <w:shd w:val="clear" w:color="auto" w:fill="auto"/>
          </w:tcPr>
          <w:p w14:paraId="6A2304A0" w14:textId="12D4ADA3"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c>
          <w:tcPr>
            <w:tcW w:w="1890" w:type="dxa"/>
            <w:tcBorders>
              <w:top w:val="nil"/>
              <w:left w:val="nil"/>
              <w:bottom w:val="nil"/>
              <w:right w:val="nil"/>
            </w:tcBorders>
            <w:shd w:val="clear" w:color="auto" w:fill="auto"/>
          </w:tcPr>
          <w:p w14:paraId="30E00857" w14:textId="1DACC740" w:rsidR="005F5EFA" w:rsidRDefault="005F5EFA" w:rsidP="00790C7F">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5C75663C" w14:textId="586EE1FA"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2250" w:type="dxa"/>
            <w:tcBorders>
              <w:top w:val="nil"/>
              <w:left w:val="nil"/>
              <w:bottom w:val="nil"/>
              <w:right w:val="nil"/>
            </w:tcBorders>
            <w:shd w:val="clear" w:color="auto" w:fill="auto"/>
          </w:tcPr>
          <w:p w14:paraId="1EDFEC28" w14:textId="5CD06DAD"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r>
      <w:tr w:rsidR="00790C7F" w14:paraId="200132AE" w14:textId="77777777" w:rsidTr="00790C7F">
        <w:tc>
          <w:tcPr>
            <w:cnfStyle w:val="001000000000" w:firstRow="0" w:lastRow="0" w:firstColumn="1" w:lastColumn="0" w:oddVBand="0" w:evenVBand="0" w:oddHBand="0" w:evenHBand="0" w:firstRowFirstColumn="0" w:firstRowLastColumn="0" w:lastRowFirstColumn="0" w:lastRowLastColumn="0"/>
            <w:tcW w:w="5220" w:type="dxa"/>
          </w:tcPr>
          <w:p w14:paraId="5DB42D57" w14:textId="4CC0B263" w:rsidR="00790C7F" w:rsidRDefault="00790C7F" w:rsidP="00790C7F">
            <w:pPr>
              <w:pStyle w:val="NoSpacing"/>
              <w:numPr>
                <w:ilvl w:val="0"/>
                <w:numId w:val="6"/>
              </w:numPr>
              <w:spacing w:after="120"/>
            </w:pPr>
            <w:r w:rsidRPr="007B646F">
              <w:t>Public Speaking: The ability to give public speeches</w:t>
            </w:r>
          </w:p>
        </w:tc>
        <w:tc>
          <w:tcPr>
            <w:tcW w:w="1890" w:type="dxa"/>
            <w:tcBorders>
              <w:top w:val="nil"/>
              <w:left w:val="nil"/>
              <w:bottom w:val="nil"/>
              <w:right w:val="nil"/>
            </w:tcBorders>
            <w:shd w:val="clear" w:color="auto" w:fill="auto"/>
          </w:tcPr>
          <w:p w14:paraId="643C516C" w14:textId="430C5F63"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rPr>
              <w:t>3.5</w:t>
            </w:r>
          </w:p>
        </w:tc>
        <w:tc>
          <w:tcPr>
            <w:tcW w:w="1890" w:type="dxa"/>
            <w:tcBorders>
              <w:top w:val="nil"/>
              <w:left w:val="nil"/>
              <w:bottom w:val="nil"/>
              <w:right w:val="nil"/>
            </w:tcBorders>
            <w:shd w:val="clear" w:color="auto" w:fill="auto"/>
          </w:tcPr>
          <w:p w14:paraId="5CB49C15" w14:textId="17D4C3F9" w:rsidR="005F5EFA" w:rsidRDefault="005F5EFA" w:rsidP="00790C7F">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790C8EDF" w14:textId="5E28C258"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2250" w:type="dxa"/>
            <w:tcBorders>
              <w:top w:val="nil"/>
              <w:left w:val="nil"/>
              <w:bottom w:val="nil"/>
              <w:right w:val="nil"/>
            </w:tcBorders>
            <w:shd w:val="clear" w:color="auto" w:fill="auto"/>
          </w:tcPr>
          <w:p w14:paraId="71D1FDC4" w14:textId="3866F680"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r>
      <w:tr w:rsidR="00790C7F" w14:paraId="113169CA" w14:textId="77777777" w:rsidTr="00790C7F">
        <w:tc>
          <w:tcPr>
            <w:cnfStyle w:val="001000000000" w:firstRow="0" w:lastRow="0" w:firstColumn="1" w:lastColumn="0" w:oddVBand="0" w:evenVBand="0" w:oddHBand="0" w:evenHBand="0" w:firstRowFirstColumn="0" w:firstRowLastColumn="0" w:lastRowFirstColumn="0" w:lastRowLastColumn="0"/>
            <w:tcW w:w="5220" w:type="dxa"/>
          </w:tcPr>
          <w:p w14:paraId="6901F508" w14:textId="489940E6" w:rsidR="00790C7F" w:rsidRDefault="00790C7F" w:rsidP="00790C7F">
            <w:pPr>
              <w:pStyle w:val="NoSpacing"/>
              <w:numPr>
                <w:ilvl w:val="0"/>
                <w:numId w:val="6"/>
              </w:numPr>
              <w:spacing w:after="120"/>
            </w:pPr>
            <w:r w:rsidRPr="007B646F">
              <w:t>Pedagogical Theory: Understanding the theory behind teaching and learning</w:t>
            </w:r>
          </w:p>
        </w:tc>
        <w:tc>
          <w:tcPr>
            <w:tcW w:w="1890" w:type="dxa"/>
            <w:tcBorders>
              <w:top w:val="nil"/>
              <w:left w:val="nil"/>
              <w:bottom w:val="nil"/>
              <w:right w:val="nil"/>
            </w:tcBorders>
            <w:shd w:val="clear" w:color="auto" w:fill="auto"/>
          </w:tcPr>
          <w:p w14:paraId="0B221A1D" w14:textId="610B593A"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rPr>
              <w:t>3.5</w:t>
            </w:r>
          </w:p>
        </w:tc>
        <w:tc>
          <w:tcPr>
            <w:tcW w:w="1890" w:type="dxa"/>
            <w:tcBorders>
              <w:top w:val="nil"/>
              <w:left w:val="nil"/>
              <w:bottom w:val="nil"/>
              <w:right w:val="nil"/>
            </w:tcBorders>
            <w:shd w:val="clear" w:color="auto" w:fill="auto"/>
          </w:tcPr>
          <w:p w14:paraId="698D95F2" w14:textId="77BE64AA" w:rsidR="005F5EFA" w:rsidRDefault="005F5EFA" w:rsidP="00790C7F">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365074B9" w14:textId="521422F3"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c>
          <w:tcPr>
            <w:tcW w:w="2250" w:type="dxa"/>
            <w:tcBorders>
              <w:top w:val="nil"/>
              <w:left w:val="nil"/>
              <w:bottom w:val="nil"/>
              <w:right w:val="nil"/>
            </w:tcBorders>
            <w:shd w:val="clear" w:color="auto" w:fill="auto"/>
          </w:tcPr>
          <w:p w14:paraId="479A9ACC" w14:textId="1E1CBF52"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790C7F" w14:paraId="4655AE30" w14:textId="77777777" w:rsidTr="00790C7F">
        <w:tc>
          <w:tcPr>
            <w:cnfStyle w:val="001000000000" w:firstRow="0" w:lastRow="0" w:firstColumn="1" w:lastColumn="0" w:oddVBand="0" w:evenVBand="0" w:oddHBand="0" w:evenHBand="0" w:firstRowFirstColumn="0" w:firstRowLastColumn="0" w:lastRowFirstColumn="0" w:lastRowLastColumn="0"/>
            <w:tcW w:w="5220" w:type="dxa"/>
          </w:tcPr>
          <w:p w14:paraId="2FB43084" w14:textId="12F5A99E" w:rsidR="00790C7F" w:rsidRDefault="00790C7F" w:rsidP="00790C7F">
            <w:pPr>
              <w:pStyle w:val="NoSpacing"/>
              <w:numPr>
                <w:ilvl w:val="0"/>
                <w:numId w:val="6"/>
              </w:numPr>
              <w:spacing w:after="120"/>
            </w:pPr>
            <w:r w:rsidRPr="007B646F">
              <w:t>Computer Use: The ability to effectively use laptops and desktops</w:t>
            </w:r>
          </w:p>
        </w:tc>
        <w:tc>
          <w:tcPr>
            <w:tcW w:w="1890" w:type="dxa"/>
            <w:tcBorders>
              <w:top w:val="nil"/>
              <w:left w:val="nil"/>
              <w:bottom w:val="nil"/>
              <w:right w:val="nil"/>
            </w:tcBorders>
            <w:shd w:val="clear" w:color="auto" w:fill="auto"/>
          </w:tcPr>
          <w:p w14:paraId="2EB61265" w14:textId="4FE45FD1"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890" w:type="dxa"/>
            <w:tcBorders>
              <w:top w:val="nil"/>
              <w:left w:val="nil"/>
              <w:bottom w:val="nil"/>
              <w:right w:val="nil"/>
            </w:tcBorders>
            <w:shd w:val="clear" w:color="auto" w:fill="auto"/>
          </w:tcPr>
          <w:p w14:paraId="76E4FC5B" w14:textId="77777777" w:rsidR="005F5EFA" w:rsidRDefault="005F5EFA" w:rsidP="005F5EFA">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19EC6963" w14:textId="2EEA1C89"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2250" w:type="dxa"/>
            <w:tcBorders>
              <w:top w:val="nil"/>
              <w:left w:val="nil"/>
              <w:bottom w:val="nil"/>
              <w:right w:val="nil"/>
            </w:tcBorders>
            <w:shd w:val="clear" w:color="auto" w:fill="auto"/>
          </w:tcPr>
          <w:p w14:paraId="1D93B363" w14:textId="3C4BDAEC"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790C7F" w14:paraId="75096B79" w14:textId="77777777" w:rsidTr="00790C7F">
        <w:tc>
          <w:tcPr>
            <w:cnfStyle w:val="001000000000" w:firstRow="0" w:lastRow="0" w:firstColumn="1" w:lastColumn="0" w:oddVBand="0" w:evenVBand="0" w:oddHBand="0" w:evenHBand="0" w:firstRowFirstColumn="0" w:firstRowLastColumn="0" w:lastRowFirstColumn="0" w:lastRowLastColumn="0"/>
            <w:tcW w:w="5220" w:type="dxa"/>
          </w:tcPr>
          <w:p w14:paraId="60083D61" w14:textId="4B0BBB98" w:rsidR="00790C7F" w:rsidRDefault="00790C7F" w:rsidP="00790C7F">
            <w:pPr>
              <w:pStyle w:val="NoSpacing"/>
              <w:numPr>
                <w:ilvl w:val="0"/>
                <w:numId w:val="6"/>
              </w:numPr>
              <w:spacing w:after="120"/>
            </w:pPr>
            <w:r w:rsidRPr="007B646F">
              <w:t>Smart Device Use: The ability to effectively use tablets, smartphones, and other smart devices</w:t>
            </w:r>
          </w:p>
        </w:tc>
        <w:tc>
          <w:tcPr>
            <w:tcW w:w="1890" w:type="dxa"/>
            <w:tcBorders>
              <w:top w:val="nil"/>
              <w:left w:val="nil"/>
              <w:bottom w:val="nil"/>
              <w:right w:val="nil"/>
            </w:tcBorders>
            <w:shd w:val="clear" w:color="auto" w:fill="auto"/>
          </w:tcPr>
          <w:p w14:paraId="37279931" w14:textId="451A5BB6"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890" w:type="dxa"/>
            <w:tcBorders>
              <w:top w:val="nil"/>
              <w:left w:val="nil"/>
              <w:bottom w:val="nil"/>
              <w:right w:val="nil"/>
            </w:tcBorders>
            <w:shd w:val="clear" w:color="auto" w:fill="auto"/>
          </w:tcPr>
          <w:p w14:paraId="438A624E" w14:textId="77777777" w:rsidR="005F5EFA" w:rsidRDefault="005F5EFA" w:rsidP="005F5EFA">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052CB64F" w14:textId="7BEE1412"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2250" w:type="dxa"/>
            <w:tcBorders>
              <w:top w:val="nil"/>
              <w:left w:val="nil"/>
              <w:bottom w:val="nil"/>
              <w:right w:val="nil"/>
            </w:tcBorders>
            <w:shd w:val="clear" w:color="auto" w:fill="auto"/>
          </w:tcPr>
          <w:p w14:paraId="1F5AAF72" w14:textId="0A4D7286"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790C7F" w14:paraId="49287407" w14:textId="77777777" w:rsidTr="00790C7F">
        <w:tc>
          <w:tcPr>
            <w:cnfStyle w:val="001000000000" w:firstRow="0" w:lastRow="0" w:firstColumn="1" w:lastColumn="0" w:oddVBand="0" w:evenVBand="0" w:oddHBand="0" w:evenHBand="0" w:firstRowFirstColumn="0" w:firstRowLastColumn="0" w:lastRowFirstColumn="0" w:lastRowLastColumn="0"/>
            <w:tcW w:w="5220" w:type="dxa"/>
            <w:tcBorders>
              <w:bottom w:val="single" w:sz="18" w:space="0" w:color="auto"/>
            </w:tcBorders>
          </w:tcPr>
          <w:p w14:paraId="056CF09B" w14:textId="113D3D5F" w:rsidR="00790C7F" w:rsidRDefault="00790C7F" w:rsidP="00790C7F">
            <w:pPr>
              <w:pStyle w:val="NoSpacing"/>
              <w:numPr>
                <w:ilvl w:val="0"/>
                <w:numId w:val="6"/>
              </w:numPr>
              <w:spacing w:after="120"/>
            </w:pPr>
            <w:r w:rsidRPr="007B646F">
              <w:t xml:space="preserve">Social Media: Familiarity with social media such as Instagram, Snapchat, </w:t>
            </w:r>
            <w:proofErr w:type="spellStart"/>
            <w:r w:rsidRPr="007B646F">
              <w:t>TikTok</w:t>
            </w:r>
            <w:proofErr w:type="spellEnd"/>
            <w:r w:rsidRPr="007B646F">
              <w:t>, Facebook, etc.</w:t>
            </w:r>
          </w:p>
        </w:tc>
        <w:tc>
          <w:tcPr>
            <w:tcW w:w="1890" w:type="dxa"/>
            <w:tcBorders>
              <w:top w:val="nil"/>
              <w:left w:val="nil"/>
              <w:bottom w:val="single" w:sz="18" w:space="0" w:color="auto"/>
              <w:right w:val="nil"/>
            </w:tcBorders>
            <w:shd w:val="clear" w:color="auto" w:fill="auto"/>
          </w:tcPr>
          <w:p w14:paraId="5100BD3B" w14:textId="244AB178" w:rsidR="005F5EFA" w:rsidRDefault="005F5EFA" w:rsidP="00790C7F">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3F57104C" w14:textId="6D758874"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1890" w:type="dxa"/>
            <w:tcBorders>
              <w:top w:val="nil"/>
              <w:left w:val="nil"/>
              <w:bottom w:val="single" w:sz="18" w:space="0" w:color="auto"/>
              <w:right w:val="nil"/>
            </w:tcBorders>
            <w:shd w:val="clear" w:color="auto" w:fill="auto"/>
          </w:tcPr>
          <w:p w14:paraId="39F35D00" w14:textId="5A36A553" w:rsidR="005F5EFA" w:rsidRDefault="005F5EFA" w:rsidP="00790C7F">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(Eliminated)</w:t>
            </w:r>
          </w:p>
          <w:p w14:paraId="0A1910F9" w14:textId="608719BD"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2250" w:type="dxa"/>
            <w:tcBorders>
              <w:top w:val="nil"/>
              <w:left w:val="nil"/>
              <w:bottom w:val="single" w:sz="18" w:space="0" w:color="auto"/>
              <w:right w:val="nil"/>
            </w:tcBorders>
            <w:shd w:val="clear" w:color="auto" w:fill="auto"/>
          </w:tcPr>
          <w:p w14:paraId="7EACE05E" w14:textId="7F5B4C66" w:rsidR="00790C7F" w:rsidRDefault="00790C7F" w:rsidP="00790C7F">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r>
    </w:tbl>
    <w:p w14:paraId="5C5A843A" w14:textId="77777777" w:rsidR="00583906" w:rsidRDefault="00583906" w:rsidP="00583906">
      <w:pPr>
        <w:pStyle w:val="NoSpacing"/>
      </w:pPr>
    </w:p>
    <w:p w14:paraId="47904F3E" w14:textId="775CF542" w:rsidR="00127B6A" w:rsidRDefault="00127B6A" w:rsidP="00583906">
      <w:pPr>
        <w:pStyle w:val="NoSpacing"/>
      </w:pPr>
    </w:p>
    <w:p w14:paraId="26553D98" w14:textId="77777777" w:rsidR="007864E3" w:rsidRDefault="007864E3">
      <w:pPr>
        <w:rPr>
          <w:rFonts w:ascii="Times New Roman" w:hAnsi="Times New Roman" w:cs="Times New Roman"/>
          <w:b/>
          <w:bCs/>
          <w:sz w:val="30"/>
          <w:szCs w:val="30"/>
        </w:rPr>
      </w:pPr>
      <w:r>
        <w:rPr>
          <w:rFonts w:ascii="Times New Roman" w:hAnsi="Times New Roman" w:cs="Times New Roman"/>
          <w:b/>
          <w:bCs/>
          <w:sz w:val="30"/>
          <w:szCs w:val="30"/>
        </w:rPr>
        <w:br w:type="page"/>
      </w:r>
    </w:p>
    <w:p w14:paraId="24EDDBFC" w14:textId="0FCF7F59" w:rsidR="00764F02" w:rsidRDefault="00764F02" w:rsidP="00764F02">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Appendix F: Interview Notes</w:t>
      </w:r>
    </w:p>
    <w:p w14:paraId="7903FFC5" w14:textId="7621B715" w:rsidR="00764F02" w:rsidRDefault="00764F02" w:rsidP="00973392">
      <w:pPr>
        <w:pStyle w:val="NoSpacing"/>
      </w:pPr>
      <w:r>
        <w:t>*</w:t>
      </w:r>
      <w:r w:rsidR="00973392">
        <w:t xml:space="preserve">Notes on this interview are presented in a truncated format. Major questions asked by the interview are presented, followed by notes taken by the interview on the </w:t>
      </w:r>
      <w:r w:rsidR="00816F50">
        <w:t>SME’s</w:t>
      </w:r>
      <w:r w:rsidR="00973392">
        <w:t xml:space="preserve"> </w:t>
      </w:r>
      <w:r w:rsidR="00816F50">
        <w:t>responses</w:t>
      </w:r>
      <w:r w:rsidR="00973392">
        <w:t>.</w:t>
      </w:r>
    </w:p>
    <w:p w14:paraId="0679A328" w14:textId="77777777" w:rsidR="00324A45" w:rsidRDefault="00324A45" w:rsidP="00973392">
      <w:pPr>
        <w:pStyle w:val="NoSpacing"/>
      </w:pPr>
    </w:p>
    <w:p w14:paraId="1ACD8918" w14:textId="3A113D1F" w:rsidR="00CA4BC6" w:rsidRDefault="00CA4BC6" w:rsidP="00973392">
      <w:pPr>
        <w:pStyle w:val="NoSpacing"/>
      </w:pPr>
    </w:p>
    <w:p w14:paraId="5CB0929E" w14:textId="3564A62F" w:rsidR="00CA4BC6" w:rsidRPr="00324A45" w:rsidRDefault="008C1BBF" w:rsidP="00973392">
      <w:pPr>
        <w:pStyle w:val="NoSpacing"/>
        <w:rPr>
          <w:b/>
          <w:bCs/>
          <w:sz w:val="24"/>
          <w:szCs w:val="24"/>
        </w:rPr>
      </w:pPr>
      <w:r w:rsidRPr="00324A45">
        <w:rPr>
          <w:b/>
          <w:bCs/>
          <w:i/>
          <w:iCs/>
          <w:sz w:val="24"/>
          <w:szCs w:val="24"/>
        </w:rPr>
        <w:t>Interviewer</w:t>
      </w:r>
      <w:r w:rsidRPr="00324A45">
        <w:rPr>
          <w:b/>
          <w:bCs/>
          <w:sz w:val="24"/>
          <w:szCs w:val="24"/>
        </w:rPr>
        <w:t>: When you worked as a tutor, did you work independently, though a college or independent agency, or through some other arrangement?</w:t>
      </w:r>
    </w:p>
    <w:p w14:paraId="010CC2CD" w14:textId="6199F3A9" w:rsidR="008C1BBF" w:rsidRDefault="008C1BBF" w:rsidP="00973392">
      <w:pPr>
        <w:pStyle w:val="NoSpacing"/>
        <w:rPr>
          <w:b/>
          <w:bCs/>
        </w:rPr>
      </w:pPr>
    </w:p>
    <w:p w14:paraId="6A257548" w14:textId="4811ECF2" w:rsidR="008C1BBF" w:rsidRDefault="008C1BBF" w:rsidP="00973392">
      <w:pPr>
        <w:pStyle w:val="NoSpacing"/>
      </w:pPr>
      <w:r w:rsidRPr="008C1BBF">
        <w:rPr>
          <w:b/>
          <w:bCs/>
          <w:i/>
          <w:iCs/>
        </w:rPr>
        <w:t>Response</w:t>
      </w:r>
      <w:r>
        <w:rPr>
          <w:i/>
          <w:iCs/>
        </w:rPr>
        <w:t xml:space="preserve">: </w:t>
      </w:r>
      <w:r w:rsidR="00816F50">
        <w:t xml:space="preserve">The SME worked for some time as an independent tutor for middle school children, right after college. The SME also worked for a short time tutoring undergraduate students. </w:t>
      </w:r>
      <w:r w:rsidR="00D54665">
        <w:t>He primarily tutored students in math, including algebra, geometry, and statistics.</w:t>
      </w:r>
    </w:p>
    <w:p w14:paraId="72BBDB8C" w14:textId="5235AB5C" w:rsidR="00D54665" w:rsidRDefault="00D54665" w:rsidP="00973392">
      <w:pPr>
        <w:pStyle w:val="NoSpacing"/>
      </w:pPr>
    </w:p>
    <w:p w14:paraId="6FFBC7F4" w14:textId="77777777" w:rsidR="00D54665" w:rsidRDefault="00D54665" w:rsidP="00973392">
      <w:pPr>
        <w:pStyle w:val="NoSpacing"/>
      </w:pPr>
    </w:p>
    <w:p w14:paraId="2DAEEFF0" w14:textId="1857AF17" w:rsidR="00D54665" w:rsidRPr="00324A45" w:rsidRDefault="00D54665" w:rsidP="00973392">
      <w:pPr>
        <w:pStyle w:val="NoSpacing"/>
        <w:rPr>
          <w:sz w:val="24"/>
          <w:szCs w:val="24"/>
        </w:rPr>
      </w:pPr>
      <w:r w:rsidRPr="00324A45">
        <w:rPr>
          <w:b/>
          <w:bCs/>
          <w:i/>
          <w:iCs/>
          <w:sz w:val="24"/>
          <w:szCs w:val="24"/>
        </w:rPr>
        <w:t xml:space="preserve">Interviewer: </w:t>
      </w:r>
      <w:r w:rsidRPr="00324A45">
        <w:rPr>
          <w:b/>
          <w:bCs/>
          <w:sz w:val="24"/>
          <w:szCs w:val="24"/>
        </w:rPr>
        <w:t>What would you say are the major tasks and activities involved in tutoring others</w:t>
      </w:r>
      <w:r w:rsidRPr="00324A45">
        <w:rPr>
          <w:b/>
          <w:bCs/>
          <w:i/>
          <w:iCs/>
          <w:sz w:val="24"/>
          <w:szCs w:val="24"/>
        </w:rPr>
        <w:t>?</w:t>
      </w:r>
    </w:p>
    <w:p w14:paraId="5DF759E2" w14:textId="7540225E" w:rsidR="00D54665" w:rsidRDefault="00D54665" w:rsidP="00973392">
      <w:pPr>
        <w:pStyle w:val="NoSpacing"/>
      </w:pPr>
    </w:p>
    <w:p w14:paraId="3873663C" w14:textId="34A172C3" w:rsidR="00D54665" w:rsidRDefault="00D54665" w:rsidP="00973392">
      <w:pPr>
        <w:pStyle w:val="NoSpacing"/>
      </w:pPr>
      <w:r w:rsidRPr="008C1BBF">
        <w:rPr>
          <w:b/>
          <w:bCs/>
          <w:i/>
          <w:iCs/>
        </w:rPr>
        <w:t>Response</w:t>
      </w:r>
      <w:r>
        <w:rPr>
          <w:i/>
          <w:iCs/>
        </w:rPr>
        <w:t xml:space="preserve">: </w:t>
      </w:r>
      <w:r w:rsidR="00AB6B2C">
        <w:t>The major tasks include:</w:t>
      </w:r>
    </w:p>
    <w:p w14:paraId="30BC6C32" w14:textId="1E943002" w:rsidR="00AB6B2C" w:rsidRDefault="00AB6B2C" w:rsidP="00AB6B2C">
      <w:pPr>
        <w:pStyle w:val="NoSpacing"/>
        <w:numPr>
          <w:ilvl w:val="0"/>
          <w:numId w:val="7"/>
        </w:numPr>
      </w:pPr>
      <w:r>
        <w:t>Teaching others subject matter content</w:t>
      </w:r>
    </w:p>
    <w:p w14:paraId="36028509" w14:textId="230F333A" w:rsidR="00AB6B2C" w:rsidRDefault="00AB6B2C" w:rsidP="00AB6B2C">
      <w:pPr>
        <w:pStyle w:val="NoSpacing"/>
        <w:numPr>
          <w:ilvl w:val="0"/>
          <w:numId w:val="7"/>
        </w:numPr>
      </w:pPr>
      <w:r>
        <w:t>Running a needs analysis on student</w:t>
      </w:r>
    </w:p>
    <w:p w14:paraId="192CF7E9" w14:textId="43E9BC36" w:rsidR="00AB6B2C" w:rsidRDefault="00AB6B2C" w:rsidP="00AB6B2C">
      <w:pPr>
        <w:pStyle w:val="NoSpacing"/>
        <w:numPr>
          <w:ilvl w:val="1"/>
          <w:numId w:val="7"/>
        </w:numPr>
      </w:pPr>
      <w:r>
        <w:t>This involves diagnosing deficiencies in the tutee’s knowledge, procedural skills, confidence, and more</w:t>
      </w:r>
    </w:p>
    <w:p w14:paraId="78E638A8" w14:textId="2F463269" w:rsidR="00AB6B2C" w:rsidRDefault="00C777D4" w:rsidP="00AB6B2C">
      <w:pPr>
        <w:pStyle w:val="NoSpacing"/>
        <w:numPr>
          <w:ilvl w:val="0"/>
          <w:numId w:val="7"/>
        </w:numPr>
      </w:pPr>
      <w:r>
        <w:t>Organizational activities</w:t>
      </w:r>
    </w:p>
    <w:p w14:paraId="5E243633" w14:textId="352586EB" w:rsidR="00C777D4" w:rsidRDefault="00C777D4" w:rsidP="00C777D4">
      <w:pPr>
        <w:pStyle w:val="NoSpacing"/>
        <w:numPr>
          <w:ilvl w:val="1"/>
          <w:numId w:val="7"/>
        </w:numPr>
      </w:pPr>
      <w:r>
        <w:t>Setting and keeping appointments</w:t>
      </w:r>
    </w:p>
    <w:p w14:paraId="7BB5C1D4" w14:textId="00055A1A" w:rsidR="00C777D4" w:rsidRDefault="00C777D4" w:rsidP="00C777D4">
      <w:pPr>
        <w:pStyle w:val="NoSpacing"/>
        <w:numPr>
          <w:ilvl w:val="1"/>
          <w:numId w:val="7"/>
        </w:numPr>
      </w:pPr>
      <w:r>
        <w:t>Set location for meetings</w:t>
      </w:r>
    </w:p>
    <w:p w14:paraId="685E4227" w14:textId="3FB3A57B" w:rsidR="00C777D4" w:rsidRDefault="00C777D4" w:rsidP="00C777D4">
      <w:pPr>
        <w:pStyle w:val="NoSpacing"/>
        <w:numPr>
          <w:ilvl w:val="0"/>
          <w:numId w:val="7"/>
        </w:numPr>
      </w:pPr>
      <w:r>
        <w:t>Deciding on the price of tutoring</w:t>
      </w:r>
    </w:p>
    <w:p w14:paraId="69E02B6F" w14:textId="1FE7ED76" w:rsidR="00C777D4" w:rsidRDefault="00C777D4" w:rsidP="00C777D4">
      <w:pPr>
        <w:pStyle w:val="NoSpacing"/>
        <w:numPr>
          <w:ilvl w:val="1"/>
          <w:numId w:val="7"/>
        </w:numPr>
      </w:pPr>
      <w:r>
        <w:t>As an independent tutor, the SME set his own prices, based on the length of time spent tutoring</w:t>
      </w:r>
    </w:p>
    <w:p w14:paraId="1F8D7F64" w14:textId="2130575D" w:rsidR="00C777D4" w:rsidRDefault="00C777D4" w:rsidP="00C777D4">
      <w:pPr>
        <w:pStyle w:val="NoSpacing"/>
      </w:pPr>
    </w:p>
    <w:p w14:paraId="5694600D" w14:textId="1535C7B0" w:rsidR="00C777D4" w:rsidRDefault="00C777D4" w:rsidP="00C777D4">
      <w:pPr>
        <w:pStyle w:val="NoSpacing"/>
      </w:pPr>
    </w:p>
    <w:p w14:paraId="1C61165C" w14:textId="69F1EDB7" w:rsidR="00C777D4" w:rsidRPr="00324A45" w:rsidRDefault="00C777D4" w:rsidP="00C777D4">
      <w:pPr>
        <w:pStyle w:val="NoSpacing"/>
        <w:rPr>
          <w:sz w:val="24"/>
          <w:szCs w:val="24"/>
        </w:rPr>
      </w:pPr>
      <w:r w:rsidRPr="00324A45">
        <w:rPr>
          <w:b/>
          <w:bCs/>
          <w:i/>
          <w:iCs/>
          <w:sz w:val="24"/>
          <w:szCs w:val="24"/>
        </w:rPr>
        <w:t xml:space="preserve">Interviewer: </w:t>
      </w:r>
      <w:r w:rsidRPr="00324A45">
        <w:rPr>
          <w:b/>
          <w:bCs/>
          <w:sz w:val="24"/>
          <w:szCs w:val="24"/>
        </w:rPr>
        <w:t>How do you think that tutoring affected your other roles at the time (e.g., student, student worker, home life), and vice versa?</w:t>
      </w:r>
    </w:p>
    <w:p w14:paraId="53A383D0" w14:textId="77777777" w:rsidR="00C777D4" w:rsidRDefault="00C777D4" w:rsidP="00C777D4">
      <w:pPr>
        <w:pStyle w:val="NoSpacing"/>
      </w:pPr>
    </w:p>
    <w:p w14:paraId="4B3A732B" w14:textId="6C5FBD3C" w:rsidR="00C777D4" w:rsidRDefault="00C777D4" w:rsidP="00C777D4">
      <w:pPr>
        <w:pStyle w:val="NoSpacing"/>
      </w:pPr>
      <w:r w:rsidRPr="008C1BBF">
        <w:rPr>
          <w:b/>
          <w:bCs/>
          <w:i/>
          <w:iCs/>
        </w:rPr>
        <w:t>Response</w:t>
      </w:r>
      <w:r>
        <w:rPr>
          <w:i/>
          <w:iCs/>
        </w:rPr>
        <w:t xml:space="preserve">: </w:t>
      </w:r>
      <w:r>
        <w:t>While tutoring as an undergraduate</w:t>
      </w:r>
      <w:r w:rsidR="004F06A8">
        <w:t>, tutoring did affect his roles as a student. Helping others learn helped him learn how to process information better. Additionally, tutoring helped him have more patience with others during stressful times, and be less confrontational.</w:t>
      </w:r>
    </w:p>
    <w:p w14:paraId="2FEB9AB6" w14:textId="7C9B11F4" w:rsidR="004F06A8" w:rsidRDefault="004F06A8" w:rsidP="00C777D4">
      <w:pPr>
        <w:pStyle w:val="NoSpacing"/>
      </w:pPr>
    </w:p>
    <w:p w14:paraId="640CB5AD" w14:textId="56A28763" w:rsidR="004F06A8" w:rsidRDefault="004F06A8" w:rsidP="00C777D4">
      <w:pPr>
        <w:pStyle w:val="NoSpacing"/>
      </w:pPr>
    </w:p>
    <w:p w14:paraId="1B50B6CE" w14:textId="36994510" w:rsidR="004F06A8" w:rsidRPr="00324A45" w:rsidRDefault="004F06A8" w:rsidP="004F06A8">
      <w:pPr>
        <w:pStyle w:val="NoSpacing"/>
        <w:rPr>
          <w:b/>
          <w:bCs/>
          <w:sz w:val="24"/>
          <w:szCs w:val="24"/>
        </w:rPr>
      </w:pPr>
      <w:r w:rsidRPr="00324A45">
        <w:rPr>
          <w:b/>
          <w:bCs/>
          <w:i/>
          <w:iCs/>
          <w:sz w:val="24"/>
          <w:szCs w:val="24"/>
        </w:rPr>
        <w:t xml:space="preserve">Interviewer: </w:t>
      </w:r>
      <w:r w:rsidRPr="004F06A8">
        <w:rPr>
          <w:b/>
          <w:bCs/>
          <w:sz w:val="24"/>
          <w:szCs w:val="24"/>
        </w:rPr>
        <w:t>What major tools or equipment were involved in tutoring?</w:t>
      </w:r>
    </w:p>
    <w:p w14:paraId="30FB36A7" w14:textId="306C7538" w:rsidR="004F06A8" w:rsidRDefault="004F06A8" w:rsidP="004F06A8">
      <w:pPr>
        <w:pStyle w:val="NoSpacing"/>
        <w:rPr>
          <w:b/>
          <w:bCs/>
        </w:rPr>
      </w:pPr>
    </w:p>
    <w:p w14:paraId="6644209E" w14:textId="77777777" w:rsidR="004F06A8" w:rsidRDefault="004F06A8" w:rsidP="004F06A8">
      <w:pPr>
        <w:pStyle w:val="NoSpacing"/>
      </w:pPr>
      <w:r w:rsidRPr="004F06A8">
        <w:rPr>
          <w:b/>
          <w:bCs/>
          <w:i/>
          <w:iCs/>
        </w:rPr>
        <w:t>Response</w:t>
      </w:r>
      <w:r>
        <w:rPr>
          <w:i/>
          <w:iCs/>
        </w:rPr>
        <w:t>:</w:t>
      </w:r>
      <w:r>
        <w:rPr>
          <w:b/>
          <w:bCs/>
        </w:rPr>
        <w:t xml:space="preserve"> </w:t>
      </w:r>
      <w:r>
        <w:t xml:space="preserve">Before COVID: </w:t>
      </w:r>
      <w:r w:rsidRPr="004F06A8">
        <w:t>Handwritten notes, textbooks</w:t>
      </w:r>
      <w:r>
        <w:t>. After COVID, Zoom became much more important, as did other electronic communication media (such as using scanners and smart devices to upload pictures of student’s work online) and tablets (for writing on). Other than that, a quiet space was important.</w:t>
      </w:r>
    </w:p>
    <w:p w14:paraId="5C342D4D" w14:textId="648C7210" w:rsidR="004F06A8" w:rsidRDefault="004F06A8" w:rsidP="004F06A8">
      <w:pPr>
        <w:pStyle w:val="NoSpacing"/>
      </w:pPr>
    </w:p>
    <w:p w14:paraId="7B00C838" w14:textId="77777777" w:rsidR="004F06A8" w:rsidRDefault="004F06A8" w:rsidP="004F06A8">
      <w:pPr>
        <w:pStyle w:val="NoSpacing"/>
      </w:pPr>
    </w:p>
    <w:p w14:paraId="10797F1D" w14:textId="48B451D6" w:rsidR="004F06A8" w:rsidRPr="00324A45" w:rsidRDefault="004F06A8" w:rsidP="004F06A8">
      <w:pPr>
        <w:pStyle w:val="NoSpacing"/>
        <w:rPr>
          <w:b/>
          <w:bCs/>
          <w:sz w:val="24"/>
          <w:szCs w:val="24"/>
        </w:rPr>
      </w:pPr>
      <w:r w:rsidRPr="00324A45">
        <w:rPr>
          <w:b/>
          <w:bCs/>
          <w:i/>
          <w:iCs/>
          <w:sz w:val="24"/>
          <w:szCs w:val="24"/>
        </w:rPr>
        <w:t xml:space="preserve">Interview: </w:t>
      </w:r>
      <w:r w:rsidRPr="004F06A8">
        <w:rPr>
          <w:b/>
          <w:bCs/>
          <w:sz w:val="24"/>
          <w:szCs w:val="24"/>
        </w:rPr>
        <w:t>What kind of materials or resources did you use while tutoring?</w:t>
      </w:r>
    </w:p>
    <w:p w14:paraId="48B4694B" w14:textId="4C3837F7" w:rsidR="004F06A8" w:rsidRDefault="004F06A8" w:rsidP="004F06A8">
      <w:pPr>
        <w:pStyle w:val="NoSpacing"/>
        <w:rPr>
          <w:b/>
          <w:bCs/>
        </w:rPr>
      </w:pPr>
    </w:p>
    <w:p w14:paraId="66359F25" w14:textId="77777777" w:rsidR="004F06A8" w:rsidRDefault="004F06A8" w:rsidP="004F06A8">
      <w:pPr>
        <w:pStyle w:val="NoSpacing"/>
      </w:pPr>
      <w:r>
        <w:rPr>
          <w:b/>
          <w:bCs/>
          <w:i/>
          <w:iCs/>
        </w:rPr>
        <w:t>Response:</w:t>
      </w:r>
      <w:r>
        <w:t xml:space="preserve">  </w:t>
      </w:r>
      <w:r w:rsidRPr="004F06A8">
        <w:t xml:space="preserve">Textbooks </w:t>
      </w:r>
      <w:r>
        <w:t>that were recommended by teachers was a main source of information. Also, the tutor could</w:t>
      </w:r>
      <w:r w:rsidRPr="004F06A8">
        <w:t xml:space="preserve"> purchase old exams from schools or students who took classes previously</w:t>
      </w:r>
      <w:r>
        <w:t>. The SME found that daily worksheets helped students learn effectively.</w:t>
      </w:r>
    </w:p>
    <w:p w14:paraId="26E479EE" w14:textId="77777777" w:rsidR="004F06A8" w:rsidRDefault="004F06A8" w:rsidP="004F06A8">
      <w:pPr>
        <w:pStyle w:val="NoSpacing"/>
      </w:pPr>
    </w:p>
    <w:p w14:paraId="2856C6B4" w14:textId="77777777" w:rsidR="004F06A8" w:rsidRDefault="004F06A8" w:rsidP="004F06A8">
      <w:pPr>
        <w:pStyle w:val="NoSpacing"/>
      </w:pPr>
    </w:p>
    <w:p w14:paraId="01F8F556" w14:textId="66241200" w:rsidR="004F06A8" w:rsidRPr="00324A45" w:rsidRDefault="004F06A8" w:rsidP="004F06A8">
      <w:pPr>
        <w:pStyle w:val="NoSpacing"/>
        <w:rPr>
          <w:b/>
          <w:bCs/>
          <w:sz w:val="24"/>
          <w:szCs w:val="24"/>
        </w:rPr>
      </w:pPr>
      <w:r w:rsidRPr="00324A45">
        <w:rPr>
          <w:b/>
          <w:bCs/>
          <w:i/>
          <w:iCs/>
          <w:sz w:val="24"/>
          <w:szCs w:val="24"/>
        </w:rPr>
        <w:t xml:space="preserve">Interview: </w:t>
      </w:r>
      <w:r w:rsidRPr="004F06A8">
        <w:rPr>
          <w:b/>
          <w:bCs/>
          <w:sz w:val="24"/>
          <w:szCs w:val="24"/>
        </w:rPr>
        <w:t>What language was the tutoring conducted in?</w:t>
      </w:r>
    </w:p>
    <w:p w14:paraId="10D3741A" w14:textId="1B19C4B7" w:rsidR="004F06A8" w:rsidRDefault="004F06A8" w:rsidP="004F06A8">
      <w:pPr>
        <w:pStyle w:val="NoSpacing"/>
        <w:rPr>
          <w:b/>
          <w:bCs/>
        </w:rPr>
      </w:pPr>
    </w:p>
    <w:p w14:paraId="7FA10744" w14:textId="77777777" w:rsidR="00520BCC" w:rsidRDefault="004F06A8" w:rsidP="00520BCC">
      <w:pPr>
        <w:pStyle w:val="NoSpacing"/>
      </w:pPr>
      <w:r>
        <w:rPr>
          <w:b/>
          <w:bCs/>
          <w:i/>
          <w:iCs/>
        </w:rPr>
        <w:t>Response:</w:t>
      </w:r>
      <w:r>
        <w:t xml:space="preserve"> </w:t>
      </w:r>
      <w:r w:rsidR="00520BCC">
        <w:t>Usually English (about 90% of the time), because exams were conducted in English; however, sometimes the students needed to speak their native language (usually Mandarin Chinese) to help students understand a concept more easily.</w:t>
      </w:r>
    </w:p>
    <w:p w14:paraId="35A2F607" w14:textId="77777777" w:rsidR="00520BCC" w:rsidRDefault="00520BCC" w:rsidP="00520BCC">
      <w:pPr>
        <w:pStyle w:val="NoSpacing"/>
      </w:pPr>
    </w:p>
    <w:p w14:paraId="7430E88A" w14:textId="77777777" w:rsidR="00520BCC" w:rsidRDefault="00520BCC" w:rsidP="00520BCC">
      <w:pPr>
        <w:pStyle w:val="NoSpacing"/>
      </w:pPr>
    </w:p>
    <w:p w14:paraId="247BB5F3" w14:textId="10FC9F25" w:rsidR="004F06A8" w:rsidRPr="00324A45" w:rsidRDefault="00520BCC" w:rsidP="00520BCC">
      <w:pPr>
        <w:pStyle w:val="NoSpacing"/>
        <w:rPr>
          <w:b/>
          <w:bCs/>
          <w:sz w:val="24"/>
          <w:szCs w:val="24"/>
        </w:rPr>
      </w:pPr>
      <w:r w:rsidRPr="00324A45">
        <w:rPr>
          <w:b/>
          <w:bCs/>
          <w:i/>
          <w:iCs/>
          <w:sz w:val="24"/>
          <w:szCs w:val="24"/>
        </w:rPr>
        <w:t xml:space="preserve">Interview: </w:t>
      </w:r>
      <w:r w:rsidR="004F06A8" w:rsidRPr="004F06A8">
        <w:rPr>
          <w:b/>
          <w:bCs/>
          <w:sz w:val="24"/>
          <w:szCs w:val="24"/>
        </w:rPr>
        <w:t>What credentials or qualifications did you need to tutor?</w:t>
      </w:r>
    </w:p>
    <w:p w14:paraId="46720105" w14:textId="1E9DE799" w:rsidR="00520BCC" w:rsidRDefault="00520BCC" w:rsidP="00520BCC">
      <w:pPr>
        <w:pStyle w:val="NoSpacing"/>
        <w:rPr>
          <w:b/>
          <w:bCs/>
        </w:rPr>
      </w:pPr>
    </w:p>
    <w:p w14:paraId="7FD1FD4F" w14:textId="77777777" w:rsidR="00520BCC" w:rsidRDefault="00520BCC" w:rsidP="00520BCC">
      <w:pPr>
        <w:pStyle w:val="NoSpacing"/>
      </w:pPr>
      <w:r>
        <w:rPr>
          <w:b/>
          <w:bCs/>
          <w:i/>
          <w:iCs/>
        </w:rPr>
        <w:t>Response:</w:t>
      </w:r>
      <w:r>
        <w:t xml:space="preserve"> To tutor middle school students, you needed to be a high school graduate, and it helped to have completed a practicum in tutoring. To tutor college student, it was helpful to have a college degree. All tutors were encouraged to get some formal education on pedagogical techniques.</w:t>
      </w:r>
    </w:p>
    <w:p w14:paraId="4B25E148" w14:textId="77777777" w:rsidR="00520BCC" w:rsidRDefault="00520BCC" w:rsidP="00520BCC">
      <w:pPr>
        <w:pStyle w:val="NoSpacing"/>
      </w:pPr>
    </w:p>
    <w:p w14:paraId="4AF89244" w14:textId="77777777" w:rsidR="00520BCC" w:rsidRDefault="00520BCC" w:rsidP="00520BCC">
      <w:pPr>
        <w:pStyle w:val="NoSpacing"/>
      </w:pPr>
    </w:p>
    <w:p w14:paraId="28D2A418" w14:textId="6ABF907F" w:rsidR="004F06A8" w:rsidRPr="00324A45" w:rsidRDefault="00520BCC" w:rsidP="00520BCC">
      <w:pPr>
        <w:pStyle w:val="NoSpacing"/>
        <w:rPr>
          <w:b/>
          <w:bCs/>
          <w:sz w:val="24"/>
          <w:szCs w:val="24"/>
        </w:rPr>
      </w:pPr>
      <w:r w:rsidRPr="00324A45">
        <w:rPr>
          <w:b/>
          <w:bCs/>
          <w:i/>
          <w:iCs/>
          <w:sz w:val="24"/>
          <w:szCs w:val="24"/>
        </w:rPr>
        <w:t>Interview:</w:t>
      </w:r>
      <w:r w:rsidRPr="00324A45">
        <w:rPr>
          <w:sz w:val="24"/>
          <w:szCs w:val="24"/>
        </w:rPr>
        <w:t xml:space="preserve"> </w:t>
      </w:r>
      <w:r w:rsidRPr="00324A45">
        <w:rPr>
          <w:b/>
          <w:bCs/>
          <w:sz w:val="24"/>
          <w:szCs w:val="24"/>
        </w:rPr>
        <w:t xml:space="preserve">Besides what we’ve already discussed, what </w:t>
      </w:r>
      <w:r w:rsidR="004F06A8" w:rsidRPr="004F06A8">
        <w:rPr>
          <w:b/>
          <w:bCs/>
          <w:sz w:val="24"/>
          <w:szCs w:val="24"/>
        </w:rPr>
        <w:t>KSAOs</w:t>
      </w:r>
      <w:r w:rsidRPr="00324A45">
        <w:rPr>
          <w:b/>
          <w:bCs/>
          <w:sz w:val="24"/>
          <w:szCs w:val="24"/>
        </w:rPr>
        <w:t xml:space="preserve"> do you think are necessary for a good tutor to complete the tasks associated with tutoring?</w:t>
      </w:r>
    </w:p>
    <w:p w14:paraId="52174575" w14:textId="61D073DE" w:rsidR="00520BCC" w:rsidRDefault="00520BCC" w:rsidP="00520BCC">
      <w:pPr>
        <w:pStyle w:val="NoSpacing"/>
        <w:rPr>
          <w:b/>
          <w:bCs/>
        </w:rPr>
      </w:pPr>
    </w:p>
    <w:p w14:paraId="14F9E7BD" w14:textId="5DF5D728" w:rsidR="00520BCC" w:rsidRPr="004F06A8" w:rsidRDefault="00520BCC" w:rsidP="00520BCC">
      <w:pPr>
        <w:pStyle w:val="NoSpacing"/>
      </w:pPr>
      <w:r>
        <w:rPr>
          <w:b/>
          <w:bCs/>
          <w:i/>
          <w:iCs/>
        </w:rPr>
        <w:t>Response:</w:t>
      </w:r>
      <w:r>
        <w:rPr>
          <w:i/>
          <w:iCs/>
        </w:rPr>
        <w:t xml:space="preserve"> </w:t>
      </w:r>
      <w:r>
        <w:t>A list of essential KSAOs would be, in no particular order:</w:t>
      </w:r>
    </w:p>
    <w:p w14:paraId="33EDF7B9" w14:textId="448EEA93" w:rsidR="004F06A8" w:rsidRDefault="004F06A8" w:rsidP="00520BCC">
      <w:pPr>
        <w:pStyle w:val="NoSpacing"/>
        <w:numPr>
          <w:ilvl w:val="0"/>
          <w:numId w:val="8"/>
        </w:numPr>
      </w:pPr>
      <w:r w:rsidRPr="004F06A8">
        <w:t>Encourag</w:t>
      </w:r>
      <w:r w:rsidR="0059318B">
        <w:t xml:space="preserve">e </w:t>
      </w:r>
      <w:r w:rsidRPr="004F06A8">
        <w:t>the learning of others</w:t>
      </w:r>
    </w:p>
    <w:p w14:paraId="4B45473A" w14:textId="55D8E5F2" w:rsidR="004F06A8" w:rsidRPr="004F06A8" w:rsidRDefault="004F06A8" w:rsidP="00520BCC">
      <w:pPr>
        <w:pStyle w:val="NoSpacing"/>
        <w:numPr>
          <w:ilvl w:val="0"/>
          <w:numId w:val="8"/>
        </w:numPr>
      </w:pPr>
      <w:r w:rsidRPr="004F06A8">
        <w:t>Assist</w:t>
      </w:r>
      <w:r w:rsidR="0059318B">
        <w:t xml:space="preserve"> in</w:t>
      </w:r>
      <w:r w:rsidRPr="004F06A8">
        <w:t xml:space="preserve"> the learning of others</w:t>
      </w:r>
    </w:p>
    <w:p w14:paraId="5DCA0C3E" w14:textId="5EF0C8A3" w:rsidR="004F06A8" w:rsidRPr="004F06A8" w:rsidRDefault="0059318B" w:rsidP="00520BCC">
      <w:pPr>
        <w:pStyle w:val="NoSpacing"/>
        <w:numPr>
          <w:ilvl w:val="0"/>
          <w:numId w:val="8"/>
        </w:numPr>
      </w:pPr>
      <w:r>
        <w:t>Perspective-taking: see things from the student’s point of view</w:t>
      </w:r>
    </w:p>
    <w:p w14:paraId="2B449F62" w14:textId="28A72265" w:rsidR="004F06A8" w:rsidRPr="004F06A8" w:rsidRDefault="0059318B" w:rsidP="00520BCC">
      <w:pPr>
        <w:pStyle w:val="NoSpacing"/>
        <w:numPr>
          <w:ilvl w:val="0"/>
          <w:numId w:val="8"/>
        </w:numPr>
      </w:pPr>
      <w:r>
        <w:t>Offer examples of problems to help student understand content more concretely</w:t>
      </w:r>
    </w:p>
    <w:p w14:paraId="02A34BEC" w14:textId="47D73F19" w:rsidR="004F06A8" w:rsidRPr="004F06A8" w:rsidRDefault="004F06A8" w:rsidP="00520BCC">
      <w:pPr>
        <w:pStyle w:val="NoSpacing"/>
        <w:numPr>
          <w:ilvl w:val="0"/>
          <w:numId w:val="8"/>
        </w:numPr>
      </w:pPr>
      <w:r w:rsidRPr="004F06A8">
        <w:t>Encourage students to bring questions that they have</w:t>
      </w:r>
      <w:r w:rsidR="0059318B">
        <w:t xml:space="preserve"> to tutoring sessions so the tutor can discuss them</w:t>
      </w:r>
    </w:p>
    <w:p w14:paraId="4DA43DA1" w14:textId="5C6A9340" w:rsidR="004F06A8" w:rsidRPr="004F06A8" w:rsidRDefault="0059318B" w:rsidP="00520BCC">
      <w:pPr>
        <w:pStyle w:val="NoSpacing"/>
        <w:numPr>
          <w:ilvl w:val="0"/>
          <w:numId w:val="8"/>
        </w:numPr>
      </w:pPr>
      <w:r>
        <w:t>A passion for teaching others is helpful!</w:t>
      </w:r>
    </w:p>
    <w:p w14:paraId="2D22E764" w14:textId="45497BEF" w:rsidR="004F06A8" w:rsidRPr="004F06A8" w:rsidRDefault="0059318B" w:rsidP="0059318B">
      <w:pPr>
        <w:pStyle w:val="NoSpacing"/>
        <w:numPr>
          <w:ilvl w:val="0"/>
          <w:numId w:val="8"/>
        </w:numPr>
      </w:pPr>
      <w:r>
        <w:t>Patience with others; conflict de-escalation</w:t>
      </w:r>
    </w:p>
    <w:p w14:paraId="47D735E9" w14:textId="77777777" w:rsidR="005302EF" w:rsidRDefault="005302EF" w:rsidP="00B07B94">
      <w:pPr>
        <w:jc w:val="center"/>
        <w:rPr>
          <w:rFonts w:ascii="Times New Roman" w:hAnsi="Times New Roman" w:cs="Times New Roman"/>
          <w:b/>
          <w:bCs/>
          <w:sz w:val="30"/>
          <w:szCs w:val="30"/>
        </w:rPr>
      </w:pPr>
    </w:p>
    <w:p w14:paraId="67019F59" w14:textId="77777777" w:rsidR="007864E3" w:rsidRDefault="007864E3" w:rsidP="00B07B94">
      <w:pPr>
        <w:jc w:val="center"/>
        <w:rPr>
          <w:rFonts w:ascii="Times New Roman" w:hAnsi="Times New Roman" w:cs="Times New Roman"/>
          <w:b/>
          <w:bCs/>
          <w:sz w:val="30"/>
          <w:szCs w:val="30"/>
        </w:rPr>
      </w:pPr>
    </w:p>
    <w:p w14:paraId="0C3FBB10" w14:textId="77777777" w:rsidR="007864E3" w:rsidRDefault="007864E3">
      <w:pPr>
        <w:rPr>
          <w:rFonts w:ascii="Times New Roman" w:hAnsi="Times New Roman" w:cs="Times New Roman"/>
          <w:b/>
          <w:bCs/>
          <w:sz w:val="30"/>
          <w:szCs w:val="30"/>
        </w:rPr>
      </w:pPr>
      <w:r>
        <w:rPr>
          <w:rFonts w:ascii="Times New Roman" w:hAnsi="Times New Roman" w:cs="Times New Roman"/>
          <w:b/>
          <w:bCs/>
          <w:sz w:val="30"/>
          <w:szCs w:val="30"/>
        </w:rPr>
        <w:br w:type="page"/>
      </w:r>
    </w:p>
    <w:p w14:paraId="02A399E4" w14:textId="6EAD2333" w:rsidR="00B07B94" w:rsidRDefault="00B07B94" w:rsidP="00B07B94">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Appendix G: Task-Competency Linkages</w:t>
      </w:r>
      <w:r w:rsidR="005936E6">
        <w:rPr>
          <w:rFonts w:ascii="Times New Roman" w:hAnsi="Times New Roman" w:cs="Times New Roman"/>
          <w:b/>
          <w:bCs/>
          <w:sz w:val="30"/>
          <w:szCs w:val="30"/>
        </w:rPr>
        <w:t xml:space="preserve"> Results</w:t>
      </w:r>
    </w:p>
    <w:tbl>
      <w:tblPr>
        <w:tblStyle w:val="BasicAPAStyle"/>
        <w:tblW w:w="11160" w:type="dxa"/>
        <w:tblInd w:w="-1080" w:type="dxa"/>
        <w:tblLayout w:type="fixed"/>
        <w:tblLook w:val="04A0" w:firstRow="1" w:lastRow="0" w:firstColumn="1" w:lastColumn="0" w:noHBand="0" w:noVBand="1"/>
      </w:tblPr>
      <w:tblGrid>
        <w:gridCol w:w="5207"/>
        <w:gridCol w:w="596"/>
        <w:gridCol w:w="596"/>
        <w:gridCol w:w="596"/>
        <w:gridCol w:w="595"/>
        <w:gridCol w:w="595"/>
        <w:gridCol w:w="595"/>
        <w:gridCol w:w="595"/>
        <w:gridCol w:w="595"/>
        <w:gridCol w:w="595"/>
        <w:gridCol w:w="595"/>
      </w:tblGrid>
      <w:tr w:rsidR="00D67096" w14:paraId="2779F5CD" w14:textId="33FD5F31" w:rsidTr="00A53F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07" w:type="dxa"/>
            <w:tcBorders>
              <w:top w:val="single" w:sz="12" w:space="0" w:color="auto"/>
              <w:bottom w:val="nil"/>
            </w:tcBorders>
          </w:tcPr>
          <w:p w14:paraId="7F1B0733" w14:textId="1E30E41E" w:rsidR="00D67096" w:rsidRDefault="00D67096" w:rsidP="00B07B94">
            <w:pPr>
              <w:rPr>
                <w:rFonts w:cs="Times New Roman"/>
                <w:b/>
                <w:bCs/>
              </w:rPr>
            </w:pPr>
          </w:p>
        </w:tc>
        <w:tc>
          <w:tcPr>
            <w:tcW w:w="5953" w:type="dxa"/>
            <w:gridSpan w:val="10"/>
            <w:tcBorders>
              <w:top w:val="single" w:sz="12" w:space="0" w:color="auto"/>
              <w:bottom w:val="single" w:sz="8" w:space="0" w:color="auto"/>
            </w:tcBorders>
          </w:tcPr>
          <w:p w14:paraId="1A39AD26" w14:textId="44119C8F" w:rsidR="00D67096" w:rsidRDefault="00D67096" w:rsidP="00D67096">
            <w:pPr>
              <w:cnfStyle w:val="100000000000" w:firstRow="1" w:lastRow="0" w:firstColumn="0" w:lastColumn="0" w:oddVBand="0" w:evenVBand="0" w:oddHBand="0" w:evenHBand="0" w:firstRowFirstColumn="0" w:firstRowLastColumn="0" w:lastRowFirstColumn="0" w:lastRowLastColumn="0"/>
              <w:rPr>
                <w:rFonts w:cs="Times New Roman"/>
                <w:b/>
                <w:bCs/>
              </w:rPr>
            </w:pPr>
            <w:r>
              <w:rPr>
                <w:rFonts w:cs="Times New Roman"/>
                <w:b/>
                <w:bCs/>
              </w:rPr>
              <w:t>Competencies</w:t>
            </w:r>
          </w:p>
        </w:tc>
      </w:tr>
      <w:tr w:rsidR="00D67096" w14:paraId="6A086DFC" w14:textId="31B4562F" w:rsidTr="00A53F63">
        <w:tc>
          <w:tcPr>
            <w:cnfStyle w:val="001000000000" w:firstRow="0" w:lastRow="0" w:firstColumn="1" w:lastColumn="0" w:oddVBand="0" w:evenVBand="0" w:oddHBand="0" w:evenHBand="0" w:firstRowFirstColumn="0" w:firstRowLastColumn="0" w:lastRowFirstColumn="0" w:lastRowLastColumn="0"/>
            <w:tcW w:w="5207" w:type="dxa"/>
            <w:tcBorders>
              <w:bottom w:val="single" w:sz="8" w:space="0" w:color="auto"/>
            </w:tcBorders>
          </w:tcPr>
          <w:p w14:paraId="0CD77F02" w14:textId="43F5D37F" w:rsidR="00D67096" w:rsidRDefault="00D67096" w:rsidP="00B07B94">
            <w:pPr>
              <w:rPr>
                <w:rFonts w:cs="Times New Roman"/>
                <w:b/>
                <w:bCs/>
              </w:rPr>
            </w:pPr>
            <w:r>
              <w:rPr>
                <w:rFonts w:cs="Times New Roman"/>
                <w:b/>
                <w:bCs/>
              </w:rPr>
              <w:t>Skills</w:t>
            </w:r>
          </w:p>
        </w:tc>
        <w:tc>
          <w:tcPr>
            <w:tcW w:w="596" w:type="dxa"/>
            <w:tcBorders>
              <w:top w:val="single" w:sz="8" w:space="0" w:color="auto"/>
              <w:bottom w:val="single" w:sz="8" w:space="0" w:color="auto"/>
            </w:tcBorders>
          </w:tcPr>
          <w:p w14:paraId="423038C8" w14:textId="48BF7904"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1</w:t>
            </w:r>
          </w:p>
        </w:tc>
        <w:tc>
          <w:tcPr>
            <w:tcW w:w="596" w:type="dxa"/>
            <w:tcBorders>
              <w:top w:val="single" w:sz="8" w:space="0" w:color="auto"/>
              <w:bottom w:val="single" w:sz="8" w:space="0" w:color="auto"/>
            </w:tcBorders>
          </w:tcPr>
          <w:p w14:paraId="4EFF2E51" w14:textId="74926C09"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2</w:t>
            </w:r>
          </w:p>
        </w:tc>
        <w:tc>
          <w:tcPr>
            <w:tcW w:w="596" w:type="dxa"/>
            <w:tcBorders>
              <w:top w:val="single" w:sz="8" w:space="0" w:color="auto"/>
              <w:bottom w:val="single" w:sz="8" w:space="0" w:color="auto"/>
            </w:tcBorders>
          </w:tcPr>
          <w:p w14:paraId="2EA0B537" w14:textId="30479074"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3</w:t>
            </w:r>
          </w:p>
        </w:tc>
        <w:tc>
          <w:tcPr>
            <w:tcW w:w="595" w:type="dxa"/>
            <w:tcBorders>
              <w:top w:val="single" w:sz="8" w:space="0" w:color="auto"/>
              <w:bottom w:val="single" w:sz="8" w:space="0" w:color="auto"/>
            </w:tcBorders>
          </w:tcPr>
          <w:p w14:paraId="6654C603" w14:textId="447D7D4B"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4</w:t>
            </w:r>
          </w:p>
        </w:tc>
        <w:tc>
          <w:tcPr>
            <w:tcW w:w="595" w:type="dxa"/>
            <w:tcBorders>
              <w:top w:val="single" w:sz="8" w:space="0" w:color="auto"/>
              <w:bottom w:val="single" w:sz="8" w:space="0" w:color="auto"/>
            </w:tcBorders>
          </w:tcPr>
          <w:p w14:paraId="5D3D426C" w14:textId="1D3C8735"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5</w:t>
            </w:r>
          </w:p>
        </w:tc>
        <w:tc>
          <w:tcPr>
            <w:tcW w:w="595" w:type="dxa"/>
            <w:tcBorders>
              <w:top w:val="single" w:sz="8" w:space="0" w:color="auto"/>
              <w:bottom w:val="single" w:sz="8" w:space="0" w:color="auto"/>
            </w:tcBorders>
          </w:tcPr>
          <w:p w14:paraId="122A0134" w14:textId="361BB161"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6</w:t>
            </w:r>
          </w:p>
        </w:tc>
        <w:tc>
          <w:tcPr>
            <w:tcW w:w="595" w:type="dxa"/>
            <w:tcBorders>
              <w:top w:val="single" w:sz="8" w:space="0" w:color="auto"/>
              <w:bottom w:val="single" w:sz="8" w:space="0" w:color="auto"/>
            </w:tcBorders>
          </w:tcPr>
          <w:p w14:paraId="707CE4CE" w14:textId="5F70A7C2"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7</w:t>
            </w:r>
          </w:p>
        </w:tc>
        <w:tc>
          <w:tcPr>
            <w:tcW w:w="595" w:type="dxa"/>
            <w:tcBorders>
              <w:top w:val="single" w:sz="8" w:space="0" w:color="auto"/>
              <w:bottom w:val="single" w:sz="8" w:space="0" w:color="auto"/>
            </w:tcBorders>
          </w:tcPr>
          <w:p w14:paraId="0262A688" w14:textId="7FE0AF4A"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8</w:t>
            </w:r>
          </w:p>
        </w:tc>
        <w:tc>
          <w:tcPr>
            <w:tcW w:w="595" w:type="dxa"/>
            <w:tcBorders>
              <w:top w:val="single" w:sz="8" w:space="0" w:color="auto"/>
              <w:bottom w:val="single" w:sz="8" w:space="0" w:color="auto"/>
            </w:tcBorders>
          </w:tcPr>
          <w:p w14:paraId="1D9B4DE8" w14:textId="69B1A6B6"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9</w:t>
            </w:r>
          </w:p>
        </w:tc>
        <w:tc>
          <w:tcPr>
            <w:tcW w:w="595" w:type="dxa"/>
            <w:tcBorders>
              <w:top w:val="single" w:sz="8" w:space="0" w:color="auto"/>
              <w:bottom w:val="single" w:sz="8" w:space="0" w:color="auto"/>
            </w:tcBorders>
          </w:tcPr>
          <w:p w14:paraId="6E5B1892" w14:textId="401CC2EB" w:rsidR="00D67096" w:rsidRDefault="00D67096" w:rsidP="00D67096">
            <w:pPr>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b/>
                <w:bCs/>
              </w:rPr>
              <w:t>10</w:t>
            </w:r>
          </w:p>
        </w:tc>
      </w:tr>
      <w:tr w:rsidR="00D67096" w14:paraId="3577218A" w14:textId="37CA8E87" w:rsidTr="00A53F63">
        <w:tc>
          <w:tcPr>
            <w:cnfStyle w:val="001000000000" w:firstRow="0" w:lastRow="0" w:firstColumn="1" w:lastColumn="0" w:oddVBand="0" w:evenVBand="0" w:oddHBand="0" w:evenHBand="0" w:firstRowFirstColumn="0" w:firstRowLastColumn="0" w:lastRowFirstColumn="0" w:lastRowLastColumn="0"/>
            <w:tcW w:w="5207" w:type="dxa"/>
            <w:tcBorders>
              <w:top w:val="single" w:sz="8" w:space="0" w:color="auto"/>
            </w:tcBorders>
          </w:tcPr>
          <w:p w14:paraId="60704FEF" w14:textId="34EAEFD6" w:rsidR="00D67096" w:rsidRPr="00D67096" w:rsidRDefault="00D67096" w:rsidP="00A83847">
            <w:pPr>
              <w:spacing w:after="120"/>
              <w:rPr>
                <w:rFonts w:cs="Times New Roman"/>
                <w:b/>
                <w:bCs/>
              </w:rPr>
            </w:pPr>
            <w:r w:rsidRPr="00D67096">
              <w:t>Teach students study skills, note-taking skills, and test-taking strategies, using the students' own class materials such as textbooks and notebooks, to help students improve academic performance.</w:t>
            </w:r>
          </w:p>
        </w:tc>
        <w:tc>
          <w:tcPr>
            <w:tcW w:w="596" w:type="dxa"/>
            <w:tcBorders>
              <w:top w:val="single" w:sz="8" w:space="0" w:color="auto"/>
            </w:tcBorders>
          </w:tcPr>
          <w:p w14:paraId="4FB77989" w14:textId="76ECA5B0"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6" w:type="dxa"/>
            <w:tcBorders>
              <w:top w:val="single" w:sz="8" w:space="0" w:color="auto"/>
            </w:tcBorders>
          </w:tcPr>
          <w:p w14:paraId="4CBE6452" w14:textId="6F9D3663"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6" w:type="dxa"/>
            <w:tcBorders>
              <w:top w:val="single" w:sz="8" w:space="0" w:color="auto"/>
            </w:tcBorders>
          </w:tcPr>
          <w:p w14:paraId="3F1B78AD" w14:textId="7BD7359F" w:rsidR="00D67096" w:rsidRPr="00A83847" w:rsidRDefault="00E0487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Borders>
              <w:top w:val="single" w:sz="8" w:space="0" w:color="auto"/>
            </w:tcBorders>
          </w:tcPr>
          <w:p w14:paraId="1BF16B5A" w14:textId="0A310F0C" w:rsidR="00D67096" w:rsidRPr="00A83847" w:rsidRDefault="00E0487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Borders>
              <w:top w:val="single" w:sz="8" w:space="0" w:color="auto"/>
            </w:tcBorders>
          </w:tcPr>
          <w:p w14:paraId="17B021C2" w14:textId="6A042496"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595" w:type="dxa"/>
            <w:tcBorders>
              <w:top w:val="single" w:sz="8" w:space="0" w:color="auto"/>
            </w:tcBorders>
          </w:tcPr>
          <w:p w14:paraId="5B0BBC95" w14:textId="3B47C4C7"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Borders>
              <w:top w:val="single" w:sz="8" w:space="0" w:color="auto"/>
            </w:tcBorders>
          </w:tcPr>
          <w:p w14:paraId="6C4E874E" w14:textId="4B54EC45"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Borders>
              <w:top w:val="single" w:sz="8" w:space="0" w:color="auto"/>
            </w:tcBorders>
          </w:tcPr>
          <w:p w14:paraId="1BA999C0" w14:textId="13F8F513"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Borders>
              <w:top w:val="single" w:sz="8" w:space="0" w:color="auto"/>
            </w:tcBorders>
          </w:tcPr>
          <w:p w14:paraId="547C0921" w14:textId="3DD5423C"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Borders>
              <w:top w:val="single" w:sz="8" w:space="0" w:color="auto"/>
            </w:tcBorders>
          </w:tcPr>
          <w:p w14:paraId="70CAA3B0" w14:textId="395AC353"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r w:rsidR="00D67096" w14:paraId="7A5C00A9" w14:textId="28F67E31" w:rsidTr="00A53F63">
        <w:tc>
          <w:tcPr>
            <w:cnfStyle w:val="001000000000" w:firstRow="0" w:lastRow="0" w:firstColumn="1" w:lastColumn="0" w:oddVBand="0" w:evenVBand="0" w:oddHBand="0" w:evenHBand="0" w:firstRowFirstColumn="0" w:firstRowLastColumn="0" w:lastRowFirstColumn="0" w:lastRowLastColumn="0"/>
            <w:tcW w:w="5207" w:type="dxa"/>
          </w:tcPr>
          <w:p w14:paraId="364E69D9" w14:textId="33FFB272" w:rsidR="00D67096" w:rsidRPr="00D67096" w:rsidRDefault="00D67096" w:rsidP="00A83847">
            <w:pPr>
              <w:spacing w:after="120"/>
              <w:rPr>
                <w:rFonts w:cs="Times New Roman"/>
                <w:b/>
                <w:bCs/>
              </w:rPr>
            </w:pPr>
            <w:r w:rsidRPr="00D67096">
              <w:t>Review class material with students by discussing text, working solutions to problems, or reviewing worksheets or other assignments to improve the students' understanding.</w:t>
            </w:r>
          </w:p>
        </w:tc>
        <w:tc>
          <w:tcPr>
            <w:tcW w:w="596" w:type="dxa"/>
          </w:tcPr>
          <w:p w14:paraId="793F84F1" w14:textId="3F73CCA5"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6" w:type="dxa"/>
          </w:tcPr>
          <w:p w14:paraId="14DC0CF6" w14:textId="587E9C86"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596" w:type="dxa"/>
          </w:tcPr>
          <w:p w14:paraId="58E9F323" w14:textId="59B15A4B"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22216148" w14:textId="03E1D1C8"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759DB948" w14:textId="093993AA"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Pr>
          <w:p w14:paraId="3ED9ECDA" w14:textId="3BFC7BBD"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49603E09" w14:textId="6023D50E"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Pr>
          <w:p w14:paraId="0C38CD1E" w14:textId="00E2A878"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7A21B64F" w14:textId="1265B08E"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1353DCF8" w14:textId="6232EA76"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r w:rsidR="00D67096" w14:paraId="2CFFF007" w14:textId="1350CE4B" w:rsidTr="00A53F63">
        <w:tc>
          <w:tcPr>
            <w:cnfStyle w:val="001000000000" w:firstRow="0" w:lastRow="0" w:firstColumn="1" w:lastColumn="0" w:oddVBand="0" w:evenVBand="0" w:oddHBand="0" w:evenHBand="0" w:firstRowFirstColumn="0" w:firstRowLastColumn="0" w:lastRowFirstColumn="0" w:lastRowLastColumn="0"/>
            <w:tcW w:w="5207" w:type="dxa"/>
          </w:tcPr>
          <w:p w14:paraId="36925F49" w14:textId="736D80C0" w:rsidR="00D67096" w:rsidRPr="00D67096" w:rsidRDefault="00D67096" w:rsidP="00A83847">
            <w:pPr>
              <w:spacing w:after="120"/>
              <w:rPr>
                <w:rFonts w:cs="Times New Roman"/>
                <w:b/>
                <w:bCs/>
              </w:rPr>
            </w:pPr>
            <w:r w:rsidRPr="00D67096">
              <w:t>Prepare lesson plans or learning modules for tutoring sessions according to students' needs and goals.</w:t>
            </w:r>
          </w:p>
        </w:tc>
        <w:tc>
          <w:tcPr>
            <w:tcW w:w="596" w:type="dxa"/>
          </w:tcPr>
          <w:p w14:paraId="285E5228" w14:textId="0C479E91"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6" w:type="dxa"/>
          </w:tcPr>
          <w:p w14:paraId="45828BD1" w14:textId="329AEB01"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6" w:type="dxa"/>
          </w:tcPr>
          <w:p w14:paraId="3C3AAF1C" w14:textId="49C3A04D" w:rsidR="00D67096" w:rsidRPr="00A83847" w:rsidRDefault="009E437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325CAB60" w14:textId="70E99006" w:rsidR="00D67096" w:rsidRPr="00A83847" w:rsidRDefault="009E437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2827526D" w14:textId="4B471F27" w:rsidR="00D67096" w:rsidRPr="00A83847" w:rsidRDefault="009E437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Pr>
          <w:p w14:paraId="0791DD31" w14:textId="31A46364" w:rsidR="00D67096" w:rsidRPr="00A83847" w:rsidRDefault="009E437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01DF601F" w14:textId="0A85CAD9" w:rsidR="00D67096" w:rsidRPr="00A83847" w:rsidRDefault="009E437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Pr>
          <w:p w14:paraId="71772507" w14:textId="49BC0DDA" w:rsidR="00D67096" w:rsidRPr="00A83847" w:rsidRDefault="008B5B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02D47E5A" w14:textId="02830772" w:rsidR="00D67096" w:rsidRPr="00A83847" w:rsidRDefault="009E437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1E06CF91" w14:textId="5D659A3E"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r w:rsidR="00D67096" w14:paraId="5BF80E09" w14:textId="0655A99F" w:rsidTr="00A53F63">
        <w:tc>
          <w:tcPr>
            <w:cnfStyle w:val="001000000000" w:firstRow="0" w:lastRow="0" w:firstColumn="1" w:lastColumn="0" w:oddVBand="0" w:evenVBand="0" w:oddHBand="0" w:evenHBand="0" w:firstRowFirstColumn="0" w:firstRowLastColumn="0" w:lastRowFirstColumn="0" w:lastRowLastColumn="0"/>
            <w:tcW w:w="5207" w:type="dxa"/>
          </w:tcPr>
          <w:p w14:paraId="71A81243" w14:textId="4AF12E93" w:rsidR="00D67096" w:rsidRPr="00D67096" w:rsidRDefault="00D67096" w:rsidP="00A83847">
            <w:pPr>
              <w:spacing w:after="120"/>
              <w:rPr>
                <w:rFonts w:cs="Times New Roman"/>
                <w:b/>
                <w:bCs/>
              </w:rPr>
            </w:pPr>
            <w:r w:rsidRPr="00D67096">
              <w:t>Maintain records of students' assessment results, progress, feedback, or school performance while ensuring confidentiality of all records.</w:t>
            </w:r>
          </w:p>
        </w:tc>
        <w:tc>
          <w:tcPr>
            <w:tcW w:w="596" w:type="dxa"/>
          </w:tcPr>
          <w:p w14:paraId="57D17D63" w14:textId="7C366664"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6" w:type="dxa"/>
          </w:tcPr>
          <w:p w14:paraId="1AC43248" w14:textId="4E031326"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6" w:type="dxa"/>
          </w:tcPr>
          <w:p w14:paraId="73C9BC89" w14:textId="4D6B795E" w:rsidR="00D67096" w:rsidRPr="00A83847" w:rsidRDefault="00094564"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1D52BF72" w14:textId="2F1BEDFB" w:rsidR="00D67096" w:rsidRPr="00A83847" w:rsidRDefault="00094564"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0A872CA5" w14:textId="5D858010" w:rsidR="00D67096" w:rsidRPr="00A83847" w:rsidRDefault="00094564"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Pr>
          <w:p w14:paraId="7EC85A34" w14:textId="5216E591" w:rsidR="00D67096" w:rsidRPr="00A83847" w:rsidRDefault="00094564"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673979CB" w14:textId="5371BCF9" w:rsidR="00D67096" w:rsidRPr="00A83847" w:rsidRDefault="00094564"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23025928" w14:textId="4E6C338B" w:rsidR="00D67096" w:rsidRPr="00A83847" w:rsidRDefault="008B5B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2C232967" w14:textId="0BBC2A0B" w:rsidR="00D67096" w:rsidRPr="00A83847" w:rsidRDefault="00A37EAD"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1F58F83A" w14:textId="1DDB3589"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r w:rsidR="00D67096" w14:paraId="2C9E3277" w14:textId="33379D24" w:rsidTr="00A53F63">
        <w:tc>
          <w:tcPr>
            <w:cnfStyle w:val="001000000000" w:firstRow="0" w:lastRow="0" w:firstColumn="1" w:lastColumn="0" w:oddVBand="0" w:evenVBand="0" w:oddHBand="0" w:evenHBand="0" w:firstRowFirstColumn="0" w:firstRowLastColumn="0" w:lastRowFirstColumn="0" w:lastRowLastColumn="0"/>
            <w:tcW w:w="5207" w:type="dxa"/>
          </w:tcPr>
          <w:p w14:paraId="563F6342" w14:textId="21949BBD" w:rsidR="00D67096" w:rsidRPr="00D67096" w:rsidRDefault="00D67096" w:rsidP="00A83847">
            <w:pPr>
              <w:spacing w:after="120"/>
              <w:rPr>
                <w:rFonts w:cs="Times New Roman"/>
                <w:b/>
                <w:bCs/>
              </w:rPr>
            </w:pPr>
            <w:r w:rsidRPr="00D67096">
              <w:t>Assess students' progress throughout tutoring sessions to ensure students are improving at an expected rate.</w:t>
            </w:r>
          </w:p>
        </w:tc>
        <w:tc>
          <w:tcPr>
            <w:tcW w:w="596" w:type="dxa"/>
          </w:tcPr>
          <w:p w14:paraId="58CFBBB5" w14:textId="6702665A"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6" w:type="dxa"/>
          </w:tcPr>
          <w:p w14:paraId="3460FBB3" w14:textId="621D8AD2"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6" w:type="dxa"/>
          </w:tcPr>
          <w:p w14:paraId="07A4DFEB" w14:textId="52E0D004" w:rsidR="00D67096" w:rsidRPr="00A83847" w:rsidRDefault="000970DB"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5B2EDE56" w14:textId="15991979" w:rsidR="00D67096" w:rsidRPr="00A83847" w:rsidRDefault="000970DB"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30146A47" w14:textId="2D72FFA4" w:rsidR="00D67096" w:rsidRPr="00A83847" w:rsidRDefault="000970DB"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1A3DE1E3" w14:textId="5435FF47" w:rsidR="00D67096" w:rsidRPr="00A83847" w:rsidRDefault="000970DB"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530F8EDD" w14:textId="368F2CEC" w:rsidR="00D67096" w:rsidRPr="00A83847" w:rsidRDefault="000970DB"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Pr>
          <w:p w14:paraId="16E8A67B" w14:textId="57CAA015" w:rsidR="00D67096" w:rsidRPr="00A83847" w:rsidRDefault="008B5B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76476943" w14:textId="136C3127" w:rsidR="00D67096" w:rsidRPr="00A83847" w:rsidRDefault="000970DB"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77944045" w14:textId="7DA189A7"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r w:rsidR="00D67096" w14:paraId="7A1A6BBB" w14:textId="0D72A13D" w:rsidTr="00A53F63">
        <w:tc>
          <w:tcPr>
            <w:cnfStyle w:val="001000000000" w:firstRow="0" w:lastRow="0" w:firstColumn="1" w:lastColumn="0" w:oddVBand="0" w:evenVBand="0" w:oddHBand="0" w:evenHBand="0" w:firstRowFirstColumn="0" w:firstRowLastColumn="0" w:lastRowFirstColumn="0" w:lastRowLastColumn="0"/>
            <w:tcW w:w="5207" w:type="dxa"/>
          </w:tcPr>
          <w:p w14:paraId="4C02D446" w14:textId="5D276F6F" w:rsidR="00D67096" w:rsidRPr="00D67096" w:rsidRDefault="00D67096" w:rsidP="00A83847">
            <w:pPr>
              <w:spacing w:after="120"/>
              <w:rPr>
                <w:rFonts w:cs="Times New Roman"/>
                <w:b/>
                <w:bCs/>
              </w:rPr>
            </w:pPr>
            <w:r w:rsidRPr="00D67096">
              <w:t>Provide private instruction to individual or small groups of students to improve academic performance, improve occupational skills, or prepare for academic or occupational tests.</w:t>
            </w:r>
          </w:p>
        </w:tc>
        <w:tc>
          <w:tcPr>
            <w:tcW w:w="596" w:type="dxa"/>
          </w:tcPr>
          <w:p w14:paraId="2396617D" w14:textId="22638B5C"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6" w:type="dxa"/>
          </w:tcPr>
          <w:p w14:paraId="5B26CD01" w14:textId="5FE5FF91"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596" w:type="dxa"/>
          </w:tcPr>
          <w:p w14:paraId="7A937BF9" w14:textId="4283B8B7"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0707ECC8" w14:textId="525226B6"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561368BB" w14:textId="34A3F2FA"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41A5B0FD" w14:textId="2F195C04"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Pr>
          <w:p w14:paraId="0C83B8B3" w14:textId="7AEBC8CF"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Pr>
          <w:p w14:paraId="345155E3" w14:textId="79D2FE3F" w:rsidR="00D67096" w:rsidRPr="00A83847" w:rsidRDefault="008B5B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2F58BB69" w14:textId="10AD3904"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01A0528B" w14:textId="392AD769"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r w:rsidR="00D67096" w14:paraId="3CD7B35E" w14:textId="77777777" w:rsidTr="00A53F63">
        <w:tc>
          <w:tcPr>
            <w:cnfStyle w:val="001000000000" w:firstRow="0" w:lastRow="0" w:firstColumn="1" w:lastColumn="0" w:oddVBand="0" w:evenVBand="0" w:oddHBand="0" w:evenHBand="0" w:firstRowFirstColumn="0" w:firstRowLastColumn="0" w:lastRowFirstColumn="0" w:lastRowLastColumn="0"/>
            <w:tcW w:w="5207" w:type="dxa"/>
          </w:tcPr>
          <w:p w14:paraId="708A6271" w14:textId="3A08E801" w:rsidR="00D67096" w:rsidRPr="00D67096" w:rsidRDefault="00D67096" w:rsidP="00A83847">
            <w:pPr>
              <w:spacing w:after="120"/>
            </w:pPr>
            <w:r w:rsidRPr="00D67096">
              <w:t>Provide feedback to students, using positive reinforcement techniques to encourage, motivate, or build confidence in students.</w:t>
            </w:r>
          </w:p>
        </w:tc>
        <w:tc>
          <w:tcPr>
            <w:tcW w:w="596" w:type="dxa"/>
          </w:tcPr>
          <w:p w14:paraId="07EF6AE9" w14:textId="158A51E4"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6" w:type="dxa"/>
          </w:tcPr>
          <w:p w14:paraId="06E528D1" w14:textId="76746719"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6" w:type="dxa"/>
          </w:tcPr>
          <w:p w14:paraId="205B87EF" w14:textId="7C1F8470"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727AA387" w14:textId="6028AF8D"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65E06BB9" w14:textId="13E39F99"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6D9197CF" w14:textId="6070F9E9"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595" w:type="dxa"/>
          </w:tcPr>
          <w:p w14:paraId="0579C6DB" w14:textId="693046F8"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595" w:type="dxa"/>
          </w:tcPr>
          <w:p w14:paraId="2BCE6D57" w14:textId="2E709D64" w:rsidR="00D67096" w:rsidRPr="00A83847" w:rsidRDefault="008B5B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29457BC6" w14:textId="1E6E6F39" w:rsidR="00D67096" w:rsidRPr="00A83847" w:rsidRDefault="000C1275"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69AA143F" w14:textId="3B96A7D8"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r w:rsidR="00D67096" w14:paraId="4B946C3A" w14:textId="77777777" w:rsidTr="00A53F63">
        <w:tc>
          <w:tcPr>
            <w:cnfStyle w:val="001000000000" w:firstRow="0" w:lastRow="0" w:firstColumn="1" w:lastColumn="0" w:oddVBand="0" w:evenVBand="0" w:oddHBand="0" w:evenHBand="0" w:firstRowFirstColumn="0" w:firstRowLastColumn="0" w:lastRowFirstColumn="0" w:lastRowLastColumn="0"/>
            <w:tcW w:w="5207" w:type="dxa"/>
          </w:tcPr>
          <w:p w14:paraId="37EC35EB" w14:textId="1808C3EA" w:rsidR="00D67096" w:rsidRPr="00D67096" w:rsidRDefault="00D67096" w:rsidP="00A83847">
            <w:pPr>
              <w:spacing w:after="120"/>
            </w:pPr>
            <w:r w:rsidRPr="00D67096">
              <w:t>Participate in training and development sessions to improve tutoring practices or learn new tutoring techniques.</w:t>
            </w:r>
          </w:p>
        </w:tc>
        <w:tc>
          <w:tcPr>
            <w:tcW w:w="596" w:type="dxa"/>
          </w:tcPr>
          <w:p w14:paraId="7BDD429F" w14:textId="6AA43107"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596" w:type="dxa"/>
          </w:tcPr>
          <w:p w14:paraId="7251CE30" w14:textId="37F9B8A1" w:rsidR="00D67096" w:rsidRPr="00A83847" w:rsidRDefault="00C568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6" w:type="dxa"/>
          </w:tcPr>
          <w:p w14:paraId="475FEE2A" w14:textId="15017811" w:rsidR="00D67096" w:rsidRPr="00A83847" w:rsidRDefault="00CA703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95" w:type="dxa"/>
          </w:tcPr>
          <w:p w14:paraId="46409C4C" w14:textId="7467D759" w:rsidR="00D67096" w:rsidRPr="00A83847" w:rsidRDefault="00CA703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37B8DDAF" w14:textId="4EBD73DB" w:rsidR="00D67096" w:rsidRPr="00A83847" w:rsidRDefault="00CA703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95" w:type="dxa"/>
          </w:tcPr>
          <w:p w14:paraId="4A1D66C1" w14:textId="5AA3DA6D" w:rsidR="00D67096" w:rsidRPr="00A83847" w:rsidRDefault="00CA703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64FBCE55" w14:textId="5AFF7391" w:rsidR="00D67096" w:rsidRPr="00A83847" w:rsidRDefault="00CA703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95" w:type="dxa"/>
          </w:tcPr>
          <w:p w14:paraId="2B277303" w14:textId="3152CB63" w:rsidR="00D67096" w:rsidRPr="00A83847" w:rsidRDefault="008B5B2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237415A7" w14:textId="55128295" w:rsidR="00D67096" w:rsidRPr="00A83847" w:rsidRDefault="00CA7031"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95" w:type="dxa"/>
          </w:tcPr>
          <w:p w14:paraId="376F8029" w14:textId="1DB1D500" w:rsidR="00D67096" w:rsidRPr="00A83847" w:rsidRDefault="00BA3B89" w:rsidP="00A83847">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bl>
    <w:p w14:paraId="6D4B768F" w14:textId="77777777" w:rsidR="00412C1C" w:rsidRDefault="00412C1C">
      <w:r>
        <w:br w:type="page"/>
      </w:r>
    </w:p>
    <w:tbl>
      <w:tblPr>
        <w:tblStyle w:val="BasicAPAStyle"/>
        <w:tblW w:w="11070" w:type="dxa"/>
        <w:tblInd w:w="-1080" w:type="dxa"/>
        <w:tblLook w:val="04A0" w:firstRow="1" w:lastRow="0" w:firstColumn="1" w:lastColumn="0" w:noHBand="0" w:noVBand="1"/>
      </w:tblPr>
      <w:tblGrid>
        <w:gridCol w:w="5220"/>
        <w:gridCol w:w="630"/>
        <w:gridCol w:w="581"/>
        <w:gridCol w:w="630"/>
        <w:gridCol w:w="499"/>
        <w:gridCol w:w="630"/>
        <w:gridCol w:w="630"/>
        <w:gridCol w:w="540"/>
        <w:gridCol w:w="630"/>
        <w:gridCol w:w="540"/>
        <w:gridCol w:w="540"/>
      </w:tblGrid>
      <w:tr w:rsidR="001D75AD" w14:paraId="03F514E5" w14:textId="77777777" w:rsidTr="001D7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0" w:type="dxa"/>
            <w:tcBorders>
              <w:top w:val="single" w:sz="8" w:space="0" w:color="auto"/>
              <w:bottom w:val="nil"/>
            </w:tcBorders>
          </w:tcPr>
          <w:p w14:paraId="0CD221A5" w14:textId="6C2F4A8A" w:rsidR="001D75AD" w:rsidRPr="00D67096" w:rsidRDefault="001D75AD" w:rsidP="001D75AD"/>
        </w:tc>
        <w:tc>
          <w:tcPr>
            <w:tcW w:w="5850" w:type="dxa"/>
            <w:gridSpan w:val="10"/>
            <w:tcBorders>
              <w:top w:val="single" w:sz="8" w:space="0" w:color="auto"/>
              <w:bottom w:val="single" w:sz="8" w:space="0" w:color="auto"/>
            </w:tcBorders>
          </w:tcPr>
          <w:p w14:paraId="669BD988" w14:textId="7274E265" w:rsidR="001D75AD" w:rsidRPr="00A83847" w:rsidRDefault="001D75AD" w:rsidP="001D75AD">
            <w:pP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b/>
                <w:bCs/>
              </w:rPr>
              <w:t>Competencies</w:t>
            </w:r>
          </w:p>
        </w:tc>
      </w:tr>
      <w:tr w:rsidR="001D75AD" w14:paraId="7C7F3AFE" w14:textId="77777777" w:rsidTr="001D75AD">
        <w:tc>
          <w:tcPr>
            <w:cnfStyle w:val="001000000000" w:firstRow="0" w:lastRow="0" w:firstColumn="1" w:lastColumn="0" w:oddVBand="0" w:evenVBand="0" w:oddHBand="0" w:evenHBand="0" w:firstRowFirstColumn="0" w:firstRowLastColumn="0" w:lastRowFirstColumn="0" w:lastRowLastColumn="0"/>
            <w:tcW w:w="5220" w:type="dxa"/>
            <w:tcBorders>
              <w:bottom w:val="single" w:sz="8" w:space="0" w:color="auto"/>
            </w:tcBorders>
          </w:tcPr>
          <w:p w14:paraId="4952C8B3" w14:textId="519887A7" w:rsidR="001D75AD" w:rsidRPr="001D75AD" w:rsidRDefault="001D75AD" w:rsidP="001D75AD">
            <w:pPr>
              <w:rPr>
                <w:b/>
                <w:bCs/>
              </w:rPr>
            </w:pPr>
            <w:r w:rsidRPr="001D75AD">
              <w:rPr>
                <w:b/>
                <w:bCs/>
              </w:rPr>
              <w:t>Skills</w:t>
            </w:r>
          </w:p>
        </w:tc>
        <w:tc>
          <w:tcPr>
            <w:tcW w:w="630" w:type="dxa"/>
            <w:tcBorders>
              <w:top w:val="single" w:sz="8" w:space="0" w:color="auto"/>
              <w:bottom w:val="single" w:sz="8" w:space="0" w:color="auto"/>
            </w:tcBorders>
          </w:tcPr>
          <w:p w14:paraId="07EA5B64" w14:textId="356F37F6"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1</w:t>
            </w:r>
          </w:p>
        </w:tc>
        <w:tc>
          <w:tcPr>
            <w:tcW w:w="581" w:type="dxa"/>
            <w:tcBorders>
              <w:top w:val="single" w:sz="8" w:space="0" w:color="auto"/>
              <w:bottom w:val="single" w:sz="8" w:space="0" w:color="auto"/>
            </w:tcBorders>
          </w:tcPr>
          <w:p w14:paraId="44C0AF12" w14:textId="06C29FDA"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2</w:t>
            </w:r>
          </w:p>
        </w:tc>
        <w:tc>
          <w:tcPr>
            <w:tcW w:w="630" w:type="dxa"/>
            <w:tcBorders>
              <w:top w:val="single" w:sz="8" w:space="0" w:color="auto"/>
              <w:bottom w:val="single" w:sz="8" w:space="0" w:color="auto"/>
            </w:tcBorders>
          </w:tcPr>
          <w:p w14:paraId="2F0911AB" w14:textId="737B2C9C"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3</w:t>
            </w:r>
          </w:p>
        </w:tc>
        <w:tc>
          <w:tcPr>
            <w:tcW w:w="499" w:type="dxa"/>
            <w:tcBorders>
              <w:top w:val="single" w:sz="8" w:space="0" w:color="auto"/>
              <w:bottom w:val="single" w:sz="8" w:space="0" w:color="auto"/>
            </w:tcBorders>
          </w:tcPr>
          <w:p w14:paraId="09F79595" w14:textId="576B4246"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4</w:t>
            </w:r>
          </w:p>
        </w:tc>
        <w:tc>
          <w:tcPr>
            <w:tcW w:w="630" w:type="dxa"/>
            <w:tcBorders>
              <w:top w:val="single" w:sz="8" w:space="0" w:color="auto"/>
              <w:bottom w:val="single" w:sz="8" w:space="0" w:color="auto"/>
            </w:tcBorders>
          </w:tcPr>
          <w:p w14:paraId="7A321B0A" w14:textId="48DA5CF5"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5</w:t>
            </w:r>
          </w:p>
        </w:tc>
        <w:tc>
          <w:tcPr>
            <w:tcW w:w="630" w:type="dxa"/>
            <w:tcBorders>
              <w:top w:val="single" w:sz="8" w:space="0" w:color="auto"/>
              <w:bottom w:val="single" w:sz="8" w:space="0" w:color="auto"/>
            </w:tcBorders>
          </w:tcPr>
          <w:p w14:paraId="6F444B63" w14:textId="7C2D018F"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6</w:t>
            </w:r>
          </w:p>
        </w:tc>
        <w:tc>
          <w:tcPr>
            <w:tcW w:w="540" w:type="dxa"/>
            <w:tcBorders>
              <w:top w:val="single" w:sz="8" w:space="0" w:color="auto"/>
              <w:bottom w:val="single" w:sz="8" w:space="0" w:color="auto"/>
            </w:tcBorders>
          </w:tcPr>
          <w:p w14:paraId="2A0CFF71" w14:textId="65A1D3FE"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7</w:t>
            </w:r>
          </w:p>
        </w:tc>
        <w:tc>
          <w:tcPr>
            <w:tcW w:w="630" w:type="dxa"/>
            <w:tcBorders>
              <w:top w:val="single" w:sz="8" w:space="0" w:color="auto"/>
              <w:bottom w:val="single" w:sz="8" w:space="0" w:color="auto"/>
            </w:tcBorders>
          </w:tcPr>
          <w:p w14:paraId="4FB049DF" w14:textId="0C4E99A8"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8</w:t>
            </w:r>
          </w:p>
        </w:tc>
        <w:tc>
          <w:tcPr>
            <w:tcW w:w="540" w:type="dxa"/>
            <w:tcBorders>
              <w:top w:val="single" w:sz="8" w:space="0" w:color="auto"/>
              <w:bottom w:val="single" w:sz="8" w:space="0" w:color="auto"/>
            </w:tcBorders>
          </w:tcPr>
          <w:p w14:paraId="390ED637" w14:textId="3E698877"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9</w:t>
            </w:r>
          </w:p>
        </w:tc>
        <w:tc>
          <w:tcPr>
            <w:tcW w:w="540" w:type="dxa"/>
            <w:tcBorders>
              <w:top w:val="single" w:sz="8" w:space="0" w:color="auto"/>
              <w:bottom w:val="single" w:sz="8" w:space="0" w:color="auto"/>
            </w:tcBorders>
          </w:tcPr>
          <w:p w14:paraId="093CCC88" w14:textId="71A50D2D" w:rsidR="001D75AD" w:rsidRPr="00A83847" w:rsidRDefault="001D75AD" w:rsidP="001D75A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b/>
                <w:bCs/>
              </w:rPr>
              <w:t>10</w:t>
            </w:r>
          </w:p>
        </w:tc>
      </w:tr>
      <w:tr w:rsidR="001D75AD" w14:paraId="24A30164" w14:textId="77777777" w:rsidTr="001D75AD">
        <w:tc>
          <w:tcPr>
            <w:cnfStyle w:val="001000000000" w:firstRow="0" w:lastRow="0" w:firstColumn="1" w:lastColumn="0" w:oddVBand="0" w:evenVBand="0" w:oddHBand="0" w:evenHBand="0" w:firstRowFirstColumn="0" w:firstRowLastColumn="0" w:lastRowFirstColumn="0" w:lastRowLastColumn="0"/>
            <w:tcW w:w="5220" w:type="dxa"/>
            <w:tcBorders>
              <w:top w:val="single" w:sz="8" w:space="0" w:color="auto"/>
            </w:tcBorders>
          </w:tcPr>
          <w:p w14:paraId="6EB4C847" w14:textId="1C790E9B" w:rsidR="001D75AD" w:rsidRPr="00D67096" w:rsidRDefault="001D75AD" w:rsidP="001D75AD">
            <w:pPr>
              <w:spacing w:after="120"/>
            </w:pPr>
            <w:r w:rsidRPr="00D67096">
              <w:t>Research or recommend textbooks, software, equipment, or other learning materials to complement tutoring sessions and help students learn tutored material more effectively.</w:t>
            </w:r>
          </w:p>
        </w:tc>
        <w:tc>
          <w:tcPr>
            <w:tcW w:w="630" w:type="dxa"/>
            <w:tcBorders>
              <w:top w:val="single" w:sz="8" w:space="0" w:color="auto"/>
              <w:bottom w:val="nil"/>
            </w:tcBorders>
          </w:tcPr>
          <w:p w14:paraId="2874415B" w14:textId="2B1718F2"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81" w:type="dxa"/>
            <w:tcBorders>
              <w:top w:val="single" w:sz="8" w:space="0" w:color="auto"/>
              <w:bottom w:val="nil"/>
            </w:tcBorders>
          </w:tcPr>
          <w:p w14:paraId="0EFC19C0" w14:textId="3024D3CE"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630" w:type="dxa"/>
            <w:tcBorders>
              <w:top w:val="single" w:sz="8" w:space="0" w:color="auto"/>
              <w:bottom w:val="nil"/>
            </w:tcBorders>
          </w:tcPr>
          <w:p w14:paraId="78749E7B" w14:textId="007A55D6"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499" w:type="dxa"/>
            <w:tcBorders>
              <w:top w:val="single" w:sz="8" w:space="0" w:color="auto"/>
              <w:bottom w:val="nil"/>
            </w:tcBorders>
          </w:tcPr>
          <w:p w14:paraId="2CF0DCAE" w14:textId="703BA4B7"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630" w:type="dxa"/>
            <w:tcBorders>
              <w:top w:val="single" w:sz="8" w:space="0" w:color="auto"/>
              <w:bottom w:val="nil"/>
            </w:tcBorders>
          </w:tcPr>
          <w:p w14:paraId="2F4ECCC3" w14:textId="3B2B069B"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630" w:type="dxa"/>
            <w:tcBorders>
              <w:top w:val="single" w:sz="8" w:space="0" w:color="auto"/>
              <w:bottom w:val="nil"/>
            </w:tcBorders>
          </w:tcPr>
          <w:p w14:paraId="7D122E9A" w14:textId="35FF7127"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40" w:type="dxa"/>
            <w:tcBorders>
              <w:top w:val="single" w:sz="8" w:space="0" w:color="auto"/>
              <w:bottom w:val="nil"/>
            </w:tcBorders>
          </w:tcPr>
          <w:p w14:paraId="3D92BB03" w14:textId="23A4B32C"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630" w:type="dxa"/>
            <w:tcBorders>
              <w:top w:val="single" w:sz="8" w:space="0" w:color="auto"/>
              <w:bottom w:val="nil"/>
            </w:tcBorders>
          </w:tcPr>
          <w:p w14:paraId="411D3FAD" w14:textId="5051686F"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40" w:type="dxa"/>
            <w:tcBorders>
              <w:top w:val="single" w:sz="8" w:space="0" w:color="auto"/>
              <w:bottom w:val="nil"/>
            </w:tcBorders>
          </w:tcPr>
          <w:p w14:paraId="1A20A4AB" w14:textId="7CA92C91"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40" w:type="dxa"/>
            <w:tcBorders>
              <w:top w:val="single" w:sz="8" w:space="0" w:color="auto"/>
              <w:bottom w:val="nil"/>
            </w:tcBorders>
          </w:tcPr>
          <w:p w14:paraId="7159FF46" w14:textId="4A451812"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r>
      <w:tr w:rsidR="001D75AD" w14:paraId="76F389C6" w14:textId="77777777" w:rsidTr="00AF223C">
        <w:tc>
          <w:tcPr>
            <w:cnfStyle w:val="001000000000" w:firstRow="0" w:lastRow="0" w:firstColumn="1" w:lastColumn="0" w:oddVBand="0" w:evenVBand="0" w:oddHBand="0" w:evenHBand="0" w:firstRowFirstColumn="0" w:firstRowLastColumn="0" w:lastRowFirstColumn="0" w:lastRowLastColumn="0"/>
            <w:tcW w:w="5220" w:type="dxa"/>
          </w:tcPr>
          <w:p w14:paraId="4BE9A2C3" w14:textId="77F963CB" w:rsidR="001D75AD" w:rsidRPr="00D67096" w:rsidRDefault="001D75AD" w:rsidP="001D75AD">
            <w:pPr>
              <w:spacing w:after="120"/>
            </w:pPr>
            <w:r w:rsidRPr="00D67096">
              <w:t>Identify, develop, or implement intervention strategies, tutoring plans, or individualized education plans (IEPs) for students to help optimize the student's learning experience.</w:t>
            </w:r>
          </w:p>
        </w:tc>
        <w:tc>
          <w:tcPr>
            <w:tcW w:w="630" w:type="dxa"/>
            <w:tcBorders>
              <w:bottom w:val="nil"/>
            </w:tcBorders>
          </w:tcPr>
          <w:p w14:paraId="5D15FFDC" w14:textId="0FDE6227"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581" w:type="dxa"/>
            <w:tcBorders>
              <w:bottom w:val="nil"/>
            </w:tcBorders>
          </w:tcPr>
          <w:p w14:paraId="30057FC7" w14:textId="61681D40"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630" w:type="dxa"/>
            <w:tcBorders>
              <w:bottom w:val="nil"/>
            </w:tcBorders>
          </w:tcPr>
          <w:p w14:paraId="5E03BB80" w14:textId="1E6749D1"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499" w:type="dxa"/>
            <w:tcBorders>
              <w:bottom w:val="nil"/>
            </w:tcBorders>
          </w:tcPr>
          <w:p w14:paraId="503CFEE8" w14:textId="7B87933D"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630" w:type="dxa"/>
            <w:tcBorders>
              <w:bottom w:val="nil"/>
            </w:tcBorders>
          </w:tcPr>
          <w:p w14:paraId="4F0BE937" w14:textId="3DAEDB10"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630" w:type="dxa"/>
            <w:tcBorders>
              <w:bottom w:val="nil"/>
            </w:tcBorders>
          </w:tcPr>
          <w:p w14:paraId="16FEC224" w14:textId="31063271"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40" w:type="dxa"/>
            <w:tcBorders>
              <w:bottom w:val="nil"/>
            </w:tcBorders>
          </w:tcPr>
          <w:p w14:paraId="466AACC7" w14:textId="55C9E6FA"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630" w:type="dxa"/>
            <w:tcBorders>
              <w:bottom w:val="nil"/>
            </w:tcBorders>
          </w:tcPr>
          <w:p w14:paraId="057335FF" w14:textId="5E205180"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40" w:type="dxa"/>
            <w:tcBorders>
              <w:bottom w:val="nil"/>
            </w:tcBorders>
          </w:tcPr>
          <w:p w14:paraId="2FEB3A19" w14:textId="7816D145"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40" w:type="dxa"/>
            <w:tcBorders>
              <w:bottom w:val="nil"/>
            </w:tcBorders>
          </w:tcPr>
          <w:p w14:paraId="6E20AF57" w14:textId="57B957C9"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r w:rsidR="001D75AD" w14:paraId="1C16C69F" w14:textId="77777777" w:rsidTr="00AF223C">
        <w:tc>
          <w:tcPr>
            <w:cnfStyle w:val="001000000000" w:firstRow="0" w:lastRow="0" w:firstColumn="1" w:lastColumn="0" w:oddVBand="0" w:evenVBand="0" w:oddHBand="0" w:evenHBand="0" w:firstRowFirstColumn="0" w:firstRowLastColumn="0" w:lastRowFirstColumn="0" w:lastRowLastColumn="0"/>
            <w:tcW w:w="5220" w:type="dxa"/>
          </w:tcPr>
          <w:p w14:paraId="0A4D8448" w14:textId="30CE9216" w:rsidR="001D75AD" w:rsidRPr="00D67096" w:rsidRDefault="001D75AD" w:rsidP="001D75AD">
            <w:pPr>
              <w:spacing w:after="120"/>
            </w:pPr>
            <w:r w:rsidRPr="00D67096">
              <w:t>Schedule tutoring appointments with students or their parents.</w:t>
            </w:r>
          </w:p>
        </w:tc>
        <w:tc>
          <w:tcPr>
            <w:tcW w:w="630" w:type="dxa"/>
            <w:tcBorders>
              <w:top w:val="nil"/>
            </w:tcBorders>
          </w:tcPr>
          <w:p w14:paraId="5AD87142" w14:textId="72370B18"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81" w:type="dxa"/>
            <w:tcBorders>
              <w:top w:val="nil"/>
            </w:tcBorders>
          </w:tcPr>
          <w:p w14:paraId="3C7DC62C" w14:textId="44B198AC"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630" w:type="dxa"/>
            <w:tcBorders>
              <w:top w:val="nil"/>
            </w:tcBorders>
          </w:tcPr>
          <w:p w14:paraId="40284D9E" w14:textId="41922568"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499" w:type="dxa"/>
            <w:tcBorders>
              <w:top w:val="nil"/>
            </w:tcBorders>
          </w:tcPr>
          <w:p w14:paraId="653672C0" w14:textId="1EB1D9CE"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630" w:type="dxa"/>
            <w:tcBorders>
              <w:top w:val="nil"/>
            </w:tcBorders>
          </w:tcPr>
          <w:p w14:paraId="74DD0D1C" w14:textId="27FD7134"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630" w:type="dxa"/>
            <w:tcBorders>
              <w:top w:val="nil"/>
            </w:tcBorders>
          </w:tcPr>
          <w:p w14:paraId="5F4CD173" w14:textId="03EDD5D8"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40" w:type="dxa"/>
            <w:tcBorders>
              <w:top w:val="nil"/>
            </w:tcBorders>
          </w:tcPr>
          <w:p w14:paraId="210C005F" w14:textId="56316F92"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630" w:type="dxa"/>
            <w:tcBorders>
              <w:top w:val="nil"/>
            </w:tcBorders>
          </w:tcPr>
          <w:p w14:paraId="6476FCF3" w14:textId="18E379EA"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40" w:type="dxa"/>
            <w:tcBorders>
              <w:top w:val="nil"/>
            </w:tcBorders>
          </w:tcPr>
          <w:p w14:paraId="43D2D835" w14:textId="40ECA8AA"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40" w:type="dxa"/>
            <w:tcBorders>
              <w:top w:val="nil"/>
            </w:tcBorders>
          </w:tcPr>
          <w:p w14:paraId="0ABD529B" w14:textId="7C698D69"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r w:rsidR="001D75AD" w14:paraId="6AC96F60" w14:textId="77777777" w:rsidTr="00AF223C">
        <w:tc>
          <w:tcPr>
            <w:cnfStyle w:val="001000000000" w:firstRow="0" w:lastRow="0" w:firstColumn="1" w:lastColumn="0" w:oddVBand="0" w:evenVBand="0" w:oddHBand="0" w:evenHBand="0" w:firstRowFirstColumn="0" w:firstRowLastColumn="0" w:lastRowFirstColumn="0" w:lastRowLastColumn="0"/>
            <w:tcW w:w="5220" w:type="dxa"/>
          </w:tcPr>
          <w:p w14:paraId="01290343" w14:textId="4CC29FF9" w:rsidR="001D75AD" w:rsidRPr="00D67096" w:rsidRDefault="001D75AD" w:rsidP="001D75AD">
            <w:pPr>
              <w:spacing w:after="120"/>
            </w:pPr>
            <w:r w:rsidRPr="00D67096">
              <w:t>Communicate students' progress to students, parents, or teachers in written progress reports, in person, by phone, or by email, to keep parents informed of how the student is performing in tutoring sessions.</w:t>
            </w:r>
          </w:p>
        </w:tc>
        <w:tc>
          <w:tcPr>
            <w:tcW w:w="630" w:type="dxa"/>
            <w:tcBorders>
              <w:bottom w:val="nil"/>
            </w:tcBorders>
          </w:tcPr>
          <w:p w14:paraId="1D6EC8D4" w14:textId="6C3AC92F"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581" w:type="dxa"/>
            <w:tcBorders>
              <w:bottom w:val="nil"/>
            </w:tcBorders>
          </w:tcPr>
          <w:p w14:paraId="3E1B3C4B" w14:textId="264513F3"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630" w:type="dxa"/>
            <w:tcBorders>
              <w:bottom w:val="nil"/>
            </w:tcBorders>
          </w:tcPr>
          <w:p w14:paraId="35E4CEF8" w14:textId="10023F82"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499" w:type="dxa"/>
            <w:tcBorders>
              <w:bottom w:val="nil"/>
            </w:tcBorders>
          </w:tcPr>
          <w:p w14:paraId="25E4C76D" w14:textId="43BB41C0"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630" w:type="dxa"/>
            <w:tcBorders>
              <w:bottom w:val="nil"/>
            </w:tcBorders>
          </w:tcPr>
          <w:p w14:paraId="54C37770" w14:textId="18A6BBB1"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630" w:type="dxa"/>
            <w:tcBorders>
              <w:bottom w:val="nil"/>
            </w:tcBorders>
          </w:tcPr>
          <w:p w14:paraId="69C9F188" w14:textId="011FA2BA"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40" w:type="dxa"/>
            <w:tcBorders>
              <w:bottom w:val="nil"/>
            </w:tcBorders>
          </w:tcPr>
          <w:p w14:paraId="0343D330" w14:textId="35B26A59"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630" w:type="dxa"/>
            <w:tcBorders>
              <w:bottom w:val="nil"/>
            </w:tcBorders>
          </w:tcPr>
          <w:p w14:paraId="5C0997AD" w14:textId="69C8B463"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40" w:type="dxa"/>
            <w:tcBorders>
              <w:bottom w:val="nil"/>
            </w:tcBorders>
          </w:tcPr>
          <w:p w14:paraId="770CAD60" w14:textId="414B2051"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540" w:type="dxa"/>
            <w:tcBorders>
              <w:bottom w:val="nil"/>
            </w:tcBorders>
          </w:tcPr>
          <w:p w14:paraId="3C643170" w14:textId="7862FBB6"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r>
      <w:tr w:rsidR="001D75AD" w14:paraId="6F5D4BBD" w14:textId="77777777" w:rsidTr="00AF223C">
        <w:tc>
          <w:tcPr>
            <w:cnfStyle w:val="001000000000" w:firstRow="0" w:lastRow="0" w:firstColumn="1" w:lastColumn="0" w:oddVBand="0" w:evenVBand="0" w:oddHBand="0" w:evenHBand="0" w:firstRowFirstColumn="0" w:firstRowLastColumn="0" w:lastRowFirstColumn="0" w:lastRowLastColumn="0"/>
            <w:tcW w:w="5220" w:type="dxa"/>
            <w:tcBorders>
              <w:bottom w:val="single" w:sz="12" w:space="0" w:color="auto"/>
            </w:tcBorders>
          </w:tcPr>
          <w:p w14:paraId="179B0C55" w14:textId="692F93F5" w:rsidR="001D75AD" w:rsidRPr="00D67096" w:rsidRDefault="001D75AD" w:rsidP="001D75AD">
            <w:pPr>
              <w:spacing w:after="120"/>
            </w:pPr>
            <w:r w:rsidRPr="00D67096">
              <w:t>Administer, proctor, or score academic or diagnostic assessments to quantify student knowledge or skill.</w:t>
            </w:r>
          </w:p>
        </w:tc>
        <w:tc>
          <w:tcPr>
            <w:tcW w:w="630" w:type="dxa"/>
            <w:tcBorders>
              <w:bottom w:val="single" w:sz="12" w:space="0" w:color="auto"/>
            </w:tcBorders>
          </w:tcPr>
          <w:p w14:paraId="3234E83B" w14:textId="431B1F21"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581" w:type="dxa"/>
            <w:tcBorders>
              <w:bottom w:val="single" w:sz="12" w:space="0" w:color="auto"/>
            </w:tcBorders>
          </w:tcPr>
          <w:p w14:paraId="32BDE09F" w14:textId="02860444"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630" w:type="dxa"/>
            <w:tcBorders>
              <w:bottom w:val="single" w:sz="12" w:space="0" w:color="auto"/>
            </w:tcBorders>
          </w:tcPr>
          <w:p w14:paraId="395F0EA7" w14:textId="5E5ED086"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4</w:t>
            </w:r>
          </w:p>
        </w:tc>
        <w:tc>
          <w:tcPr>
            <w:tcW w:w="499" w:type="dxa"/>
            <w:tcBorders>
              <w:bottom w:val="single" w:sz="12" w:space="0" w:color="auto"/>
            </w:tcBorders>
          </w:tcPr>
          <w:p w14:paraId="0EC1DCCF" w14:textId="76729631"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3</w:t>
            </w:r>
          </w:p>
        </w:tc>
        <w:tc>
          <w:tcPr>
            <w:tcW w:w="630" w:type="dxa"/>
            <w:tcBorders>
              <w:bottom w:val="single" w:sz="12" w:space="0" w:color="auto"/>
            </w:tcBorders>
          </w:tcPr>
          <w:p w14:paraId="3E40B742" w14:textId="24F8DD20"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5</w:t>
            </w:r>
          </w:p>
        </w:tc>
        <w:tc>
          <w:tcPr>
            <w:tcW w:w="630" w:type="dxa"/>
            <w:tcBorders>
              <w:bottom w:val="single" w:sz="12" w:space="0" w:color="auto"/>
            </w:tcBorders>
          </w:tcPr>
          <w:p w14:paraId="53C33272" w14:textId="47BC45FF"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540" w:type="dxa"/>
            <w:tcBorders>
              <w:bottom w:val="single" w:sz="12" w:space="0" w:color="auto"/>
            </w:tcBorders>
          </w:tcPr>
          <w:p w14:paraId="02732698" w14:textId="1CD6253A"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2</w:t>
            </w:r>
          </w:p>
        </w:tc>
        <w:tc>
          <w:tcPr>
            <w:tcW w:w="630" w:type="dxa"/>
            <w:tcBorders>
              <w:bottom w:val="single" w:sz="12" w:space="0" w:color="auto"/>
            </w:tcBorders>
          </w:tcPr>
          <w:p w14:paraId="169C4D45" w14:textId="53BD2483"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40" w:type="dxa"/>
            <w:tcBorders>
              <w:bottom w:val="single" w:sz="12" w:space="0" w:color="auto"/>
            </w:tcBorders>
          </w:tcPr>
          <w:p w14:paraId="054CFE74" w14:textId="7A47C9E5"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c>
          <w:tcPr>
            <w:tcW w:w="540" w:type="dxa"/>
            <w:tcBorders>
              <w:bottom w:val="single" w:sz="12" w:space="0" w:color="auto"/>
            </w:tcBorders>
          </w:tcPr>
          <w:p w14:paraId="75CA5CF6" w14:textId="085F7E04" w:rsidR="001D75AD" w:rsidRPr="00A83847" w:rsidRDefault="001D75AD" w:rsidP="001D75AD">
            <w:pPr>
              <w:spacing w:after="120"/>
              <w:cnfStyle w:val="000000000000" w:firstRow="0" w:lastRow="0" w:firstColumn="0" w:lastColumn="0" w:oddVBand="0" w:evenVBand="0" w:oddHBand="0" w:evenHBand="0" w:firstRowFirstColumn="0" w:firstRowLastColumn="0" w:lastRowFirstColumn="0" w:lastRowLastColumn="0"/>
              <w:rPr>
                <w:rFonts w:cs="Times New Roman"/>
              </w:rPr>
            </w:pPr>
            <w:r w:rsidRPr="00A83847">
              <w:rPr>
                <w:rFonts w:cs="Times New Roman"/>
              </w:rPr>
              <w:t>1</w:t>
            </w:r>
          </w:p>
        </w:tc>
      </w:tr>
    </w:tbl>
    <w:p w14:paraId="6AF0B347" w14:textId="5F2F8C6A" w:rsidR="00D67096" w:rsidRDefault="00D67096" w:rsidP="00A110CD">
      <w:pPr>
        <w:ind w:left="-1080"/>
        <w:rPr>
          <w:rFonts w:ascii="Times New Roman" w:hAnsi="Times New Roman" w:cs="Times New Roman"/>
        </w:rPr>
      </w:pPr>
      <w:r w:rsidRPr="00D67096">
        <w:rPr>
          <w:rFonts w:ascii="Times New Roman" w:hAnsi="Times New Roman" w:cs="Times New Roman"/>
          <w:i/>
          <w:iCs/>
        </w:rPr>
        <w:t>Note</w:t>
      </w:r>
      <w:r>
        <w:rPr>
          <w:rFonts w:ascii="Times New Roman" w:hAnsi="Times New Roman" w:cs="Times New Roman"/>
          <w:i/>
          <w:iCs/>
        </w:rPr>
        <w:t>:</w:t>
      </w:r>
      <w:r>
        <w:rPr>
          <w:rFonts w:ascii="Times New Roman" w:hAnsi="Times New Roman" w:cs="Times New Roman"/>
        </w:rPr>
        <w:t xml:space="preserve"> Competency numbers are listed below</w:t>
      </w:r>
    </w:p>
    <w:p w14:paraId="3E2AB45F" w14:textId="1EFA2463" w:rsidR="00D67096" w:rsidRDefault="00D67096" w:rsidP="00A110CD">
      <w:pPr>
        <w:pStyle w:val="ListParagraph"/>
        <w:numPr>
          <w:ilvl w:val="0"/>
          <w:numId w:val="9"/>
        </w:numPr>
        <w:ind w:left="-720"/>
        <w:rPr>
          <w:rFonts w:ascii="Times New Roman" w:hAnsi="Times New Roman" w:cs="Times New Roman"/>
        </w:rPr>
      </w:pPr>
      <w:r>
        <w:rPr>
          <w:rFonts w:ascii="Times New Roman" w:hAnsi="Times New Roman" w:cs="Times New Roman"/>
        </w:rPr>
        <w:t xml:space="preserve">Language Proficiency: </w:t>
      </w:r>
      <w:r w:rsidR="004F3D86" w:rsidRPr="004F3D86">
        <w:rPr>
          <w:rFonts w:ascii="Times New Roman" w:hAnsi="Times New Roman" w:cs="Times New Roman"/>
        </w:rPr>
        <w:t>Ability to speak and understand the language in which the student is learning</w:t>
      </w:r>
    </w:p>
    <w:p w14:paraId="2E192790" w14:textId="77777777" w:rsidR="00D67096" w:rsidRPr="00D67096" w:rsidRDefault="00D67096" w:rsidP="00A110CD">
      <w:pPr>
        <w:pStyle w:val="ListParagraph"/>
        <w:numPr>
          <w:ilvl w:val="0"/>
          <w:numId w:val="9"/>
        </w:numPr>
        <w:ind w:left="-720"/>
        <w:rPr>
          <w:rFonts w:ascii="Times New Roman" w:hAnsi="Times New Roman" w:cs="Times New Roman"/>
        </w:rPr>
      </w:pPr>
      <w:r w:rsidRPr="00D67096">
        <w:rPr>
          <w:rFonts w:ascii="Times New Roman" w:hAnsi="Times New Roman" w:cs="Times New Roman"/>
        </w:rPr>
        <w:t>Knowledge: Knowledge of subjects being taught</w:t>
      </w:r>
    </w:p>
    <w:p w14:paraId="160F964F" w14:textId="77777777" w:rsidR="00D67096" w:rsidRPr="00D67096" w:rsidRDefault="00D67096" w:rsidP="00A110CD">
      <w:pPr>
        <w:pStyle w:val="ListParagraph"/>
        <w:numPr>
          <w:ilvl w:val="0"/>
          <w:numId w:val="9"/>
        </w:numPr>
        <w:ind w:left="-720"/>
        <w:rPr>
          <w:rFonts w:ascii="Times New Roman" w:hAnsi="Times New Roman" w:cs="Times New Roman"/>
        </w:rPr>
      </w:pPr>
      <w:r w:rsidRPr="00D67096">
        <w:rPr>
          <w:rFonts w:ascii="Times New Roman" w:hAnsi="Times New Roman" w:cs="Times New Roman"/>
        </w:rPr>
        <w:t>Education: High School degree</w:t>
      </w:r>
    </w:p>
    <w:p w14:paraId="6F0603C0" w14:textId="77777777" w:rsidR="00D67096" w:rsidRPr="00D67096" w:rsidRDefault="00D67096" w:rsidP="00A110CD">
      <w:pPr>
        <w:pStyle w:val="ListParagraph"/>
        <w:numPr>
          <w:ilvl w:val="0"/>
          <w:numId w:val="9"/>
        </w:numPr>
        <w:ind w:left="-720"/>
        <w:rPr>
          <w:rFonts w:ascii="Times New Roman" w:hAnsi="Times New Roman" w:cs="Times New Roman"/>
        </w:rPr>
      </w:pPr>
      <w:r w:rsidRPr="00D67096">
        <w:rPr>
          <w:rFonts w:ascii="Times New Roman" w:hAnsi="Times New Roman" w:cs="Times New Roman"/>
        </w:rPr>
        <w:t>Education: College degree (Bachelor’s)</w:t>
      </w:r>
    </w:p>
    <w:p w14:paraId="54CADFA6" w14:textId="77777777" w:rsidR="00D67096" w:rsidRPr="00D67096" w:rsidRDefault="00D67096" w:rsidP="00A110CD">
      <w:pPr>
        <w:pStyle w:val="ListParagraph"/>
        <w:numPr>
          <w:ilvl w:val="0"/>
          <w:numId w:val="9"/>
        </w:numPr>
        <w:ind w:left="-720"/>
        <w:rPr>
          <w:rFonts w:ascii="Times New Roman" w:hAnsi="Times New Roman" w:cs="Times New Roman"/>
        </w:rPr>
      </w:pPr>
      <w:r w:rsidRPr="00D67096">
        <w:rPr>
          <w:rFonts w:ascii="Times New Roman" w:hAnsi="Times New Roman" w:cs="Times New Roman"/>
        </w:rPr>
        <w:t>Reading Comprehension: The ability to understand writing</w:t>
      </w:r>
    </w:p>
    <w:p w14:paraId="05F2C9BC" w14:textId="77777777" w:rsidR="00D67096" w:rsidRPr="00D67096" w:rsidRDefault="00D67096" w:rsidP="00A110CD">
      <w:pPr>
        <w:pStyle w:val="ListParagraph"/>
        <w:numPr>
          <w:ilvl w:val="0"/>
          <w:numId w:val="9"/>
        </w:numPr>
        <w:ind w:left="-720"/>
        <w:rPr>
          <w:rFonts w:ascii="Times New Roman" w:hAnsi="Times New Roman" w:cs="Times New Roman"/>
        </w:rPr>
      </w:pPr>
      <w:r w:rsidRPr="00D67096">
        <w:rPr>
          <w:rFonts w:ascii="Times New Roman" w:hAnsi="Times New Roman" w:cs="Times New Roman"/>
        </w:rPr>
        <w:t>Encouraging: Be encouraging to the student when the student is struggling to learn material</w:t>
      </w:r>
    </w:p>
    <w:p w14:paraId="4E31F063" w14:textId="77777777" w:rsidR="00D67096" w:rsidRPr="00D67096" w:rsidRDefault="00D67096" w:rsidP="00A110CD">
      <w:pPr>
        <w:pStyle w:val="ListParagraph"/>
        <w:numPr>
          <w:ilvl w:val="0"/>
          <w:numId w:val="9"/>
        </w:numPr>
        <w:ind w:left="-720"/>
        <w:rPr>
          <w:rFonts w:ascii="Times New Roman" w:hAnsi="Times New Roman" w:cs="Times New Roman"/>
        </w:rPr>
      </w:pPr>
      <w:r w:rsidRPr="00D67096">
        <w:rPr>
          <w:rFonts w:ascii="Times New Roman" w:hAnsi="Times New Roman" w:cs="Times New Roman"/>
        </w:rPr>
        <w:t>Perspective-taking: Being able to see things from another person's point of view</w:t>
      </w:r>
    </w:p>
    <w:p w14:paraId="6CDFDD8E" w14:textId="77777777" w:rsidR="00D67096" w:rsidRPr="00D67096" w:rsidRDefault="00D67096" w:rsidP="00A110CD">
      <w:pPr>
        <w:pStyle w:val="ListParagraph"/>
        <w:numPr>
          <w:ilvl w:val="0"/>
          <w:numId w:val="9"/>
        </w:numPr>
        <w:ind w:left="-720"/>
        <w:rPr>
          <w:rFonts w:ascii="Times New Roman" w:hAnsi="Times New Roman" w:cs="Times New Roman"/>
        </w:rPr>
      </w:pPr>
      <w:r w:rsidRPr="00D67096">
        <w:rPr>
          <w:rFonts w:ascii="Times New Roman" w:hAnsi="Times New Roman" w:cs="Times New Roman"/>
        </w:rPr>
        <w:t>Education: College degree (Master’s)</w:t>
      </w:r>
    </w:p>
    <w:p w14:paraId="63437763" w14:textId="77777777" w:rsidR="00D67096" w:rsidRPr="00D67096" w:rsidRDefault="00D67096" w:rsidP="00A110CD">
      <w:pPr>
        <w:pStyle w:val="ListParagraph"/>
        <w:numPr>
          <w:ilvl w:val="0"/>
          <w:numId w:val="9"/>
        </w:numPr>
        <w:ind w:left="-720"/>
        <w:rPr>
          <w:rFonts w:ascii="Times New Roman" w:hAnsi="Times New Roman" w:cs="Times New Roman"/>
        </w:rPr>
      </w:pPr>
      <w:r w:rsidRPr="00D67096">
        <w:rPr>
          <w:rFonts w:ascii="Times New Roman" w:hAnsi="Times New Roman" w:cs="Times New Roman"/>
        </w:rPr>
        <w:t>Microsoft Word: The ability to use Microsoft Word</w:t>
      </w:r>
    </w:p>
    <w:p w14:paraId="5F9DA9EB" w14:textId="36A0881B" w:rsidR="008B5DE7" w:rsidRPr="008B5DE7" w:rsidRDefault="00D67096" w:rsidP="008B5DE7">
      <w:pPr>
        <w:pStyle w:val="ListParagraph"/>
        <w:numPr>
          <w:ilvl w:val="0"/>
          <w:numId w:val="9"/>
        </w:numPr>
        <w:ind w:left="-720"/>
        <w:rPr>
          <w:rFonts w:ascii="Times New Roman" w:hAnsi="Times New Roman" w:cs="Times New Roman"/>
        </w:rPr>
      </w:pPr>
      <w:r w:rsidRPr="00D67096">
        <w:rPr>
          <w:rFonts w:ascii="Times New Roman" w:hAnsi="Times New Roman" w:cs="Times New Roman"/>
        </w:rPr>
        <w:t>Microsoft Excel: The ability to use Microsoft Excel</w:t>
      </w:r>
    </w:p>
    <w:p w14:paraId="32084B50" w14:textId="1775082C" w:rsidR="000C3573" w:rsidRDefault="000C3573">
      <w:pPr>
        <w:rPr>
          <w:rFonts w:ascii="Times New Roman" w:hAnsi="Times New Roman" w:cs="Times New Roman"/>
          <w:b/>
          <w:bCs/>
          <w:sz w:val="30"/>
          <w:szCs w:val="30"/>
        </w:rPr>
      </w:pPr>
      <w:r>
        <w:rPr>
          <w:rFonts w:ascii="Times New Roman" w:hAnsi="Times New Roman" w:cs="Times New Roman"/>
          <w:b/>
          <w:bCs/>
          <w:sz w:val="30"/>
          <w:szCs w:val="30"/>
        </w:rPr>
        <w:br w:type="page"/>
      </w:r>
    </w:p>
    <w:p w14:paraId="7B2FE093" w14:textId="14877D23" w:rsidR="000C3573" w:rsidRDefault="000C3573" w:rsidP="000C3573">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 xml:space="preserve">Appendix H: Task-Competency Linkages </w:t>
      </w:r>
      <w:r w:rsidR="005936E6">
        <w:rPr>
          <w:rFonts w:ascii="Times New Roman" w:hAnsi="Times New Roman" w:cs="Times New Roman"/>
          <w:b/>
          <w:bCs/>
          <w:sz w:val="30"/>
          <w:szCs w:val="30"/>
        </w:rPr>
        <w:t>Mean Ratings</w:t>
      </w:r>
    </w:p>
    <w:p w14:paraId="7FC72DFD" w14:textId="4CC16CD2" w:rsidR="00B07B94" w:rsidRPr="009C6503" w:rsidRDefault="00E50155">
      <w:pPr>
        <w:rPr>
          <w:rFonts w:ascii="Times New Roman" w:hAnsi="Times New Roman" w:cs="Times New Roman"/>
          <w:b/>
          <w:bCs/>
        </w:rPr>
      </w:pPr>
      <w:r w:rsidRPr="009C6503">
        <w:rPr>
          <w:rFonts w:ascii="Times New Roman" w:hAnsi="Times New Roman" w:cs="Times New Roman"/>
          <w:b/>
          <w:bCs/>
        </w:rPr>
        <w:t>Tasks</w:t>
      </w:r>
    </w:p>
    <w:tbl>
      <w:tblPr>
        <w:tblStyle w:val="BasicAPAStyle"/>
        <w:tblW w:w="7465" w:type="dxa"/>
        <w:tblLook w:val="04A0" w:firstRow="1" w:lastRow="0" w:firstColumn="1" w:lastColumn="0" w:noHBand="0" w:noVBand="1"/>
      </w:tblPr>
      <w:tblGrid>
        <w:gridCol w:w="5845"/>
        <w:gridCol w:w="1620"/>
      </w:tblGrid>
      <w:tr w:rsidR="00E50155" w14:paraId="731AD67C" w14:textId="77777777" w:rsidTr="009C65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45" w:type="dxa"/>
          </w:tcPr>
          <w:p w14:paraId="33B84990" w14:textId="30032E8C" w:rsidR="00E50155" w:rsidRDefault="00E50155" w:rsidP="00E50155">
            <w:pPr>
              <w:rPr>
                <w:rFonts w:cs="Times New Roman"/>
                <w:b/>
                <w:bCs/>
              </w:rPr>
            </w:pPr>
            <w:r>
              <w:rPr>
                <w:rFonts w:cs="Times New Roman"/>
                <w:b/>
                <w:bCs/>
              </w:rPr>
              <w:t>Tasks</w:t>
            </w:r>
          </w:p>
        </w:tc>
        <w:tc>
          <w:tcPr>
            <w:tcW w:w="1620" w:type="dxa"/>
          </w:tcPr>
          <w:p w14:paraId="3FEAE4C4" w14:textId="14ECD393" w:rsidR="00E50155" w:rsidRDefault="00E50155" w:rsidP="00E50155">
            <w:pPr>
              <w:cnfStyle w:val="100000000000" w:firstRow="1" w:lastRow="0" w:firstColumn="0" w:lastColumn="0" w:oddVBand="0" w:evenVBand="0" w:oddHBand="0" w:evenHBand="0" w:firstRowFirstColumn="0" w:firstRowLastColumn="0" w:lastRowFirstColumn="0" w:lastRowLastColumn="0"/>
              <w:rPr>
                <w:rFonts w:cs="Times New Roman"/>
                <w:b/>
                <w:bCs/>
              </w:rPr>
            </w:pPr>
            <w:r>
              <w:rPr>
                <w:rFonts w:cs="Times New Roman"/>
                <w:b/>
                <w:bCs/>
              </w:rPr>
              <w:t>Mean Rating</w:t>
            </w:r>
          </w:p>
        </w:tc>
      </w:tr>
      <w:tr w:rsidR="003B578B" w14:paraId="772612BE"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6786C8C6" w14:textId="4D5DCC49" w:rsidR="003B578B" w:rsidRPr="00D67096" w:rsidRDefault="003B578B" w:rsidP="003E087B">
            <w:pPr>
              <w:spacing w:after="120"/>
            </w:pPr>
            <w:r w:rsidRPr="00D67096">
              <w:t>Teach students study skills, note-taking skills, and test-taking strategies, using the students' own class materials such as textbooks and notebooks, to help students improve academic performance.</w:t>
            </w:r>
          </w:p>
        </w:tc>
        <w:tc>
          <w:tcPr>
            <w:tcW w:w="1620" w:type="dxa"/>
          </w:tcPr>
          <w:p w14:paraId="38D13AA8" w14:textId="29C70871"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2.7</w:t>
            </w:r>
          </w:p>
        </w:tc>
      </w:tr>
      <w:tr w:rsidR="003B578B" w14:paraId="6707598C"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67A34C6E" w14:textId="460FDE87" w:rsidR="003B578B" w:rsidRDefault="003B578B" w:rsidP="003E087B">
            <w:pPr>
              <w:spacing w:after="120"/>
              <w:rPr>
                <w:rFonts w:cs="Times New Roman"/>
                <w:b/>
                <w:bCs/>
              </w:rPr>
            </w:pPr>
            <w:r w:rsidRPr="00D67096">
              <w:t>Review class material with students by discussing text, working solutions to problems, or reviewing worksheets or other assignments to improve the students' understanding.</w:t>
            </w:r>
          </w:p>
        </w:tc>
        <w:tc>
          <w:tcPr>
            <w:tcW w:w="1620" w:type="dxa"/>
          </w:tcPr>
          <w:p w14:paraId="7EB7FBB0" w14:textId="539BAB1F"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2.9</w:t>
            </w:r>
          </w:p>
        </w:tc>
      </w:tr>
      <w:tr w:rsidR="003B578B" w14:paraId="03024899"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20033730" w14:textId="69D8C991" w:rsidR="003B578B" w:rsidRDefault="003B578B" w:rsidP="003E087B">
            <w:pPr>
              <w:spacing w:after="120"/>
              <w:rPr>
                <w:rFonts w:cs="Times New Roman"/>
                <w:b/>
                <w:bCs/>
              </w:rPr>
            </w:pPr>
            <w:r w:rsidRPr="00D67096">
              <w:t>Prepare lesson plans or learning modules for tutoring sessions according to students' needs and goals.</w:t>
            </w:r>
          </w:p>
        </w:tc>
        <w:tc>
          <w:tcPr>
            <w:tcW w:w="1620" w:type="dxa"/>
          </w:tcPr>
          <w:p w14:paraId="3668F26C" w14:textId="16009676"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2.8</w:t>
            </w:r>
          </w:p>
        </w:tc>
      </w:tr>
      <w:tr w:rsidR="003B578B" w14:paraId="43088890"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09A7CD42" w14:textId="3CB9A86D" w:rsidR="003B578B" w:rsidRDefault="003B578B" w:rsidP="003E087B">
            <w:pPr>
              <w:spacing w:after="120"/>
              <w:rPr>
                <w:rFonts w:cs="Times New Roman"/>
                <w:b/>
                <w:bCs/>
              </w:rPr>
            </w:pPr>
            <w:r w:rsidRPr="00D67096">
              <w:t>Maintain records of students' assessment results, progress, feedback, or school performance while ensuring confidentiality of all records.</w:t>
            </w:r>
          </w:p>
        </w:tc>
        <w:tc>
          <w:tcPr>
            <w:tcW w:w="1620" w:type="dxa"/>
          </w:tcPr>
          <w:p w14:paraId="057A0EE3" w14:textId="2F98EA4F"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2.2</w:t>
            </w:r>
          </w:p>
        </w:tc>
      </w:tr>
      <w:tr w:rsidR="003B578B" w14:paraId="3FAC1E58"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396BC8D1" w14:textId="397F34E4" w:rsidR="003B578B" w:rsidRDefault="003B578B" w:rsidP="003E087B">
            <w:pPr>
              <w:spacing w:after="120"/>
              <w:rPr>
                <w:rFonts w:cs="Times New Roman"/>
                <w:b/>
                <w:bCs/>
              </w:rPr>
            </w:pPr>
            <w:r w:rsidRPr="00D67096">
              <w:t>Assess students' progress throughout tutoring sessions to ensure students are improving at an expected rate.</w:t>
            </w:r>
          </w:p>
        </w:tc>
        <w:tc>
          <w:tcPr>
            <w:tcW w:w="1620" w:type="dxa"/>
          </w:tcPr>
          <w:p w14:paraId="7703BEDB" w14:textId="1861B071"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2.5</w:t>
            </w:r>
          </w:p>
        </w:tc>
      </w:tr>
      <w:tr w:rsidR="003B578B" w14:paraId="7F1962A8"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4914F5BA" w14:textId="601CD9C1" w:rsidR="003B578B" w:rsidRDefault="003B578B" w:rsidP="003E087B">
            <w:pPr>
              <w:spacing w:after="120"/>
              <w:rPr>
                <w:rFonts w:cs="Times New Roman"/>
                <w:b/>
                <w:bCs/>
              </w:rPr>
            </w:pPr>
            <w:r w:rsidRPr="00D67096">
              <w:t>Provide private instruction to individual or small groups of students to improve academic performance, improve occupational skills, or prepare for academic or occupational tests.</w:t>
            </w:r>
          </w:p>
        </w:tc>
        <w:tc>
          <w:tcPr>
            <w:tcW w:w="1620" w:type="dxa"/>
          </w:tcPr>
          <w:p w14:paraId="4423BFA8" w14:textId="76BAAD6C"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2.8</w:t>
            </w:r>
          </w:p>
        </w:tc>
      </w:tr>
      <w:tr w:rsidR="003B578B" w14:paraId="638BEB17"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0BEAD5D9" w14:textId="4DDAB387" w:rsidR="003B578B" w:rsidRDefault="003B578B" w:rsidP="003E087B">
            <w:pPr>
              <w:spacing w:after="120"/>
              <w:rPr>
                <w:rFonts w:cs="Times New Roman"/>
                <w:b/>
                <w:bCs/>
              </w:rPr>
            </w:pPr>
            <w:r w:rsidRPr="00D67096">
              <w:t>Provide feedback to students, using positive reinforcement techniques to encourage, motivate, or build confidence in students.</w:t>
            </w:r>
          </w:p>
        </w:tc>
        <w:tc>
          <w:tcPr>
            <w:tcW w:w="1620" w:type="dxa"/>
          </w:tcPr>
          <w:p w14:paraId="4B1AA166" w14:textId="729C0849"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2.7</w:t>
            </w:r>
          </w:p>
        </w:tc>
      </w:tr>
      <w:tr w:rsidR="003B578B" w14:paraId="24C841A5"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09C6C80C" w14:textId="5A2629E4" w:rsidR="003B578B" w:rsidRDefault="003B578B" w:rsidP="003E087B">
            <w:pPr>
              <w:spacing w:after="120"/>
              <w:rPr>
                <w:rFonts w:cs="Times New Roman"/>
                <w:b/>
                <w:bCs/>
              </w:rPr>
            </w:pPr>
            <w:r w:rsidRPr="00D67096">
              <w:t>Participate in training and development sessions to improve tutoring practices or learn new tutoring techniques.</w:t>
            </w:r>
          </w:p>
        </w:tc>
        <w:tc>
          <w:tcPr>
            <w:tcW w:w="1620" w:type="dxa"/>
          </w:tcPr>
          <w:p w14:paraId="29F51D0C" w14:textId="66F6C2B1"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2.2</w:t>
            </w:r>
          </w:p>
        </w:tc>
      </w:tr>
      <w:tr w:rsidR="003B578B" w14:paraId="140CF13C"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114C8783" w14:textId="3CD52F45" w:rsidR="003B578B" w:rsidRPr="00D67096" w:rsidRDefault="003B578B" w:rsidP="003E087B">
            <w:pPr>
              <w:spacing w:after="120"/>
            </w:pPr>
            <w:r w:rsidRPr="00D67096">
              <w:t>Research or recommend textbooks, software, equipment, or other learning materials to complement tutoring sessions and help students learn tutored material more effectively.</w:t>
            </w:r>
          </w:p>
        </w:tc>
        <w:tc>
          <w:tcPr>
            <w:tcW w:w="1620" w:type="dxa"/>
          </w:tcPr>
          <w:p w14:paraId="3FF779EB" w14:textId="2397E8FA"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2.7</w:t>
            </w:r>
          </w:p>
        </w:tc>
      </w:tr>
      <w:tr w:rsidR="003B578B" w14:paraId="2BCDD98B"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06369F17" w14:textId="131F6D76" w:rsidR="003B578B" w:rsidRPr="00D67096" w:rsidRDefault="003B578B" w:rsidP="003E087B">
            <w:pPr>
              <w:spacing w:after="120"/>
            </w:pPr>
            <w:r w:rsidRPr="00D67096">
              <w:t>Identify, develop, or implement intervention strategies, tutoring plans, or individualized education plans (IEPs) for students to help optimize the student's learning experience.</w:t>
            </w:r>
          </w:p>
        </w:tc>
        <w:tc>
          <w:tcPr>
            <w:tcW w:w="1620" w:type="dxa"/>
          </w:tcPr>
          <w:p w14:paraId="7881EF7F" w14:textId="15D18F25"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3.4</w:t>
            </w:r>
          </w:p>
        </w:tc>
      </w:tr>
      <w:tr w:rsidR="003B578B" w14:paraId="3BCB7154"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593C8112" w14:textId="06C775B8" w:rsidR="003B578B" w:rsidRPr="00D67096" w:rsidRDefault="003B578B" w:rsidP="003E087B">
            <w:pPr>
              <w:spacing w:after="120"/>
            </w:pPr>
            <w:r w:rsidRPr="00D67096">
              <w:t>Schedule tutoring appointments with students or their parents.</w:t>
            </w:r>
          </w:p>
        </w:tc>
        <w:tc>
          <w:tcPr>
            <w:tcW w:w="1620" w:type="dxa"/>
          </w:tcPr>
          <w:p w14:paraId="01307A2B" w14:textId="236D4D7E"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w:t>
            </w:r>
          </w:p>
        </w:tc>
      </w:tr>
      <w:tr w:rsidR="003B578B" w14:paraId="1055E567"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7FB01AF7" w14:textId="4A4E62CE" w:rsidR="003B578B" w:rsidRPr="00D67096" w:rsidRDefault="003B578B" w:rsidP="003E087B">
            <w:pPr>
              <w:spacing w:after="120"/>
            </w:pPr>
            <w:r w:rsidRPr="00D67096">
              <w:t>Communicate students' progress to students, parents, or teachers in written progress reports, in person, by phone, or by email, to keep parents informed of how the student is performing in tutoring sessions.</w:t>
            </w:r>
          </w:p>
        </w:tc>
        <w:tc>
          <w:tcPr>
            <w:tcW w:w="1620" w:type="dxa"/>
          </w:tcPr>
          <w:p w14:paraId="22076261" w14:textId="3342A674"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3</w:t>
            </w:r>
          </w:p>
        </w:tc>
      </w:tr>
      <w:tr w:rsidR="003B578B" w14:paraId="1F9FCE8B" w14:textId="77777777" w:rsidTr="009C6503">
        <w:tc>
          <w:tcPr>
            <w:cnfStyle w:val="001000000000" w:firstRow="0" w:lastRow="0" w:firstColumn="1" w:lastColumn="0" w:oddVBand="0" w:evenVBand="0" w:oddHBand="0" w:evenHBand="0" w:firstRowFirstColumn="0" w:firstRowLastColumn="0" w:lastRowFirstColumn="0" w:lastRowLastColumn="0"/>
            <w:tcW w:w="5845" w:type="dxa"/>
          </w:tcPr>
          <w:p w14:paraId="6D511F6C" w14:textId="50C36816" w:rsidR="003B578B" w:rsidRPr="00D67096" w:rsidRDefault="003B578B" w:rsidP="003E087B">
            <w:pPr>
              <w:spacing w:after="120"/>
            </w:pPr>
            <w:r w:rsidRPr="00D67096">
              <w:t>Administer, proctor, or score academic or diagnostic assessments to quantify student knowledge or skill.</w:t>
            </w:r>
          </w:p>
        </w:tc>
        <w:tc>
          <w:tcPr>
            <w:tcW w:w="1620" w:type="dxa"/>
          </w:tcPr>
          <w:p w14:paraId="5C2F5A15" w14:textId="1EF87527" w:rsidR="003B578B" w:rsidRDefault="003B578B" w:rsidP="003E087B">
            <w:pPr>
              <w:spacing w:after="120"/>
              <w:cnfStyle w:val="000000000000" w:firstRow="0" w:lastRow="0" w:firstColumn="0" w:lastColumn="0" w:oddVBand="0" w:evenVBand="0" w:oddHBand="0" w:evenHBand="0" w:firstRowFirstColumn="0" w:firstRowLastColumn="0" w:lastRowFirstColumn="0" w:lastRowLastColumn="0"/>
              <w:rPr>
                <w:rFonts w:cs="Times New Roman"/>
                <w:b/>
                <w:bCs/>
              </w:rPr>
            </w:pPr>
            <w:r>
              <w:rPr>
                <w:rFonts w:ascii="Calibri" w:hAnsi="Calibri" w:cs="Calibri"/>
                <w:color w:val="000000"/>
              </w:rPr>
              <w:t>2.8</w:t>
            </w:r>
          </w:p>
        </w:tc>
      </w:tr>
    </w:tbl>
    <w:p w14:paraId="33F54571" w14:textId="77777777" w:rsidR="00F206C7" w:rsidRPr="009C6503" w:rsidRDefault="00F206C7" w:rsidP="009C6503">
      <w:pPr>
        <w:rPr>
          <w:sz w:val="16"/>
          <w:szCs w:val="16"/>
        </w:rPr>
      </w:pPr>
    </w:p>
    <w:p w14:paraId="32EDD3CE" w14:textId="3E97A65A" w:rsidR="000C3573" w:rsidRPr="009C6503" w:rsidRDefault="009C6503" w:rsidP="009C6503">
      <w:pPr>
        <w:rPr>
          <w:b/>
          <w:bCs/>
        </w:rPr>
      </w:pPr>
      <w:r>
        <w:br w:type="page"/>
      </w:r>
      <w:r w:rsidRPr="009C6503">
        <w:rPr>
          <w:b/>
          <w:bCs/>
        </w:rPr>
        <w:lastRenderedPageBreak/>
        <w:t>Competencies</w:t>
      </w:r>
    </w:p>
    <w:tbl>
      <w:tblPr>
        <w:tblStyle w:val="BasicAPAStyle"/>
        <w:tblW w:w="0" w:type="auto"/>
        <w:tblLook w:val="04A0" w:firstRow="1" w:lastRow="0" w:firstColumn="1" w:lastColumn="0" w:noHBand="0" w:noVBand="1"/>
      </w:tblPr>
      <w:tblGrid>
        <w:gridCol w:w="5760"/>
        <w:gridCol w:w="1985"/>
      </w:tblGrid>
      <w:tr w:rsidR="009C6503" w14:paraId="3BF52E8D" w14:textId="77777777" w:rsidTr="0078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60" w:type="dxa"/>
          </w:tcPr>
          <w:p w14:paraId="21C3171F" w14:textId="207703E0" w:rsidR="009C6503" w:rsidRPr="009C6503" w:rsidRDefault="009C6503" w:rsidP="003E087B">
            <w:pPr>
              <w:spacing w:after="120"/>
              <w:rPr>
                <w:b/>
                <w:bCs/>
              </w:rPr>
            </w:pPr>
            <w:r>
              <w:rPr>
                <w:b/>
                <w:bCs/>
              </w:rPr>
              <w:t>Competency</w:t>
            </w:r>
          </w:p>
        </w:tc>
        <w:tc>
          <w:tcPr>
            <w:tcW w:w="1985" w:type="dxa"/>
          </w:tcPr>
          <w:p w14:paraId="545AD6F4" w14:textId="61427F28" w:rsidR="009C6503" w:rsidRPr="009C6503" w:rsidRDefault="009C6503" w:rsidP="003E087B">
            <w:pPr>
              <w:spacing w:after="120"/>
              <w:cnfStyle w:val="100000000000" w:firstRow="1" w:lastRow="0" w:firstColumn="0" w:lastColumn="0" w:oddVBand="0" w:evenVBand="0" w:oddHBand="0" w:evenHBand="0" w:firstRowFirstColumn="0" w:firstRowLastColumn="0" w:lastRowFirstColumn="0" w:lastRowLastColumn="0"/>
              <w:rPr>
                <w:b/>
                <w:bCs/>
              </w:rPr>
            </w:pPr>
            <w:r w:rsidRPr="009C6503">
              <w:rPr>
                <w:b/>
                <w:bCs/>
              </w:rPr>
              <w:t>Mean Rating</w:t>
            </w:r>
          </w:p>
        </w:tc>
      </w:tr>
      <w:tr w:rsidR="00787B9B" w14:paraId="361D7E6D"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48079DE1" w14:textId="2E2A6CDF" w:rsidR="00787B9B" w:rsidRDefault="00787B9B" w:rsidP="00787B9B">
            <w:pPr>
              <w:spacing w:after="120"/>
            </w:pPr>
            <w:r w:rsidRPr="002070BB">
              <w:t>Language proficiency: Ability to speak and understand the language in which the student is learning</w:t>
            </w:r>
          </w:p>
        </w:tc>
        <w:tc>
          <w:tcPr>
            <w:tcW w:w="1985" w:type="dxa"/>
          </w:tcPr>
          <w:p w14:paraId="6740A597" w14:textId="528F78DE"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3.9</w:t>
            </w:r>
          </w:p>
        </w:tc>
      </w:tr>
      <w:tr w:rsidR="00787B9B" w14:paraId="351FB8C5"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2487FD02" w14:textId="2C9F6CFF" w:rsidR="00787B9B" w:rsidRDefault="00787B9B" w:rsidP="00787B9B">
            <w:pPr>
              <w:spacing w:after="120"/>
            </w:pPr>
            <w:r w:rsidRPr="002070BB">
              <w:t>Knowledge: Knowledge of subjects being taught</w:t>
            </w:r>
          </w:p>
        </w:tc>
        <w:tc>
          <w:tcPr>
            <w:tcW w:w="1985" w:type="dxa"/>
          </w:tcPr>
          <w:p w14:paraId="1001EE4D" w14:textId="2969042B"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w:t>
            </w:r>
          </w:p>
        </w:tc>
      </w:tr>
      <w:tr w:rsidR="00787B9B" w14:paraId="59F0D33E"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1D002B45" w14:textId="7B253F23" w:rsidR="00787B9B" w:rsidRDefault="00787B9B" w:rsidP="00787B9B">
            <w:pPr>
              <w:spacing w:after="120"/>
            </w:pPr>
            <w:r w:rsidRPr="002070BB">
              <w:t>Education: High School degree</w:t>
            </w:r>
          </w:p>
        </w:tc>
        <w:tc>
          <w:tcPr>
            <w:tcW w:w="1985" w:type="dxa"/>
          </w:tcPr>
          <w:p w14:paraId="2A88B768" w14:textId="6F7E9744"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w:t>
            </w:r>
          </w:p>
        </w:tc>
      </w:tr>
      <w:tr w:rsidR="00787B9B" w14:paraId="1F394972"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06E4CFC9" w14:textId="5EF40D03" w:rsidR="00787B9B" w:rsidRDefault="00787B9B" w:rsidP="00787B9B">
            <w:pPr>
              <w:spacing w:after="120"/>
            </w:pPr>
            <w:r>
              <w:t>Education: College degree (Bachelor’s)</w:t>
            </w:r>
          </w:p>
        </w:tc>
        <w:tc>
          <w:tcPr>
            <w:tcW w:w="1985" w:type="dxa"/>
          </w:tcPr>
          <w:p w14:paraId="130418D4" w14:textId="0D49DC2E"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r>
      <w:tr w:rsidR="00787B9B" w14:paraId="4A4BF1BB"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73C35860" w14:textId="53A40A20" w:rsidR="00787B9B" w:rsidRDefault="00787B9B" w:rsidP="00787B9B">
            <w:pPr>
              <w:spacing w:after="120"/>
            </w:pPr>
            <w:r w:rsidRPr="002070BB">
              <w:t>Reading Comprehension: The ability to understand writing</w:t>
            </w:r>
          </w:p>
        </w:tc>
        <w:tc>
          <w:tcPr>
            <w:tcW w:w="1985" w:type="dxa"/>
          </w:tcPr>
          <w:p w14:paraId="28226365" w14:textId="73460174"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r>
      <w:tr w:rsidR="00787B9B" w14:paraId="69DBB863"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5E857D2E" w14:textId="572545E4" w:rsidR="00787B9B" w:rsidRDefault="00787B9B" w:rsidP="00787B9B">
            <w:pPr>
              <w:spacing w:after="120"/>
            </w:pPr>
            <w:r w:rsidRPr="002070BB">
              <w:t>Encouraging: Be encouraging to the student when the student is struggling to learn material</w:t>
            </w:r>
          </w:p>
        </w:tc>
        <w:tc>
          <w:tcPr>
            <w:tcW w:w="1985" w:type="dxa"/>
          </w:tcPr>
          <w:p w14:paraId="42203D48" w14:textId="3E5EC641"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w:t>
            </w:r>
          </w:p>
        </w:tc>
      </w:tr>
      <w:tr w:rsidR="00787B9B" w14:paraId="7ED24CD1"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2D3DA7E0" w14:textId="4BF7149E" w:rsidR="00787B9B" w:rsidRDefault="00787B9B" w:rsidP="00787B9B">
            <w:pPr>
              <w:spacing w:after="120"/>
            </w:pPr>
            <w:r w:rsidRPr="002070BB">
              <w:t>Perspective-taking: Being able to see things from another person's point of view</w:t>
            </w:r>
          </w:p>
        </w:tc>
        <w:tc>
          <w:tcPr>
            <w:tcW w:w="1985" w:type="dxa"/>
          </w:tcPr>
          <w:p w14:paraId="315E0428" w14:textId="7DD554B2"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r>
      <w:tr w:rsidR="00787B9B" w14:paraId="7019FE64"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1609D2AD" w14:textId="60DED49A" w:rsidR="00787B9B" w:rsidRDefault="00787B9B" w:rsidP="00787B9B">
            <w:pPr>
              <w:spacing w:after="120"/>
            </w:pPr>
            <w:r>
              <w:t>Education: College degree (Master’s)</w:t>
            </w:r>
          </w:p>
        </w:tc>
        <w:tc>
          <w:tcPr>
            <w:tcW w:w="1985" w:type="dxa"/>
          </w:tcPr>
          <w:p w14:paraId="11E3ED79" w14:textId="2150A2DE"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787B9B" w14:paraId="2F4B310B"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40F436D4" w14:textId="5F8F04AA" w:rsidR="00787B9B" w:rsidRDefault="00787B9B" w:rsidP="00787B9B">
            <w:pPr>
              <w:spacing w:after="120"/>
            </w:pPr>
            <w:r w:rsidRPr="002070BB">
              <w:t>Microsoft Word: The ability to use Microsoft Word</w:t>
            </w:r>
          </w:p>
        </w:tc>
        <w:tc>
          <w:tcPr>
            <w:tcW w:w="1985" w:type="dxa"/>
          </w:tcPr>
          <w:p w14:paraId="73E83BCE" w14:textId="5439AA37"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787B9B" w14:paraId="72243B40" w14:textId="77777777" w:rsidTr="00787B9B">
        <w:tc>
          <w:tcPr>
            <w:cnfStyle w:val="001000000000" w:firstRow="0" w:lastRow="0" w:firstColumn="1" w:lastColumn="0" w:oddVBand="0" w:evenVBand="0" w:oddHBand="0" w:evenHBand="0" w:firstRowFirstColumn="0" w:firstRowLastColumn="0" w:lastRowFirstColumn="0" w:lastRowLastColumn="0"/>
            <w:tcW w:w="5760" w:type="dxa"/>
          </w:tcPr>
          <w:p w14:paraId="657E5379" w14:textId="0CB2DD1B" w:rsidR="00787B9B" w:rsidRDefault="00787B9B" w:rsidP="00787B9B">
            <w:pPr>
              <w:spacing w:after="120"/>
            </w:pPr>
            <w:r w:rsidRPr="002070BB">
              <w:t>Microsoft Excel: The ability to use Microsoft Excel</w:t>
            </w:r>
          </w:p>
        </w:tc>
        <w:tc>
          <w:tcPr>
            <w:tcW w:w="1985" w:type="dxa"/>
          </w:tcPr>
          <w:p w14:paraId="3A5536CD" w14:textId="57C49638" w:rsidR="00787B9B" w:rsidRDefault="00787B9B" w:rsidP="00787B9B">
            <w:pPr>
              <w:spacing w:after="12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w:t>
            </w:r>
          </w:p>
        </w:tc>
      </w:tr>
    </w:tbl>
    <w:p w14:paraId="620097B2" w14:textId="77777777" w:rsidR="009C6503" w:rsidRPr="009C6503" w:rsidRDefault="009C6503" w:rsidP="009C6503"/>
    <w:p w14:paraId="5FF5B1FC" w14:textId="26401169" w:rsidR="009E30A3" w:rsidRPr="00FD105B" w:rsidRDefault="009E30A3" w:rsidP="00995190">
      <w:pPr>
        <w:rPr>
          <w:sz w:val="30"/>
          <w:szCs w:val="30"/>
        </w:rPr>
      </w:pPr>
    </w:p>
    <w:p w14:paraId="086F5047" w14:textId="0091CDFE" w:rsidR="00EC5A81" w:rsidRDefault="00EC5A81" w:rsidP="00995190">
      <w:pPr>
        <w:rPr>
          <w:rFonts w:ascii="Times New Roman" w:hAnsi="Times New Roman" w:cs="Times New Roman"/>
        </w:rPr>
      </w:pPr>
    </w:p>
    <w:p w14:paraId="03637A5A" w14:textId="1A59712A" w:rsidR="00085161" w:rsidRDefault="00085161" w:rsidP="00995190">
      <w:pPr>
        <w:rPr>
          <w:rFonts w:ascii="Times New Roman" w:hAnsi="Times New Roman" w:cs="Times New Roman"/>
        </w:rPr>
      </w:pPr>
    </w:p>
    <w:p w14:paraId="74572103" w14:textId="77777777" w:rsidR="00085161" w:rsidRPr="00EC5A81" w:rsidRDefault="00085161" w:rsidP="00995190">
      <w:pPr>
        <w:rPr>
          <w:rFonts w:ascii="Times New Roman" w:hAnsi="Times New Roman" w:cs="Times New Roman"/>
        </w:rPr>
      </w:pPr>
    </w:p>
    <w:sectPr w:rsidR="00085161" w:rsidRPr="00EC5A81" w:rsidSect="001F7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AA4E" w14:textId="77777777" w:rsidR="003B4ED4" w:rsidRDefault="003B4ED4" w:rsidP="00123683">
      <w:pPr>
        <w:spacing w:after="0" w:line="240" w:lineRule="auto"/>
      </w:pPr>
      <w:r>
        <w:separator/>
      </w:r>
    </w:p>
  </w:endnote>
  <w:endnote w:type="continuationSeparator" w:id="0">
    <w:p w14:paraId="7F0F7156" w14:textId="77777777" w:rsidR="003B4ED4" w:rsidRDefault="003B4ED4" w:rsidP="0012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355180"/>
      <w:docPartObj>
        <w:docPartGallery w:val="Page Numbers (Bottom of Page)"/>
        <w:docPartUnique/>
      </w:docPartObj>
    </w:sdtPr>
    <w:sdtEndPr>
      <w:rPr>
        <w:noProof/>
      </w:rPr>
    </w:sdtEndPr>
    <w:sdtContent>
      <w:p w14:paraId="22428B2E" w14:textId="15F69A3C" w:rsidR="00D53D4B" w:rsidRDefault="00D53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8E1C9A" w14:textId="77777777" w:rsidR="00D53D4B" w:rsidRDefault="00D5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2CA30" w14:textId="77777777" w:rsidR="003B4ED4" w:rsidRDefault="003B4ED4" w:rsidP="00123683">
      <w:pPr>
        <w:spacing w:after="0" w:line="240" w:lineRule="auto"/>
      </w:pPr>
      <w:r>
        <w:separator/>
      </w:r>
    </w:p>
  </w:footnote>
  <w:footnote w:type="continuationSeparator" w:id="0">
    <w:p w14:paraId="0459AD1A" w14:textId="77777777" w:rsidR="003B4ED4" w:rsidRDefault="003B4ED4" w:rsidP="00123683">
      <w:pPr>
        <w:spacing w:after="0" w:line="240" w:lineRule="auto"/>
      </w:pPr>
      <w:r>
        <w:continuationSeparator/>
      </w:r>
    </w:p>
  </w:footnote>
  <w:footnote w:id="1">
    <w:p w14:paraId="00D5EE79" w14:textId="21598DA8" w:rsidR="00D53D4B" w:rsidRDefault="00D53D4B">
      <w:pPr>
        <w:pStyle w:val="FootnoteText"/>
      </w:pPr>
      <w:r>
        <w:rPr>
          <w:rStyle w:val="FootnoteReference"/>
        </w:rPr>
        <w:footnoteRef/>
      </w:r>
      <w:r>
        <w:t xml:space="preserve"> Occupational Information Network; </w:t>
      </w:r>
      <w:hyperlink r:id="rId1" w:history="1">
        <w:r w:rsidRPr="00EB39A3">
          <w:rPr>
            <w:rStyle w:val="Hyperlink"/>
          </w:rPr>
          <w:t>https://www.onetonline.org/</w:t>
        </w:r>
      </w:hyperlink>
    </w:p>
  </w:footnote>
  <w:footnote w:id="2">
    <w:p w14:paraId="1DC5DFEA" w14:textId="090D325C" w:rsidR="00D53D4B" w:rsidRPr="007E44B0" w:rsidRDefault="00D53D4B">
      <w:pPr>
        <w:pStyle w:val="FootnoteText"/>
      </w:pPr>
      <w:r>
        <w:rPr>
          <w:rStyle w:val="FootnoteReference"/>
        </w:rPr>
        <w:footnoteRef/>
      </w:r>
      <w:r>
        <w:t xml:space="preserve"> The wording in this section was adapted from </w:t>
      </w:r>
      <w:r w:rsidRPr="007E44B0">
        <w:t xml:space="preserve">the California State Personnel Board’s </w:t>
      </w:r>
      <w:r w:rsidRPr="007E44B0">
        <w:rPr>
          <w:i/>
          <w:iCs/>
        </w:rPr>
        <w:t>Merit Selection Manual: Policy and Procedures</w:t>
      </w:r>
      <w:r>
        <w:t>, Appendix H.</w:t>
      </w:r>
    </w:p>
  </w:footnote>
  <w:footnote w:id="3">
    <w:p w14:paraId="2B79A616" w14:textId="053DBA69" w:rsidR="00D53D4B" w:rsidRDefault="00D53D4B">
      <w:pPr>
        <w:pStyle w:val="FootnoteText"/>
      </w:pPr>
      <w:r>
        <w:rPr>
          <w:rStyle w:val="FootnoteReference"/>
        </w:rPr>
        <w:footnoteRef/>
      </w:r>
      <w:r>
        <w:t xml:space="preserve"> </w:t>
      </w:r>
      <w:r w:rsidRPr="00E9068F">
        <w:rPr>
          <w:i/>
          <w:iCs/>
        </w:rPr>
        <w:t>Note to Sylvia</w:t>
      </w:r>
      <w:r>
        <w:t>: In a real-world setting, I would likely suggest that this level of interrater agreement might be too low for the data to be reliable. However, without this data I have no project, and I need to find some sort of justification for their inclusion in the study.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764A1" w14:textId="3F18237C" w:rsidR="00D53D4B" w:rsidRDefault="00D53D4B">
    <w:pPr>
      <w:pStyle w:val="Header"/>
    </w:pPr>
    <w:r>
      <w:ptab w:relativeTo="margin" w:alignment="center" w:leader="none"/>
    </w:r>
    <w:r>
      <w:ptab w:relativeTo="margin" w:alignment="right" w:leader="none"/>
    </w:r>
    <w:r>
      <w:t>Academic Support Center</w:t>
    </w:r>
    <w:r>
      <w:br/>
    </w:r>
    <w:r>
      <w:tab/>
    </w:r>
    <w:r>
      <w:tab/>
      <w:t>University at Albany, State University of New York</w:t>
    </w:r>
  </w:p>
  <w:p w14:paraId="2004748A" w14:textId="403533EA" w:rsidR="00D53D4B" w:rsidRDefault="00D53D4B">
    <w:pPr>
      <w:pStyle w:val="Header"/>
      <w:rPr>
        <w:sz w:val="26"/>
        <w:szCs w:val="26"/>
      </w:rPr>
    </w:pPr>
    <w:r w:rsidRPr="00D307EB">
      <w:rPr>
        <w:sz w:val="26"/>
        <w:szCs w:val="26"/>
      </w:rPr>
      <w:tab/>
    </w:r>
    <w:r w:rsidRPr="00D307EB">
      <w:rPr>
        <w:sz w:val="26"/>
        <w:szCs w:val="26"/>
      </w:rPr>
      <w:tab/>
      <w:t>Peer Tutor (Content) Job Analysis Report</w:t>
    </w:r>
  </w:p>
  <w:p w14:paraId="5415634F" w14:textId="77777777" w:rsidR="00D53D4B" w:rsidRPr="00D307EB" w:rsidRDefault="00D53D4B">
    <w:pPr>
      <w:pStyle w:val="Head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28C"/>
    <w:multiLevelType w:val="hybridMultilevel"/>
    <w:tmpl w:val="A23E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005E7"/>
    <w:multiLevelType w:val="hybridMultilevel"/>
    <w:tmpl w:val="567A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3C6C"/>
    <w:multiLevelType w:val="hybridMultilevel"/>
    <w:tmpl w:val="7DF8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F3C51"/>
    <w:multiLevelType w:val="hybridMultilevel"/>
    <w:tmpl w:val="AC1C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D536A"/>
    <w:multiLevelType w:val="hybridMultilevel"/>
    <w:tmpl w:val="4498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04C6E"/>
    <w:multiLevelType w:val="hybridMultilevel"/>
    <w:tmpl w:val="C67AB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E692D"/>
    <w:multiLevelType w:val="hybridMultilevel"/>
    <w:tmpl w:val="42309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0618E"/>
    <w:multiLevelType w:val="hybridMultilevel"/>
    <w:tmpl w:val="8A24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975F8"/>
    <w:multiLevelType w:val="hybridMultilevel"/>
    <w:tmpl w:val="0CF4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62272"/>
    <w:multiLevelType w:val="hybridMultilevel"/>
    <w:tmpl w:val="A23E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C644E"/>
    <w:multiLevelType w:val="hybridMultilevel"/>
    <w:tmpl w:val="AABE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D56E1"/>
    <w:multiLevelType w:val="hybridMultilevel"/>
    <w:tmpl w:val="A23E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0"/>
  </w:num>
  <w:num w:numId="5">
    <w:abstractNumId w:val="9"/>
  </w:num>
  <w:num w:numId="6">
    <w:abstractNumId w:val="11"/>
  </w:num>
  <w:num w:numId="7">
    <w:abstractNumId w:val="6"/>
  </w:num>
  <w:num w:numId="8">
    <w:abstractNumId w:val="7"/>
  </w:num>
  <w:num w:numId="9">
    <w:abstractNumId w:val="3"/>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C6"/>
    <w:rsid w:val="00002047"/>
    <w:rsid w:val="00010D23"/>
    <w:rsid w:val="00013532"/>
    <w:rsid w:val="000161B2"/>
    <w:rsid w:val="0002261A"/>
    <w:rsid w:val="000230D9"/>
    <w:rsid w:val="0002527E"/>
    <w:rsid w:val="00027739"/>
    <w:rsid w:val="0004190B"/>
    <w:rsid w:val="000433C1"/>
    <w:rsid w:val="000449B0"/>
    <w:rsid w:val="000458AF"/>
    <w:rsid w:val="000567D8"/>
    <w:rsid w:val="000609B1"/>
    <w:rsid w:val="00070224"/>
    <w:rsid w:val="000714CB"/>
    <w:rsid w:val="0007332F"/>
    <w:rsid w:val="00074210"/>
    <w:rsid w:val="00077FDB"/>
    <w:rsid w:val="00080B27"/>
    <w:rsid w:val="00085161"/>
    <w:rsid w:val="0008576D"/>
    <w:rsid w:val="00094564"/>
    <w:rsid w:val="00094A83"/>
    <w:rsid w:val="00095537"/>
    <w:rsid w:val="000970DB"/>
    <w:rsid w:val="000979CC"/>
    <w:rsid w:val="000A199D"/>
    <w:rsid w:val="000A1B97"/>
    <w:rsid w:val="000A5FAA"/>
    <w:rsid w:val="000A6D06"/>
    <w:rsid w:val="000B025F"/>
    <w:rsid w:val="000B0F8F"/>
    <w:rsid w:val="000B196D"/>
    <w:rsid w:val="000B28DD"/>
    <w:rsid w:val="000B5AAD"/>
    <w:rsid w:val="000C117A"/>
    <w:rsid w:val="000C1275"/>
    <w:rsid w:val="000C254A"/>
    <w:rsid w:val="000C3573"/>
    <w:rsid w:val="000C4BFF"/>
    <w:rsid w:val="000D23EA"/>
    <w:rsid w:val="000D3C73"/>
    <w:rsid w:val="000E08F3"/>
    <w:rsid w:val="000E2011"/>
    <w:rsid w:val="000E20E9"/>
    <w:rsid w:val="000F29CA"/>
    <w:rsid w:val="00103A87"/>
    <w:rsid w:val="00104289"/>
    <w:rsid w:val="00112C82"/>
    <w:rsid w:val="00112D79"/>
    <w:rsid w:val="00112EAB"/>
    <w:rsid w:val="001154B4"/>
    <w:rsid w:val="0011582D"/>
    <w:rsid w:val="00115986"/>
    <w:rsid w:val="001165A5"/>
    <w:rsid w:val="001172B4"/>
    <w:rsid w:val="00122ED7"/>
    <w:rsid w:val="00123683"/>
    <w:rsid w:val="00125F58"/>
    <w:rsid w:val="00127B6A"/>
    <w:rsid w:val="00130067"/>
    <w:rsid w:val="00130340"/>
    <w:rsid w:val="00132922"/>
    <w:rsid w:val="001346E3"/>
    <w:rsid w:val="00134B99"/>
    <w:rsid w:val="00136F6F"/>
    <w:rsid w:val="00141AB0"/>
    <w:rsid w:val="00141CE0"/>
    <w:rsid w:val="00155562"/>
    <w:rsid w:val="00162DDF"/>
    <w:rsid w:val="001675C5"/>
    <w:rsid w:val="00174BCD"/>
    <w:rsid w:val="00175401"/>
    <w:rsid w:val="00175886"/>
    <w:rsid w:val="00177540"/>
    <w:rsid w:val="00177C21"/>
    <w:rsid w:val="00184123"/>
    <w:rsid w:val="001857FC"/>
    <w:rsid w:val="0018704E"/>
    <w:rsid w:val="00193B83"/>
    <w:rsid w:val="001966D5"/>
    <w:rsid w:val="001A05F1"/>
    <w:rsid w:val="001A3520"/>
    <w:rsid w:val="001A5CB6"/>
    <w:rsid w:val="001A75D7"/>
    <w:rsid w:val="001B264B"/>
    <w:rsid w:val="001B74EA"/>
    <w:rsid w:val="001C3006"/>
    <w:rsid w:val="001D1560"/>
    <w:rsid w:val="001D75AD"/>
    <w:rsid w:val="001E47FA"/>
    <w:rsid w:val="001E5092"/>
    <w:rsid w:val="001E7FAF"/>
    <w:rsid w:val="001F0180"/>
    <w:rsid w:val="001F71A8"/>
    <w:rsid w:val="002024CA"/>
    <w:rsid w:val="00203FEC"/>
    <w:rsid w:val="002070BB"/>
    <w:rsid w:val="00212D60"/>
    <w:rsid w:val="00213D1C"/>
    <w:rsid w:val="002150C9"/>
    <w:rsid w:val="00217967"/>
    <w:rsid w:val="002237DD"/>
    <w:rsid w:val="00225C18"/>
    <w:rsid w:val="00226AFC"/>
    <w:rsid w:val="00227DD1"/>
    <w:rsid w:val="002324B0"/>
    <w:rsid w:val="00232A41"/>
    <w:rsid w:val="00232C4F"/>
    <w:rsid w:val="00233428"/>
    <w:rsid w:val="00243796"/>
    <w:rsid w:val="00247A48"/>
    <w:rsid w:val="002506A2"/>
    <w:rsid w:val="00253845"/>
    <w:rsid w:val="002654BB"/>
    <w:rsid w:val="00267B84"/>
    <w:rsid w:val="002711A5"/>
    <w:rsid w:val="00271341"/>
    <w:rsid w:val="00272529"/>
    <w:rsid w:val="0027480D"/>
    <w:rsid w:val="0029769F"/>
    <w:rsid w:val="002A590B"/>
    <w:rsid w:val="002A5CBB"/>
    <w:rsid w:val="002A5CE9"/>
    <w:rsid w:val="002B00FD"/>
    <w:rsid w:val="002B0646"/>
    <w:rsid w:val="002B25C2"/>
    <w:rsid w:val="002B2880"/>
    <w:rsid w:val="002B35AA"/>
    <w:rsid w:val="002C0DCF"/>
    <w:rsid w:val="002C7A22"/>
    <w:rsid w:val="002D1085"/>
    <w:rsid w:val="002E165B"/>
    <w:rsid w:val="002E3313"/>
    <w:rsid w:val="002E6E84"/>
    <w:rsid w:val="002F0AE2"/>
    <w:rsid w:val="00300782"/>
    <w:rsid w:val="0030508B"/>
    <w:rsid w:val="003141A3"/>
    <w:rsid w:val="003153CF"/>
    <w:rsid w:val="003158B4"/>
    <w:rsid w:val="00323551"/>
    <w:rsid w:val="00323887"/>
    <w:rsid w:val="00324A45"/>
    <w:rsid w:val="0032663A"/>
    <w:rsid w:val="00341340"/>
    <w:rsid w:val="0034211E"/>
    <w:rsid w:val="00344024"/>
    <w:rsid w:val="00346EDA"/>
    <w:rsid w:val="00352BD3"/>
    <w:rsid w:val="00353C86"/>
    <w:rsid w:val="003555B1"/>
    <w:rsid w:val="00356B94"/>
    <w:rsid w:val="00356BD0"/>
    <w:rsid w:val="00357FF9"/>
    <w:rsid w:val="0036204B"/>
    <w:rsid w:val="003622A9"/>
    <w:rsid w:val="00365A68"/>
    <w:rsid w:val="003671E2"/>
    <w:rsid w:val="00373C87"/>
    <w:rsid w:val="0037660A"/>
    <w:rsid w:val="00382DC8"/>
    <w:rsid w:val="00385351"/>
    <w:rsid w:val="00386B5C"/>
    <w:rsid w:val="0038711D"/>
    <w:rsid w:val="00387685"/>
    <w:rsid w:val="0038768C"/>
    <w:rsid w:val="00397582"/>
    <w:rsid w:val="003A1834"/>
    <w:rsid w:val="003A74F5"/>
    <w:rsid w:val="003B14D2"/>
    <w:rsid w:val="003B183A"/>
    <w:rsid w:val="003B4ED4"/>
    <w:rsid w:val="003B578B"/>
    <w:rsid w:val="003B66FB"/>
    <w:rsid w:val="003C3F15"/>
    <w:rsid w:val="003C7191"/>
    <w:rsid w:val="003C7A88"/>
    <w:rsid w:val="003D1C14"/>
    <w:rsid w:val="003D7072"/>
    <w:rsid w:val="003E087B"/>
    <w:rsid w:val="003E3C71"/>
    <w:rsid w:val="003E5327"/>
    <w:rsid w:val="003E67C9"/>
    <w:rsid w:val="003F09A0"/>
    <w:rsid w:val="00401240"/>
    <w:rsid w:val="00402517"/>
    <w:rsid w:val="0040489A"/>
    <w:rsid w:val="00412C1C"/>
    <w:rsid w:val="00424928"/>
    <w:rsid w:val="00432543"/>
    <w:rsid w:val="00443471"/>
    <w:rsid w:val="00443847"/>
    <w:rsid w:val="004459F5"/>
    <w:rsid w:val="0045203C"/>
    <w:rsid w:val="00456CCE"/>
    <w:rsid w:val="00457405"/>
    <w:rsid w:val="00470F05"/>
    <w:rsid w:val="00473BF4"/>
    <w:rsid w:val="004809B3"/>
    <w:rsid w:val="004842A4"/>
    <w:rsid w:val="00485580"/>
    <w:rsid w:val="00487E82"/>
    <w:rsid w:val="00492DC5"/>
    <w:rsid w:val="004960E0"/>
    <w:rsid w:val="004A06EB"/>
    <w:rsid w:val="004A09C8"/>
    <w:rsid w:val="004A2477"/>
    <w:rsid w:val="004A28E5"/>
    <w:rsid w:val="004C0DF5"/>
    <w:rsid w:val="004C4B48"/>
    <w:rsid w:val="004C72A1"/>
    <w:rsid w:val="004D2BD6"/>
    <w:rsid w:val="004D38F3"/>
    <w:rsid w:val="004D726F"/>
    <w:rsid w:val="004E0AD5"/>
    <w:rsid w:val="004E1046"/>
    <w:rsid w:val="004E64F1"/>
    <w:rsid w:val="004F06A8"/>
    <w:rsid w:val="004F3D70"/>
    <w:rsid w:val="004F3D86"/>
    <w:rsid w:val="004F67DB"/>
    <w:rsid w:val="004F6E73"/>
    <w:rsid w:val="00504925"/>
    <w:rsid w:val="0051023B"/>
    <w:rsid w:val="0051061B"/>
    <w:rsid w:val="0051615E"/>
    <w:rsid w:val="0051735F"/>
    <w:rsid w:val="0052007B"/>
    <w:rsid w:val="00520BCC"/>
    <w:rsid w:val="00526376"/>
    <w:rsid w:val="005302AC"/>
    <w:rsid w:val="005302EF"/>
    <w:rsid w:val="005302F7"/>
    <w:rsid w:val="0053621E"/>
    <w:rsid w:val="00536F5C"/>
    <w:rsid w:val="005427D1"/>
    <w:rsid w:val="00545D0D"/>
    <w:rsid w:val="005474A2"/>
    <w:rsid w:val="00560BA0"/>
    <w:rsid w:val="00562BBC"/>
    <w:rsid w:val="00563203"/>
    <w:rsid w:val="005660E8"/>
    <w:rsid w:val="00570006"/>
    <w:rsid w:val="00574119"/>
    <w:rsid w:val="00580929"/>
    <w:rsid w:val="00583906"/>
    <w:rsid w:val="005839CE"/>
    <w:rsid w:val="00584283"/>
    <w:rsid w:val="0059318B"/>
    <w:rsid w:val="005936E6"/>
    <w:rsid w:val="005A679A"/>
    <w:rsid w:val="005B5581"/>
    <w:rsid w:val="005C0B1D"/>
    <w:rsid w:val="005C36AA"/>
    <w:rsid w:val="005D1BC6"/>
    <w:rsid w:val="005E417B"/>
    <w:rsid w:val="005E5491"/>
    <w:rsid w:val="005F0522"/>
    <w:rsid w:val="005F326C"/>
    <w:rsid w:val="005F5EFA"/>
    <w:rsid w:val="00600E34"/>
    <w:rsid w:val="00601387"/>
    <w:rsid w:val="0060156B"/>
    <w:rsid w:val="0061324C"/>
    <w:rsid w:val="00613518"/>
    <w:rsid w:val="00613BCC"/>
    <w:rsid w:val="006148C0"/>
    <w:rsid w:val="00615FB0"/>
    <w:rsid w:val="006179F7"/>
    <w:rsid w:val="00623FC0"/>
    <w:rsid w:val="00627612"/>
    <w:rsid w:val="00627D84"/>
    <w:rsid w:val="00630477"/>
    <w:rsid w:val="00636D22"/>
    <w:rsid w:val="00640388"/>
    <w:rsid w:val="00640CC2"/>
    <w:rsid w:val="006418C7"/>
    <w:rsid w:val="006462DB"/>
    <w:rsid w:val="00650DE9"/>
    <w:rsid w:val="00657737"/>
    <w:rsid w:val="006642F0"/>
    <w:rsid w:val="00665B94"/>
    <w:rsid w:val="006664BC"/>
    <w:rsid w:val="006674ED"/>
    <w:rsid w:val="00670FBA"/>
    <w:rsid w:val="00671951"/>
    <w:rsid w:val="00675B5B"/>
    <w:rsid w:val="00681E9A"/>
    <w:rsid w:val="00686228"/>
    <w:rsid w:val="00687DE5"/>
    <w:rsid w:val="006961E3"/>
    <w:rsid w:val="00696238"/>
    <w:rsid w:val="006967FF"/>
    <w:rsid w:val="006A2025"/>
    <w:rsid w:val="006A2CBE"/>
    <w:rsid w:val="006B2295"/>
    <w:rsid w:val="006B596A"/>
    <w:rsid w:val="006C0367"/>
    <w:rsid w:val="006C0421"/>
    <w:rsid w:val="006D0B47"/>
    <w:rsid w:val="006D39E2"/>
    <w:rsid w:val="006D7252"/>
    <w:rsid w:val="006E0E2D"/>
    <w:rsid w:val="006E2943"/>
    <w:rsid w:val="006E3C8F"/>
    <w:rsid w:val="006E566D"/>
    <w:rsid w:val="006E7788"/>
    <w:rsid w:val="006F3E71"/>
    <w:rsid w:val="00701E45"/>
    <w:rsid w:val="007020F0"/>
    <w:rsid w:val="00703C00"/>
    <w:rsid w:val="0070699F"/>
    <w:rsid w:val="007112DA"/>
    <w:rsid w:val="00712B00"/>
    <w:rsid w:val="00724C0B"/>
    <w:rsid w:val="00725D1C"/>
    <w:rsid w:val="0073192A"/>
    <w:rsid w:val="007345C9"/>
    <w:rsid w:val="00735AC9"/>
    <w:rsid w:val="00740369"/>
    <w:rsid w:val="007452A3"/>
    <w:rsid w:val="00750AB0"/>
    <w:rsid w:val="00752BFE"/>
    <w:rsid w:val="0075641F"/>
    <w:rsid w:val="00763BBE"/>
    <w:rsid w:val="00764F02"/>
    <w:rsid w:val="0077017A"/>
    <w:rsid w:val="007736C3"/>
    <w:rsid w:val="0077754C"/>
    <w:rsid w:val="00777A33"/>
    <w:rsid w:val="007864E3"/>
    <w:rsid w:val="0078781C"/>
    <w:rsid w:val="00787B9B"/>
    <w:rsid w:val="00790C7F"/>
    <w:rsid w:val="00791BA6"/>
    <w:rsid w:val="007923AB"/>
    <w:rsid w:val="007924FE"/>
    <w:rsid w:val="00792864"/>
    <w:rsid w:val="007931DB"/>
    <w:rsid w:val="007964B7"/>
    <w:rsid w:val="00797B2D"/>
    <w:rsid w:val="007A1C83"/>
    <w:rsid w:val="007A38DB"/>
    <w:rsid w:val="007A3F43"/>
    <w:rsid w:val="007A421D"/>
    <w:rsid w:val="007A6493"/>
    <w:rsid w:val="007B3380"/>
    <w:rsid w:val="007B509F"/>
    <w:rsid w:val="007B6358"/>
    <w:rsid w:val="007B646F"/>
    <w:rsid w:val="007C16D5"/>
    <w:rsid w:val="007C1EF1"/>
    <w:rsid w:val="007C50FC"/>
    <w:rsid w:val="007D01FB"/>
    <w:rsid w:val="007D485D"/>
    <w:rsid w:val="007E0699"/>
    <w:rsid w:val="007E44B0"/>
    <w:rsid w:val="007F0375"/>
    <w:rsid w:val="007F0628"/>
    <w:rsid w:val="007F5652"/>
    <w:rsid w:val="007F768D"/>
    <w:rsid w:val="00800F22"/>
    <w:rsid w:val="0080122A"/>
    <w:rsid w:val="00805246"/>
    <w:rsid w:val="00807F1C"/>
    <w:rsid w:val="00811557"/>
    <w:rsid w:val="008117C8"/>
    <w:rsid w:val="008142ED"/>
    <w:rsid w:val="008156AE"/>
    <w:rsid w:val="008159F0"/>
    <w:rsid w:val="00816DD3"/>
    <w:rsid w:val="00816F50"/>
    <w:rsid w:val="00825F00"/>
    <w:rsid w:val="008346AE"/>
    <w:rsid w:val="00834D05"/>
    <w:rsid w:val="008367D5"/>
    <w:rsid w:val="008428F2"/>
    <w:rsid w:val="008448B8"/>
    <w:rsid w:val="008460EA"/>
    <w:rsid w:val="00846A33"/>
    <w:rsid w:val="008503FB"/>
    <w:rsid w:val="00853050"/>
    <w:rsid w:val="0086497A"/>
    <w:rsid w:val="00870EA7"/>
    <w:rsid w:val="008718FC"/>
    <w:rsid w:val="0087265C"/>
    <w:rsid w:val="008825F5"/>
    <w:rsid w:val="00886697"/>
    <w:rsid w:val="0088778C"/>
    <w:rsid w:val="008905F5"/>
    <w:rsid w:val="0089371D"/>
    <w:rsid w:val="00895230"/>
    <w:rsid w:val="00896ED5"/>
    <w:rsid w:val="008973D4"/>
    <w:rsid w:val="008B09CF"/>
    <w:rsid w:val="008B5B21"/>
    <w:rsid w:val="008B5DE7"/>
    <w:rsid w:val="008B75E5"/>
    <w:rsid w:val="008C1BBF"/>
    <w:rsid w:val="008C72ED"/>
    <w:rsid w:val="008D1B6C"/>
    <w:rsid w:val="008E2C88"/>
    <w:rsid w:val="008E3BB2"/>
    <w:rsid w:val="008F10DA"/>
    <w:rsid w:val="008F5BB7"/>
    <w:rsid w:val="008F66B8"/>
    <w:rsid w:val="009016E7"/>
    <w:rsid w:val="00902BBC"/>
    <w:rsid w:val="00903025"/>
    <w:rsid w:val="00905D83"/>
    <w:rsid w:val="0090626D"/>
    <w:rsid w:val="00906E95"/>
    <w:rsid w:val="00911660"/>
    <w:rsid w:val="009229B3"/>
    <w:rsid w:val="0092509C"/>
    <w:rsid w:val="009260D2"/>
    <w:rsid w:val="0092782C"/>
    <w:rsid w:val="009307FA"/>
    <w:rsid w:val="009375BF"/>
    <w:rsid w:val="0094117F"/>
    <w:rsid w:val="00945B30"/>
    <w:rsid w:val="009468AD"/>
    <w:rsid w:val="00947729"/>
    <w:rsid w:val="00947D95"/>
    <w:rsid w:val="00947DB0"/>
    <w:rsid w:val="00950590"/>
    <w:rsid w:val="00952BF5"/>
    <w:rsid w:val="00957915"/>
    <w:rsid w:val="0096181F"/>
    <w:rsid w:val="009659D2"/>
    <w:rsid w:val="00966B69"/>
    <w:rsid w:val="00970266"/>
    <w:rsid w:val="00972605"/>
    <w:rsid w:val="00973392"/>
    <w:rsid w:val="00973D24"/>
    <w:rsid w:val="00973FDB"/>
    <w:rsid w:val="009744E0"/>
    <w:rsid w:val="009872FB"/>
    <w:rsid w:val="00994597"/>
    <w:rsid w:val="00994679"/>
    <w:rsid w:val="00994A56"/>
    <w:rsid w:val="00995190"/>
    <w:rsid w:val="009A6654"/>
    <w:rsid w:val="009B1D59"/>
    <w:rsid w:val="009B6BA1"/>
    <w:rsid w:val="009C0477"/>
    <w:rsid w:val="009C2ABB"/>
    <w:rsid w:val="009C6503"/>
    <w:rsid w:val="009C67FF"/>
    <w:rsid w:val="009D2036"/>
    <w:rsid w:val="009D7E9E"/>
    <w:rsid w:val="009E0D5F"/>
    <w:rsid w:val="009E1523"/>
    <w:rsid w:val="009E1AD3"/>
    <w:rsid w:val="009E30A3"/>
    <w:rsid w:val="009E321A"/>
    <w:rsid w:val="009E4379"/>
    <w:rsid w:val="009E4C82"/>
    <w:rsid w:val="009E53C0"/>
    <w:rsid w:val="009E56A5"/>
    <w:rsid w:val="009F566C"/>
    <w:rsid w:val="00A02CF0"/>
    <w:rsid w:val="00A0354B"/>
    <w:rsid w:val="00A06699"/>
    <w:rsid w:val="00A101BB"/>
    <w:rsid w:val="00A1040B"/>
    <w:rsid w:val="00A10D80"/>
    <w:rsid w:val="00A110CD"/>
    <w:rsid w:val="00A11613"/>
    <w:rsid w:val="00A160AD"/>
    <w:rsid w:val="00A17E1C"/>
    <w:rsid w:val="00A17F8E"/>
    <w:rsid w:val="00A22DE5"/>
    <w:rsid w:val="00A242F4"/>
    <w:rsid w:val="00A2647C"/>
    <w:rsid w:val="00A27FE5"/>
    <w:rsid w:val="00A37EAD"/>
    <w:rsid w:val="00A41238"/>
    <w:rsid w:val="00A43146"/>
    <w:rsid w:val="00A51014"/>
    <w:rsid w:val="00A53515"/>
    <w:rsid w:val="00A53F63"/>
    <w:rsid w:val="00A602D3"/>
    <w:rsid w:val="00A6496C"/>
    <w:rsid w:val="00A65052"/>
    <w:rsid w:val="00A654E2"/>
    <w:rsid w:val="00A66290"/>
    <w:rsid w:val="00A76537"/>
    <w:rsid w:val="00A76559"/>
    <w:rsid w:val="00A81670"/>
    <w:rsid w:val="00A82E09"/>
    <w:rsid w:val="00A8350E"/>
    <w:rsid w:val="00A83847"/>
    <w:rsid w:val="00A83F62"/>
    <w:rsid w:val="00A85736"/>
    <w:rsid w:val="00A91C22"/>
    <w:rsid w:val="00A93725"/>
    <w:rsid w:val="00A9574B"/>
    <w:rsid w:val="00AA1C2C"/>
    <w:rsid w:val="00AA7DCC"/>
    <w:rsid w:val="00AB41EE"/>
    <w:rsid w:val="00AB563B"/>
    <w:rsid w:val="00AB6B2C"/>
    <w:rsid w:val="00AB791C"/>
    <w:rsid w:val="00AC0BA8"/>
    <w:rsid w:val="00AC2954"/>
    <w:rsid w:val="00AC5816"/>
    <w:rsid w:val="00AC6782"/>
    <w:rsid w:val="00AC69AE"/>
    <w:rsid w:val="00AE1D31"/>
    <w:rsid w:val="00AE56B9"/>
    <w:rsid w:val="00AF223C"/>
    <w:rsid w:val="00B05553"/>
    <w:rsid w:val="00B05D8E"/>
    <w:rsid w:val="00B07B94"/>
    <w:rsid w:val="00B115B0"/>
    <w:rsid w:val="00B126F0"/>
    <w:rsid w:val="00B168F2"/>
    <w:rsid w:val="00B30130"/>
    <w:rsid w:val="00B312C5"/>
    <w:rsid w:val="00B31BB3"/>
    <w:rsid w:val="00B361A6"/>
    <w:rsid w:val="00B42D58"/>
    <w:rsid w:val="00B45668"/>
    <w:rsid w:val="00B460C5"/>
    <w:rsid w:val="00B559EB"/>
    <w:rsid w:val="00B61923"/>
    <w:rsid w:val="00B653AC"/>
    <w:rsid w:val="00B67E8E"/>
    <w:rsid w:val="00B741F6"/>
    <w:rsid w:val="00B84901"/>
    <w:rsid w:val="00B85591"/>
    <w:rsid w:val="00B867BD"/>
    <w:rsid w:val="00B93BD6"/>
    <w:rsid w:val="00B96A3F"/>
    <w:rsid w:val="00B96B31"/>
    <w:rsid w:val="00BA09FB"/>
    <w:rsid w:val="00BA2FCF"/>
    <w:rsid w:val="00BA3B89"/>
    <w:rsid w:val="00BA544D"/>
    <w:rsid w:val="00BA55DB"/>
    <w:rsid w:val="00BA5B9D"/>
    <w:rsid w:val="00BB2E13"/>
    <w:rsid w:val="00BB756F"/>
    <w:rsid w:val="00BC1B94"/>
    <w:rsid w:val="00BC305C"/>
    <w:rsid w:val="00BC670D"/>
    <w:rsid w:val="00BC690B"/>
    <w:rsid w:val="00BC6C79"/>
    <w:rsid w:val="00BD1BA1"/>
    <w:rsid w:val="00BD2A1C"/>
    <w:rsid w:val="00BD4FA9"/>
    <w:rsid w:val="00BD51DC"/>
    <w:rsid w:val="00BD52BB"/>
    <w:rsid w:val="00BE1AC1"/>
    <w:rsid w:val="00BF04B5"/>
    <w:rsid w:val="00BF097F"/>
    <w:rsid w:val="00BF3F82"/>
    <w:rsid w:val="00C04A33"/>
    <w:rsid w:val="00C06731"/>
    <w:rsid w:val="00C25A28"/>
    <w:rsid w:val="00C26575"/>
    <w:rsid w:val="00C26912"/>
    <w:rsid w:val="00C36F6A"/>
    <w:rsid w:val="00C414C7"/>
    <w:rsid w:val="00C441F7"/>
    <w:rsid w:val="00C47C1D"/>
    <w:rsid w:val="00C517E1"/>
    <w:rsid w:val="00C51A44"/>
    <w:rsid w:val="00C55EEA"/>
    <w:rsid w:val="00C56821"/>
    <w:rsid w:val="00C56C9B"/>
    <w:rsid w:val="00C645D2"/>
    <w:rsid w:val="00C72195"/>
    <w:rsid w:val="00C75FC4"/>
    <w:rsid w:val="00C7725E"/>
    <w:rsid w:val="00C777D4"/>
    <w:rsid w:val="00C825B6"/>
    <w:rsid w:val="00C86C27"/>
    <w:rsid w:val="00C86E1A"/>
    <w:rsid w:val="00C9284F"/>
    <w:rsid w:val="00C94CDF"/>
    <w:rsid w:val="00CA2787"/>
    <w:rsid w:val="00CA480F"/>
    <w:rsid w:val="00CA4BC6"/>
    <w:rsid w:val="00CA7031"/>
    <w:rsid w:val="00CB00C1"/>
    <w:rsid w:val="00CB2BA4"/>
    <w:rsid w:val="00CB2D30"/>
    <w:rsid w:val="00CB77BE"/>
    <w:rsid w:val="00CC102E"/>
    <w:rsid w:val="00CC27BD"/>
    <w:rsid w:val="00CC5B3B"/>
    <w:rsid w:val="00CC5FAF"/>
    <w:rsid w:val="00CC7BA3"/>
    <w:rsid w:val="00CD254F"/>
    <w:rsid w:val="00CD3703"/>
    <w:rsid w:val="00CD45D8"/>
    <w:rsid w:val="00CD48CB"/>
    <w:rsid w:val="00CD6719"/>
    <w:rsid w:val="00CD71CE"/>
    <w:rsid w:val="00CE161C"/>
    <w:rsid w:val="00CE16CE"/>
    <w:rsid w:val="00CE7447"/>
    <w:rsid w:val="00CE7CB9"/>
    <w:rsid w:val="00CE7DC3"/>
    <w:rsid w:val="00CF0659"/>
    <w:rsid w:val="00CF3B45"/>
    <w:rsid w:val="00CF3DAF"/>
    <w:rsid w:val="00CF5E57"/>
    <w:rsid w:val="00CF777A"/>
    <w:rsid w:val="00D05CE8"/>
    <w:rsid w:val="00D12F9C"/>
    <w:rsid w:val="00D24E97"/>
    <w:rsid w:val="00D307EB"/>
    <w:rsid w:val="00D323BB"/>
    <w:rsid w:val="00D332E6"/>
    <w:rsid w:val="00D4020E"/>
    <w:rsid w:val="00D41AA6"/>
    <w:rsid w:val="00D4333D"/>
    <w:rsid w:val="00D4540A"/>
    <w:rsid w:val="00D456C4"/>
    <w:rsid w:val="00D50392"/>
    <w:rsid w:val="00D5052B"/>
    <w:rsid w:val="00D53D4B"/>
    <w:rsid w:val="00D54665"/>
    <w:rsid w:val="00D55D7B"/>
    <w:rsid w:val="00D60942"/>
    <w:rsid w:val="00D66473"/>
    <w:rsid w:val="00D67096"/>
    <w:rsid w:val="00D67231"/>
    <w:rsid w:val="00D70682"/>
    <w:rsid w:val="00D71750"/>
    <w:rsid w:val="00D72BE9"/>
    <w:rsid w:val="00D74DC7"/>
    <w:rsid w:val="00D76721"/>
    <w:rsid w:val="00D85D6C"/>
    <w:rsid w:val="00D86A4F"/>
    <w:rsid w:val="00D95F17"/>
    <w:rsid w:val="00D96DE9"/>
    <w:rsid w:val="00D97C86"/>
    <w:rsid w:val="00DA0B24"/>
    <w:rsid w:val="00DA2004"/>
    <w:rsid w:val="00DA2740"/>
    <w:rsid w:val="00DA4AEA"/>
    <w:rsid w:val="00DA591D"/>
    <w:rsid w:val="00DA66B1"/>
    <w:rsid w:val="00DA7491"/>
    <w:rsid w:val="00DA7DD8"/>
    <w:rsid w:val="00DB2386"/>
    <w:rsid w:val="00DB5416"/>
    <w:rsid w:val="00DC53FD"/>
    <w:rsid w:val="00DD119A"/>
    <w:rsid w:val="00DD17E3"/>
    <w:rsid w:val="00DD2817"/>
    <w:rsid w:val="00DD7BCE"/>
    <w:rsid w:val="00DE11A2"/>
    <w:rsid w:val="00DE11D0"/>
    <w:rsid w:val="00DE200E"/>
    <w:rsid w:val="00DF04B0"/>
    <w:rsid w:val="00DF3835"/>
    <w:rsid w:val="00E00F36"/>
    <w:rsid w:val="00E01658"/>
    <w:rsid w:val="00E04879"/>
    <w:rsid w:val="00E04CAF"/>
    <w:rsid w:val="00E05631"/>
    <w:rsid w:val="00E15AF7"/>
    <w:rsid w:val="00E21414"/>
    <w:rsid w:val="00E23EDD"/>
    <w:rsid w:val="00E40E73"/>
    <w:rsid w:val="00E41C4B"/>
    <w:rsid w:val="00E50155"/>
    <w:rsid w:val="00E51015"/>
    <w:rsid w:val="00E53ED0"/>
    <w:rsid w:val="00E6755C"/>
    <w:rsid w:val="00E72087"/>
    <w:rsid w:val="00E850E5"/>
    <w:rsid w:val="00E85724"/>
    <w:rsid w:val="00E9068F"/>
    <w:rsid w:val="00EA0E56"/>
    <w:rsid w:val="00EA7D12"/>
    <w:rsid w:val="00EB186E"/>
    <w:rsid w:val="00EC2B1A"/>
    <w:rsid w:val="00EC384B"/>
    <w:rsid w:val="00EC3F7E"/>
    <w:rsid w:val="00EC5A81"/>
    <w:rsid w:val="00ED2826"/>
    <w:rsid w:val="00ED2A14"/>
    <w:rsid w:val="00ED70AA"/>
    <w:rsid w:val="00ED7DBB"/>
    <w:rsid w:val="00EE00BB"/>
    <w:rsid w:val="00EE218C"/>
    <w:rsid w:val="00EE292B"/>
    <w:rsid w:val="00EF3C32"/>
    <w:rsid w:val="00EF3F91"/>
    <w:rsid w:val="00EF4068"/>
    <w:rsid w:val="00EF71B8"/>
    <w:rsid w:val="00EF78F5"/>
    <w:rsid w:val="00F04028"/>
    <w:rsid w:val="00F06238"/>
    <w:rsid w:val="00F11A85"/>
    <w:rsid w:val="00F13DB8"/>
    <w:rsid w:val="00F13F19"/>
    <w:rsid w:val="00F15DE0"/>
    <w:rsid w:val="00F164F0"/>
    <w:rsid w:val="00F1718D"/>
    <w:rsid w:val="00F17FA1"/>
    <w:rsid w:val="00F206C7"/>
    <w:rsid w:val="00F33E36"/>
    <w:rsid w:val="00F35DDB"/>
    <w:rsid w:val="00F418C4"/>
    <w:rsid w:val="00F4684C"/>
    <w:rsid w:val="00F52866"/>
    <w:rsid w:val="00F542AA"/>
    <w:rsid w:val="00F54DDD"/>
    <w:rsid w:val="00F633FA"/>
    <w:rsid w:val="00F70979"/>
    <w:rsid w:val="00F71C8B"/>
    <w:rsid w:val="00F741AF"/>
    <w:rsid w:val="00F756B9"/>
    <w:rsid w:val="00F778EF"/>
    <w:rsid w:val="00F812C6"/>
    <w:rsid w:val="00F94383"/>
    <w:rsid w:val="00FA484C"/>
    <w:rsid w:val="00FA77AB"/>
    <w:rsid w:val="00FB0FF4"/>
    <w:rsid w:val="00FB7B47"/>
    <w:rsid w:val="00FC12B7"/>
    <w:rsid w:val="00FC1984"/>
    <w:rsid w:val="00FC1994"/>
    <w:rsid w:val="00FC1E39"/>
    <w:rsid w:val="00FC3899"/>
    <w:rsid w:val="00FC5245"/>
    <w:rsid w:val="00FC7AA0"/>
    <w:rsid w:val="00FD105B"/>
    <w:rsid w:val="00FD22E5"/>
    <w:rsid w:val="00FD7EC5"/>
    <w:rsid w:val="00FE21EC"/>
    <w:rsid w:val="00FE2C92"/>
    <w:rsid w:val="00FF48A7"/>
    <w:rsid w:val="00FF4E84"/>
    <w:rsid w:val="00FF7687"/>
    <w:rsid w:val="00FF7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CC05A"/>
  <w15:chartTrackingRefBased/>
  <w15:docId w15:val="{150F7042-4A1D-4C66-A548-ABCC05AA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4E3"/>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D456C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456C4"/>
    <w:pPr>
      <w:keepNext/>
      <w:keepLines/>
      <w:spacing w:before="40" w:after="0"/>
      <w:outlineLvl w:val="2"/>
    </w:pPr>
    <w:rPr>
      <w:rFonts w:ascii="Times New Roman" w:eastAsiaTheme="majorEastAsia" w:hAnsi="Times New Roman"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sicAPAStyle">
    <w:name w:val="Basic APA Style"/>
    <w:basedOn w:val="TableNormal"/>
    <w:uiPriority w:val="99"/>
    <w:rsid w:val="00CA2787"/>
    <w:pPr>
      <w:spacing w:after="0" w:line="240" w:lineRule="auto"/>
      <w:jc w:val="center"/>
    </w:pPr>
    <w:rPr>
      <w:rFonts w:ascii="Times New Roman" w:hAnsi="Times New Roman"/>
    </w:rPr>
    <w:tblPr>
      <w:tblBorders>
        <w:bottom w:val="single" w:sz="4" w:space="0" w:color="auto"/>
      </w:tblBorders>
    </w:tblPr>
    <w:tcPr>
      <w:vAlign w:val="center"/>
    </w:tcPr>
    <w:tblStylePr w:type="firstRow">
      <w:pPr>
        <w:jc w:val="center"/>
      </w:pPr>
      <w:tblPr/>
      <w:tcPr>
        <w:tcBorders>
          <w:top w:val="single" w:sz="4" w:space="0" w:color="auto"/>
          <w:bottom w:val="single" w:sz="4" w:space="0" w:color="auto"/>
        </w:tcBorders>
        <w:vAlign w:val="bottom"/>
      </w:tcPr>
    </w:tblStylePr>
    <w:tblStylePr w:type="lastRow">
      <w:tblPr/>
      <w:tcPr>
        <w:tcBorders>
          <w:top w:val="nil"/>
          <w:left w:val="nil"/>
          <w:bottom w:val="nil"/>
          <w:right w:val="nil"/>
          <w:insideH w:val="nil"/>
          <w:insideV w:val="nil"/>
          <w:tl2br w:val="nil"/>
          <w:tr2bl w:val="nil"/>
        </w:tcBorders>
      </w:tcPr>
    </w:tblStylePr>
    <w:tblStylePr w:type="firstCol">
      <w:pPr>
        <w:jc w:val="left"/>
      </w:pPr>
      <w:tblPr/>
      <w:tcPr>
        <w:tcBorders>
          <w:insideH w:val="nil"/>
          <w:insideV w:val="nil"/>
        </w:tcBorders>
      </w:tcPr>
    </w:tblStylePr>
    <w:tblStylePr w:type="lastCol">
      <w:tblPr/>
      <w:tcPr>
        <w:tcBorders>
          <w:bottom w:val="nil"/>
        </w:tcBorders>
      </w:tcPr>
    </w:tblStylePr>
    <w:tblStylePr w:type="nwCell">
      <w:tblPr/>
      <w:tcPr>
        <w:tcBorders>
          <w:top w:val="single" w:sz="4" w:space="0" w:color="auto"/>
          <w:left w:val="nil"/>
          <w:bottom w:val="single" w:sz="4" w:space="0" w:color="auto"/>
          <w:right w:val="nil"/>
          <w:insideH w:val="nil"/>
          <w:insideV w:val="nil"/>
          <w:tl2br w:val="nil"/>
          <w:tr2bl w:val="nil"/>
        </w:tcBorders>
      </w:tcPr>
    </w:tblStylePr>
  </w:style>
  <w:style w:type="paragraph" w:styleId="ListParagraph">
    <w:name w:val="List Paragraph"/>
    <w:basedOn w:val="Normal"/>
    <w:uiPriority w:val="34"/>
    <w:qFormat/>
    <w:rsid w:val="00A17F8E"/>
    <w:pPr>
      <w:ind w:left="720"/>
      <w:contextualSpacing/>
    </w:pPr>
  </w:style>
  <w:style w:type="paragraph" w:styleId="Date">
    <w:name w:val="Date"/>
    <w:basedOn w:val="Normal"/>
    <w:next w:val="Normal"/>
    <w:link w:val="DateChar"/>
    <w:uiPriority w:val="99"/>
    <w:semiHidden/>
    <w:unhideWhenUsed/>
    <w:rsid w:val="0080122A"/>
  </w:style>
  <w:style w:type="character" w:customStyle="1" w:styleId="DateChar">
    <w:name w:val="Date Char"/>
    <w:basedOn w:val="DefaultParagraphFont"/>
    <w:link w:val="Date"/>
    <w:uiPriority w:val="99"/>
    <w:semiHidden/>
    <w:rsid w:val="0080122A"/>
  </w:style>
  <w:style w:type="paragraph" w:styleId="Header">
    <w:name w:val="header"/>
    <w:basedOn w:val="Normal"/>
    <w:link w:val="HeaderChar"/>
    <w:uiPriority w:val="99"/>
    <w:unhideWhenUsed/>
    <w:rsid w:val="00123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83"/>
  </w:style>
  <w:style w:type="paragraph" w:styleId="Footer">
    <w:name w:val="footer"/>
    <w:basedOn w:val="Normal"/>
    <w:link w:val="FooterChar"/>
    <w:uiPriority w:val="99"/>
    <w:unhideWhenUsed/>
    <w:rsid w:val="00123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83"/>
  </w:style>
  <w:style w:type="character" w:styleId="CommentReference">
    <w:name w:val="annotation reference"/>
    <w:basedOn w:val="DefaultParagraphFont"/>
    <w:uiPriority w:val="99"/>
    <w:semiHidden/>
    <w:unhideWhenUsed/>
    <w:rsid w:val="00300782"/>
    <w:rPr>
      <w:sz w:val="16"/>
      <w:szCs w:val="16"/>
    </w:rPr>
  </w:style>
  <w:style w:type="paragraph" w:styleId="CommentText">
    <w:name w:val="annotation text"/>
    <w:basedOn w:val="Normal"/>
    <w:link w:val="CommentTextChar"/>
    <w:uiPriority w:val="99"/>
    <w:semiHidden/>
    <w:unhideWhenUsed/>
    <w:rsid w:val="00300782"/>
    <w:pPr>
      <w:spacing w:line="240" w:lineRule="auto"/>
    </w:pPr>
    <w:rPr>
      <w:sz w:val="20"/>
      <w:szCs w:val="20"/>
    </w:rPr>
  </w:style>
  <w:style w:type="character" w:customStyle="1" w:styleId="CommentTextChar">
    <w:name w:val="Comment Text Char"/>
    <w:basedOn w:val="DefaultParagraphFont"/>
    <w:link w:val="CommentText"/>
    <w:uiPriority w:val="99"/>
    <w:semiHidden/>
    <w:rsid w:val="00300782"/>
    <w:rPr>
      <w:sz w:val="20"/>
      <w:szCs w:val="20"/>
    </w:rPr>
  </w:style>
  <w:style w:type="character" w:styleId="Hyperlink">
    <w:name w:val="Hyperlink"/>
    <w:basedOn w:val="DefaultParagraphFont"/>
    <w:uiPriority w:val="99"/>
    <w:unhideWhenUsed/>
    <w:rsid w:val="00DD17E3"/>
    <w:rPr>
      <w:color w:val="0563C1" w:themeColor="hyperlink"/>
      <w:u w:val="single"/>
    </w:rPr>
  </w:style>
  <w:style w:type="character" w:styleId="UnresolvedMention">
    <w:name w:val="Unresolved Mention"/>
    <w:basedOn w:val="DefaultParagraphFont"/>
    <w:uiPriority w:val="99"/>
    <w:semiHidden/>
    <w:unhideWhenUsed/>
    <w:rsid w:val="00DD17E3"/>
    <w:rPr>
      <w:color w:val="605E5C"/>
      <w:shd w:val="clear" w:color="auto" w:fill="E1DFDD"/>
    </w:rPr>
  </w:style>
  <w:style w:type="paragraph" w:styleId="FootnoteText">
    <w:name w:val="footnote text"/>
    <w:basedOn w:val="Normal"/>
    <w:link w:val="FootnoteTextChar"/>
    <w:uiPriority w:val="99"/>
    <w:semiHidden/>
    <w:unhideWhenUsed/>
    <w:rsid w:val="006E3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C8F"/>
    <w:rPr>
      <w:sz w:val="20"/>
      <w:szCs w:val="20"/>
    </w:rPr>
  </w:style>
  <w:style w:type="character" w:styleId="FootnoteReference">
    <w:name w:val="footnote reference"/>
    <w:basedOn w:val="DefaultParagraphFont"/>
    <w:uiPriority w:val="99"/>
    <w:semiHidden/>
    <w:unhideWhenUsed/>
    <w:rsid w:val="006E3C8F"/>
    <w:rPr>
      <w:vertAlign w:val="superscript"/>
    </w:rPr>
  </w:style>
  <w:style w:type="character" w:styleId="FollowedHyperlink">
    <w:name w:val="FollowedHyperlink"/>
    <w:basedOn w:val="DefaultParagraphFont"/>
    <w:uiPriority w:val="99"/>
    <w:semiHidden/>
    <w:unhideWhenUsed/>
    <w:rsid w:val="008156AE"/>
    <w:rPr>
      <w:color w:val="954F72" w:themeColor="followedHyperlink"/>
      <w:u w:val="single"/>
    </w:rPr>
  </w:style>
  <w:style w:type="paragraph" w:styleId="NoSpacing">
    <w:name w:val="No Spacing"/>
    <w:uiPriority w:val="1"/>
    <w:qFormat/>
    <w:rsid w:val="00583906"/>
    <w:pPr>
      <w:spacing w:after="0" w:line="240" w:lineRule="auto"/>
    </w:pPr>
  </w:style>
  <w:style w:type="table" w:styleId="TableGrid">
    <w:name w:val="Table Grid"/>
    <w:basedOn w:val="TableNormal"/>
    <w:uiPriority w:val="39"/>
    <w:rsid w:val="00DD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64E3"/>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6E0E2D"/>
    <w:pPr>
      <w:outlineLvl w:val="9"/>
    </w:pPr>
    <w:rPr>
      <w:lang w:eastAsia="en-US"/>
    </w:rPr>
  </w:style>
  <w:style w:type="paragraph" w:styleId="TOC2">
    <w:name w:val="toc 2"/>
    <w:basedOn w:val="Normal"/>
    <w:next w:val="Normal"/>
    <w:autoRedefine/>
    <w:uiPriority w:val="39"/>
    <w:unhideWhenUsed/>
    <w:rsid w:val="006E0E2D"/>
    <w:pPr>
      <w:spacing w:after="100"/>
      <w:ind w:left="220"/>
    </w:pPr>
    <w:rPr>
      <w:rFonts w:cs="Times New Roman"/>
      <w:lang w:eastAsia="en-US"/>
    </w:rPr>
  </w:style>
  <w:style w:type="paragraph" w:styleId="TOC1">
    <w:name w:val="toc 1"/>
    <w:basedOn w:val="Normal"/>
    <w:next w:val="Normal"/>
    <w:autoRedefine/>
    <w:uiPriority w:val="39"/>
    <w:unhideWhenUsed/>
    <w:rsid w:val="006E0E2D"/>
    <w:pPr>
      <w:spacing w:after="100"/>
    </w:pPr>
    <w:rPr>
      <w:rFonts w:cs="Times New Roman"/>
      <w:lang w:eastAsia="en-US"/>
    </w:rPr>
  </w:style>
  <w:style w:type="paragraph" w:styleId="TOC3">
    <w:name w:val="toc 3"/>
    <w:basedOn w:val="Normal"/>
    <w:next w:val="Normal"/>
    <w:autoRedefine/>
    <w:uiPriority w:val="39"/>
    <w:unhideWhenUsed/>
    <w:rsid w:val="006E0E2D"/>
    <w:pPr>
      <w:spacing w:after="100"/>
      <w:ind w:left="440"/>
    </w:pPr>
    <w:rPr>
      <w:rFonts w:cs="Times New Roman"/>
      <w:lang w:eastAsia="en-US"/>
    </w:rPr>
  </w:style>
  <w:style w:type="character" w:customStyle="1" w:styleId="Heading2Char">
    <w:name w:val="Heading 2 Char"/>
    <w:basedOn w:val="DefaultParagraphFont"/>
    <w:link w:val="Heading2"/>
    <w:uiPriority w:val="9"/>
    <w:rsid w:val="00D456C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456C4"/>
    <w:rPr>
      <w:rFonts w:ascii="Times New Roman" w:eastAsiaTheme="majorEastAsia" w:hAnsi="Times New Roman" w:cstheme="majorBidi"/>
      <w: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632276">
      <w:bodyDiv w:val="1"/>
      <w:marLeft w:val="0"/>
      <w:marRight w:val="0"/>
      <w:marTop w:val="0"/>
      <w:marBottom w:val="0"/>
      <w:divBdr>
        <w:top w:val="none" w:sz="0" w:space="0" w:color="auto"/>
        <w:left w:val="none" w:sz="0" w:space="0" w:color="auto"/>
        <w:bottom w:val="none" w:sz="0" w:space="0" w:color="auto"/>
        <w:right w:val="none" w:sz="0" w:space="0" w:color="auto"/>
      </w:divBdr>
    </w:div>
    <w:div w:id="932054627">
      <w:bodyDiv w:val="1"/>
      <w:marLeft w:val="0"/>
      <w:marRight w:val="0"/>
      <w:marTop w:val="0"/>
      <w:marBottom w:val="0"/>
      <w:divBdr>
        <w:top w:val="none" w:sz="0" w:space="0" w:color="auto"/>
        <w:left w:val="none" w:sz="0" w:space="0" w:color="auto"/>
        <w:bottom w:val="none" w:sz="0" w:space="0" w:color="auto"/>
        <w:right w:val="none" w:sz="0" w:space="0" w:color="auto"/>
      </w:divBdr>
      <w:divsChild>
        <w:div w:id="1346058456">
          <w:marLeft w:val="0"/>
          <w:marRight w:val="0"/>
          <w:marTop w:val="0"/>
          <w:marBottom w:val="0"/>
          <w:divBdr>
            <w:top w:val="none" w:sz="0" w:space="0" w:color="auto"/>
            <w:left w:val="none" w:sz="0" w:space="0" w:color="auto"/>
            <w:bottom w:val="none" w:sz="0" w:space="0" w:color="auto"/>
            <w:right w:val="none" w:sz="0" w:space="0" w:color="auto"/>
          </w:divBdr>
        </w:div>
      </w:divsChild>
    </w:div>
    <w:div w:id="175361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55981"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spb.ca.gov/content/laws/selection_manual_appendixh.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net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A3700-6416-4FCA-8147-409FE8B7F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3158</TotalTime>
  <Pages>34</Pages>
  <Words>5619</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Bennett</dc:creator>
  <cp:keywords/>
  <dc:description/>
  <cp:lastModifiedBy>Matthew Bennett</cp:lastModifiedBy>
  <cp:revision>844</cp:revision>
  <cp:lastPrinted>2021-03-21T18:17:00Z</cp:lastPrinted>
  <dcterms:created xsi:type="dcterms:W3CDTF">2021-03-06T22:44:00Z</dcterms:created>
  <dcterms:modified xsi:type="dcterms:W3CDTF">2021-12-17T18:17:00Z</dcterms:modified>
</cp:coreProperties>
</file>