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F44DB" w14:textId="1A594AED" w:rsidR="00C45607" w:rsidRPr="00C45607" w:rsidRDefault="00C45607" w:rsidP="00C45607">
      <w:pPr>
        <w:pStyle w:val="Title"/>
      </w:pPr>
      <w:r w:rsidRPr="00C45607">
        <w:t xml:space="preserve">Line-Following Robot </w:t>
      </w:r>
      <w:r w:rsidR="00F953F3">
        <w:t>M</w:t>
      </w:r>
      <w:r w:rsidR="00A73C4A">
        <w:t>icro</w:t>
      </w:r>
      <w:r w:rsidR="00F953F3">
        <w:t xml:space="preserve"> </w:t>
      </w:r>
      <w:r w:rsidRPr="00C45607">
        <w:t>Capstone Project: Instruction &amp; Delivery</w:t>
      </w:r>
    </w:p>
    <w:p w14:paraId="28416641" w14:textId="77777777" w:rsidR="00C45607" w:rsidRPr="00C45607" w:rsidRDefault="00C45607" w:rsidP="00C45607">
      <w:pPr>
        <w:rPr>
          <w:b/>
          <w:bCs/>
        </w:rPr>
      </w:pPr>
      <w:r w:rsidRPr="00C45607">
        <w:rPr>
          <w:b/>
          <w:bCs/>
        </w:rPr>
        <w:t>Instructional Design and Delivery</w:t>
      </w:r>
    </w:p>
    <w:p w14:paraId="6FFCA1EE" w14:textId="28650E41" w:rsidR="00C45607" w:rsidRPr="00C45607" w:rsidRDefault="00C45607" w:rsidP="00C45607">
      <w:r w:rsidRPr="00C45607">
        <w:t xml:space="preserve">The Line-Following Robot project is used as a </w:t>
      </w:r>
      <w:r w:rsidR="00F953F3">
        <w:t xml:space="preserve">micro </w:t>
      </w:r>
      <w:r w:rsidRPr="00C45607">
        <w:t>capstone learning experience at the end of the first year. It is designed to bring together key skills in electronics, programming, fabrication, and system integration into a single applied project.</w:t>
      </w:r>
    </w:p>
    <w:p w14:paraId="49DD0AE4" w14:textId="77777777" w:rsidR="00C45607" w:rsidRPr="00C45607" w:rsidRDefault="00C45607" w:rsidP="00C45607">
      <w:r w:rsidRPr="00C45607">
        <w:t>In simple terms, the robot functions like a basic self-driving system—it detects a path (a black line on a white surface) and continuously adjusts its movement to stay on track. This provides students with a clear and relatable context for understanding how multiple subsystems interact in a real device.</w:t>
      </w:r>
    </w:p>
    <w:p w14:paraId="3FF7A82B" w14:textId="77777777" w:rsidR="00C45607" w:rsidRPr="00C45607" w:rsidRDefault="00C45607" w:rsidP="00C45607">
      <w:r w:rsidRPr="00C45607">
        <w:t>Students design and integrate several components:</w:t>
      </w:r>
    </w:p>
    <w:p w14:paraId="1AFB3D36" w14:textId="77777777" w:rsidR="00C45607" w:rsidRPr="00C45607" w:rsidRDefault="00C45607" w:rsidP="00C45607">
      <w:pPr>
        <w:numPr>
          <w:ilvl w:val="0"/>
          <w:numId w:val="1"/>
        </w:numPr>
      </w:pPr>
      <w:r w:rsidRPr="00C45607">
        <w:t xml:space="preserve">A </w:t>
      </w:r>
      <w:r w:rsidRPr="00C45607">
        <w:rPr>
          <w:b/>
          <w:bCs/>
        </w:rPr>
        <w:t>sensor system</w:t>
      </w:r>
      <w:r w:rsidRPr="00C45607">
        <w:t xml:space="preserve"> that detects the line using infrared (IR) light </w:t>
      </w:r>
    </w:p>
    <w:p w14:paraId="3367EDF3" w14:textId="77777777" w:rsidR="00C45607" w:rsidRPr="00C45607" w:rsidRDefault="00C45607" w:rsidP="00C45607">
      <w:pPr>
        <w:numPr>
          <w:ilvl w:val="0"/>
          <w:numId w:val="1"/>
        </w:numPr>
      </w:pPr>
      <w:r w:rsidRPr="00C45607">
        <w:t xml:space="preserve">A </w:t>
      </w:r>
      <w:r w:rsidRPr="00C45607">
        <w:rPr>
          <w:b/>
          <w:bCs/>
        </w:rPr>
        <w:t>control system</w:t>
      </w:r>
      <w:r w:rsidRPr="00C45607">
        <w:t xml:space="preserve"> (Arduino) that processes sensor input </w:t>
      </w:r>
    </w:p>
    <w:p w14:paraId="352058FF" w14:textId="77777777" w:rsidR="00C45607" w:rsidRPr="00C45607" w:rsidRDefault="00C45607" w:rsidP="00C45607">
      <w:pPr>
        <w:numPr>
          <w:ilvl w:val="0"/>
          <w:numId w:val="1"/>
        </w:numPr>
      </w:pPr>
      <w:r w:rsidRPr="00C45607">
        <w:t xml:space="preserve">A </w:t>
      </w:r>
      <w:r w:rsidRPr="00C45607">
        <w:rPr>
          <w:b/>
          <w:bCs/>
        </w:rPr>
        <w:t>motor driver system</w:t>
      </w:r>
      <w:r w:rsidRPr="00C45607">
        <w:t xml:space="preserve"> that controls movement </w:t>
      </w:r>
    </w:p>
    <w:p w14:paraId="350300AF" w14:textId="77777777" w:rsidR="00C45607" w:rsidRPr="00C45607" w:rsidRDefault="00C45607" w:rsidP="00C45607">
      <w:pPr>
        <w:numPr>
          <w:ilvl w:val="0"/>
          <w:numId w:val="1"/>
        </w:numPr>
      </w:pPr>
      <w:r w:rsidRPr="00C45607">
        <w:t xml:space="preserve">A </w:t>
      </w:r>
      <w:r w:rsidRPr="00C45607">
        <w:rPr>
          <w:b/>
          <w:bCs/>
        </w:rPr>
        <w:t>power system</w:t>
      </w:r>
      <w:r w:rsidRPr="00C45607">
        <w:t xml:space="preserve"> that supplies and regulates voltage </w:t>
      </w:r>
    </w:p>
    <w:p w14:paraId="4F3E0F71" w14:textId="77777777" w:rsidR="00C45607" w:rsidRPr="00C45607" w:rsidRDefault="00C45607" w:rsidP="00C45607">
      <w:r w:rsidRPr="00C45607">
        <w:t>A key aspect of how this project is delivered is the use of a structured, step-by-step walkthrough during the early phases. Students follow guided instructions to build and test each section of the circuit while taking measurements at specific points. This process helps establish a clear understanding of how each subsystem should behave under normal conditions.</w:t>
      </w:r>
    </w:p>
    <w:p w14:paraId="1AE34209" w14:textId="77777777" w:rsidR="00C45607" w:rsidRPr="00C45607" w:rsidRDefault="00C45607" w:rsidP="00C45607">
      <w:r w:rsidRPr="00C45607">
        <w:t>By the end of this phase, students have effectively created their own reference for system operation. This becomes a critical tool later in the project when they begin integrating the full system and troubleshooting issues.</w:t>
      </w:r>
    </w:p>
    <w:p w14:paraId="1B6920E6" w14:textId="77777777" w:rsidR="00C45607" w:rsidRPr="00C45607" w:rsidRDefault="00C45607" w:rsidP="00C45607">
      <w:r w:rsidRPr="00C45607">
        <w:t>As the project progresses, the level of guidance is gradually reduced. Students move from following structured instructions to independently diagnosing and solving problems as they assemble and refine their final robot.</w:t>
      </w:r>
    </w:p>
    <w:p w14:paraId="2B1FD1ED" w14:textId="77777777" w:rsidR="00C45607" w:rsidRPr="00C45607" w:rsidRDefault="00C45607" w:rsidP="00C45607">
      <w:r w:rsidRPr="00C45607">
        <w:t>This project runs across the entire course. It is introduced on the first day and completed on the last, with milestone deadlines to support progress. Students are responsible for managing their time while working through both guided and independent phases.</w:t>
      </w:r>
    </w:p>
    <w:p w14:paraId="7EC537AD" w14:textId="77777777" w:rsidR="00C45607" w:rsidRPr="00C45607" w:rsidRDefault="00C45607" w:rsidP="00C45607">
      <w:r w:rsidRPr="00C45607">
        <w:lastRenderedPageBreak/>
        <w:t>The final evaluation includes a timed race, where students apply their learning to produce the fastest and most reliable design.</w:t>
      </w:r>
    </w:p>
    <w:p w14:paraId="6EF5EC18" w14:textId="77777777" w:rsidR="00C45607" w:rsidRPr="00C45607" w:rsidRDefault="00C45607" w:rsidP="00C45607">
      <w:r w:rsidRPr="00C45607">
        <w:t>An important instructional element is that even when the robot is built correctly, it will not function immediately. The infrared sensor system must be calibrated based on ambient light conditions. This introduces students to the idea that real systems often require tuning and adjustment, not just correct assembly.</w:t>
      </w:r>
    </w:p>
    <w:p w14:paraId="6B6F457C" w14:textId="77777777" w:rsidR="00C45607" w:rsidRPr="00C45607" w:rsidRDefault="00C45607" w:rsidP="00C45607">
      <w:r w:rsidRPr="00C45607">
        <w:pict w14:anchorId="309866DA">
          <v:rect id="_x0000_i1055" style="width:0;height:1.5pt" o:hralign="center" o:hrstd="t" o:hr="t" fillcolor="#a0a0a0" stroked="f"/>
        </w:pict>
      </w:r>
    </w:p>
    <w:p w14:paraId="26C98E20" w14:textId="77777777" w:rsidR="00C45607" w:rsidRPr="00C45607" w:rsidRDefault="00C45607" w:rsidP="00C45607">
      <w:pPr>
        <w:rPr>
          <w:b/>
          <w:bCs/>
        </w:rPr>
      </w:pPr>
      <w:r w:rsidRPr="00C45607">
        <w:rPr>
          <w:b/>
          <w:bCs/>
        </w:rPr>
        <w:t>Instructional Insight: Troubleshooting Without Visual Feedback</w:t>
      </w:r>
    </w:p>
    <w:p w14:paraId="1D5E20A4" w14:textId="77777777" w:rsidR="00C45607" w:rsidRPr="00C45607" w:rsidRDefault="00C45607" w:rsidP="00C45607">
      <w:pPr>
        <w:rPr>
          <w:b/>
          <w:bCs/>
        </w:rPr>
      </w:pPr>
      <w:r w:rsidRPr="00C45607">
        <w:rPr>
          <w:b/>
          <w:bCs/>
        </w:rPr>
        <w:t>What I Observed</w:t>
      </w:r>
    </w:p>
    <w:p w14:paraId="3F170434" w14:textId="77777777" w:rsidR="00C45607" w:rsidRPr="00C45607" w:rsidRDefault="00C45607" w:rsidP="00C45607">
      <w:r w:rsidRPr="00C45607">
        <w:t>One of the more interesting outcomes of this project emerged from how the sensor system is designed.</w:t>
      </w:r>
    </w:p>
    <w:p w14:paraId="71090373" w14:textId="77777777" w:rsidR="00C45607" w:rsidRPr="00C45607" w:rsidRDefault="00C45607" w:rsidP="00C45607">
      <w:r w:rsidRPr="00C45607">
        <w:t>In earlier labs, students could often confirm whether a component was working simply by looking at it. For example, if an LED lights up, it is functioning.</w:t>
      </w:r>
    </w:p>
    <w:p w14:paraId="01D63457" w14:textId="77777777" w:rsidR="00C45607" w:rsidRPr="00C45607" w:rsidRDefault="00C45607" w:rsidP="00C45607">
      <w:r w:rsidRPr="00C45607">
        <w:t>In this project, however, the sensors use infrared LEDs, which do not produce visible light. This removes that immediate visual feedback and changes how students interact with the system.</w:t>
      </w:r>
    </w:p>
    <w:p w14:paraId="11A28DE7" w14:textId="77777777" w:rsidR="00C45607" w:rsidRPr="00C45607" w:rsidRDefault="00C45607" w:rsidP="00C45607">
      <w:r w:rsidRPr="00C45607">
        <w:t>As a result, students cannot rely on simple observation to determine if the sensors are working. In many cases, issues only become apparent through the behavior of the robot itself.</w:t>
      </w:r>
    </w:p>
    <w:p w14:paraId="242A956A" w14:textId="77777777" w:rsidR="00C45607" w:rsidRPr="00C45607" w:rsidRDefault="00C45607" w:rsidP="00C45607">
      <w:r w:rsidRPr="00C45607">
        <w:pict w14:anchorId="61AE8432">
          <v:rect id="_x0000_i1056" style="width:0;height:1.5pt" o:hralign="center" o:hrstd="t" o:hr="t" fillcolor="#a0a0a0" stroked="f"/>
        </w:pict>
      </w:r>
    </w:p>
    <w:p w14:paraId="10B2BA5C" w14:textId="77777777" w:rsidR="00C45607" w:rsidRPr="00C45607" w:rsidRDefault="00C45607" w:rsidP="00C45607">
      <w:pPr>
        <w:rPr>
          <w:b/>
          <w:bCs/>
        </w:rPr>
      </w:pPr>
      <w:r w:rsidRPr="00C45607">
        <w:rPr>
          <w:b/>
          <w:bCs/>
        </w:rPr>
        <w:t>Impact on Student Learning</w:t>
      </w:r>
    </w:p>
    <w:p w14:paraId="33A40D66" w14:textId="77777777" w:rsidR="00C45607" w:rsidRPr="00C45607" w:rsidRDefault="00C45607" w:rsidP="00C45607">
      <w:r w:rsidRPr="00C45607">
        <w:t>This design naturally shifts how students approach troubleshooting.</w:t>
      </w:r>
    </w:p>
    <w:p w14:paraId="37A2E1D0" w14:textId="77777777" w:rsidR="00C45607" w:rsidRPr="00C45607" w:rsidRDefault="00C45607" w:rsidP="00C45607">
      <w:r w:rsidRPr="00C45607">
        <w:t>Instead of relying on visual checks, students must:</w:t>
      </w:r>
    </w:p>
    <w:p w14:paraId="7EBDC7A5" w14:textId="77777777" w:rsidR="00C45607" w:rsidRPr="00C45607" w:rsidRDefault="00C45607" w:rsidP="00C45607">
      <w:pPr>
        <w:numPr>
          <w:ilvl w:val="0"/>
          <w:numId w:val="2"/>
        </w:numPr>
      </w:pPr>
      <w:r w:rsidRPr="00C45607">
        <w:t xml:space="preserve">Use digital multimeters (DMMs) to verify voltage levels </w:t>
      </w:r>
    </w:p>
    <w:p w14:paraId="51A0F209" w14:textId="77777777" w:rsidR="00C45607" w:rsidRPr="00C45607" w:rsidRDefault="00C45607" w:rsidP="00C45607">
      <w:pPr>
        <w:numPr>
          <w:ilvl w:val="0"/>
          <w:numId w:val="2"/>
        </w:numPr>
      </w:pPr>
      <w:r w:rsidRPr="00C45607">
        <w:t xml:space="preserve">Use oscilloscopes to observe signal behavior </w:t>
      </w:r>
    </w:p>
    <w:p w14:paraId="26722F18" w14:textId="77777777" w:rsidR="00C45607" w:rsidRPr="00C45607" w:rsidRDefault="00C45607" w:rsidP="00C45607">
      <w:pPr>
        <w:numPr>
          <w:ilvl w:val="0"/>
          <w:numId w:val="2"/>
        </w:numPr>
      </w:pPr>
      <w:r w:rsidRPr="00C45607">
        <w:t xml:space="preserve">Apply their understanding of circuit operation </w:t>
      </w:r>
    </w:p>
    <w:p w14:paraId="05856DCF" w14:textId="77777777" w:rsidR="00C45607" w:rsidRPr="00C45607" w:rsidRDefault="00C45607" w:rsidP="00C45607">
      <w:pPr>
        <w:numPr>
          <w:ilvl w:val="0"/>
          <w:numId w:val="2"/>
        </w:numPr>
      </w:pPr>
      <w:r w:rsidRPr="00C45607">
        <w:t xml:space="preserve">Trace issues across multiple interconnected subsystems </w:t>
      </w:r>
    </w:p>
    <w:p w14:paraId="6AD2599D" w14:textId="77777777" w:rsidR="00C45607" w:rsidRPr="00C45607" w:rsidRDefault="00C45607" w:rsidP="00C45607">
      <w:r w:rsidRPr="00C45607">
        <w:t xml:space="preserve">Because they already established expected values during the guided phase, they </w:t>
      </w:r>
      <w:proofErr w:type="gramStart"/>
      <w:r w:rsidRPr="00C45607">
        <w:t>are able to</w:t>
      </w:r>
      <w:proofErr w:type="gramEnd"/>
      <w:r w:rsidRPr="00C45607">
        <w:t xml:space="preserve"> compare actual measurements against known references and diagnose problems more effectively.</w:t>
      </w:r>
    </w:p>
    <w:p w14:paraId="22C4DDD0" w14:textId="77777777" w:rsidR="00C45607" w:rsidRPr="00C45607" w:rsidRDefault="00C45607" w:rsidP="00C45607">
      <w:r w:rsidRPr="00C45607">
        <w:lastRenderedPageBreak/>
        <w:t>This represents a transition from following instructions to applying reasoning and technical understanding.</w:t>
      </w:r>
    </w:p>
    <w:p w14:paraId="757E3F1D" w14:textId="77777777" w:rsidR="00C45607" w:rsidRPr="00C45607" w:rsidRDefault="00C45607" w:rsidP="00C45607">
      <w:r w:rsidRPr="00C45607">
        <w:pict w14:anchorId="7F126B8B">
          <v:rect id="_x0000_i1057" style="width:0;height:1.5pt" o:hralign="center" o:hrstd="t" o:hr="t" fillcolor="#a0a0a0" stroked="f"/>
        </w:pict>
      </w:r>
    </w:p>
    <w:p w14:paraId="0748317A" w14:textId="77777777" w:rsidR="00C45607" w:rsidRPr="00C45607" w:rsidRDefault="00C45607" w:rsidP="00C45607">
      <w:pPr>
        <w:rPr>
          <w:b/>
          <w:bCs/>
        </w:rPr>
      </w:pPr>
      <w:r w:rsidRPr="00C45607">
        <w:rPr>
          <w:b/>
          <w:bCs/>
        </w:rPr>
        <w:t>Why This Supports Instruction</w:t>
      </w:r>
    </w:p>
    <w:p w14:paraId="779EC532" w14:textId="77777777" w:rsidR="00C45607" w:rsidRPr="00C45607" w:rsidRDefault="00C45607" w:rsidP="00C45607">
      <w:r w:rsidRPr="00C45607">
        <w:t>Although not originally intended as a primary focus, this aspect of the project supports a deeper level of learning.</w:t>
      </w:r>
    </w:p>
    <w:p w14:paraId="210011FE" w14:textId="77777777" w:rsidR="00C45607" w:rsidRPr="00C45607" w:rsidRDefault="00C45607" w:rsidP="00C45607">
      <w:r w:rsidRPr="00C45607">
        <w:t>By removing visual confirmation and requiring calibration, the project creates conditions where students must rely on measurement, logic, and prior knowledge. This closely reflects how troubleshooting occurs in real technical environments.</w:t>
      </w:r>
    </w:p>
    <w:p w14:paraId="1ABEF672" w14:textId="77777777" w:rsidR="00C45607" w:rsidRPr="00C45607" w:rsidRDefault="00C45607" w:rsidP="00C45607">
      <w:r w:rsidRPr="00C45607">
        <w:t>Students begin to move beyond surface-level checks and develop more structured, evidence-based problem-solving skills.</w:t>
      </w:r>
    </w:p>
    <w:p w14:paraId="2B013D98" w14:textId="77777777" w:rsidR="00C45607" w:rsidRPr="00C45607" w:rsidRDefault="00C45607" w:rsidP="00C45607">
      <w:r w:rsidRPr="00C45607">
        <w:pict w14:anchorId="00B4BD98">
          <v:rect id="_x0000_i1058" style="width:0;height:1.5pt" o:hralign="center" o:hrstd="t" o:hr="t" fillcolor="#a0a0a0" stroked="f"/>
        </w:pict>
      </w:r>
    </w:p>
    <w:p w14:paraId="69A4C350" w14:textId="77777777" w:rsidR="00C45607" w:rsidRPr="00C45607" w:rsidRDefault="00C45607" w:rsidP="00C45607">
      <w:pPr>
        <w:rPr>
          <w:b/>
          <w:bCs/>
        </w:rPr>
      </w:pPr>
      <w:r w:rsidRPr="00C45607">
        <w:rPr>
          <w:b/>
          <w:bCs/>
        </w:rPr>
        <w:t>Reflection on Practice</w:t>
      </w:r>
    </w:p>
    <w:p w14:paraId="70E5BEC2" w14:textId="77777777" w:rsidR="00C45607" w:rsidRPr="00C45607" w:rsidRDefault="00C45607" w:rsidP="00C45607">
      <w:r w:rsidRPr="00C45607">
        <w:t>This experience has reinforced the value of combining structured instruction with opportunities for independent problem solving.</w:t>
      </w:r>
    </w:p>
    <w:p w14:paraId="38D40B7E" w14:textId="77777777" w:rsidR="00C45607" w:rsidRPr="00C45607" w:rsidRDefault="00C45607" w:rsidP="00C45607">
      <w:r w:rsidRPr="00C45607">
        <w:t>The guided walkthrough helps build confidence and establishes a foundation, while the later stages of the project require students to apply that knowledge in less predictable situations.</w:t>
      </w:r>
    </w:p>
    <w:p w14:paraId="39C9B3B8" w14:textId="77777777" w:rsidR="00C45607" w:rsidRPr="00C45607" w:rsidRDefault="00C45607" w:rsidP="00C45607">
      <w:r w:rsidRPr="00C45607">
        <w:t>Moving forward, I will continue to design learning activities that transition students from guided practice to independent troubleshooting, ensuring they are prepared to work with real-world systems.</w:t>
      </w:r>
    </w:p>
    <w:p w14:paraId="0A00769C" w14:textId="77777777" w:rsidR="00C45607" w:rsidRPr="00C45607" w:rsidRDefault="00C45607" w:rsidP="00C45607">
      <w:r w:rsidRPr="00C45607">
        <w:pict w14:anchorId="30DA1AB4">
          <v:rect id="_x0000_i1059" style="width:0;height:1.5pt" o:hralign="center" o:hrstd="t" o:hr="t" fillcolor="#a0a0a0" stroked="f"/>
        </w:pict>
      </w:r>
    </w:p>
    <w:p w14:paraId="4ED2ED34" w14:textId="77777777" w:rsidR="00C45607" w:rsidRPr="00C45607" w:rsidRDefault="00C45607" w:rsidP="00C45607">
      <w:pPr>
        <w:rPr>
          <w:b/>
          <w:bCs/>
        </w:rPr>
      </w:pPr>
      <w:r w:rsidRPr="00C45607">
        <w:rPr>
          <w:b/>
          <w:bCs/>
        </w:rPr>
        <w:t>Key Takeaway</w:t>
      </w:r>
    </w:p>
    <w:p w14:paraId="0CE2B604" w14:textId="77777777" w:rsidR="00C45607" w:rsidRPr="00C45607" w:rsidRDefault="00C45607" w:rsidP="00C45607">
      <w:r w:rsidRPr="00C45607">
        <w:t>By combining structured, measurement-based instruction with reduced visual feedback and required calibration, this project supports a transition from guided learning to independent, evidence-based troubleshooting.</w:t>
      </w:r>
    </w:p>
    <w:p w14:paraId="4B1996F7" w14:textId="77777777" w:rsidR="00C45607" w:rsidRDefault="00C45607"/>
    <w:sectPr w:rsidR="00C4560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46046"/>
    <w:multiLevelType w:val="multilevel"/>
    <w:tmpl w:val="2FFE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6F41D6"/>
    <w:multiLevelType w:val="multilevel"/>
    <w:tmpl w:val="E95E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5136668">
    <w:abstractNumId w:val="1"/>
  </w:num>
  <w:num w:numId="2" w16cid:durableId="2003242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607"/>
    <w:rsid w:val="00524692"/>
    <w:rsid w:val="00A73C4A"/>
    <w:rsid w:val="00C45607"/>
    <w:rsid w:val="00F953F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8D051"/>
  <w15:chartTrackingRefBased/>
  <w15:docId w15:val="{95BADDD8-E12C-4F80-B726-C7189394B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5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5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5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5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5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5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5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5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5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5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5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5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5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5607"/>
    <w:rPr>
      <w:rFonts w:eastAsiaTheme="majorEastAsia" w:cstheme="majorBidi"/>
      <w:color w:val="272727" w:themeColor="text1" w:themeTint="D8"/>
    </w:rPr>
  </w:style>
  <w:style w:type="paragraph" w:styleId="Title">
    <w:name w:val="Title"/>
    <w:basedOn w:val="Normal"/>
    <w:next w:val="Normal"/>
    <w:link w:val="TitleChar"/>
    <w:uiPriority w:val="10"/>
    <w:qFormat/>
    <w:rsid w:val="00C45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5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5607"/>
    <w:pPr>
      <w:spacing w:before="160"/>
      <w:jc w:val="center"/>
    </w:pPr>
    <w:rPr>
      <w:i/>
      <w:iCs/>
      <w:color w:val="404040" w:themeColor="text1" w:themeTint="BF"/>
    </w:rPr>
  </w:style>
  <w:style w:type="character" w:customStyle="1" w:styleId="QuoteChar">
    <w:name w:val="Quote Char"/>
    <w:basedOn w:val="DefaultParagraphFont"/>
    <w:link w:val="Quote"/>
    <w:uiPriority w:val="29"/>
    <w:rsid w:val="00C45607"/>
    <w:rPr>
      <w:i/>
      <w:iCs/>
      <w:color w:val="404040" w:themeColor="text1" w:themeTint="BF"/>
    </w:rPr>
  </w:style>
  <w:style w:type="paragraph" w:styleId="ListParagraph">
    <w:name w:val="List Paragraph"/>
    <w:basedOn w:val="Normal"/>
    <w:uiPriority w:val="34"/>
    <w:qFormat/>
    <w:rsid w:val="00C45607"/>
    <w:pPr>
      <w:ind w:left="720"/>
      <w:contextualSpacing/>
    </w:pPr>
  </w:style>
  <w:style w:type="character" w:styleId="IntenseEmphasis">
    <w:name w:val="Intense Emphasis"/>
    <w:basedOn w:val="DefaultParagraphFont"/>
    <w:uiPriority w:val="21"/>
    <w:qFormat/>
    <w:rsid w:val="00C45607"/>
    <w:rPr>
      <w:i/>
      <w:iCs/>
      <w:color w:val="0F4761" w:themeColor="accent1" w:themeShade="BF"/>
    </w:rPr>
  </w:style>
  <w:style w:type="paragraph" w:styleId="IntenseQuote">
    <w:name w:val="Intense Quote"/>
    <w:basedOn w:val="Normal"/>
    <w:next w:val="Normal"/>
    <w:link w:val="IntenseQuoteChar"/>
    <w:uiPriority w:val="30"/>
    <w:qFormat/>
    <w:rsid w:val="00C45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607"/>
    <w:rPr>
      <w:i/>
      <w:iCs/>
      <w:color w:val="0F4761" w:themeColor="accent1" w:themeShade="BF"/>
    </w:rPr>
  </w:style>
  <w:style w:type="character" w:styleId="IntenseReference">
    <w:name w:val="Intense Reference"/>
    <w:basedOn w:val="DefaultParagraphFont"/>
    <w:uiPriority w:val="32"/>
    <w:qFormat/>
    <w:rsid w:val="00C45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90642">
      <w:bodyDiv w:val="1"/>
      <w:marLeft w:val="0"/>
      <w:marRight w:val="0"/>
      <w:marTop w:val="0"/>
      <w:marBottom w:val="0"/>
      <w:divBdr>
        <w:top w:val="none" w:sz="0" w:space="0" w:color="auto"/>
        <w:left w:val="none" w:sz="0" w:space="0" w:color="auto"/>
        <w:bottom w:val="none" w:sz="0" w:space="0" w:color="auto"/>
        <w:right w:val="none" w:sz="0" w:space="0" w:color="auto"/>
      </w:divBdr>
    </w:div>
    <w:div w:id="92156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Bespalko, Matthew</dc:creator>
  <cp:keywords/>
  <dc:description/>
  <cp:lastModifiedBy>Bespalko, Matthew</cp:lastModifiedBy>
  <cp:revision>3</cp:revision>
  <dcterms:created xsi:type="dcterms:W3CDTF">2026-05-04T14:44:00Z</dcterms:created>
  <dcterms:modified xsi:type="dcterms:W3CDTF">2026-05-04T14:47:00Z</dcterms:modified>
</cp:coreProperties>
</file>