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7B" w:rsidRPr="0021257B" w:rsidRDefault="000356DD" w:rsidP="0021257B">
      <w:pPr>
        <w:pStyle w:val="Heading3"/>
        <w:tabs>
          <w:tab w:val="center" w:pos="5090"/>
        </w:tabs>
        <w:spacing w:before="0"/>
        <w:rPr>
          <w:rFonts w:cs="Arial"/>
          <w:b/>
          <w:bCs/>
          <w:i w:val="0"/>
          <w:sz w:val="24"/>
          <w:szCs w:val="24"/>
          <w:lang w:val="fr-FR"/>
        </w:rPr>
      </w:pPr>
      <w:r w:rsidRPr="000356DD">
        <w:rPr>
          <w:rFonts w:cs="Arial"/>
          <w:b/>
          <w:bCs/>
          <w:i w:val="0"/>
          <w:sz w:val="24"/>
          <w:szCs w:val="24"/>
          <w:lang w:val="fr-FR"/>
        </w:rPr>
        <w:tab/>
      </w:r>
      <w:r w:rsidR="00AA62E2">
        <w:rPr>
          <w:rFonts w:cs="Arial"/>
          <w:b/>
          <w:bCs/>
          <w:i w:val="0"/>
          <w:sz w:val="24"/>
          <w:szCs w:val="24"/>
          <w:lang w:val="fr-FR"/>
        </w:rPr>
        <w:t>Matias Pablo Borghi Orué</w:t>
      </w:r>
    </w:p>
    <w:p w:rsidR="0065490E" w:rsidRPr="0065490E" w:rsidRDefault="0065490E" w:rsidP="0065490E">
      <w:pPr>
        <w:pStyle w:val="Heading3"/>
        <w:spacing w:before="0" w:after="0"/>
        <w:jc w:val="center"/>
        <w:rPr>
          <w:rFonts w:cs="Arial"/>
          <w:b/>
          <w:bCs/>
          <w:i w:val="0"/>
          <w:szCs w:val="20"/>
          <w:lang w:val="fr-FR"/>
        </w:rPr>
      </w:pPr>
      <w:r w:rsidRPr="0065490E">
        <w:rPr>
          <w:rFonts w:cs="Arial"/>
          <w:bCs/>
          <w:i w:val="0"/>
          <w:szCs w:val="20"/>
          <w:lang w:val="fr-FR"/>
        </w:rPr>
        <w:t>CRISIL GR&amp;A, Buenos Aires, Argentina</w:t>
      </w:r>
    </w:p>
    <w:p w:rsidR="0065490E" w:rsidRPr="0065490E" w:rsidRDefault="0065490E" w:rsidP="0065490E">
      <w:pPr>
        <w:pStyle w:val="Heading3"/>
        <w:spacing w:before="0" w:after="0"/>
        <w:jc w:val="center"/>
        <w:rPr>
          <w:rFonts w:cs="Arial"/>
          <w:b/>
          <w:bCs/>
          <w:i w:val="0"/>
          <w:sz w:val="18"/>
          <w:szCs w:val="18"/>
          <w:lang w:val="fr-FR"/>
        </w:rPr>
      </w:pPr>
      <w:r w:rsidRPr="0065490E">
        <w:rPr>
          <w:rFonts w:cs="Arial"/>
          <w:bCs/>
          <w:i w:val="0"/>
          <w:sz w:val="18"/>
          <w:szCs w:val="18"/>
          <w:lang w:val="fr-FR"/>
        </w:rPr>
        <w:t xml:space="preserve">E-mail: </w:t>
      </w:r>
      <w:hyperlink r:id="rId10" w:history="1">
        <w:r w:rsidR="00AA62E2" w:rsidRPr="00507F50">
          <w:rPr>
            <w:rStyle w:val="Hyperlink"/>
            <w:rFonts w:cs="Arial"/>
            <w:sz w:val="18"/>
            <w:szCs w:val="18"/>
            <w:lang w:val="fr-FR"/>
          </w:rPr>
          <w:t>Matias.Borghi@Crisil.com</w:t>
        </w:r>
      </w:hyperlink>
    </w:p>
    <w:p w:rsidR="0065490E" w:rsidRPr="000356DD" w:rsidRDefault="0065490E" w:rsidP="0065490E">
      <w:pPr>
        <w:pStyle w:val="Sectiontitle"/>
        <w:rPr>
          <w:i w:val="0"/>
          <w:lang w:val="en-US"/>
        </w:rPr>
      </w:pPr>
      <w:r w:rsidRPr="000356DD">
        <w:rPr>
          <w:i w:val="0"/>
          <w:lang w:val="en-US"/>
        </w:rPr>
        <w:t>Professional Experience</w:t>
      </w:r>
    </w:p>
    <w:p w:rsidR="0065490E" w:rsidRPr="00FB2B15" w:rsidRDefault="0065490E" w:rsidP="0065490E">
      <w:pPr>
        <w:pStyle w:val="Heading3"/>
        <w:tabs>
          <w:tab w:val="clear" w:pos="10166"/>
          <w:tab w:val="right" w:pos="10170"/>
        </w:tabs>
        <w:autoSpaceDE w:val="0"/>
        <w:autoSpaceDN w:val="0"/>
        <w:adjustRightInd w:val="0"/>
        <w:jc w:val="left"/>
        <w:rPr>
          <w:rFonts w:cs="Arial"/>
          <w:b/>
          <w:i w:val="0"/>
          <w:iCs/>
          <w:color w:val="0D0D0D" w:themeColor="text1" w:themeTint="F2"/>
          <w:szCs w:val="20"/>
        </w:rPr>
      </w:pPr>
      <w:r w:rsidRPr="00FB2B15">
        <w:rPr>
          <w:rFonts w:cs="Arial"/>
          <w:i w:val="0"/>
          <w:iCs/>
          <w:color w:val="0D0D0D" w:themeColor="text1" w:themeTint="F2"/>
          <w:szCs w:val="20"/>
        </w:rPr>
        <w:t>CRISIL GR&amp;A (Buenos Aires, Argentina)</w:t>
      </w:r>
      <w:r w:rsidRPr="00FB2B15">
        <w:rPr>
          <w:rFonts w:cs="Arial"/>
          <w:i w:val="0"/>
          <w:iCs/>
          <w:color w:val="0D0D0D" w:themeColor="text1" w:themeTint="F2"/>
          <w:szCs w:val="20"/>
        </w:rPr>
        <w:tab/>
        <w:t xml:space="preserve">                                                </w:t>
      </w:r>
      <w:r w:rsidR="00AA62E2">
        <w:rPr>
          <w:rFonts w:cs="Arial"/>
          <w:i w:val="0"/>
          <w:iCs/>
          <w:color w:val="0D0D0D" w:themeColor="text1" w:themeTint="F2"/>
          <w:szCs w:val="20"/>
        </w:rPr>
        <w:t xml:space="preserve">                             Aug 2017</w:t>
      </w:r>
      <w:r w:rsidRPr="00FB2B15">
        <w:rPr>
          <w:rFonts w:cs="Arial"/>
          <w:i w:val="0"/>
          <w:iCs/>
          <w:color w:val="0D0D0D" w:themeColor="text1" w:themeTint="F2"/>
          <w:szCs w:val="20"/>
        </w:rPr>
        <w:t xml:space="preserve"> – </w:t>
      </w:r>
      <w:r w:rsidR="00FB2B15">
        <w:rPr>
          <w:rFonts w:cs="Arial"/>
          <w:i w:val="0"/>
          <w:iCs/>
          <w:color w:val="0D0D0D" w:themeColor="text1" w:themeTint="F2"/>
          <w:szCs w:val="20"/>
        </w:rPr>
        <w:t>Present</w:t>
      </w:r>
    </w:p>
    <w:p w:rsidR="00771837" w:rsidRPr="00771837" w:rsidRDefault="000D4258" w:rsidP="0065490E">
      <w:pPr>
        <w:pStyle w:val="Bul1"/>
        <w:rPr>
          <w:color w:val="0D0D0D" w:themeColor="text1" w:themeTint="F2"/>
          <w:szCs w:val="20"/>
          <w:shd w:val="clear" w:color="auto" w:fill="FFFFFF"/>
        </w:rPr>
      </w:pPr>
      <w:r>
        <w:rPr>
          <w:b/>
          <w:color w:val="0D0D0D" w:themeColor="text1" w:themeTint="F2"/>
          <w:szCs w:val="20"/>
          <w:u w:val="single"/>
        </w:rPr>
        <w:t>Q</w:t>
      </w:r>
      <w:bookmarkStart w:id="0" w:name="_GoBack"/>
      <w:bookmarkEnd w:id="0"/>
      <w:r w:rsidR="0065490E" w:rsidRPr="00771837">
        <w:rPr>
          <w:b/>
          <w:color w:val="0D0D0D" w:themeColor="text1" w:themeTint="F2"/>
          <w:szCs w:val="20"/>
          <w:u w:val="single"/>
        </w:rPr>
        <w:t>uant</w:t>
      </w:r>
      <w:r w:rsidR="0021257B" w:rsidRPr="00771837">
        <w:rPr>
          <w:b/>
          <w:color w:val="0D0D0D" w:themeColor="text1" w:themeTint="F2"/>
          <w:szCs w:val="20"/>
          <w:u w:val="single"/>
        </w:rPr>
        <w:t>itative</w:t>
      </w:r>
      <w:r w:rsidR="0065490E" w:rsidRPr="00771837">
        <w:rPr>
          <w:b/>
          <w:color w:val="0D0D0D" w:themeColor="text1" w:themeTint="F2"/>
          <w:szCs w:val="20"/>
          <w:u w:val="single"/>
        </w:rPr>
        <w:t xml:space="preserve"> Analyst:</w:t>
      </w:r>
      <w:r w:rsidR="0065490E" w:rsidRPr="00FB2B15">
        <w:rPr>
          <w:color w:val="0D0D0D" w:themeColor="text1" w:themeTint="F2"/>
          <w:szCs w:val="20"/>
        </w:rPr>
        <w:t xml:space="preserve"> </w:t>
      </w:r>
    </w:p>
    <w:p w:rsidR="00AA62E2" w:rsidRDefault="00AA62E2" w:rsidP="00AA62E2">
      <w:pPr>
        <w:pStyle w:val="Bul1"/>
        <w:numPr>
          <w:ilvl w:val="0"/>
          <w:numId w:val="0"/>
        </w:numPr>
        <w:ind w:left="720" w:hanging="360"/>
        <w:rPr>
          <w:color w:val="0D0D0D"/>
          <w:szCs w:val="20"/>
          <w:shd w:val="clear" w:color="auto" w:fill="FFFFFF"/>
        </w:rPr>
      </w:pPr>
      <w:r>
        <w:rPr>
          <w:color w:val="0D0D0D"/>
          <w:shd w:val="clear" w:color="auto" w:fill="FFFFFF"/>
        </w:rPr>
        <w:t>Consultant for Tier-1 US investment bank - Equity and Hybrids Group.</w:t>
      </w:r>
    </w:p>
    <w:p w:rsidR="00AA62E2" w:rsidRDefault="00AA62E2" w:rsidP="00AA62E2">
      <w:pPr>
        <w:numPr>
          <w:ilvl w:val="0"/>
          <w:numId w:val="22"/>
        </w:numPr>
        <w:tabs>
          <w:tab w:val="clear" w:pos="720"/>
          <w:tab w:val="num" w:pos="1080"/>
        </w:tabs>
        <w:spacing w:before="0" w:after="0" w:line="240" w:lineRule="auto"/>
        <w:ind w:left="1080"/>
        <w:jc w:val="left"/>
      </w:pPr>
      <w:r>
        <w:rPr>
          <w:lang w:val="en-GB"/>
        </w:rPr>
        <w:t>Price and risk management of Equity and Hybrid (IR/FX/COMM) exotic financial derivatives.</w:t>
      </w:r>
    </w:p>
    <w:p w:rsidR="00AA62E2" w:rsidRDefault="00AA62E2" w:rsidP="00AA62E2">
      <w:pPr>
        <w:pStyle w:val="Bul2"/>
        <w:numPr>
          <w:ilvl w:val="0"/>
          <w:numId w:val="22"/>
        </w:numPr>
        <w:tabs>
          <w:tab w:val="clear" w:pos="720"/>
          <w:tab w:val="num" w:pos="1080"/>
        </w:tabs>
        <w:autoSpaceDE w:val="0"/>
        <w:autoSpaceDN w:val="0"/>
        <w:ind w:left="1080"/>
        <w:rPr>
          <w:rFonts w:eastAsiaTheme="minorHAnsi"/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Scrutiny of pricing methodology, model soundness and test suite design.</w:t>
      </w:r>
    </w:p>
    <w:p w:rsidR="00AA62E2" w:rsidRDefault="00AA62E2" w:rsidP="00AA62E2">
      <w:pPr>
        <w:pStyle w:val="Bul2"/>
        <w:numPr>
          <w:ilvl w:val="0"/>
          <w:numId w:val="22"/>
        </w:numPr>
        <w:tabs>
          <w:tab w:val="clear" w:pos="720"/>
          <w:tab w:val="num" w:pos="1080"/>
        </w:tabs>
        <w:autoSpaceDE w:val="0"/>
        <w:autoSpaceDN w:val="0"/>
        <w:ind w:left="108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Execution of calibration, benchmarking, computational performance, hedging, limiting cases, stability and convergence tests. CCAR stress testing and PAA explains.</w:t>
      </w:r>
    </w:p>
    <w:p w:rsidR="00AA62E2" w:rsidRDefault="00AA62E2" w:rsidP="00AA62E2">
      <w:pPr>
        <w:pStyle w:val="Bul2"/>
        <w:numPr>
          <w:ilvl w:val="0"/>
          <w:numId w:val="22"/>
        </w:numPr>
        <w:tabs>
          <w:tab w:val="clear" w:pos="720"/>
          <w:tab w:val="num" w:pos="1080"/>
        </w:tabs>
        <w:autoSpaceDE w:val="0"/>
        <w:autoSpaceDN w:val="0"/>
        <w:ind w:left="108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Responsible for technical documentation and executive summary report.</w:t>
      </w:r>
    </w:p>
    <w:p w:rsidR="0065490E" w:rsidRPr="00FB2B15" w:rsidRDefault="0065490E" w:rsidP="0065490E">
      <w:pPr>
        <w:pStyle w:val="Heading3"/>
        <w:tabs>
          <w:tab w:val="clear" w:pos="10166"/>
          <w:tab w:val="right" w:pos="10170"/>
        </w:tabs>
        <w:autoSpaceDE w:val="0"/>
        <w:autoSpaceDN w:val="0"/>
        <w:adjustRightInd w:val="0"/>
        <w:jc w:val="left"/>
        <w:rPr>
          <w:rFonts w:cs="Arial"/>
          <w:b/>
          <w:i w:val="0"/>
          <w:iCs/>
          <w:color w:val="0D0D0D" w:themeColor="text1" w:themeTint="F2"/>
          <w:szCs w:val="20"/>
        </w:rPr>
      </w:pPr>
      <w:r w:rsidRPr="00FB2B15">
        <w:rPr>
          <w:rFonts w:cs="Arial"/>
          <w:i w:val="0"/>
          <w:iCs/>
          <w:color w:val="0D0D0D" w:themeColor="text1" w:themeTint="F2"/>
          <w:szCs w:val="20"/>
        </w:rPr>
        <w:t xml:space="preserve">University of </w:t>
      </w:r>
      <w:r w:rsidR="00AA62E2">
        <w:rPr>
          <w:rFonts w:cs="Arial"/>
          <w:i w:val="0"/>
          <w:iCs/>
          <w:color w:val="0D0D0D" w:themeColor="text1" w:themeTint="F2"/>
          <w:szCs w:val="20"/>
        </w:rPr>
        <w:t>La Plata</w:t>
      </w:r>
      <w:r w:rsidRPr="00FB2B15">
        <w:rPr>
          <w:rFonts w:cs="Arial"/>
          <w:i w:val="0"/>
          <w:iCs/>
          <w:color w:val="0D0D0D" w:themeColor="text1" w:themeTint="F2"/>
          <w:szCs w:val="20"/>
        </w:rPr>
        <w:t xml:space="preserve"> (B</w:t>
      </w:r>
      <w:r w:rsidR="00DC6F52">
        <w:rPr>
          <w:rFonts w:cs="Arial"/>
          <w:i w:val="0"/>
          <w:iCs/>
          <w:color w:val="0D0D0D" w:themeColor="text1" w:themeTint="F2"/>
          <w:szCs w:val="20"/>
        </w:rPr>
        <w:t>uenos Aires, Argentina)</w:t>
      </w:r>
      <w:r w:rsidR="00DC6F52">
        <w:rPr>
          <w:rFonts w:cs="Arial"/>
          <w:i w:val="0"/>
          <w:iCs/>
          <w:color w:val="0D0D0D" w:themeColor="text1" w:themeTint="F2"/>
          <w:szCs w:val="20"/>
        </w:rPr>
        <w:tab/>
        <w:t>Sep 2015 – Sep 2017</w:t>
      </w:r>
    </w:p>
    <w:p w:rsidR="0065490E" w:rsidRPr="00DC6F52" w:rsidRDefault="0065490E" w:rsidP="0065490E">
      <w:pPr>
        <w:pStyle w:val="Bul1"/>
        <w:rPr>
          <w:rStyle w:val="NormalItalicChar"/>
          <w:b/>
          <w:color w:val="0D0D0D" w:themeColor="text1" w:themeTint="F2"/>
          <w:szCs w:val="20"/>
        </w:rPr>
      </w:pPr>
      <w:r w:rsidRPr="00DC6F52">
        <w:rPr>
          <w:rStyle w:val="NormalItalicChar"/>
          <w:b/>
          <w:color w:val="0D0D0D" w:themeColor="text1" w:themeTint="F2"/>
          <w:szCs w:val="20"/>
        </w:rPr>
        <w:t>Teaching Assistant</w:t>
      </w:r>
    </w:p>
    <w:p w:rsidR="0065490E" w:rsidRPr="00FB2B15" w:rsidRDefault="0065490E" w:rsidP="0065490E">
      <w:pPr>
        <w:pStyle w:val="Bul2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 w:rsidRPr="00FB2B15">
        <w:rPr>
          <w:color w:val="0D0D0D" w:themeColor="text1" w:themeTint="F2"/>
        </w:rPr>
        <w:t xml:space="preserve">Electromagnetism, </w:t>
      </w:r>
      <w:r w:rsidR="00DC6F52">
        <w:rPr>
          <w:color w:val="0D0D0D" w:themeColor="text1" w:themeTint="F2"/>
        </w:rPr>
        <w:t>Optics and Waves.</w:t>
      </w:r>
      <w:r w:rsidRPr="00FB2B15">
        <w:rPr>
          <w:color w:val="0D0D0D" w:themeColor="text1" w:themeTint="F2"/>
        </w:rPr>
        <w:t xml:space="preserve"> </w:t>
      </w:r>
      <w:r w:rsidR="00AA62E2">
        <w:rPr>
          <w:color w:val="0D0D0D" w:themeColor="text1" w:themeTint="F2"/>
        </w:rPr>
        <w:t>Classical</w:t>
      </w:r>
      <w:r w:rsidRPr="00FB2B15">
        <w:rPr>
          <w:color w:val="0D0D0D" w:themeColor="text1" w:themeTint="F2"/>
        </w:rPr>
        <w:t xml:space="preserve"> Mechanics.</w:t>
      </w:r>
      <w:r w:rsidRPr="00FB2B15">
        <w:rPr>
          <w:color w:val="0D0D0D" w:themeColor="text1" w:themeTint="F2"/>
        </w:rPr>
        <w:tab/>
      </w:r>
    </w:p>
    <w:p w:rsidR="0065490E" w:rsidRPr="00FB2B15" w:rsidRDefault="0065490E" w:rsidP="0065490E">
      <w:pPr>
        <w:pStyle w:val="Sectiontitle"/>
        <w:rPr>
          <w:i w:val="0"/>
          <w:color w:val="0D0D0D" w:themeColor="text1" w:themeTint="F2"/>
          <w:lang w:val="en-US"/>
        </w:rPr>
      </w:pPr>
      <w:r w:rsidRPr="00FB2B15">
        <w:rPr>
          <w:i w:val="0"/>
          <w:color w:val="0D0D0D" w:themeColor="text1" w:themeTint="F2"/>
          <w:lang w:val="en-US"/>
        </w:rPr>
        <w:t>Educational Qualifications</w:t>
      </w:r>
    </w:p>
    <w:p w:rsidR="0065490E" w:rsidRPr="00FB2B15" w:rsidRDefault="00AA62E2" w:rsidP="0065490E">
      <w:pPr>
        <w:pStyle w:val="Bul1"/>
        <w:widowControl w:val="0"/>
        <w:tabs>
          <w:tab w:val="num" w:pos="360"/>
          <w:tab w:val="right" w:pos="10170"/>
        </w:tabs>
        <w:autoSpaceDE w:val="0"/>
        <w:autoSpaceDN w:val="0"/>
        <w:adjustRightInd w:val="0"/>
        <w:spacing w:before="80" w:after="80"/>
        <w:rPr>
          <w:b/>
          <w:color w:val="0D0D0D" w:themeColor="text1" w:themeTint="F2"/>
          <w:szCs w:val="20"/>
        </w:rPr>
      </w:pPr>
      <w:r>
        <w:rPr>
          <w:b/>
          <w:color w:val="0D0D0D" w:themeColor="text1" w:themeTint="F2"/>
          <w:szCs w:val="20"/>
        </w:rPr>
        <w:t>MSc in Physics (2017</w:t>
      </w:r>
      <w:r w:rsidR="0065490E" w:rsidRPr="00FB2B15">
        <w:rPr>
          <w:b/>
          <w:color w:val="0D0D0D" w:themeColor="text1" w:themeTint="F2"/>
          <w:szCs w:val="20"/>
        </w:rPr>
        <w:t xml:space="preserve">). </w:t>
      </w:r>
      <w:r w:rsidR="0065490E" w:rsidRPr="00FB2B15">
        <w:rPr>
          <w:color w:val="0D0D0D" w:themeColor="text1" w:themeTint="F2"/>
          <w:szCs w:val="20"/>
        </w:rPr>
        <w:t xml:space="preserve">School of Exact &amp; Natural Sciences. University of </w:t>
      </w:r>
      <w:r>
        <w:rPr>
          <w:color w:val="0D0D0D" w:themeColor="text1" w:themeTint="F2"/>
          <w:szCs w:val="20"/>
        </w:rPr>
        <w:t>La Plata</w:t>
      </w:r>
      <w:r w:rsidR="0065490E" w:rsidRPr="00FB2B15">
        <w:rPr>
          <w:color w:val="0D0D0D" w:themeColor="text1" w:themeTint="F2"/>
          <w:szCs w:val="20"/>
        </w:rPr>
        <w:t xml:space="preserve">. </w:t>
      </w:r>
    </w:p>
    <w:p w:rsidR="0065490E" w:rsidRPr="00AA62E2" w:rsidRDefault="0065490E" w:rsidP="00AA62E2">
      <w:pPr>
        <w:pStyle w:val="Bul2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 w:rsidRPr="00FB2B15">
        <w:rPr>
          <w:color w:val="0D0D0D" w:themeColor="text1" w:themeTint="F2"/>
        </w:rPr>
        <w:t xml:space="preserve">Thesis: </w:t>
      </w:r>
      <w:r w:rsidR="00AA62E2">
        <w:rPr>
          <w:color w:val="0D0D0D" w:themeColor="text1" w:themeTint="F2"/>
        </w:rPr>
        <w:t>Study of phase transitions of an Ising-type model with spin-oriented dependent interaction parameter.</w:t>
      </w:r>
    </w:p>
    <w:p w:rsidR="0065490E" w:rsidRPr="00FB2B15" w:rsidRDefault="0065490E" w:rsidP="0065490E">
      <w:pPr>
        <w:pStyle w:val="Sectiontitle"/>
        <w:rPr>
          <w:i w:val="0"/>
          <w:color w:val="0D0D0D" w:themeColor="text1" w:themeTint="F2"/>
          <w:lang w:val="en-US"/>
        </w:rPr>
      </w:pPr>
      <w:r w:rsidRPr="00FB2B15">
        <w:rPr>
          <w:i w:val="0"/>
          <w:color w:val="0D0D0D" w:themeColor="text1" w:themeTint="F2"/>
          <w:lang w:val="en-US"/>
        </w:rPr>
        <w:t>Professional skills</w:t>
      </w:r>
    </w:p>
    <w:p w:rsidR="0065490E" w:rsidRPr="00FB2B15" w:rsidRDefault="0065490E" w:rsidP="0065490E">
      <w:pPr>
        <w:pStyle w:val="Bul2"/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 w:rsidRPr="00FB2B15">
        <w:rPr>
          <w:color w:val="0D0D0D" w:themeColor="text1" w:themeTint="F2"/>
        </w:rPr>
        <w:t>Experience in mathematical mode</w:t>
      </w:r>
      <w:r w:rsidR="0021257B">
        <w:rPr>
          <w:color w:val="0D0D0D" w:themeColor="text1" w:themeTint="F2"/>
        </w:rPr>
        <w:t>l</w:t>
      </w:r>
      <w:r w:rsidRPr="00FB2B15">
        <w:rPr>
          <w:color w:val="0D0D0D" w:themeColor="text1" w:themeTint="F2"/>
        </w:rPr>
        <w:t>ling, numerical simulation,</w:t>
      </w:r>
      <w:r w:rsidR="00EC305C">
        <w:rPr>
          <w:color w:val="0D0D0D" w:themeColor="text1" w:themeTint="F2"/>
        </w:rPr>
        <w:t xml:space="preserve"> programming</w:t>
      </w:r>
      <w:r w:rsidRPr="00FB2B15">
        <w:rPr>
          <w:color w:val="0D0D0D" w:themeColor="text1" w:themeTint="F2"/>
        </w:rPr>
        <w:t>.</w:t>
      </w:r>
    </w:p>
    <w:p w:rsidR="0065490E" w:rsidRPr="00FB2B15" w:rsidRDefault="0065490E" w:rsidP="0065490E">
      <w:pPr>
        <w:pStyle w:val="Bul2"/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 w:rsidRPr="00FB2B15">
        <w:rPr>
          <w:color w:val="0D0D0D" w:themeColor="text1" w:themeTint="F2"/>
        </w:rPr>
        <w:t xml:space="preserve">Initiative and leadership in research and development projects. Analytical and critical reasoning. </w:t>
      </w:r>
    </w:p>
    <w:p w:rsidR="0065490E" w:rsidRPr="00FB2B15" w:rsidRDefault="0065490E" w:rsidP="0065490E">
      <w:pPr>
        <w:pStyle w:val="Bul2"/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 w:rsidRPr="00FB2B15">
        <w:rPr>
          <w:color w:val="0D0D0D" w:themeColor="text1" w:themeTint="F2"/>
        </w:rPr>
        <w:t>Inventiveness and strong problem-solving ability. Excellent teamwork skills.</w:t>
      </w:r>
    </w:p>
    <w:p w:rsidR="0065490E" w:rsidRPr="00FB2B15" w:rsidRDefault="0065490E" w:rsidP="0065490E">
      <w:pPr>
        <w:pStyle w:val="Bul2"/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 w:rsidRPr="00FB2B15">
        <w:rPr>
          <w:color w:val="0D0D0D" w:themeColor="text1" w:themeTint="F2"/>
        </w:rPr>
        <w:t>Communication and interpersonal skills. Demonstrated ability to multitask.</w:t>
      </w:r>
    </w:p>
    <w:p w:rsidR="0065490E" w:rsidRPr="00FB2B15" w:rsidRDefault="00EC305C" w:rsidP="0065490E">
      <w:pPr>
        <w:pStyle w:val="Bul2"/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adjustRightInd w:val="0"/>
        <w:spacing w:before="0" w:after="100"/>
        <w:rPr>
          <w:color w:val="0D0D0D" w:themeColor="text1" w:themeTint="F2"/>
        </w:rPr>
      </w:pPr>
      <w:r>
        <w:rPr>
          <w:color w:val="0D0D0D" w:themeColor="text1" w:themeTint="F2"/>
        </w:rPr>
        <w:t>Local</w:t>
      </w:r>
      <w:r w:rsidR="0065490E" w:rsidRPr="00FB2B15">
        <w:rPr>
          <w:color w:val="0D0D0D" w:themeColor="text1" w:themeTint="F2"/>
        </w:rPr>
        <w:t xml:space="preserve"> experience i</w:t>
      </w:r>
      <w:r>
        <w:rPr>
          <w:color w:val="0D0D0D" w:themeColor="text1" w:themeTint="F2"/>
        </w:rPr>
        <w:t>n congresses and publications</w:t>
      </w:r>
      <w:r w:rsidR="0065490E" w:rsidRPr="00FB2B15">
        <w:rPr>
          <w:color w:val="0D0D0D" w:themeColor="text1" w:themeTint="F2"/>
        </w:rPr>
        <w:t>.</w:t>
      </w:r>
    </w:p>
    <w:p w:rsidR="0065490E" w:rsidRPr="00FB2B15" w:rsidRDefault="0065490E" w:rsidP="0065490E">
      <w:pPr>
        <w:pStyle w:val="Sectiontitle"/>
        <w:rPr>
          <w:i w:val="0"/>
          <w:color w:val="0D0D0D" w:themeColor="text1" w:themeTint="F2"/>
          <w:lang w:val="en-US"/>
        </w:rPr>
      </w:pPr>
      <w:r w:rsidRPr="00FB2B15">
        <w:rPr>
          <w:i w:val="0"/>
          <w:color w:val="0D0D0D" w:themeColor="text1" w:themeTint="F2"/>
          <w:lang w:val="en-US"/>
        </w:rPr>
        <w:t>Languages</w:t>
      </w:r>
      <w:r w:rsidRPr="00FB2B15">
        <w:rPr>
          <w:i w:val="0"/>
          <w:color w:val="0D0D0D" w:themeColor="text1" w:themeTint="F2"/>
          <w:lang w:val="en-US"/>
        </w:rPr>
        <w:tab/>
        <w:t xml:space="preserve">    Technical skills</w:t>
      </w:r>
    </w:p>
    <w:p w:rsidR="0065490E" w:rsidRPr="00FB2B15" w:rsidRDefault="0065490E" w:rsidP="0065490E">
      <w:pPr>
        <w:pStyle w:val="Bul1"/>
        <w:widowControl w:val="0"/>
        <w:tabs>
          <w:tab w:val="num" w:pos="360"/>
          <w:tab w:val="right" w:pos="10170"/>
        </w:tabs>
        <w:autoSpaceDE w:val="0"/>
        <w:autoSpaceDN w:val="0"/>
        <w:adjustRightInd w:val="0"/>
        <w:spacing w:before="80" w:after="80"/>
        <w:rPr>
          <w:color w:val="0D0D0D" w:themeColor="text1" w:themeTint="F2"/>
          <w:szCs w:val="20"/>
        </w:rPr>
      </w:pPr>
      <w:r w:rsidRPr="00FB2B15">
        <w:rPr>
          <w:b/>
          <w:color w:val="0D0D0D" w:themeColor="text1" w:themeTint="F2"/>
          <w:szCs w:val="20"/>
        </w:rPr>
        <w:t xml:space="preserve">Spanish: </w:t>
      </w:r>
      <w:r w:rsidRPr="00FB2B15">
        <w:rPr>
          <w:color w:val="0D0D0D" w:themeColor="text1" w:themeTint="F2"/>
          <w:szCs w:val="20"/>
        </w:rPr>
        <w:t>Native</w:t>
      </w:r>
    </w:p>
    <w:p w:rsidR="0065490E" w:rsidRDefault="0065490E" w:rsidP="0065490E">
      <w:pPr>
        <w:pStyle w:val="Bul1"/>
        <w:widowControl w:val="0"/>
        <w:tabs>
          <w:tab w:val="num" w:pos="360"/>
          <w:tab w:val="right" w:pos="10170"/>
        </w:tabs>
        <w:autoSpaceDE w:val="0"/>
        <w:autoSpaceDN w:val="0"/>
        <w:adjustRightInd w:val="0"/>
        <w:spacing w:before="80" w:after="80"/>
        <w:rPr>
          <w:color w:val="0D0D0D" w:themeColor="text1" w:themeTint="F2"/>
          <w:szCs w:val="20"/>
        </w:rPr>
      </w:pPr>
      <w:r w:rsidRPr="00FB2B15">
        <w:rPr>
          <w:b/>
          <w:color w:val="0D0D0D" w:themeColor="text1" w:themeTint="F2"/>
          <w:szCs w:val="20"/>
        </w:rPr>
        <w:t>English</w:t>
      </w:r>
      <w:r w:rsidRPr="00FB2B15">
        <w:rPr>
          <w:color w:val="0D0D0D" w:themeColor="text1" w:themeTint="F2"/>
          <w:szCs w:val="20"/>
        </w:rPr>
        <w:t>: Proficient</w:t>
      </w:r>
    </w:p>
    <w:p w:rsidR="00D02F88" w:rsidRPr="00FB2B15" w:rsidRDefault="00D02F88" w:rsidP="0065490E">
      <w:pPr>
        <w:pStyle w:val="Bul1"/>
        <w:widowControl w:val="0"/>
        <w:tabs>
          <w:tab w:val="num" w:pos="360"/>
          <w:tab w:val="right" w:pos="10170"/>
        </w:tabs>
        <w:autoSpaceDE w:val="0"/>
        <w:autoSpaceDN w:val="0"/>
        <w:adjustRightInd w:val="0"/>
        <w:spacing w:before="80" w:after="80"/>
        <w:rPr>
          <w:color w:val="0D0D0D" w:themeColor="text1" w:themeTint="F2"/>
          <w:szCs w:val="20"/>
        </w:rPr>
      </w:pPr>
      <w:r>
        <w:rPr>
          <w:b/>
          <w:color w:val="0D0D0D" w:themeColor="text1" w:themeTint="F2"/>
          <w:szCs w:val="20"/>
        </w:rPr>
        <w:t>French</w:t>
      </w:r>
      <w:r w:rsidRPr="00D02F88">
        <w:rPr>
          <w:color w:val="0D0D0D" w:themeColor="text1" w:themeTint="F2"/>
          <w:szCs w:val="20"/>
        </w:rPr>
        <w:t>:</w:t>
      </w:r>
      <w:r>
        <w:rPr>
          <w:color w:val="0D0D0D" w:themeColor="text1" w:themeTint="F2"/>
          <w:szCs w:val="20"/>
        </w:rPr>
        <w:t xml:space="preserve"> </w:t>
      </w:r>
      <w:r w:rsidR="005E6892">
        <w:rPr>
          <w:color w:val="0D0D0D" w:themeColor="text1" w:themeTint="F2"/>
          <w:szCs w:val="20"/>
        </w:rPr>
        <w:t>Elementary</w:t>
      </w:r>
    </w:p>
    <w:p w:rsidR="00F06C49" w:rsidRPr="00FB2B15" w:rsidRDefault="00F06C49" w:rsidP="00F06C49">
      <w:pPr>
        <w:pStyle w:val="Sectiontitle"/>
        <w:rPr>
          <w:i w:val="0"/>
          <w:color w:val="0D0D0D" w:themeColor="text1" w:themeTint="F2"/>
          <w:lang w:val="en-US"/>
        </w:rPr>
      </w:pPr>
      <w:r w:rsidRPr="00FB2B15">
        <w:rPr>
          <w:i w:val="0"/>
          <w:color w:val="0D0D0D" w:themeColor="text1" w:themeTint="F2"/>
          <w:lang w:val="en-US"/>
        </w:rPr>
        <w:t>Programming and Softwa</w:t>
      </w:r>
      <w:r w:rsidR="00D508A7">
        <w:rPr>
          <w:i w:val="0"/>
          <w:color w:val="0D0D0D" w:themeColor="text1" w:themeTint="F2"/>
          <w:lang w:val="en-US"/>
        </w:rPr>
        <w:t>r</w:t>
      </w:r>
      <w:r w:rsidR="0021257B">
        <w:rPr>
          <w:i w:val="0"/>
          <w:color w:val="0D0D0D" w:themeColor="text1" w:themeTint="F2"/>
          <w:lang w:val="en-US"/>
        </w:rPr>
        <w:t>e</w:t>
      </w:r>
      <w:r w:rsidRPr="00FB2B15">
        <w:rPr>
          <w:i w:val="0"/>
          <w:color w:val="0D0D0D" w:themeColor="text1" w:themeTint="F2"/>
          <w:lang w:val="en-US"/>
        </w:rPr>
        <w:tab/>
      </w:r>
    </w:p>
    <w:p w:rsidR="00F06C49" w:rsidRPr="00FB2B15" w:rsidRDefault="00F06C49" w:rsidP="00F06C49">
      <w:pPr>
        <w:pStyle w:val="Bul1"/>
        <w:widowControl w:val="0"/>
        <w:tabs>
          <w:tab w:val="num" w:pos="360"/>
          <w:tab w:val="right" w:pos="10170"/>
        </w:tabs>
        <w:autoSpaceDE w:val="0"/>
        <w:autoSpaceDN w:val="0"/>
        <w:adjustRightInd w:val="0"/>
        <w:spacing w:before="80" w:after="80"/>
        <w:rPr>
          <w:color w:val="0D0D0D" w:themeColor="text1" w:themeTint="F2"/>
          <w:szCs w:val="20"/>
        </w:rPr>
      </w:pPr>
      <w:r w:rsidRPr="00FB2B15">
        <w:rPr>
          <w:b/>
          <w:color w:val="0D0D0D" w:themeColor="text1" w:themeTint="F2"/>
          <w:szCs w:val="20"/>
        </w:rPr>
        <w:t>Programming:</w:t>
      </w:r>
      <w:r w:rsidRPr="00FB2B15">
        <w:rPr>
          <w:color w:val="0D0D0D" w:themeColor="text1" w:themeTint="F2"/>
          <w:szCs w:val="20"/>
        </w:rPr>
        <w:t xml:space="preserve"> C/C++</w:t>
      </w:r>
      <w:r w:rsidR="00AA62E2">
        <w:rPr>
          <w:color w:val="0D0D0D" w:themeColor="text1" w:themeTint="F2"/>
          <w:szCs w:val="20"/>
        </w:rPr>
        <w:t>/C#</w:t>
      </w:r>
      <w:r w:rsidRPr="00FB2B15">
        <w:rPr>
          <w:color w:val="0D0D0D" w:themeColor="text1" w:themeTint="F2"/>
          <w:szCs w:val="20"/>
        </w:rPr>
        <w:t>,</w:t>
      </w:r>
      <w:r w:rsidR="00EC305C">
        <w:rPr>
          <w:color w:val="0D0D0D" w:themeColor="text1" w:themeTint="F2"/>
          <w:szCs w:val="20"/>
        </w:rPr>
        <w:t xml:space="preserve"> R,</w:t>
      </w:r>
      <w:r w:rsidRPr="00FB2B15">
        <w:rPr>
          <w:color w:val="0D0D0D" w:themeColor="text1" w:themeTint="F2"/>
          <w:szCs w:val="20"/>
        </w:rPr>
        <w:t xml:space="preserve"> PYTHON,</w:t>
      </w:r>
      <w:r w:rsidR="00AA62E2">
        <w:rPr>
          <w:color w:val="0D0D0D" w:themeColor="text1" w:themeTint="F2"/>
          <w:szCs w:val="20"/>
        </w:rPr>
        <w:t xml:space="preserve"> </w:t>
      </w:r>
      <w:r w:rsidRPr="00FB2B15">
        <w:rPr>
          <w:color w:val="0D0D0D" w:themeColor="text1" w:themeTint="F2"/>
          <w:szCs w:val="20"/>
        </w:rPr>
        <w:t>SQL, Linux Bash, LATEX.</w:t>
      </w:r>
    </w:p>
    <w:p w:rsidR="0096512D" w:rsidRPr="00B51910" w:rsidRDefault="00F06C49" w:rsidP="001F7D35">
      <w:pPr>
        <w:pStyle w:val="Bul1"/>
        <w:widowControl w:val="0"/>
        <w:tabs>
          <w:tab w:val="num" w:pos="360"/>
          <w:tab w:val="right" w:pos="10170"/>
        </w:tabs>
        <w:autoSpaceDE w:val="0"/>
        <w:autoSpaceDN w:val="0"/>
        <w:adjustRightInd w:val="0"/>
        <w:spacing w:before="80" w:after="80"/>
        <w:rPr>
          <w:color w:val="0D0D0D" w:themeColor="text1" w:themeTint="F2"/>
          <w:szCs w:val="20"/>
        </w:rPr>
      </w:pPr>
      <w:r w:rsidRPr="00B51910">
        <w:rPr>
          <w:b/>
          <w:color w:val="0D0D0D" w:themeColor="text1" w:themeTint="F2"/>
          <w:szCs w:val="20"/>
        </w:rPr>
        <w:t>Software packages:</w:t>
      </w:r>
      <w:r w:rsidR="00AA62E2">
        <w:rPr>
          <w:color w:val="0D0D0D" w:themeColor="text1" w:themeTint="F2"/>
          <w:szCs w:val="20"/>
        </w:rPr>
        <w:t xml:space="preserve"> QuantLib</w:t>
      </w:r>
      <w:r w:rsidRPr="00B51910">
        <w:rPr>
          <w:color w:val="0D0D0D" w:themeColor="text1" w:themeTint="F2"/>
          <w:szCs w:val="20"/>
        </w:rPr>
        <w:t>, NumPy, SciPy, Matlab, Mathematica</w:t>
      </w:r>
      <w:r w:rsidR="006F253C">
        <w:rPr>
          <w:color w:val="0D0D0D" w:themeColor="text1" w:themeTint="F2"/>
          <w:szCs w:val="20"/>
        </w:rPr>
        <w:t>.</w:t>
      </w:r>
    </w:p>
    <w:sectPr w:rsidR="0096512D" w:rsidRPr="00B51910" w:rsidSect="00915F80">
      <w:headerReference w:type="default" r:id="rId11"/>
      <w:footerReference w:type="default" r:id="rId12"/>
      <w:headerReference w:type="first" r:id="rId13"/>
      <w:pgSz w:w="11909" w:h="16834" w:code="9"/>
      <w:pgMar w:top="1800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805" w:rsidRDefault="004F4805" w:rsidP="009D1968">
      <w:pPr>
        <w:spacing w:after="0" w:line="240" w:lineRule="auto"/>
      </w:pPr>
      <w:r>
        <w:separator/>
      </w:r>
    </w:p>
  </w:endnote>
  <w:endnote w:type="continuationSeparator" w:id="0">
    <w:p w:rsidR="004F4805" w:rsidRDefault="004F4805" w:rsidP="009D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lassGarmnd BT">
    <w:altName w:val="Constant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26" w:rsidRPr="002667A4" w:rsidRDefault="002A540E" w:rsidP="00546E26">
    <w:pPr>
      <w:pStyle w:val="Footer"/>
      <w:jc w:val="right"/>
      <w:rPr>
        <w:rFonts w:cs="Arial"/>
        <w:sz w:val="18"/>
      </w:rPr>
    </w:pPr>
    <w:r>
      <w:rPr>
        <w:rFonts w:cs="Arial"/>
        <w:noProof/>
        <w:sz w:val="18"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573405</wp:posOffset>
              </wp:positionV>
              <wp:extent cx="7772400" cy="85725"/>
              <wp:effectExtent l="0" t="0" r="0" b="0"/>
              <wp:wrapNone/>
              <wp:docPr id="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85725"/>
                      </a:xfrm>
                      <a:prstGeom prst="rect">
                        <a:avLst/>
                      </a:prstGeom>
                      <a:solidFill>
                        <a:srgbClr val="D6002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AF2CB8" id="Rectangle 6" o:spid="_x0000_s1026" style="position:absolute;margin-left:-51.75pt;margin-top:45.15pt;width:612pt;height:6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" fillcolor="#d6002a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805" w:rsidRDefault="004F4805" w:rsidP="009D1968">
      <w:pPr>
        <w:spacing w:after="0" w:line="240" w:lineRule="auto"/>
      </w:pPr>
      <w:r>
        <w:separator/>
      </w:r>
    </w:p>
  </w:footnote>
  <w:footnote w:type="continuationSeparator" w:id="0">
    <w:p w:rsidR="004F4805" w:rsidRDefault="004F4805" w:rsidP="009D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AA7" w:rsidRPr="00C70B82" w:rsidRDefault="00AF4AA7" w:rsidP="00B829A7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-457200</wp:posOffset>
          </wp:positionV>
          <wp:extent cx="7576185" cy="1029335"/>
          <wp:effectExtent l="0" t="0" r="0" b="0"/>
          <wp:wrapTight wrapText="bothSides">
            <wp:wrapPolygon edited="0">
              <wp:start x="17814" y="3998"/>
              <wp:lineTo x="597" y="5996"/>
              <wp:lineTo x="652" y="15191"/>
              <wp:lineTo x="1195" y="16390"/>
              <wp:lineTo x="2824" y="17189"/>
              <wp:lineTo x="3150" y="17189"/>
              <wp:lineTo x="20910" y="15990"/>
              <wp:lineTo x="20965" y="10793"/>
              <wp:lineTo x="20584" y="3998"/>
              <wp:lineTo x="17814" y="3998"/>
            </wp:wrapPolygon>
          </wp:wrapTight>
          <wp:docPr id="13" name="Picture 13" descr="Z:\2016\Creative\Branding 2016\Final logo\Business Logos\GR&amp;A\GR&amp;A A4 Inside P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6\Creative\Branding 2016\Final logo\Business Logos\GR&amp;A\GR&amp;A A4 Inside P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" r="-107"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102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BD" w:rsidRDefault="007F61BD" w:rsidP="007F61BD">
    <w:pPr>
      <w:pStyle w:val="Header"/>
    </w:pPr>
    <w:r>
      <w:rPr>
        <w:noProof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column">
            <wp:posOffset>-720090</wp:posOffset>
          </wp:positionH>
          <wp:positionV relativeFrom="paragraph">
            <wp:posOffset>-457200</wp:posOffset>
          </wp:positionV>
          <wp:extent cx="7559675" cy="1350645"/>
          <wp:effectExtent l="0" t="0" r="0" b="0"/>
          <wp:wrapNone/>
          <wp:docPr id="29" name="Picture 2" descr="G:\2016\Creative\Branding 2016\Final logo\Business Logos\Logo Pack\A4\GR&amp;A A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2016\Creative\Branding 2016\Final logo\Business Logos\Logo Pack\A4\GR&amp;A A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A01"/>
    <w:multiLevelType w:val="hybridMultilevel"/>
    <w:tmpl w:val="CD466E38"/>
    <w:lvl w:ilvl="0" w:tplc="47DC1A8E">
      <w:start w:val="1"/>
      <w:numFmt w:val="bullet"/>
      <w:pStyle w:val="Bul2"/>
      <w:lvlText w:val="–"/>
      <w:lvlJc w:val="left"/>
      <w:pPr>
        <w:ind w:left="2160" w:hanging="360"/>
      </w:pPr>
      <w:rPr>
        <w:rFonts w:ascii="Arial" w:hAnsi="Aria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7D73D1"/>
    <w:multiLevelType w:val="hybridMultilevel"/>
    <w:tmpl w:val="61E88C66"/>
    <w:lvl w:ilvl="0" w:tplc="EB0476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70000"/>
        <w:sz w:val="16"/>
        <w:szCs w:val="16"/>
      </w:rPr>
    </w:lvl>
    <w:lvl w:ilvl="1" w:tplc="07942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6002A" w:themeColor="text2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E386867"/>
    <w:multiLevelType w:val="hybridMultilevel"/>
    <w:tmpl w:val="1E8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B94"/>
    <w:multiLevelType w:val="hybridMultilevel"/>
    <w:tmpl w:val="59F2F932"/>
    <w:lvl w:ilvl="0" w:tplc="F32C80C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25BD4"/>
    <w:multiLevelType w:val="hybridMultilevel"/>
    <w:tmpl w:val="403CB594"/>
    <w:lvl w:ilvl="0" w:tplc="7FF07F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CCF7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58F5A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A28E66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663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EE2E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FECD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C71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E69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C35EDB"/>
    <w:multiLevelType w:val="hybridMultilevel"/>
    <w:tmpl w:val="CC8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67A95"/>
    <w:multiLevelType w:val="hybridMultilevel"/>
    <w:tmpl w:val="16F8A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85547"/>
    <w:multiLevelType w:val="multilevel"/>
    <w:tmpl w:val="A6E422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4D15701A"/>
    <w:multiLevelType w:val="multilevel"/>
    <w:tmpl w:val="D480D5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D6002A" w:themeColor="text2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07F5453"/>
    <w:multiLevelType w:val="hybridMultilevel"/>
    <w:tmpl w:val="C0785EDA"/>
    <w:lvl w:ilvl="0" w:tplc="3DECE54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B5DD2"/>
    <w:multiLevelType w:val="hybridMultilevel"/>
    <w:tmpl w:val="974482E8"/>
    <w:lvl w:ilvl="0" w:tplc="C1545F3A">
      <w:start w:val="1"/>
      <w:numFmt w:val="bullet"/>
      <w:pStyle w:val="Bul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16"/>
      </w:rPr>
    </w:lvl>
    <w:lvl w:ilvl="1" w:tplc="C7940E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D6002A" w:themeColor="text2"/>
        <w:sz w:val="16"/>
        <w:szCs w:val="16"/>
      </w:rPr>
    </w:lvl>
    <w:lvl w:ilvl="2" w:tplc="8604EE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12435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AE419E8"/>
    <w:multiLevelType w:val="hybridMultilevel"/>
    <w:tmpl w:val="F148F5DE"/>
    <w:lvl w:ilvl="0" w:tplc="8604EE6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  <w:color w:val="D12435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2B6C3E"/>
    <w:multiLevelType w:val="hybridMultilevel"/>
    <w:tmpl w:val="C296AB76"/>
    <w:lvl w:ilvl="0" w:tplc="1F9022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62742"/>
    <w:multiLevelType w:val="hybridMultilevel"/>
    <w:tmpl w:val="31EA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70A54"/>
    <w:multiLevelType w:val="multilevel"/>
    <w:tmpl w:val="CEECC2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70D028C7"/>
    <w:multiLevelType w:val="hybridMultilevel"/>
    <w:tmpl w:val="3BA463A6"/>
    <w:lvl w:ilvl="0" w:tplc="777A2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7824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C26D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7C4DAA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479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30518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E84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7C52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2833B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61E248A"/>
    <w:multiLevelType w:val="hybridMultilevel"/>
    <w:tmpl w:val="E7B005E4"/>
    <w:lvl w:ilvl="0" w:tplc="46B2B172">
      <w:start w:val="1"/>
      <w:numFmt w:val="bullet"/>
      <w:pStyle w:val="Bu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F401C5A"/>
    <w:multiLevelType w:val="multilevel"/>
    <w:tmpl w:val="A3B02A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0"/>
  </w:num>
  <w:num w:numId="5">
    <w:abstractNumId w:val="8"/>
  </w:num>
  <w:num w:numId="6">
    <w:abstractNumId w:val="7"/>
  </w:num>
  <w:num w:numId="7">
    <w:abstractNumId w:val="14"/>
  </w:num>
  <w:num w:numId="8">
    <w:abstractNumId w:val="17"/>
  </w:num>
  <w:num w:numId="9">
    <w:abstractNumId w:val="13"/>
  </w:num>
  <w:num w:numId="10">
    <w:abstractNumId w:val="5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11"/>
  </w:num>
  <w:num w:numId="16">
    <w:abstractNumId w:val="9"/>
  </w:num>
  <w:num w:numId="17">
    <w:abstractNumId w:val="3"/>
  </w:num>
  <w:num w:numId="18">
    <w:abstractNumId w:val="4"/>
  </w:num>
  <w:num w:numId="19">
    <w:abstractNumId w:val="10"/>
  </w:num>
  <w:num w:numId="20">
    <w:abstractNumId w:val="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3D"/>
    <w:rsid w:val="000079FE"/>
    <w:rsid w:val="000123FE"/>
    <w:rsid w:val="0001301F"/>
    <w:rsid w:val="00015DBA"/>
    <w:rsid w:val="00017EB7"/>
    <w:rsid w:val="00020AC2"/>
    <w:rsid w:val="000243C3"/>
    <w:rsid w:val="00026A91"/>
    <w:rsid w:val="000334B8"/>
    <w:rsid w:val="000356DD"/>
    <w:rsid w:val="00042877"/>
    <w:rsid w:val="000455C1"/>
    <w:rsid w:val="00050CD3"/>
    <w:rsid w:val="00056CF3"/>
    <w:rsid w:val="00070CCD"/>
    <w:rsid w:val="000A1121"/>
    <w:rsid w:val="000B3B05"/>
    <w:rsid w:val="000B7180"/>
    <w:rsid w:val="000D05B4"/>
    <w:rsid w:val="000D4258"/>
    <w:rsid w:val="000D7BCE"/>
    <w:rsid w:val="000F5851"/>
    <w:rsid w:val="0011294B"/>
    <w:rsid w:val="00122D85"/>
    <w:rsid w:val="00144EC5"/>
    <w:rsid w:val="0014727E"/>
    <w:rsid w:val="00151D42"/>
    <w:rsid w:val="0016169C"/>
    <w:rsid w:val="001655E1"/>
    <w:rsid w:val="00174F05"/>
    <w:rsid w:val="00183E53"/>
    <w:rsid w:val="00197DCC"/>
    <w:rsid w:val="001A7295"/>
    <w:rsid w:val="001B4106"/>
    <w:rsid w:val="001B5118"/>
    <w:rsid w:val="001C56D0"/>
    <w:rsid w:val="001D05EC"/>
    <w:rsid w:val="001D2BF0"/>
    <w:rsid w:val="001D3E0F"/>
    <w:rsid w:val="00205CBB"/>
    <w:rsid w:val="0021257B"/>
    <w:rsid w:val="00216D59"/>
    <w:rsid w:val="002207E5"/>
    <w:rsid w:val="002208A4"/>
    <w:rsid w:val="00222D53"/>
    <w:rsid w:val="002354FE"/>
    <w:rsid w:val="00237361"/>
    <w:rsid w:val="00243CDE"/>
    <w:rsid w:val="00244A91"/>
    <w:rsid w:val="00244B5B"/>
    <w:rsid w:val="0026763D"/>
    <w:rsid w:val="0027018B"/>
    <w:rsid w:val="00272FD4"/>
    <w:rsid w:val="002756BB"/>
    <w:rsid w:val="0028301B"/>
    <w:rsid w:val="002A0616"/>
    <w:rsid w:val="002A540E"/>
    <w:rsid w:val="002B3B81"/>
    <w:rsid w:val="002B5A19"/>
    <w:rsid w:val="002C4980"/>
    <w:rsid w:val="002C4DAF"/>
    <w:rsid w:val="002D49E2"/>
    <w:rsid w:val="002D5973"/>
    <w:rsid w:val="002E1661"/>
    <w:rsid w:val="002E6B9E"/>
    <w:rsid w:val="002F13C6"/>
    <w:rsid w:val="0030518C"/>
    <w:rsid w:val="00322912"/>
    <w:rsid w:val="0032605E"/>
    <w:rsid w:val="0033226F"/>
    <w:rsid w:val="0033683C"/>
    <w:rsid w:val="00336D81"/>
    <w:rsid w:val="003426A8"/>
    <w:rsid w:val="003462AD"/>
    <w:rsid w:val="003479A2"/>
    <w:rsid w:val="0035109F"/>
    <w:rsid w:val="00362341"/>
    <w:rsid w:val="003642D7"/>
    <w:rsid w:val="0036477E"/>
    <w:rsid w:val="003765E6"/>
    <w:rsid w:val="003768C0"/>
    <w:rsid w:val="00383EA7"/>
    <w:rsid w:val="00387B6C"/>
    <w:rsid w:val="003B3E8F"/>
    <w:rsid w:val="00407777"/>
    <w:rsid w:val="00414606"/>
    <w:rsid w:val="00422FF9"/>
    <w:rsid w:val="004337D1"/>
    <w:rsid w:val="00437524"/>
    <w:rsid w:val="00443866"/>
    <w:rsid w:val="00451E94"/>
    <w:rsid w:val="004724DE"/>
    <w:rsid w:val="00494357"/>
    <w:rsid w:val="004C4D6B"/>
    <w:rsid w:val="004E2462"/>
    <w:rsid w:val="004E6781"/>
    <w:rsid w:val="004F4805"/>
    <w:rsid w:val="004F6B7E"/>
    <w:rsid w:val="005067D9"/>
    <w:rsid w:val="00516D71"/>
    <w:rsid w:val="00546E26"/>
    <w:rsid w:val="005514C2"/>
    <w:rsid w:val="00565511"/>
    <w:rsid w:val="005669C7"/>
    <w:rsid w:val="0058411B"/>
    <w:rsid w:val="00585DEC"/>
    <w:rsid w:val="005937F1"/>
    <w:rsid w:val="00595B9E"/>
    <w:rsid w:val="005A5D3F"/>
    <w:rsid w:val="005B398F"/>
    <w:rsid w:val="005C1B07"/>
    <w:rsid w:val="005C4054"/>
    <w:rsid w:val="005D3F5E"/>
    <w:rsid w:val="005D55DF"/>
    <w:rsid w:val="005E2E9E"/>
    <w:rsid w:val="005E36C8"/>
    <w:rsid w:val="005E5495"/>
    <w:rsid w:val="005E6892"/>
    <w:rsid w:val="005E6AF3"/>
    <w:rsid w:val="005F072A"/>
    <w:rsid w:val="005F7E36"/>
    <w:rsid w:val="006041A8"/>
    <w:rsid w:val="006049A1"/>
    <w:rsid w:val="006156FA"/>
    <w:rsid w:val="0062141B"/>
    <w:rsid w:val="00622512"/>
    <w:rsid w:val="00626E5A"/>
    <w:rsid w:val="00627DAB"/>
    <w:rsid w:val="00633DC2"/>
    <w:rsid w:val="00644396"/>
    <w:rsid w:val="00645624"/>
    <w:rsid w:val="0065490E"/>
    <w:rsid w:val="006646D5"/>
    <w:rsid w:val="00676024"/>
    <w:rsid w:val="006B2E70"/>
    <w:rsid w:val="006C217E"/>
    <w:rsid w:val="006E0612"/>
    <w:rsid w:val="006E17F3"/>
    <w:rsid w:val="006E2232"/>
    <w:rsid w:val="006F253C"/>
    <w:rsid w:val="006F5B74"/>
    <w:rsid w:val="007054D3"/>
    <w:rsid w:val="00711F9B"/>
    <w:rsid w:val="007131FB"/>
    <w:rsid w:val="007153DB"/>
    <w:rsid w:val="00726999"/>
    <w:rsid w:val="00733751"/>
    <w:rsid w:val="00734EC5"/>
    <w:rsid w:val="00744608"/>
    <w:rsid w:val="00753853"/>
    <w:rsid w:val="00764BCE"/>
    <w:rsid w:val="00766A31"/>
    <w:rsid w:val="00771837"/>
    <w:rsid w:val="007750CE"/>
    <w:rsid w:val="0078048B"/>
    <w:rsid w:val="0078735A"/>
    <w:rsid w:val="00795F71"/>
    <w:rsid w:val="007A360C"/>
    <w:rsid w:val="007A4952"/>
    <w:rsid w:val="007D3671"/>
    <w:rsid w:val="007D6496"/>
    <w:rsid w:val="007E3C0C"/>
    <w:rsid w:val="007F39F7"/>
    <w:rsid w:val="007F60BB"/>
    <w:rsid w:val="007F61BD"/>
    <w:rsid w:val="007F61EF"/>
    <w:rsid w:val="007F7ADB"/>
    <w:rsid w:val="00814171"/>
    <w:rsid w:val="0081657E"/>
    <w:rsid w:val="0082053A"/>
    <w:rsid w:val="00836DEC"/>
    <w:rsid w:val="0084345A"/>
    <w:rsid w:val="00851B15"/>
    <w:rsid w:val="008553EA"/>
    <w:rsid w:val="00862F94"/>
    <w:rsid w:val="00863A43"/>
    <w:rsid w:val="00864348"/>
    <w:rsid w:val="00864F5F"/>
    <w:rsid w:val="00881D20"/>
    <w:rsid w:val="008A0ABD"/>
    <w:rsid w:val="008A15CB"/>
    <w:rsid w:val="008A2A83"/>
    <w:rsid w:val="008A346C"/>
    <w:rsid w:val="008A3555"/>
    <w:rsid w:val="008B4A6B"/>
    <w:rsid w:val="008B580B"/>
    <w:rsid w:val="008C049E"/>
    <w:rsid w:val="008C061B"/>
    <w:rsid w:val="008C5E1F"/>
    <w:rsid w:val="008D5C40"/>
    <w:rsid w:val="008D5EF3"/>
    <w:rsid w:val="008E696E"/>
    <w:rsid w:val="008F17C4"/>
    <w:rsid w:val="008F53AB"/>
    <w:rsid w:val="008F78E7"/>
    <w:rsid w:val="009003A4"/>
    <w:rsid w:val="0090080F"/>
    <w:rsid w:val="00904BE4"/>
    <w:rsid w:val="00915F80"/>
    <w:rsid w:val="009203AF"/>
    <w:rsid w:val="009205DA"/>
    <w:rsid w:val="00924974"/>
    <w:rsid w:val="0093442E"/>
    <w:rsid w:val="0094029F"/>
    <w:rsid w:val="009443F3"/>
    <w:rsid w:val="00953756"/>
    <w:rsid w:val="00961FCB"/>
    <w:rsid w:val="0096512D"/>
    <w:rsid w:val="009756F4"/>
    <w:rsid w:val="00984BBA"/>
    <w:rsid w:val="009A033C"/>
    <w:rsid w:val="009A0BFF"/>
    <w:rsid w:val="009A303E"/>
    <w:rsid w:val="009A47A4"/>
    <w:rsid w:val="009B1D6A"/>
    <w:rsid w:val="009B1F7B"/>
    <w:rsid w:val="009B4B45"/>
    <w:rsid w:val="009C4324"/>
    <w:rsid w:val="009D1968"/>
    <w:rsid w:val="009D5AF3"/>
    <w:rsid w:val="009F4D77"/>
    <w:rsid w:val="009F77F3"/>
    <w:rsid w:val="00A00BBD"/>
    <w:rsid w:val="00A045C8"/>
    <w:rsid w:val="00A0702E"/>
    <w:rsid w:val="00A13074"/>
    <w:rsid w:val="00A434E8"/>
    <w:rsid w:val="00A62C2E"/>
    <w:rsid w:val="00A671AE"/>
    <w:rsid w:val="00A70F15"/>
    <w:rsid w:val="00A7207F"/>
    <w:rsid w:val="00A9743A"/>
    <w:rsid w:val="00AA435F"/>
    <w:rsid w:val="00AA62E2"/>
    <w:rsid w:val="00AB118D"/>
    <w:rsid w:val="00AB28F0"/>
    <w:rsid w:val="00AC0C12"/>
    <w:rsid w:val="00AC1882"/>
    <w:rsid w:val="00AD4948"/>
    <w:rsid w:val="00AD6029"/>
    <w:rsid w:val="00AD6707"/>
    <w:rsid w:val="00AD73DE"/>
    <w:rsid w:val="00AD7E6A"/>
    <w:rsid w:val="00AE490C"/>
    <w:rsid w:val="00AE6D3E"/>
    <w:rsid w:val="00AF4AA7"/>
    <w:rsid w:val="00B043A7"/>
    <w:rsid w:val="00B1366A"/>
    <w:rsid w:val="00B213DD"/>
    <w:rsid w:val="00B21694"/>
    <w:rsid w:val="00B2414A"/>
    <w:rsid w:val="00B24842"/>
    <w:rsid w:val="00B26DDC"/>
    <w:rsid w:val="00B301E8"/>
    <w:rsid w:val="00B34662"/>
    <w:rsid w:val="00B35DEE"/>
    <w:rsid w:val="00B36026"/>
    <w:rsid w:val="00B440FC"/>
    <w:rsid w:val="00B51910"/>
    <w:rsid w:val="00B672CF"/>
    <w:rsid w:val="00B829A7"/>
    <w:rsid w:val="00B83232"/>
    <w:rsid w:val="00B84A32"/>
    <w:rsid w:val="00B860A8"/>
    <w:rsid w:val="00BB1BCE"/>
    <w:rsid w:val="00BB5F51"/>
    <w:rsid w:val="00BC1A3B"/>
    <w:rsid w:val="00BD039F"/>
    <w:rsid w:val="00BD6B53"/>
    <w:rsid w:val="00BF6F68"/>
    <w:rsid w:val="00C063F4"/>
    <w:rsid w:val="00C34215"/>
    <w:rsid w:val="00C353CA"/>
    <w:rsid w:val="00C70B82"/>
    <w:rsid w:val="00CA3A15"/>
    <w:rsid w:val="00CB26A8"/>
    <w:rsid w:val="00CC67E9"/>
    <w:rsid w:val="00CC6ACD"/>
    <w:rsid w:val="00CC7C38"/>
    <w:rsid w:val="00CD6DF0"/>
    <w:rsid w:val="00CE6468"/>
    <w:rsid w:val="00CF6CE2"/>
    <w:rsid w:val="00D00ED1"/>
    <w:rsid w:val="00D02F88"/>
    <w:rsid w:val="00D2017B"/>
    <w:rsid w:val="00D23B21"/>
    <w:rsid w:val="00D333B0"/>
    <w:rsid w:val="00D37802"/>
    <w:rsid w:val="00D508A7"/>
    <w:rsid w:val="00D570DA"/>
    <w:rsid w:val="00D64C07"/>
    <w:rsid w:val="00D7091E"/>
    <w:rsid w:val="00D85550"/>
    <w:rsid w:val="00D97261"/>
    <w:rsid w:val="00DA32DE"/>
    <w:rsid w:val="00DB5C11"/>
    <w:rsid w:val="00DC6F52"/>
    <w:rsid w:val="00DD47B2"/>
    <w:rsid w:val="00DE7AA9"/>
    <w:rsid w:val="00DE7C42"/>
    <w:rsid w:val="00E13706"/>
    <w:rsid w:val="00E35EEC"/>
    <w:rsid w:val="00E4257E"/>
    <w:rsid w:val="00E42666"/>
    <w:rsid w:val="00E7135F"/>
    <w:rsid w:val="00E81EEB"/>
    <w:rsid w:val="00E86005"/>
    <w:rsid w:val="00E864A9"/>
    <w:rsid w:val="00E93A0F"/>
    <w:rsid w:val="00EC258C"/>
    <w:rsid w:val="00EC305C"/>
    <w:rsid w:val="00EC5917"/>
    <w:rsid w:val="00EF24EF"/>
    <w:rsid w:val="00F00DB7"/>
    <w:rsid w:val="00F025C0"/>
    <w:rsid w:val="00F06C49"/>
    <w:rsid w:val="00F25499"/>
    <w:rsid w:val="00F34828"/>
    <w:rsid w:val="00F349CB"/>
    <w:rsid w:val="00F441F4"/>
    <w:rsid w:val="00F5561C"/>
    <w:rsid w:val="00F60910"/>
    <w:rsid w:val="00F8189E"/>
    <w:rsid w:val="00F84CD3"/>
    <w:rsid w:val="00F93AA4"/>
    <w:rsid w:val="00F9542D"/>
    <w:rsid w:val="00FA049E"/>
    <w:rsid w:val="00FA6550"/>
    <w:rsid w:val="00FA6AD8"/>
    <w:rsid w:val="00FB2B15"/>
    <w:rsid w:val="00FC5E24"/>
    <w:rsid w:val="00FC741C"/>
    <w:rsid w:val="00FD44C5"/>
    <w:rsid w:val="00FE211C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4FECE"/>
  <w15:docId w15:val="{F9977A7D-A6FA-42DA-993E-0526137F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7E5"/>
    <w:pPr>
      <w:spacing w:before="120" w:after="120" w:line="280" w:lineRule="atLeast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BC1A3B"/>
    <w:pPr>
      <w:keepNext/>
      <w:pageBreakBefore/>
      <w:widowControl w:val="0"/>
      <w:shd w:val="clear" w:color="0000FF" w:fill="auto"/>
      <w:spacing w:before="0" w:after="0" w:line="240" w:lineRule="auto"/>
      <w:jc w:val="center"/>
      <w:outlineLvl w:val="0"/>
    </w:pPr>
    <w:rPr>
      <w:rFonts w:ascii="Arial Bold" w:hAnsi="Arial Bold" w:cs="ClassGarmnd BT"/>
      <w:b/>
      <w:bCs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7F61EF"/>
    <w:pPr>
      <w:keepNext/>
      <w:widowControl w:val="0"/>
      <w:pBdr>
        <w:bottom w:val="single" w:sz="12" w:space="1" w:color="auto"/>
      </w:pBdr>
      <w:spacing w:before="240" w:after="60" w:line="240" w:lineRule="auto"/>
      <w:outlineLvl w:val="1"/>
    </w:pPr>
    <w:rPr>
      <w:rFonts w:ascii="Arial Bold" w:hAnsi="Arial Bold" w:cs="Book Antiqua"/>
      <w:b/>
      <w:color w:val="000000" w:themeColor="text1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C1A3B"/>
    <w:pPr>
      <w:keepNext/>
      <w:widowControl w:val="0"/>
      <w:tabs>
        <w:tab w:val="right" w:pos="10166"/>
      </w:tabs>
      <w:spacing w:before="180" w:after="60" w:line="240" w:lineRule="auto"/>
      <w:outlineLvl w:val="2"/>
    </w:pPr>
    <w:rPr>
      <w:rFonts w:cs="AGaramond"/>
      <w:i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F025C0"/>
    <w:pPr>
      <w:keepNext/>
      <w:widowControl w:val="0"/>
      <w:tabs>
        <w:tab w:val="left" w:pos="4820"/>
      </w:tabs>
      <w:spacing w:before="180" w:after="60" w:line="240" w:lineRule="auto"/>
      <w:outlineLvl w:val="3"/>
    </w:pPr>
    <w:rPr>
      <w:rFonts w:cs="Arial"/>
      <w:b/>
      <w:i/>
      <w:iCs/>
      <w:color w:val="D6002A" w:themeColor="text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6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68"/>
  </w:style>
  <w:style w:type="paragraph" w:styleId="Footer">
    <w:name w:val="footer"/>
    <w:basedOn w:val="Normal"/>
    <w:link w:val="FooterChar"/>
    <w:uiPriority w:val="99"/>
    <w:unhideWhenUsed/>
    <w:rsid w:val="009D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68"/>
  </w:style>
  <w:style w:type="paragraph" w:styleId="NoSpacing">
    <w:name w:val="No Spacing"/>
    <w:link w:val="NoSpacingChar"/>
    <w:uiPriority w:val="1"/>
    <w:qFormat/>
    <w:rsid w:val="00F441F4"/>
    <w:rPr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F441F4"/>
    <w:rPr>
      <w:rFonts w:eastAsia="Times New Roman"/>
      <w:lang w:eastAsia="ja-JP"/>
    </w:rPr>
  </w:style>
  <w:style w:type="character" w:styleId="Hyperlink">
    <w:name w:val="Hyperlink"/>
    <w:uiPriority w:val="99"/>
    <w:unhideWhenUsed/>
    <w:rsid w:val="008A0A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C1A3B"/>
    <w:rPr>
      <w:rFonts w:ascii="Arial Bold" w:hAnsi="Arial Bold" w:cs="ClassGarmnd BT"/>
      <w:b/>
      <w:bCs/>
      <w:sz w:val="24"/>
      <w:szCs w:val="22"/>
      <w:shd w:val="clear" w:color="0000FF" w:fill="auto"/>
      <w:lang w:val="en-GB"/>
    </w:rPr>
  </w:style>
  <w:style w:type="character" w:customStyle="1" w:styleId="Heading2Char">
    <w:name w:val="Heading 2 Char"/>
    <w:basedOn w:val="DefaultParagraphFont"/>
    <w:link w:val="Heading2"/>
    <w:rsid w:val="007F61EF"/>
    <w:rPr>
      <w:rFonts w:ascii="Arial Bold" w:hAnsi="Arial Bold" w:cs="Book Antiqua"/>
      <w:b/>
      <w:color w:val="000000" w:themeColor="text1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BC1A3B"/>
    <w:rPr>
      <w:rFonts w:ascii="Arial" w:hAnsi="Arial" w:cs="AGaramond"/>
      <w:i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F025C0"/>
    <w:rPr>
      <w:rFonts w:ascii="Arial" w:hAnsi="Arial" w:cs="Arial"/>
      <w:b/>
      <w:i/>
      <w:iCs/>
      <w:color w:val="D6002A" w:themeColor="text2"/>
      <w:szCs w:val="22"/>
      <w:lang w:val="en-GB"/>
    </w:rPr>
  </w:style>
  <w:style w:type="paragraph" w:customStyle="1" w:styleId="Bul2">
    <w:name w:val="Bul2"/>
    <w:basedOn w:val="Text"/>
    <w:rsid w:val="002C4980"/>
    <w:pPr>
      <w:numPr>
        <w:numId w:val="4"/>
      </w:numPr>
      <w:spacing w:before="60"/>
      <w:ind w:left="720"/>
    </w:pPr>
  </w:style>
  <w:style w:type="paragraph" w:customStyle="1" w:styleId="Bul3">
    <w:name w:val="Bul3"/>
    <w:basedOn w:val="Bul2"/>
    <w:rsid w:val="007F61EF"/>
    <w:pPr>
      <w:numPr>
        <w:numId w:val="3"/>
      </w:numPr>
      <w:ind w:left="1080"/>
    </w:pPr>
  </w:style>
  <w:style w:type="paragraph" w:customStyle="1" w:styleId="Source">
    <w:name w:val="Source"/>
    <w:basedOn w:val="Normal"/>
    <w:rsid w:val="001D3E0F"/>
    <w:pPr>
      <w:spacing w:before="60" w:after="240" w:line="240" w:lineRule="auto"/>
    </w:pPr>
    <w:rPr>
      <w:rFonts w:cs="Arial"/>
      <w:i/>
      <w:sz w:val="16"/>
      <w:szCs w:val="16"/>
      <w:lang w:val="en-GB"/>
    </w:rPr>
  </w:style>
  <w:style w:type="paragraph" w:customStyle="1" w:styleId="Text">
    <w:name w:val="Text"/>
    <w:basedOn w:val="Normal"/>
    <w:rsid w:val="00BC1A3B"/>
    <w:pPr>
      <w:spacing w:after="60" w:line="240" w:lineRule="auto"/>
    </w:pPr>
    <w:rPr>
      <w:rFonts w:cs="Arial"/>
      <w:szCs w:val="20"/>
      <w:lang w:val="en-GB"/>
    </w:rPr>
  </w:style>
  <w:style w:type="paragraph" w:customStyle="1" w:styleId="Bul1">
    <w:name w:val="Bul1"/>
    <w:basedOn w:val="Normal"/>
    <w:qFormat/>
    <w:rsid w:val="007F61EF"/>
    <w:pPr>
      <w:numPr>
        <w:numId w:val="1"/>
      </w:numPr>
      <w:spacing w:before="60" w:after="60" w:line="240" w:lineRule="auto"/>
    </w:pPr>
    <w:rPr>
      <w:rFonts w:cs="Arial"/>
      <w:szCs w:val="16"/>
      <w:lang w:val="en-GB"/>
    </w:rPr>
  </w:style>
  <w:style w:type="paragraph" w:customStyle="1" w:styleId="Highlight">
    <w:name w:val="Highlight"/>
    <w:basedOn w:val="Text"/>
    <w:qFormat/>
    <w:rsid w:val="009D5AF3"/>
    <w:pPr>
      <w:pBdr>
        <w:top w:val="single" w:sz="18" w:space="1" w:color="FFC3CF" w:themeColor="text2" w:themeTint="33"/>
        <w:left w:val="single" w:sz="18" w:space="4" w:color="FFC3CF" w:themeColor="text2" w:themeTint="33"/>
        <w:bottom w:val="single" w:sz="18" w:space="1" w:color="FFC3CF" w:themeColor="text2" w:themeTint="33"/>
        <w:right w:val="single" w:sz="18" w:space="4" w:color="FFC3CF" w:themeColor="text2" w:themeTint="33"/>
      </w:pBdr>
      <w:shd w:val="clear" w:color="auto" w:fill="FFC3CF" w:themeFill="text2" w:themeFillTint="33"/>
    </w:pPr>
  </w:style>
  <w:style w:type="paragraph" w:styleId="TOC1">
    <w:name w:val="toc 1"/>
    <w:basedOn w:val="Normal"/>
    <w:next w:val="Normal"/>
    <w:autoRedefine/>
    <w:uiPriority w:val="39"/>
    <w:unhideWhenUsed/>
    <w:rsid w:val="0028301B"/>
    <w:pPr>
      <w:spacing w:before="240" w:after="0" w:line="240" w:lineRule="auto"/>
    </w:pPr>
    <w:rPr>
      <w:b/>
      <w:color w:val="D6002A" w:themeColor="text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8301B"/>
    <w:pPr>
      <w:tabs>
        <w:tab w:val="right" w:leader="dot" w:pos="9619"/>
      </w:tabs>
      <w:spacing w:after="0" w:line="240" w:lineRule="auto"/>
      <w:ind w:left="216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F53AB"/>
    <w:pPr>
      <w:tabs>
        <w:tab w:val="right" w:leader="dot" w:pos="9619"/>
      </w:tabs>
      <w:spacing w:after="0" w:line="240" w:lineRule="auto"/>
      <w:ind w:left="446"/>
    </w:pPr>
  </w:style>
  <w:style w:type="paragraph" w:customStyle="1" w:styleId="NormalItalic">
    <w:name w:val="Normal + Italic"/>
    <w:basedOn w:val="Normal"/>
    <w:link w:val="NormalItalicChar"/>
    <w:rsid w:val="007F61EF"/>
    <w:pPr>
      <w:widowControl w:val="0"/>
      <w:autoSpaceDE w:val="0"/>
      <w:autoSpaceDN w:val="0"/>
      <w:adjustRightInd w:val="0"/>
      <w:spacing w:before="30" w:after="30" w:line="240" w:lineRule="auto"/>
      <w:ind w:left="360" w:hanging="360"/>
    </w:pPr>
    <w:rPr>
      <w:szCs w:val="20"/>
    </w:rPr>
  </w:style>
  <w:style w:type="character" w:customStyle="1" w:styleId="NormalItalicChar">
    <w:name w:val="Normal + Italic Char"/>
    <w:link w:val="NormalItalic"/>
    <w:rsid w:val="007F61EF"/>
    <w:rPr>
      <w:rFonts w:ascii="Arial" w:hAnsi="Arial"/>
    </w:rPr>
  </w:style>
  <w:style w:type="paragraph" w:customStyle="1" w:styleId="Sectiontitle">
    <w:name w:val="Section_title"/>
    <w:basedOn w:val="Heading3"/>
    <w:qFormat/>
    <w:rsid w:val="007F61EF"/>
    <w:pPr>
      <w:pBdr>
        <w:bottom w:val="single" w:sz="12" w:space="1" w:color="auto"/>
      </w:pBdr>
      <w:autoSpaceDE w:val="0"/>
      <w:autoSpaceDN w:val="0"/>
      <w:adjustRightInd w:val="0"/>
      <w:spacing w:before="240"/>
      <w:jc w:val="left"/>
    </w:pPr>
    <w:rPr>
      <w:rFonts w:cs="Arial"/>
      <w:szCs w:val="20"/>
    </w:rPr>
  </w:style>
  <w:style w:type="paragraph" w:customStyle="1" w:styleId="Normal1">
    <w:name w:val="Normal1"/>
    <w:rsid w:val="00020AC2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9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2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6602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87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070">
          <w:marLeft w:val="85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656">
          <w:marLeft w:val="1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tias.Borghi@Cris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okku\Desktop\S&amp;P%20GRA%20RESUME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S&amp;P CRISIL WORD 2016 COLORS">
      <a:dk1>
        <a:sysClr val="windowText" lastClr="000000"/>
      </a:dk1>
      <a:lt1>
        <a:sysClr val="window" lastClr="FFFFFF"/>
      </a:lt1>
      <a:dk2>
        <a:srgbClr val="D6002A"/>
      </a:dk2>
      <a:lt2>
        <a:srgbClr val="EDEAE7"/>
      </a:lt2>
      <a:accent1>
        <a:srgbClr val="3C3C3B"/>
      </a:accent1>
      <a:accent2>
        <a:srgbClr val="7B1E29"/>
      </a:accent2>
      <a:accent3>
        <a:srgbClr val="D53814"/>
      </a:accent3>
      <a:accent4>
        <a:srgbClr val="BEB7A9"/>
      </a:accent4>
      <a:accent5>
        <a:srgbClr val="A79886"/>
      </a:accent5>
      <a:accent6>
        <a:srgbClr val="95B3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Klassify>
  <SNO>1</SNO>
  <KDate>2016-04-25 15:49:26</KDate>
  <Classification>INTERNAL</Classification>
  <HostName>CRISILDSK2881</HostName>
  <Domain_User>CRISIL/nishikantg</Domain_User>
  <IPAdd>172.21.120.221</IPAdd>
  <FilePath>G:\2016\Creative\Branding 2016\Word\Corporate template 2.docx</FilePath>
  <KID>D4BED9E69A57635971961661986352</KID>
</Klassify>
</file>

<file path=customXml/item2.xml><?xml version="1.0" encoding="utf-8"?>
<Klassify>
  <SNO>2</SNO>
  <KDate>2016-05-03 19:30:41</KDate>
  <Classification>INTERNAL</Classification>
  <HostName>CRISILLAP2043</HostName>
  <Domain_User>CRISIL/prakashu</Domain_User>
  <IPAdd>172.21.163.45</IPAdd>
  <FilePath>C:\Users\prakashu\Documents\Project Ontario\Corporate template 3.docx</FilePath>
  <KID>D4BED9E69A57635971961661986352</KID>
</Klassif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8A975-F0D4-4322-B3C1-1C1F09525CB7}">
  <ds:schemaRefs/>
</ds:datastoreItem>
</file>

<file path=customXml/itemProps2.xml><?xml version="1.0" encoding="utf-8"?>
<ds:datastoreItem xmlns:ds="http://schemas.openxmlformats.org/officeDocument/2006/customXml" ds:itemID="{0E387FD1-A76D-4A73-BE70-E9FFC74D73C9}">
  <ds:schemaRefs/>
</ds:datastoreItem>
</file>

<file path=customXml/itemProps3.xml><?xml version="1.0" encoding="utf-8"?>
<ds:datastoreItem xmlns:ds="http://schemas.openxmlformats.org/officeDocument/2006/customXml" ds:itemID="{03FC38EE-3F50-4D9B-9BA7-D2F45646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S&amp;P GRA RESUME CV Template.dotx</Template>
  <TotalTime>79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Links>
    <vt:vector size="6" baseType="variant">
      <vt:variant>
        <vt:i4>2490419</vt:i4>
      </vt:variant>
      <vt:variant>
        <vt:i4>0</vt:i4>
      </vt:variant>
      <vt:variant>
        <vt:i4>0</vt:i4>
      </vt:variant>
      <vt:variant>
        <vt:i4>5</vt:i4>
      </vt:variant>
      <vt:variant>
        <vt:lpwstr>http://www.crisil.com/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CRISIL GR&amp;A</dc:creator>
  <cp:lastModifiedBy>Matias Pablo Borghi</cp:lastModifiedBy>
  <cp:revision>14</cp:revision>
  <cp:lastPrinted>2017-05-17T13:42:00Z</cp:lastPrinted>
  <dcterms:created xsi:type="dcterms:W3CDTF">2018-06-05T18:37:00Z</dcterms:created>
  <dcterms:modified xsi:type="dcterms:W3CDTF">2018-06-05T20:20:00Z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</Properties>
</file>