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3884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2D5377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Nathan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2D5377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Jordan</w:t>
            </w:r>
            <w:r w:rsidR="00CD61A0" w:rsidRPr="00CD61A0">
              <w:rPr>
                <w:rFonts w:ascii="Arial" w:eastAsia="Times New Roman" w:hAnsi="Arial" w:cs="Arial"/>
                <w:color w:val="000000"/>
                <w:lang w:eastAsia="en-GB"/>
              </w:rPr>
              <w:t>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</w:t>
      </w:r>
      <w:r w:rsidR="002D5377">
        <w:rPr>
          <w:rFonts w:ascii="Arial" w:eastAsia="Times New Roman" w:hAnsi="Arial" w:cs="Arial"/>
          <w:color w:val="000000"/>
          <w:lang w:eastAsia="en-GB"/>
        </w:rPr>
        <w:t xml:space="preserve">id </w:t>
      </w:r>
      <w:r w:rsidRPr="003B45EC">
        <w:rPr>
          <w:rFonts w:ascii="Arial" w:eastAsia="Times New Roman" w:hAnsi="Arial" w:cs="Arial"/>
          <w:color w:val="000000"/>
          <w:lang w:eastAsia="en-GB"/>
        </w:rPr>
        <w:t xml:space="preserve">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</w:t>
      </w:r>
      <w:r w:rsidR="002D5377">
        <w:rPr>
          <w:rFonts w:ascii="Arial" w:eastAsia="Times New Roman" w:hAnsi="Arial" w:cs="Arial"/>
          <w:color w:val="000000"/>
          <w:lang w:eastAsia="en-GB"/>
        </w:rPr>
        <w:t>alculated for each exchange</w:t>
      </w:r>
      <w:r w:rsidRPr="003B45EC">
        <w:rPr>
          <w:rFonts w:ascii="Arial" w:eastAsia="Times New Roman" w:hAnsi="Arial" w:cs="Arial"/>
          <w:color w:val="000000"/>
          <w:lang w:eastAsia="en-GB"/>
        </w:rPr>
        <w:t xml:space="preserve">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3B45EC" w:rsidRDefault="002D537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M6: The process must allow the user to input information for up to 99 unique exchanges </w:t>
      </w:r>
    </w:p>
    <w:p w:rsidR="002D5377" w:rsidRDefault="002D537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M7: The user must be able to input the id of the exchange, the location and the current capacity of said exchange</w:t>
      </w:r>
    </w:p>
    <w:p w:rsidR="002D5377" w:rsidRDefault="002D537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M8: The process must display a grid at the end containing the customer and the exchanges</w:t>
      </w:r>
    </w:p>
    <w:p w:rsidR="002D5377" w:rsidRDefault="002D537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M9: Each cell containing an exchange must display its id and the distance from the customer</w:t>
      </w:r>
    </w:p>
    <w:p w:rsidR="002D5377" w:rsidRDefault="002D537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D5377" w:rsidRPr="003B45EC" w:rsidRDefault="002D537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EA32AD" w:rsidRPr="00543A9E" w:rsidRDefault="002D5377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C3: The process could use the capacity of equidistant exchanges to choose which exchange to display</w:t>
      </w: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>
      <w:bookmarkStart w:id="0" w:name="_GoBack"/>
      <w:bookmarkEnd w:id="0"/>
    </w:p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D5377"/>
    <w:rsid w:val="002F5F0E"/>
    <w:rsid w:val="003B45EC"/>
    <w:rsid w:val="00404989"/>
    <w:rsid w:val="00506520"/>
    <w:rsid w:val="00543A9E"/>
    <w:rsid w:val="0058416C"/>
    <w:rsid w:val="005E04EB"/>
    <w:rsid w:val="005E52CE"/>
    <w:rsid w:val="00811184"/>
    <w:rsid w:val="00833FA9"/>
    <w:rsid w:val="00957778"/>
    <w:rsid w:val="00A045D6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2</cp:revision>
  <dcterms:created xsi:type="dcterms:W3CDTF">2018-03-29T11:07:00Z</dcterms:created>
  <dcterms:modified xsi:type="dcterms:W3CDTF">2018-03-29T11:07:00Z</dcterms:modified>
</cp:coreProperties>
</file>