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E8688A8" w:rsidP="14F52119" w:rsidRDefault="7E8688A8" w14:paraId="18395E4D" w14:textId="1220E097">
      <w:pPr>
        <w:pStyle w:val="Normal"/>
        <w:suppressLineNumbers w:val="0"/>
        <w:bidi w:val="0"/>
        <w:spacing w:before="0" w:beforeAutospacing="off" w:after="160" w:afterAutospacing="off" w:line="279" w:lineRule="auto"/>
        <w:ind w:left="0" w:right="0"/>
        <w:jc w:val="center"/>
        <w:rPr>
          <w:b w:val="1"/>
          <w:bCs w:val="1"/>
          <w:sz w:val="36"/>
          <w:szCs w:val="36"/>
        </w:rPr>
      </w:pPr>
      <w:r w:rsidRPr="14F52119" w:rsidR="7E8688A8">
        <w:rPr>
          <w:b w:val="1"/>
          <w:bCs w:val="1"/>
          <w:sz w:val="36"/>
          <w:szCs w:val="36"/>
        </w:rPr>
        <w:t xml:space="preserve">Building a </w:t>
      </w:r>
      <w:r w:rsidRPr="14F52119" w:rsidR="7E8688A8">
        <w:rPr>
          <w:b w:val="1"/>
          <w:bCs w:val="1"/>
          <w:sz w:val="36"/>
          <w:szCs w:val="36"/>
        </w:rPr>
        <w:t>ChatterBox</w:t>
      </w:r>
      <w:r w:rsidRPr="14F52119" w:rsidR="7E8688A8">
        <w:rPr>
          <w:b w:val="1"/>
          <w:bCs w:val="1"/>
          <w:sz w:val="36"/>
          <w:szCs w:val="36"/>
        </w:rPr>
        <w:t xml:space="preserve"> Mesh Solar Node</w:t>
      </w:r>
    </w:p>
    <w:p w:rsidR="1C780D5B" w:rsidP="14F52119" w:rsidRDefault="1C780D5B" w14:paraId="63B87968" w14:textId="7EF05623">
      <w:pPr>
        <w:pStyle w:val="Normal"/>
        <w:suppressLineNumbers w:val="0"/>
        <w:bidi w:val="0"/>
        <w:spacing w:before="0" w:beforeAutospacing="off" w:after="160" w:afterAutospacing="off" w:line="279" w:lineRule="auto"/>
        <w:ind w:left="0" w:right="0"/>
        <w:jc w:val="center"/>
      </w:pPr>
      <w:r w:rsidR="1C780D5B">
        <w:rPr/>
        <w:t xml:space="preserve">This node is weatherproof can run 24/7, </w:t>
      </w:r>
      <w:r w:rsidR="1C780D5B">
        <w:rPr/>
        <w:t>remaining</w:t>
      </w:r>
      <w:r w:rsidR="1C780D5B">
        <w:rPr/>
        <w:t xml:space="preserve"> charged from a decent amount of daily sun, although it has performed fine in US midwest winter (lack of) sun as well.</w:t>
      </w:r>
    </w:p>
    <w:p w:rsidR="14F52119" w:rsidP="14F52119" w:rsidRDefault="14F52119" w14:paraId="408735E9" w14:textId="648F0803">
      <w:pPr>
        <w:pStyle w:val="Normal"/>
        <w:suppressLineNumbers w:val="0"/>
        <w:bidi w:val="0"/>
        <w:spacing w:before="0" w:beforeAutospacing="off" w:after="160" w:afterAutospacing="off" w:line="279" w:lineRule="auto"/>
        <w:ind w:left="0" w:right="0"/>
        <w:jc w:val="center"/>
      </w:pPr>
    </w:p>
    <w:tbl>
      <w:tblPr>
        <w:tblStyle w:val="TableGrid"/>
        <w:tblW w:w="0" w:type="auto"/>
        <w:tblLayout w:type="fixed"/>
        <w:tblLook w:val="06A0" w:firstRow="1" w:lastRow="0" w:firstColumn="1" w:lastColumn="0" w:noHBand="1" w:noVBand="1"/>
      </w:tblPr>
      <w:tblGrid>
        <w:gridCol w:w="4680"/>
        <w:gridCol w:w="4680"/>
      </w:tblGrid>
      <w:tr w:rsidR="14F52119" w:rsidTr="14F52119" w14:paraId="02D9739D">
        <w:trPr>
          <w:trHeight w:val="300"/>
        </w:trPr>
        <w:tc>
          <w:tcPr>
            <w:tcW w:w="4680" w:type="dxa"/>
            <w:tcMar/>
          </w:tcPr>
          <w:p w:rsidR="798BC79D" w:rsidP="14F52119" w:rsidRDefault="798BC79D" w14:paraId="5A5DBB67" w14:textId="21AB0E5D">
            <w:pPr>
              <w:pStyle w:val="Normal"/>
              <w:jc w:val="center"/>
              <w:rPr>
                <w:b w:val="1"/>
                <w:bCs w:val="1"/>
              </w:rPr>
            </w:pPr>
            <w:r w:rsidRPr="14F52119" w:rsidR="798BC79D">
              <w:rPr>
                <w:b w:val="1"/>
                <w:bCs w:val="1"/>
              </w:rPr>
              <w:t>Gather Components</w:t>
            </w:r>
          </w:p>
          <w:p w:rsidR="5CBCE77A" w:rsidP="14F52119" w:rsidRDefault="5CBCE77A" w14:paraId="2F35F1EF" w14:textId="46963DB0">
            <w:pPr>
              <w:rPr>
                <w:b w:val="1"/>
                <w:bCs w:val="1"/>
              </w:rPr>
            </w:pPr>
            <w:r w:rsidR="5CBCE77A">
              <w:drawing>
                <wp:inline wp14:editId="76B8F23D" wp14:anchorId="7CA95070">
                  <wp:extent cx="2828925" cy="1819275"/>
                  <wp:effectExtent l="0" t="0" r="0" b="0"/>
                  <wp:docPr id="1762888155" name="" title=""/>
                  <wp:cNvGraphicFramePr>
                    <a:graphicFrameLocks noChangeAspect="1"/>
                  </wp:cNvGraphicFramePr>
                  <a:graphic>
                    <a:graphicData uri="http://schemas.openxmlformats.org/drawingml/2006/picture">
                      <pic:pic>
                        <pic:nvPicPr>
                          <pic:cNvPr id="0" name=""/>
                          <pic:cNvPicPr/>
                        </pic:nvPicPr>
                        <pic:blipFill>
                          <a:blip r:embed="Rc422f30d8c9f4a47">
                            <a:extLst>
                              <a:ext xmlns:a="http://schemas.openxmlformats.org/drawingml/2006/main" uri="{28A0092B-C50C-407E-A947-70E740481C1C}">
                                <a14:useLocalDpi val="0"/>
                              </a:ext>
                            </a:extLst>
                          </a:blip>
                          <a:stretch>
                            <a:fillRect/>
                          </a:stretch>
                        </pic:blipFill>
                        <pic:spPr>
                          <a:xfrm>
                            <a:off x="0" y="0"/>
                            <a:ext cx="2828925" cy="1819275"/>
                          </a:xfrm>
                          <a:prstGeom prst="rect">
                            <a:avLst/>
                          </a:prstGeom>
                        </pic:spPr>
                      </pic:pic>
                    </a:graphicData>
                  </a:graphic>
                </wp:inline>
              </w:drawing>
            </w:r>
          </w:p>
        </w:tc>
        <w:tc>
          <w:tcPr>
            <w:tcW w:w="4680" w:type="dxa"/>
            <w:tcMar/>
          </w:tcPr>
          <w:p w:rsidR="798BC79D" w:rsidRDefault="798BC79D" w14:paraId="7776094B" w14:textId="37C50B49">
            <w:r w:rsidRPr="14F52119" w:rsidR="798BC79D">
              <w:rPr>
                <w:rFonts w:ascii="Aptos" w:hAnsi="Aptos" w:eastAsia="Aptos" w:cs="Aptos"/>
                <w:noProof w:val="0"/>
                <w:sz w:val="24"/>
                <w:szCs w:val="24"/>
                <w:lang w:val="en-US"/>
              </w:rPr>
              <w:t>In addition to the enclosure, you'll want to check the available enclosure mounting options (at Rak). There are options for mounting vertically, sideways, etc.</w:t>
            </w:r>
          </w:p>
          <w:p w:rsidR="14F52119" w:rsidRDefault="14F52119" w14:paraId="0B0D8B3D" w14:textId="77F2D902"/>
          <w:p w:rsidR="798BC79D" w:rsidRDefault="798BC79D" w14:paraId="55213E9D" w14:textId="5A52B3F3">
            <w:r w:rsidRPr="14F52119" w:rsidR="798BC79D">
              <w:rPr>
                <w:rFonts w:ascii="Aptos" w:hAnsi="Aptos" w:eastAsia="Aptos" w:cs="Aptos"/>
                <w:noProof w:val="0"/>
                <w:sz w:val="24"/>
                <w:szCs w:val="24"/>
                <w:lang w:val="en-US"/>
              </w:rPr>
              <w:t>You can select whatever antenna makes sense for your application here. I typically use the shorter fiberglass omni antenna, which is linked to the right (and works great), but you can always experiment with different options.</w:t>
            </w:r>
          </w:p>
          <w:p w:rsidR="14F52119" w:rsidRDefault="14F52119" w14:paraId="6412C8E2" w14:textId="011ECA7C"/>
          <w:p w:rsidR="798BC79D" w:rsidRDefault="798BC79D" w14:paraId="6A8F016D" w14:textId="40CC5944">
            <w:hyperlink r:id="Rd04d75b859dd4544">
              <w:r w:rsidRPr="14F52119" w:rsidR="798BC79D">
                <w:rPr>
                  <w:rStyle w:val="Hyperlink"/>
                  <w:rFonts w:ascii="Aptos" w:hAnsi="Aptos" w:eastAsia="Aptos" w:cs="Aptos"/>
                  <w:noProof w:val="0"/>
                  <w:sz w:val="24"/>
                  <w:szCs w:val="24"/>
                  <w:lang w:val="en-US"/>
                </w:rPr>
                <w:t>Rak Unify Enclosure</w:t>
              </w:r>
            </w:hyperlink>
          </w:p>
          <w:p w:rsidR="798BC79D" w:rsidRDefault="798BC79D" w14:paraId="2C33C5BE" w14:textId="04B71E20">
            <w:hyperlink r:id="Rc2aae7180165430d">
              <w:r w:rsidRPr="14F52119" w:rsidR="798BC79D">
                <w:rPr>
                  <w:rStyle w:val="Hyperlink"/>
                  <w:rFonts w:ascii="Aptos" w:hAnsi="Aptos" w:eastAsia="Aptos" w:cs="Aptos"/>
                  <w:noProof w:val="0"/>
                  <w:sz w:val="24"/>
                  <w:szCs w:val="24"/>
                  <w:lang w:val="en-US"/>
                </w:rPr>
                <w:t>Antenna</w:t>
              </w:r>
            </w:hyperlink>
          </w:p>
          <w:p w:rsidR="798BC79D" w:rsidRDefault="798BC79D" w14:paraId="5867ABA7" w14:textId="3D379601">
            <w:hyperlink r:id="R7051a8990c6f481f">
              <w:r w:rsidRPr="14F52119" w:rsidR="798BC79D">
                <w:rPr>
                  <w:rStyle w:val="Hyperlink"/>
                  <w:rFonts w:ascii="Aptos" w:hAnsi="Aptos" w:eastAsia="Aptos" w:cs="Aptos"/>
                  <w:noProof w:val="0"/>
                  <w:sz w:val="24"/>
                  <w:szCs w:val="24"/>
                  <w:lang w:val="en-US"/>
                </w:rPr>
                <w:t>SD Card</w:t>
              </w:r>
            </w:hyperlink>
          </w:p>
          <w:p w:rsidR="798BC79D" w:rsidRDefault="798BC79D" w14:paraId="0FEDEBFD" w14:textId="05FBDF0B">
            <w:hyperlink r:id="R9d6f67ecb0304488">
              <w:r w:rsidRPr="14F52119" w:rsidR="798BC79D">
                <w:rPr>
                  <w:rStyle w:val="Hyperlink"/>
                  <w:rFonts w:ascii="Aptos" w:hAnsi="Aptos" w:eastAsia="Aptos" w:cs="Aptos"/>
                  <w:noProof w:val="0"/>
                  <w:sz w:val="24"/>
                  <w:szCs w:val="24"/>
                  <w:lang w:val="en-US"/>
                </w:rPr>
                <w:t>DFRobot Solar Power Manager</w:t>
              </w:r>
            </w:hyperlink>
          </w:p>
          <w:p w:rsidR="798BC79D" w:rsidRDefault="798BC79D" w14:paraId="1EEDD27A" w14:textId="1121FE57">
            <w:hyperlink r:id="R7ac78dca90c9488d">
              <w:r w:rsidRPr="14F52119" w:rsidR="798BC79D">
                <w:rPr>
                  <w:rStyle w:val="Hyperlink"/>
                  <w:rFonts w:ascii="Aptos" w:hAnsi="Aptos" w:eastAsia="Aptos" w:cs="Aptos"/>
                  <w:noProof w:val="0"/>
                  <w:sz w:val="24"/>
                  <w:szCs w:val="24"/>
                  <w:lang w:val="en-US"/>
                </w:rPr>
                <w:t>PH2.0 Pre-crimped cable kit</w:t>
              </w:r>
            </w:hyperlink>
          </w:p>
          <w:p w:rsidR="798BC79D" w:rsidRDefault="798BC79D" w14:paraId="4BB9C361" w14:textId="5D28AA5B">
            <w:hyperlink r:id="R01fded1bf9f2440f">
              <w:r w:rsidRPr="14F52119" w:rsidR="798BC79D">
                <w:rPr>
                  <w:rStyle w:val="Hyperlink"/>
                  <w:rFonts w:ascii="Aptos" w:hAnsi="Aptos" w:eastAsia="Aptos" w:cs="Aptos"/>
                  <w:noProof w:val="0"/>
                  <w:sz w:val="24"/>
                  <w:szCs w:val="24"/>
                  <w:lang w:val="en-US"/>
                </w:rPr>
                <w:t>Waterproof Latching On/Off Switch</w:t>
              </w:r>
            </w:hyperlink>
          </w:p>
          <w:p w:rsidR="798BC79D" w:rsidRDefault="798BC79D" w14:paraId="48CECAA9" w14:textId="1910765A">
            <w:hyperlink r:id="R8614b5ba68774be2">
              <w:r w:rsidRPr="14F52119" w:rsidR="798BC79D">
                <w:rPr>
                  <w:rStyle w:val="Hyperlink"/>
                  <w:rFonts w:ascii="Aptos" w:hAnsi="Aptos" w:eastAsia="Aptos" w:cs="Aptos"/>
                  <w:noProof w:val="0"/>
                  <w:sz w:val="24"/>
                  <w:szCs w:val="24"/>
                  <w:lang w:val="en-US"/>
                </w:rPr>
                <w:t>Marine Heat Shrink Tubing</w:t>
              </w:r>
            </w:hyperlink>
          </w:p>
          <w:p w:rsidR="798BC79D" w:rsidRDefault="798BC79D" w14:paraId="4A4A6911" w14:textId="0D3A7C37">
            <w:hyperlink r:id="Ra6d930066c56467e">
              <w:r w:rsidRPr="14F52119" w:rsidR="798BC79D">
                <w:rPr>
                  <w:rStyle w:val="Hyperlink"/>
                  <w:rFonts w:ascii="Aptos" w:hAnsi="Aptos" w:eastAsia="Aptos" w:cs="Aptos"/>
                  <w:noProof w:val="0"/>
                  <w:sz w:val="24"/>
                  <w:szCs w:val="24"/>
                  <w:lang w:val="en-US"/>
                </w:rPr>
                <w:t>Wire</w:t>
              </w:r>
            </w:hyperlink>
          </w:p>
          <w:p w:rsidR="798BC79D" w:rsidRDefault="798BC79D" w14:paraId="3CC39F82" w14:textId="6D50F810">
            <w:hyperlink r:id="R67af776c24024bbe">
              <w:r w:rsidRPr="14F52119" w:rsidR="798BC79D">
                <w:rPr>
                  <w:rStyle w:val="Hyperlink"/>
                  <w:rFonts w:ascii="Aptos" w:hAnsi="Aptos" w:eastAsia="Aptos" w:cs="Aptos"/>
                  <w:noProof w:val="0"/>
                  <w:sz w:val="24"/>
                  <w:szCs w:val="24"/>
                  <w:lang w:val="en-US"/>
                </w:rPr>
                <w:t>Lilygo T3S3 sx1262</w:t>
              </w:r>
            </w:hyperlink>
          </w:p>
          <w:p w:rsidR="798BC79D" w:rsidRDefault="798BC79D" w14:paraId="0E5C1670" w14:textId="30FF215C">
            <w:r w:rsidRPr="14F52119" w:rsidR="798BC79D">
              <w:rPr>
                <w:rFonts w:ascii="Aptos" w:hAnsi="Aptos" w:eastAsia="Aptos" w:cs="Aptos"/>
                <w:noProof w:val="0"/>
                <w:sz w:val="24"/>
                <w:szCs w:val="24"/>
                <w:lang w:val="en-US"/>
              </w:rPr>
              <w:t xml:space="preserve">If the T3S3 / sx1262, you can substitute the </w:t>
            </w:r>
            <w:hyperlink r:id="Re7ca8102fee442bc">
              <w:r w:rsidRPr="14F52119" w:rsidR="798BC79D">
                <w:rPr>
                  <w:rStyle w:val="Hyperlink"/>
                  <w:rFonts w:ascii="Aptos" w:hAnsi="Aptos" w:eastAsia="Aptos" w:cs="Aptos"/>
                  <w:noProof w:val="0"/>
                  <w:sz w:val="24"/>
                  <w:szCs w:val="24"/>
                  <w:lang w:val="en-US"/>
                </w:rPr>
                <w:t>T3S3 E-Paper</w:t>
              </w:r>
            </w:hyperlink>
          </w:p>
          <w:p w:rsidR="798BC79D" w:rsidRDefault="798BC79D" w14:paraId="1759D897" w14:textId="132BD729">
            <w:hyperlink r:id="R3d2815f6f0ad4aec">
              <w:r w:rsidRPr="14F52119" w:rsidR="798BC79D">
                <w:rPr>
                  <w:rStyle w:val="Hyperlink"/>
                  <w:rFonts w:ascii="Aptos" w:hAnsi="Aptos" w:eastAsia="Aptos" w:cs="Aptos"/>
                  <w:noProof w:val="0"/>
                  <w:sz w:val="24"/>
                  <w:szCs w:val="24"/>
                  <w:lang w:val="en-US"/>
                </w:rPr>
                <w:t>5000 mAh LiPo Battery</w:t>
              </w:r>
            </w:hyperlink>
          </w:p>
          <w:p w:rsidR="798BC79D" w:rsidRDefault="798BC79D" w14:paraId="316BA672" w14:textId="329CC63A">
            <w:hyperlink r:id="Rf6f0614367dd4265">
              <w:r w:rsidRPr="14F52119" w:rsidR="798BC79D">
                <w:rPr>
                  <w:rStyle w:val="Hyperlink"/>
                  <w:rFonts w:ascii="Aptos" w:hAnsi="Aptos" w:eastAsia="Aptos" w:cs="Aptos"/>
                  <w:noProof w:val="0"/>
                  <w:sz w:val="24"/>
                  <w:szCs w:val="24"/>
                  <w:lang w:val="en-US"/>
                </w:rPr>
                <w:t>SMA Male to Male 90 degree 12" cable</w:t>
              </w:r>
            </w:hyperlink>
          </w:p>
          <w:p w:rsidR="798BC79D" w:rsidRDefault="798BC79D" w14:paraId="4604E9A0" w14:textId="79562FAD">
            <w:hyperlink r:id="R0ba4e9edf23b4498">
              <w:r w:rsidRPr="14F52119" w:rsidR="798BC79D">
                <w:rPr>
                  <w:rStyle w:val="Hyperlink"/>
                  <w:rFonts w:ascii="Aptos" w:hAnsi="Aptos" w:eastAsia="Aptos" w:cs="Aptos"/>
                  <w:noProof w:val="0"/>
                  <w:sz w:val="24"/>
                  <w:szCs w:val="24"/>
                  <w:lang w:val="en-US"/>
                </w:rPr>
                <w:t>USB Micro Adapter</w:t>
              </w:r>
            </w:hyperlink>
          </w:p>
          <w:p w:rsidR="212E9EBC" w:rsidRDefault="212E9EBC" w14:paraId="2ECCD181" w14:textId="01617A80">
            <w:hyperlink r:id="Re3a55f8789774b80">
              <w:r w:rsidRPr="14F52119" w:rsidR="212E9EBC">
                <w:rPr>
                  <w:rStyle w:val="Hyperlink"/>
                  <w:rFonts w:ascii="Aptos" w:hAnsi="Aptos" w:eastAsia="Aptos" w:cs="Aptos"/>
                  <w:noProof w:val="0"/>
                  <w:sz w:val="24"/>
                  <w:szCs w:val="24"/>
                  <w:lang w:val="en-US"/>
                </w:rPr>
                <w:t>Qwiic Cable Connectors</w:t>
              </w:r>
            </w:hyperlink>
          </w:p>
          <w:p w:rsidR="2BBC1A87" w:rsidRDefault="2BBC1A87" w14:paraId="5D51C47F" w14:textId="487F253D">
            <w:hyperlink r:id="R47783b8dd0774015">
              <w:r w:rsidRPr="14F52119" w:rsidR="2BBC1A87">
                <w:rPr>
                  <w:rStyle w:val="Hyperlink"/>
                  <w:rFonts w:ascii="Aptos" w:hAnsi="Aptos" w:eastAsia="Aptos" w:cs="Aptos"/>
                  <w:noProof w:val="0"/>
                  <w:sz w:val="24"/>
                  <w:szCs w:val="24"/>
                  <w:lang w:val="en-US"/>
                </w:rPr>
                <w:t>Adafruit DS3231 RTC</w:t>
              </w:r>
            </w:hyperlink>
          </w:p>
          <w:p w:rsidR="798BC79D" w:rsidRDefault="798BC79D" w14:paraId="08ED8516" w14:textId="29E879FD">
            <w:hyperlink r:id="R2a44c0f955f34de3">
              <w:r w:rsidRPr="14F52119" w:rsidR="798BC79D">
                <w:rPr>
                  <w:rStyle w:val="Hyperlink"/>
                  <w:rFonts w:ascii="Aptos" w:hAnsi="Aptos" w:eastAsia="Aptos" w:cs="Aptos"/>
                  <w:noProof w:val="0"/>
                  <w:sz w:val="24"/>
                  <w:szCs w:val="24"/>
                  <w:lang w:val="en-US"/>
                </w:rPr>
                <w:t>Waterproof SMA Connector</w:t>
              </w:r>
            </w:hyperlink>
          </w:p>
          <w:p w:rsidR="798BC79D" w:rsidRDefault="798BC79D" w14:paraId="3E0B7278" w14:textId="5CBC0CDB">
            <w:hyperlink r:id="R3c0b719a7ce54603">
              <w:r w:rsidRPr="14F52119" w:rsidR="798BC79D">
                <w:rPr>
                  <w:rStyle w:val="Hyperlink"/>
                  <w:rFonts w:ascii="Aptos" w:hAnsi="Aptos" w:eastAsia="Aptos" w:cs="Aptos"/>
                  <w:noProof w:val="0"/>
                  <w:sz w:val="24"/>
                  <w:szCs w:val="24"/>
                  <w:lang w:val="en-US"/>
                </w:rPr>
                <w:t>USB A male cable with bare ends</w:t>
              </w:r>
            </w:hyperlink>
          </w:p>
          <w:p w:rsidR="72E1898E" w:rsidRDefault="72E1898E" w14:paraId="61A7DC10" w14:textId="09F5828E">
            <w:hyperlink r:id="R6a979814d3d6464c">
              <w:r w:rsidRPr="14F52119" w:rsidR="72E1898E">
                <w:rPr>
                  <w:rStyle w:val="Hyperlink"/>
                  <w:rFonts w:ascii="Aptos" w:hAnsi="Aptos" w:eastAsia="Aptos" w:cs="Aptos"/>
                  <w:noProof w:val="0"/>
                  <w:sz w:val="24"/>
                  <w:szCs w:val="24"/>
                  <w:lang w:val="en-US"/>
                </w:rPr>
                <w:t>Nylon Spacers</w:t>
              </w:r>
            </w:hyperlink>
          </w:p>
          <w:p w:rsidR="798BC79D" w:rsidRDefault="798BC79D" w14:paraId="0AB58689" w14:textId="7D410C0B">
            <w:r w:rsidRPr="14F52119" w:rsidR="798BC79D">
              <w:rPr>
                <w:rFonts w:ascii="Aptos" w:hAnsi="Aptos" w:eastAsia="Aptos" w:cs="Aptos"/>
                <w:noProof w:val="0"/>
                <w:sz w:val="24"/>
                <w:szCs w:val="24"/>
                <w:lang w:val="en-US"/>
              </w:rPr>
              <w:t>Solder, Heat Gun, Soldering Iron</w:t>
            </w:r>
          </w:p>
        </w:tc>
      </w:tr>
      <w:tr w:rsidR="14F52119" w:rsidTr="14F52119" w14:paraId="5948CDD0">
        <w:trPr>
          <w:trHeight w:val="300"/>
        </w:trPr>
        <w:tc>
          <w:tcPr>
            <w:tcW w:w="4680" w:type="dxa"/>
            <w:tcMar/>
          </w:tcPr>
          <w:p w:rsidR="0F1DE13D" w:rsidP="14F52119" w:rsidRDefault="0F1DE13D" w14:paraId="2C5A42D2" w14:textId="20F1F7F5">
            <w:pPr>
              <w:pStyle w:val="Normal"/>
              <w:jc w:val="center"/>
              <w:rPr>
                <w:b w:val="1"/>
                <w:bCs w:val="1"/>
              </w:rPr>
            </w:pPr>
            <w:r w:rsidRPr="14F52119" w:rsidR="0F1DE13D">
              <w:rPr>
                <w:b w:val="1"/>
                <w:bCs w:val="1"/>
              </w:rPr>
              <w:t xml:space="preserve">Solder </w:t>
            </w:r>
            <w:r w:rsidRPr="14F52119" w:rsidR="0F1DE13D">
              <w:rPr>
                <w:b w:val="1"/>
                <w:bCs w:val="1"/>
              </w:rPr>
              <w:t>Qwiic</w:t>
            </w:r>
            <w:r w:rsidRPr="14F52119" w:rsidR="0F1DE13D">
              <w:rPr>
                <w:b w:val="1"/>
                <w:bCs w:val="1"/>
              </w:rPr>
              <w:t xml:space="preserve"> Cable to RTC</w:t>
            </w:r>
          </w:p>
          <w:p w:rsidR="0F1DE13D" w:rsidRDefault="0F1DE13D" w14:paraId="295DB929" w14:textId="0032AA91">
            <w:r w:rsidR="0F1DE13D">
              <w:drawing>
                <wp:inline wp14:editId="630641DD" wp14:anchorId="45DC86F0">
                  <wp:extent cx="2828925" cy="1419225"/>
                  <wp:effectExtent l="0" t="0" r="0" b="0"/>
                  <wp:docPr id="149791023" name="" title=""/>
                  <wp:cNvGraphicFramePr>
                    <a:graphicFrameLocks noChangeAspect="1"/>
                  </wp:cNvGraphicFramePr>
                  <a:graphic>
                    <a:graphicData uri="http://schemas.openxmlformats.org/drawingml/2006/picture">
                      <pic:pic>
                        <pic:nvPicPr>
                          <pic:cNvPr id="0" name=""/>
                          <pic:cNvPicPr/>
                        </pic:nvPicPr>
                        <pic:blipFill>
                          <a:blip r:embed="R6a6431b9230f49e4">
                            <a:extLst>
                              <a:ext xmlns:a="http://schemas.openxmlformats.org/drawingml/2006/main" uri="{28A0092B-C50C-407E-A947-70E740481C1C}">
                                <a14:useLocalDpi val="0"/>
                              </a:ext>
                            </a:extLst>
                          </a:blip>
                          <a:stretch>
                            <a:fillRect/>
                          </a:stretch>
                        </pic:blipFill>
                        <pic:spPr>
                          <a:xfrm>
                            <a:off x="0" y="0"/>
                            <a:ext cx="2828925" cy="1419225"/>
                          </a:xfrm>
                          <a:prstGeom prst="rect">
                            <a:avLst/>
                          </a:prstGeom>
                        </pic:spPr>
                      </pic:pic>
                    </a:graphicData>
                  </a:graphic>
                </wp:inline>
              </w:drawing>
            </w:r>
          </w:p>
        </w:tc>
        <w:tc>
          <w:tcPr>
            <w:tcW w:w="4680" w:type="dxa"/>
            <w:tcMar/>
          </w:tcPr>
          <w:p w:rsidR="0F1DE13D" w:rsidRDefault="0F1DE13D" w14:paraId="0F587918" w14:textId="50CEF84E">
            <w:r w:rsidRPr="14F52119" w:rsidR="0F1DE13D">
              <w:rPr>
                <w:rFonts w:ascii="Aptos" w:hAnsi="Aptos" w:eastAsia="Aptos" w:cs="Aptos"/>
                <w:noProof w:val="0"/>
                <w:sz w:val="24"/>
                <w:szCs w:val="24"/>
                <w:lang w:val="en-US"/>
              </w:rPr>
              <w:t>The RTC will be connected to the T3S3 using a Qwiic cable, so we can easily swap it out any time.</w:t>
            </w:r>
          </w:p>
          <w:p w:rsidR="14F52119" w:rsidRDefault="14F52119" w14:paraId="61975949" w14:textId="2731C1E5"/>
          <w:p w:rsidR="0F1DE13D" w:rsidRDefault="0F1DE13D" w14:paraId="350A9718" w14:textId="38C6B552">
            <w:r w:rsidRPr="14F52119" w:rsidR="0F1DE13D">
              <w:rPr>
                <w:rFonts w:ascii="Aptos" w:hAnsi="Aptos" w:eastAsia="Aptos" w:cs="Aptos"/>
                <w:noProof w:val="0"/>
                <w:sz w:val="24"/>
                <w:szCs w:val="24"/>
                <w:lang w:val="en-US"/>
              </w:rPr>
              <w:t>The connections shown here (assuming your qwiic cable is the same):</w:t>
            </w:r>
          </w:p>
          <w:p w:rsidR="0F1DE13D" w:rsidRDefault="0F1DE13D" w14:paraId="11ED1696" w14:textId="695D4D05">
            <w:r w:rsidRPr="14F52119" w:rsidR="0F1DE13D">
              <w:rPr>
                <w:rFonts w:ascii="Aptos" w:hAnsi="Aptos" w:eastAsia="Aptos" w:cs="Aptos"/>
                <w:noProof w:val="0"/>
                <w:sz w:val="24"/>
                <w:szCs w:val="24"/>
                <w:lang w:val="en-US"/>
              </w:rPr>
              <w:t>Blue -&gt; SDA</w:t>
            </w:r>
          </w:p>
          <w:p w:rsidR="0F1DE13D" w:rsidRDefault="0F1DE13D" w14:paraId="7AE3E7A8" w14:textId="0A64337B">
            <w:r w:rsidRPr="14F52119" w:rsidR="0F1DE13D">
              <w:rPr>
                <w:rFonts w:ascii="Aptos" w:hAnsi="Aptos" w:eastAsia="Aptos" w:cs="Aptos"/>
                <w:noProof w:val="0"/>
                <w:sz w:val="24"/>
                <w:szCs w:val="24"/>
                <w:lang w:val="en-US"/>
              </w:rPr>
              <w:t>Yellow -&gt; SCL</w:t>
            </w:r>
          </w:p>
          <w:p w:rsidR="0F1DE13D" w:rsidRDefault="0F1DE13D" w14:paraId="47B56C2F" w14:textId="5EEB543F">
            <w:r w:rsidRPr="14F52119" w:rsidR="0F1DE13D">
              <w:rPr>
                <w:rFonts w:ascii="Aptos" w:hAnsi="Aptos" w:eastAsia="Aptos" w:cs="Aptos"/>
                <w:noProof w:val="0"/>
                <w:sz w:val="24"/>
                <w:szCs w:val="24"/>
                <w:lang w:val="en-US"/>
              </w:rPr>
              <w:t>Black -&gt; GND</w:t>
            </w:r>
          </w:p>
          <w:p w:rsidR="0F1DE13D" w:rsidRDefault="0F1DE13D" w14:paraId="3DEA25C9" w14:textId="7621E1C2">
            <w:r w:rsidRPr="14F52119" w:rsidR="0F1DE13D">
              <w:rPr>
                <w:rFonts w:ascii="Aptos" w:hAnsi="Aptos" w:eastAsia="Aptos" w:cs="Aptos"/>
                <w:noProof w:val="0"/>
                <w:sz w:val="24"/>
                <w:szCs w:val="24"/>
                <w:lang w:val="en-US"/>
              </w:rPr>
              <w:t>Red -&gt; VIN</w:t>
            </w:r>
          </w:p>
        </w:tc>
      </w:tr>
      <w:tr w:rsidR="14F52119" w:rsidTr="14F52119" w14:paraId="23883074">
        <w:trPr>
          <w:trHeight w:val="300"/>
        </w:trPr>
        <w:tc>
          <w:tcPr>
            <w:tcW w:w="4680" w:type="dxa"/>
            <w:tcMar/>
          </w:tcPr>
          <w:p w:rsidR="0DA994D5" w:rsidP="14F52119" w:rsidRDefault="0DA994D5" w14:paraId="1EB18164" w14:textId="019AD9CF">
            <w:pPr>
              <w:pStyle w:val="Normal"/>
              <w:jc w:val="center"/>
              <w:rPr>
                <w:b w:val="1"/>
                <w:bCs w:val="1"/>
              </w:rPr>
            </w:pPr>
            <w:r w:rsidRPr="14F52119" w:rsidR="0DA994D5">
              <w:rPr>
                <w:b w:val="1"/>
                <w:bCs w:val="1"/>
              </w:rPr>
              <w:t>Connect the RTC</w:t>
            </w:r>
          </w:p>
          <w:p w:rsidR="0DA994D5" w:rsidRDefault="0DA994D5" w14:paraId="69DD3472" w14:textId="703A85C5">
            <w:r w:rsidR="0DA994D5">
              <w:drawing>
                <wp:inline wp14:editId="030242B7" wp14:anchorId="39A11FC2">
                  <wp:extent cx="2828925" cy="1819275"/>
                  <wp:effectExtent l="0" t="0" r="0" b="0"/>
                  <wp:docPr id="159981265" name="" title=""/>
                  <wp:cNvGraphicFramePr>
                    <a:graphicFrameLocks noChangeAspect="1"/>
                  </wp:cNvGraphicFramePr>
                  <a:graphic>
                    <a:graphicData uri="http://schemas.openxmlformats.org/drawingml/2006/picture">
                      <pic:pic>
                        <pic:nvPicPr>
                          <pic:cNvPr id="0" name=""/>
                          <pic:cNvPicPr/>
                        </pic:nvPicPr>
                        <pic:blipFill>
                          <a:blip r:embed="R540a676afefc4447">
                            <a:extLst>
                              <a:ext xmlns:a="http://schemas.openxmlformats.org/drawingml/2006/main" uri="{28A0092B-C50C-407E-A947-70E740481C1C}">
                                <a14:useLocalDpi val="0"/>
                              </a:ext>
                            </a:extLst>
                          </a:blip>
                          <a:stretch>
                            <a:fillRect/>
                          </a:stretch>
                        </pic:blipFill>
                        <pic:spPr>
                          <a:xfrm>
                            <a:off x="0" y="0"/>
                            <a:ext cx="2828925" cy="1819275"/>
                          </a:xfrm>
                          <a:prstGeom prst="rect">
                            <a:avLst/>
                          </a:prstGeom>
                        </pic:spPr>
                      </pic:pic>
                    </a:graphicData>
                  </a:graphic>
                </wp:inline>
              </w:drawing>
            </w:r>
          </w:p>
        </w:tc>
        <w:tc>
          <w:tcPr>
            <w:tcW w:w="4680" w:type="dxa"/>
            <w:tcMar/>
          </w:tcPr>
          <w:p w:rsidR="7CA2ACCE" w:rsidRDefault="7CA2ACCE" w14:paraId="776E6C1D" w14:textId="1AC5FA25">
            <w:r w:rsidRPr="14F52119" w:rsidR="7CA2ACCE">
              <w:rPr>
                <w:rFonts w:ascii="Aptos" w:hAnsi="Aptos" w:eastAsia="Aptos" w:cs="Aptos"/>
                <w:noProof w:val="0"/>
                <w:sz w:val="24"/>
                <w:szCs w:val="24"/>
                <w:lang w:val="en-US"/>
              </w:rPr>
              <w:t>Plug the Qwiic connector into the socket shown here (IO43/44). If you're using the E-Paper T3S3, plug into its Qwiic connector (it only has one).</w:t>
            </w:r>
          </w:p>
          <w:p w:rsidR="14F52119" w:rsidRDefault="14F52119" w14:paraId="739C5658" w14:textId="6A3C2C88"/>
          <w:p w:rsidR="7CA2ACCE" w:rsidRDefault="7CA2ACCE" w14:paraId="58936BD3" w14:textId="331CF865">
            <w:r w:rsidRPr="14F52119" w:rsidR="7CA2ACCE">
              <w:rPr>
                <w:rFonts w:ascii="Aptos" w:hAnsi="Aptos" w:eastAsia="Aptos" w:cs="Aptos"/>
                <w:noProof w:val="0"/>
                <w:sz w:val="24"/>
                <w:szCs w:val="24"/>
                <w:lang w:val="en-US"/>
              </w:rPr>
              <w:t>Also install the RTC battery.</w:t>
            </w:r>
          </w:p>
        </w:tc>
      </w:tr>
      <w:tr w:rsidR="14F52119" w:rsidTr="14F52119" w14:paraId="20B9DBCC">
        <w:trPr>
          <w:trHeight w:val="300"/>
        </w:trPr>
        <w:tc>
          <w:tcPr>
            <w:tcW w:w="4680" w:type="dxa"/>
            <w:tcMar/>
          </w:tcPr>
          <w:p w:rsidR="096DD2C5" w:rsidP="14F52119" w:rsidRDefault="096DD2C5" w14:paraId="0088DFE0" w14:textId="5435B8A4">
            <w:pPr>
              <w:pStyle w:val="Normal"/>
              <w:jc w:val="center"/>
              <w:rPr>
                <w:b w:val="1"/>
                <w:bCs w:val="1"/>
              </w:rPr>
            </w:pPr>
            <w:r w:rsidRPr="14F52119" w:rsidR="096DD2C5">
              <w:rPr>
                <w:b w:val="1"/>
                <w:bCs w:val="1"/>
              </w:rPr>
              <w:t xml:space="preserve">Connect the </w:t>
            </w:r>
            <w:r w:rsidRPr="14F52119" w:rsidR="096DD2C5">
              <w:rPr>
                <w:b w:val="1"/>
                <w:bCs w:val="1"/>
              </w:rPr>
              <w:t>On</w:t>
            </w:r>
            <w:r w:rsidRPr="14F52119" w:rsidR="096DD2C5">
              <w:rPr>
                <w:b w:val="1"/>
                <w:bCs w:val="1"/>
              </w:rPr>
              <w:t>/Off Switch</w:t>
            </w:r>
          </w:p>
          <w:p w:rsidR="096DD2C5" w:rsidRDefault="096DD2C5" w14:paraId="2590CD19" w14:textId="47FB60DE">
            <w:r w:rsidR="096DD2C5">
              <w:drawing>
                <wp:inline wp14:editId="08946455" wp14:anchorId="5787AF89">
                  <wp:extent cx="2828925" cy="1724025"/>
                  <wp:effectExtent l="0" t="0" r="0" b="0"/>
                  <wp:docPr id="311437601" name="" title=""/>
                  <wp:cNvGraphicFramePr>
                    <a:graphicFrameLocks noChangeAspect="1"/>
                  </wp:cNvGraphicFramePr>
                  <a:graphic>
                    <a:graphicData uri="http://schemas.openxmlformats.org/drawingml/2006/picture">
                      <pic:pic>
                        <pic:nvPicPr>
                          <pic:cNvPr id="0" name=""/>
                          <pic:cNvPicPr/>
                        </pic:nvPicPr>
                        <pic:blipFill>
                          <a:blip r:embed="R6bf55c2180624366">
                            <a:extLst>
                              <a:ext xmlns:a="http://schemas.openxmlformats.org/drawingml/2006/main" uri="{28A0092B-C50C-407E-A947-70E740481C1C}">
                                <a14:useLocalDpi val="0"/>
                              </a:ext>
                            </a:extLst>
                          </a:blip>
                          <a:stretch>
                            <a:fillRect/>
                          </a:stretch>
                        </pic:blipFill>
                        <pic:spPr>
                          <a:xfrm>
                            <a:off x="0" y="0"/>
                            <a:ext cx="2828925" cy="1724025"/>
                          </a:xfrm>
                          <a:prstGeom prst="rect">
                            <a:avLst/>
                          </a:prstGeom>
                        </pic:spPr>
                      </pic:pic>
                    </a:graphicData>
                  </a:graphic>
                </wp:inline>
              </w:drawing>
            </w:r>
          </w:p>
        </w:tc>
        <w:tc>
          <w:tcPr>
            <w:tcW w:w="4680" w:type="dxa"/>
            <w:tcMar/>
          </w:tcPr>
          <w:p w:rsidR="5780E3A7" w:rsidRDefault="5780E3A7" w14:paraId="35FE4CBE" w14:textId="5E87B549">
            <w:r w:rsidRPr="14F52119" w:rsidR="5780E3A7">
              <w:rPr>
                <w:rFonts w:ascii="Segoe UI" w:hAnsi="Segoe UI" w:eastAsia="Segoe UI" w:cs="Segoe UI"/>
                <w:b w:val="0"/>
                <w:bCs w:val="0"/>
                <w:i w:val="0"/>
                <w:iCs w:val="0"/>
                <w:caps w:val="0"/>
                <w:smallCaps w:val="0"/>
                <w:noProof w:val="0"/>
                <w:color w:val="3A4F66"/>
                <w:sz w:val="24"/>
                <w:szCs w:val="24"/>
                <w:lang w:val="en-US"/>
              </w:rPr>
              <w:t>Use the power plug that came with the T3S3, and plug that into the T3S3.</w:t>
            </w:r>
            <w:r>
              <w:br/>
            </w:r>
            <w:r>
              <w:br/>
            </w:r>
            <w:r w:rsidRPr="14F52119" w:rsidR="5780E3A7">
              <w:rPr>
                <w:rFonts w:ascii="Segoe UI" w:hAnsi="Segoe UI" w:eastAsia="Segoe UI" w:cs="Segoe UI"/>
                <w:b w:val="0"/>
                <w:bCs w:val="0"/>
                <w:i w:val="0"/>
                <w:iCs w:val="0"/>
                <w:caps w:val="0"/>
                <w:smallCaps w:val="0"/>
                <w:noProof w:val="0"/>
                <w:color w:val="3A4F66"/>
                <w:sz w:val="24"/>
                <w:szCs w:val="24"/>
                <w:lang w:val="en-US"/>
              </w:rPr>
              <w:t>Lengthen the ground wire by soldering a length of black wire to it.</w:t>
            </w:r>
            <w:r>
              <w:br/>
            </w:r>
            <w:r>
              <w:br/>
            </w:r>
            <w:r w:rsidRPr="14F52119" w:rsidR="5780E3A7">
              <w:rPr>
                <w:rFonts w:ascii="Segoe UI" w:hAnsi="Segoe UI" w:eastAsia="Segoe UI" w:cs="Segoe UI"/>
                <w:b w:val="0"/>
                <w:bCs w:val="0"/>
                <w:i w:val="0"/>
                <w:iCs w:val="0"/>
                <w:caps w:val="0"/>
                <w:smallCaps w:val="0"/>
                <w:noProof w:val="0"/>
                <w:color w:val="3A4F66"/>
                <w:sz w:val="24"/>
                <w:szCs w:val="24"/>
                <w:lang w:val="en-US"/>
              </w:rPr>
              <w:t>Solder one wire from the on/off switch to the T3S3's red/vin wire, and extend the other on/off switch wire with a short length of red wire.</w:t>
            </w:r>
          </w:p>
        </w:tc>
      </w:tr>
      <w:tr w:rsidR="14F52119" w:rsidTr="14F52119" w14:paraId="3ED3A29A">
        <w:trPr>
          <w:trHeight w:val="300"/>
        </w:trPr>
        <w:tc>
          <w:tcPr>
            <w:tcW w:w="4680" w:type="dxa"/>
            <w:tcMar/>
          </w:tcPr>
          <w:p w:rsidR="7DDC037F" w:rsidP="14F52119" w:rsidRDefault="7DDC037F" w14:paraId="0705475E" w14:textId="466B93A6">
            <w:pPr>
              <w:pStyle w:val="Normal"/>
              <w:jc w:val="center"/>
              <w:rPr>
                <w:b w:val="1"/>
                <w:bCs w:val="1"/>
              </w:rPr>
            </w:pPr>
            <w:r w:rsidRPr="14F52119" w:rsidR="7DDC037F">
              <w:rPr>
                <w:b w:val="1"/>
                <w:bCs w:val="1"/>
              </w:rPr>
              <w:t xml:space="preserve">Prepare DFR </w:t>
            </w:r>
            <w:r w:rsidRPr="14F52119" w:rsidR="7DDC037F">
              <w:rPr>
                <w:b w:val="1"/>
                <w:bCs w:val="1"/>
              </w:rPr>
              <w:t>Charg</w:t>
            </w:r>
            <w:r w:rsidRPr="14F52119" w:rsidR="7DDC037F">
              <w:rPr>
                <w:b w:val="1"/>
                <w:bCs w:val="1"/>
              </w:rPr>
              <w:t>e Controller</w:t>
            </w:r>
          </w:p>
          <w:p w:rsidR="7DDC037F" w:rsidRDefault="7DDC037F" w14:paraId="042B765F" w14:textId="5D780963">
            <w:r w:rsidR="7DDC037F">
              <w:drawing>
                <wp:inline wp14:editId="08A13DF9" wp14:anchorId="42A2B91D">
                  <wp:extent cx="2828925" cy="2266950"/>
                  <wp:effectExtent l="0" t="0" r="0" b="0"/>
                  <wp:docPr id="163594221" name="" title=""/>
                  <wp:cNvGraphicFramePr>
                    <a:graphicFrameLocks noChangeAspect="1"/>
                  </wp:cNvGraphicFramePr>
                  <a:graphic>
                    <a:graphicData uri="http://schemas.openxmlformats.org/drawingml/2006/picture">
                      <pic:pic>
                        <pic:nvPicPr>
                          <pic:cNvPr id="0" name=""/>
                          <pic:cNvPicPr/>
                        </pic:nvPicPr>
                        <pic:blipFill>
                          <a:blip r:embed="R214c18ef8fcf4eb9">
                            <a:extLst>
                              <a:ext xmlns:a="http://schemas.openxmlformats.org/drawingml/2006/main" uri="{28A0092B-C50C-407E-A947-70E740481C1C}">
                                <a14:useLocalDpi val="0"/>
                              </a:ext>
                            </a:extLst>
                          </a:blip>
                          <a:stretch>
                            <a:fillRect/>
                          </a:stretch>
                        </pic:blipFill>
                        <pic:spPr>
                          <a:xfrm>
                            <a:off x="0" y="0"/>
                            <a:ext cx="2828925" cy="2266950"/>
                          </a:xfrm>
                          <a:prstGeom prst="rect">
                            <a:avLst/>
                          </a:prstGeom>
                        </pic:spPr>
                      </pic:pic>
                    </a:graphicData>
                  </a:graphic>
                </wp:inline>
              </w:drawing>
            </w:r>
          </w:p>
        </w:tc>
        <w:tc>
          <w:tcPr>
            <w:tcW w:w="4680" w:type="dxa"/>
            <w:tcMar/>
          </w:tcPr>
          <w:p w:rsidR="7DDC037F" w:rsidRDefault="7DDC037F" w14:paraId="0C38A1AC" w14:textId="021642C9">
            <w:r w:rsidRPr="14F52119" w:rsidR="7DDC037F">
              <w:rPr>
                <w:rFonts w:ascii="Aptos" w:hAnsi="Aptos" w:eastAsia="Aptos" w:cs="Aptos"/>
                <w:noProof w:val="0"/>
                <w:sz w:val="24"/>
                <w:szCs w:val="24"/>
                <w:lang w:val="en-US"/>
              </w:rPr>
              <w:t>Add the heat sink (included with DFR) to the charge controller.</w:t>
            </w:r>
          </w:p>
          <w:p w:rsidR="14F52119" w:rsidRDefault="14F52119" w14:paraId="25737294" w14:textId="4969CC6C"/>
          <w:p w:rsidR="7DDC037F" w:rsidRDefault="7DDC037F" w14:paraId="6E0A24A2" w14:textId="7F7297AA">
            <w:r w:rsidRPr="14F52119" w:rsidR="7DDC037F">
              <w:rPr>
                <w:rFonts w:ascii="Aptos" w:hAnsi="Aptos" w:eastAsia="Aptos" w:cs="Aptos"/>
                <w:noProof w:val="0"/>
                <w:sz w:val="24"/>
                <w:szCs w:val="24"/>
                <w:lang w:val="en-US"/>
              </w:rPr>
              <w:t>Mount the charge controller to the Rak's base plate as shown, with spacers.</w:t>
            </w:r>
          </w:p>
        </w:tc>
      </w:tr>
      <w:tr w:rsidR="14F52119" w:rsidTr="14F52119" w14:paraId="38A8FA6A">
        <w:trPr>
          <w:trHeight w:val="300"/>
        </w:trPr>
        <w:tc>
          <w:tcPr>
            <w:tcW w:w="4680" w:type="dxa"/>
            <w:tcMar/>
          </w:tcPr>
          <w:p w:rsidR="0E78F19F" w:rsidP="14F52119" w:rsidRDefault="0E78F19F" w14:paraId="4C34FFA0" w14:textId="738DB66E">
            <w:pPr>
              <w:pStyle w:val="Normal"/>
              <w:jc w:val="center"/>
              <w:rPr>
                <w:b w:val="1"/>
                <w:bCs w:val="1"/>
              </w:rPr>
            </w:pPr>
            <w:r w:rsidRPr="14F52119" w:rsidR="0E78F19F">
              <w:rPr>
                <w:b w:val="1"/>
                <w:bCs w:val="1"/>
              </w:rPr>
              <w:t>Add the T3S3 to the Base Plate</w:t>
            </w:r>
          </w:p>
          <w:p w:rsidR="0E78F19F" w:rsidRDefault="0E78F19F" w14:paraId="79EFF42F" w14:textId="716093E9">
            <w:r w:rsidR="0E78F19F">
              <w:drawing>
                <wp:inline wp14:editId="3D67A3AD" wp14:anchorId="7A9C6A15">
                  <wp:extent cx="2828925" cy="2047875"/>
                  <wp:effectExtent l="0" t="0" r="0" b="0"/>
                  <wp:docPr id="815425567" name="" title=""/>
                  <wp:cNvGraphicFramePr>
                    <a:graphicFrameLocks noChangeAspect="1"/>
                  </wp:cNvGraphicFramePr>
                  <a:graphic>
                    <a:graphicData uri="http://schemas.openxmlformats.org/drawingml/2006/picture">
                      <pic:pic>
                        <pic:nvPicPr>
                          <pic:cNvPr id="0" name=""/>
                          <pic:cNvPicPr/>
                        </pic:nvPicPr>
                        <pic:blipFill>
                          <a:blip r:embed="R96f101cc1c2549dd">
                            <a:extLst>
                              <a:ext xmlns:a="http://schemas.openxmlformats.org/drawingml/2006/main" uri="{28A0092B-C50C-407E-A947-70E740481C1C}">
                                <a14:useLocalDpi val="0"/>
                              </a:ext>
                            </a:extLst>
                          </a:blip>
                          <a:stretch>
                            <a:fillRect/>
                          </a:stretch>
                        </pic:blipFill>
                        <pic:spPr>
                          <a:xfrm>
                            <a:off x="0" y="0"/>
                            <a:ext cx="2828925" cy="2047875"/>
                          </a:xfrm>
                          <a:prstGeom prst="rect">
                            <a:avLst/>
                          </a:prstGeom>
                        </pic:spPr>
                      </pic:pic>
                    </a:graphicData>
                  </a:graphic>
                </wp:inline>
              </w:drawing>
            </w:r>
          </w:p>
        </w:tc>
        <w:tc>
          <w:tcPr>
            <w:tcW w:w="4680" w:type="dxa"/>
            <w:tcMar/>
          </w:tcPr>
          <w:p w:rsidR="26E95A4E" w:rsidRDefault="26E95A4E" w14:paraId="7D485A47" w14:textId="239B1078">
            <w:r w:rsidRPr="14F52119" w:rsidR="26E95A4E">
              <w:rPr>
                <w:rFonts w:ascii="Aptos" w:hAnsi="Aptos" w:eastAsia="Aptos" w:cs="Aptos"/>
                <w:noProof w:val="0"/>
                <w:sz w:val="24"/>
                <w:szCs w:val="24"/>
                <w:lang w:val="en-US"/>
              </w:rPr>
              <w:t>Mount the T3S3 to the base plate as well, also with nylon spacers.</w:t>
            </w:r>
          </w:p>
          <w:p w:rsidR="14F52119" w:rsidRDefault="14F52119" w14:paraId="323AABB1" w14:textId="50FEA1E7"/>
          <w:p w:rsidR="26E95A4E" w:rsidRDefault="26E95A4E" w14:paraId="5E6C0A1A" w14:textId="459A8F1D">
            <w:r w:rsidRPr="14F52119" w:rsidR="26E95A4E">
              <w:rPr>
                <w:rFonts w:ascii="Aptos" w:hAnsi="Aptos" w:eastAsia="Aptos" w:cs="Aptos"/>
                <w:noProof w:val="0"/>
                <w:sz w:val="24"/>
                <w:szCs w:val="24"/>
                <w:lang w:val="en-US"/>
              </w:rPr>
              <w:t>Orient both boards as shown on the plate.</w:t>
            </w:r>
          </w:p>
        </w:tc>
      </w:tr>
      <w:tr w:rsidR="14F52119" w:rsidTr="14F52119" w14:paraId="3CA1CADD">
        <w:trPr>
          <w:trHeight w:val="300"/>
        </w:trPr>
        <w:tc>
          <w:tcPr>
            <w:tcW w:w="4680" w:type="dxa"/>
            <w:tcMar/>
          </w:tcPr>
          <w:p w:rsidR="047AEB67" w:rsidP="14F52119" w:rsidRDefault="047AEB67" w14:paraId="6FCFAAC6" w14:textId="11C77D1D">
            <w:pPr>
              <w:jc w:val="center"/>
            </w:pPr>
            <w:r w:rsidRPr="14F52119" w:rsidR="047AEB67">
              <w:rPr>
                <w:rFonts w:ascii="Aptos" w:hAnsi="Aptos" w:eastAsia="Aptos" w:cs="Aptos"/>
                <w:b w:val="1"/>
                <w:bCs w:val="1"/>
                <w:noProof w:val="0"/>
                <w:sz w:val="24"/>
                <w:szCs w:val="24"/>
                <w:lang w:val="en-US"/>
              </w:rPr>
              <w:t xml:space="preserve">Drill a hole for the </w:t>
            </w:r>
            <w:r w:rsidRPr="14F52119" w:rsidR="047AEB67">
              <w:rPr>
                <w:rFonts w:ascii="Aptos" w:hAnsi="Aptos" w:eastAsia="Aptos" w:cs="Aptos"/>
                <w:b w:val="1"/>
                <w:bCs w:val="1"/>
                <w:noProof w:val="0"/>
                <w:sz w:val="24"/>
                <w:szCs w:val="24"/>
                <w:lang w:val="en-US"/>
              </w:rPr>
              <w:t>On</w:t>
            </w:r>
            <w:r w:rsidRPr="14F52119" w:rsidR="047AEB67">
              <w:rPr>
                <w:rFonts w:ascii="Aptos" w:hAnsi="Aptos" w:eastAsia="Aptos" w:cs="Aptos"/>
                <w:b w:val="1"/>
                <w:bCs w:val="1"/>
                <w:noProof w:val="0"/>
                <w:sz w:val="24"/>
                <w:szCs w:val="24"/>
                <w:lang w:val="en-US"/>
              </w:rPr>
              <w:t>/Off Switch</w:t>
            </w:r>
          </w:p>
          <w:p w:rsidR="047AEB67" w:rsidP="14F52119" w:rsidRDefault="047AEB67" w14:paraId="0C8142F5" w14:textId="36316FD6">
            <w:pPr>
              <w:jc w:val="center"/>
            </w:pPr>
            <w:r w:rsidR="047AEB67">
              <w:drawing>
                <wp:inline wp14:editId="4FCCB625" wp14:anchorId="4EC01A50">
                  <wp:extent cx="1771650" cy="2828925"/>
                  <wp:effectExtent l="0" t="0" r="0" b="0"/>
                  <wp:docPr id="1009300331" name="" title=""/>
                  <wp:cNvGraphicFramePr>
                    <a:graphicFrameLocks noChangeAspect="1"/>
                  </wp:cNvGraphicFramePr>
                  <a:graphic>
                    <a:graphicData uri="http://schemas.openxmlformats.org/drawingml/2006/picture">
                      <pic:pic>
                        <pic:nvPicPr>
                          <pic:cNvPr id="0" name=""/>
                          <pic:cNvPicPr/>
                        </pic:nvPicPr>
                        <pic:blipFill>
                          <a:blip r:embed="R4fd7475eb0b9432f">
                            <a:extLst>
                              <a:ext xmlns:a="http://schemas.openxmlformats.org/drawingml/2006/main" uri="{28A0092B-C50C-407E-A947-70E740481C1C}">
                                <a14:useLocalDpi val="0"/>
                              </a:ext>
                            </a:extLst>
                          </a:blip>
                          <a:stretch>
                            <a:fillRect/>
                          </a:stretch>
                        </pic:blipFill>
                        <pic:spPr>
                          <a:xfrm>
                            <a:off x="0" y="0"/>
                            <a:ext cx="1771650" cy="2828925"/>
                          </a:xfrm>
                          <a:prstGeom prst="rect">
                            <a:avLst/>
                          </a:prstGeom>
                        </pic:spPr>
                      </pic:pic>
                    </a:graphicData>
                  </a:graphic>
                </wp:inline>
              </w:drawing>
            </w:r>
          </w:p>
        </w:tc>
        <w:tc>
          <w:tcPr>
            <w:tcW w:w="4680" w:type="dxa"/>
            <w:tcMar/>
          </w:tcPr>
          <w:p w:rsidR="047AEB67" w:rsidRDefault="047AEB67" w14:paraId="16568A02" w14:textId="1D799223">
            <w:r w:rsidRPr="14F52119" w:rsidR="047AEB67">
              <w:rPr>
                <w:rFonts w:ascii="Aptos" w:hAnsi="Aptos" w:eastAsia="Aptos" w:cs="Aptos"/>
                <w:noProof w:val="0"/>
                <w:sz w:val="24"/>
                <w:szCs w:val="24"/>
                <w:lang w:val="en-US"/>
              </w:rPr>
              <w:t>A 3/8" drill bit is the right size for the switch linked in the parts list.</w:t>
            </w:r>
          </w:p>
          <w:p w:rsidR="14F52119" w:rsidRDefault="14F52119" w14:paraId="0BDB99BB" w14:textId="5DFB19FC"/>
          <w:p w:rsidR="047AEB67" w:rsidRDefault="047AEB67" w14:paraId="5BDBE065" w14:textId="145F0460">
            <w:r w:rsidRPr="14F52119" w:rsidR="047AEB67">
              <w:rPr>
                <w:rFonts w:ascii="Aptos" w:hAnsi="Aptos" w:eastAsia="Aptos" w:cs="Aptos"/>
                <w:noProof w:val="0"/>
                <w:sz w:val="24"/>
                <w:szCs w:val="24"/>
                <w:lang w:val="en-US"/>
              </w:rPr>
              <w:t>The inside portion of the hole does need to be a little larger than 3/8", so you can either wiggle the drill around to widen the hole or use a dremel or hobby knife to enlarge the inner part of the hole.</w:t>
            </w:r>
          </w:p>
          <w:p w:rsidR="14F52119" w:rsidRDefault="14F52119" w14:paraId="31E41715" w14:textId="4E59E045"/>
          <w:p w:rsidR="047AEB67" w:rsidRDefault="047AEB67" w14:paraId="79C50A94" w14:textId="7051CDCF">
            <w:r w:rsidRPr="14F52119" w:rsidR="047AEB67">
              <w:rPr>
                <w:rFonts w:ascii="Aptos" w:hAnsi="Aptos" w:eastAsia="Aptos" w:cs="Aptos"/>
                <w:noProof w:val="0"/>
                <w:sz w:val="24"/>
                <w:szCs w:val="24"/>
                <w:lang w:val="en-US"/>
              </w:rPr>
              <w:t>The On/Off switch should press into place as shown here, with no space. You could super glue this into place if you want, but I just screw the cap on to hold things in place.</w:t>
            </w:r>
          </w:p>
        </w:tc>
      </w:tr>
      <w:tr w:rsidR="14F52119" w:rsidTr="14F52119" w14:paraId="58AE06C3">
        <w:trPr>
          <w:trHeight w:val="300"/>
        </w:trPr>
        <w:tc>
          <w:tcPr>
            <w:tcW w:w="4680" w:type="dxa"/>
            <w:tcMar/>
          </w:tcPr>
          <w:p w:rsidR="5AB4B820" w:rsidP="14F52119" w:rsidRDefault="5AB4B820" w14:paraId="105EFA82" w14:textId="203F4F35">
            <w:pPr>
              <w:pStyle w:val="Normal"/>
              <w:jc w:val="center"/>
              <w:rPr>
                <w:b w:val="1"/>
                <w:bCs w:val="1"/>
              </w:rPr>
            </w:pPr>
            <w:r w:rsidRPr="14F52119" w:rsidR="5AB4B820">
              <w:rPr>
                <w:b w:val="1"/>
                <w:bCs w:val="1"/>
              </w:rPr>
              <w:t>Install the Rak Cable</w:t>
            </w:r>
          </w:p>
          <w:p w:rsidR="5AB4B820" w:rsidRDefault="5AB4B820" w14:paraId="783CE35A" w14:textId="66D99B58">
            <w:r w:rsidR="5AB4B820">
              <w:drawing>
                <wp:inline wp14:editId="1A9053B0" wp14:anchorId="0B0FEC2E">
                  <wp:extent cx="2828925" cy="2552700"/>
                  <wp:effectExtent l="0" t="0" r="0" b="0"/>
                  <wp:docPr id="1853030358" name="" title=""/>
                  <wp:cNvGraphicFramePr>
                    <a:graphicFrameLocks noChangeAspect="1"/>
                  </wp:cNvGraphicFramePr>
                  <a:graphic>
                    <a:graphicData uri="http://schemas.openxmlformats.org/drawingml/2006/picture">
                      <pic:pic>
                        <pic:nvPicPr>
                          <pic:cNvPr id="0" name=""/>
                          <pic:cNvPicPr/>
                        </pic:nvPicPr>
                        <pic:blipFill>
                          <a:blip r:embed="R3e54df35ff3f4933">
                            <a:extLst>
                              <a:ext xmlns:a="http://schemas.openxmlformats.org/drawingml/2006/main" uri="{28A0092B-C50C-407E-A947-70E740481C1C}">
                                <a14:useLocalDpi val="0"/>
                              </a:ext>
                            </a:extLst>
                          </a:blip>
                          <a:stretch>
                            <a:fillRect/>
                          </a:stretch>
                        </pic:blipFill>
                        <pic:spPr>
                          <a:xfrm>
                            <a:off x="0" y="0"/>
                            <a:ext cx="2828925" cy="2552700"/>
                          </a:xfrm>
                          <a:prstGeom prst="rect">
                            <a:avLst/>
                          </a:prstGeom>
                        </pic:spPr>
                      </pic:pic>
                    </a:graphicData>
                  </a:graphic>
                </wp:inline>
              </w:drawing>
            </w:r>
          </w:p>
        </w:tc>
        <w:tc>
          <w:tcPr>
            <w:tcW w:w="4680" w:type="dxa"/>
            <w:tcMar/>
          </w:tcPr>
          <w:p w:rsidR="2B8EAB58" w:rsidRDefault="2B8EAB58" w14:paraId="22887D0C" w14:textId="4CAC9BEA">
            <w:r w:rsidRPr="14F52119" w:rsidR="2B8EAB58">
              <w:rPr>
                <w:rFonts w:ascii="Aptos" w:hAnsi="Aptos" w:eastAsia="Aptos" w:cs="Aptos"/>
                <w:noProof w:val="0"/>
                <w:sz w:val="24"/>
                <w:szCs w:val="24"/>
                <w:lang w:val="en-US"/>
              </w:rPr>
              <w:t>Add the included Rak 4 pin cable to the enclosure as shown. Be aware of how you orient the pointed (internal) portion of the connector (see arrow), as you'll need to orient your charge cable the same way, if you ever charge using USB instead of solar.</w:t>
            </w:r>
          </w:p>
          <w:p w:rsidR="14F52119" w:rsidRDefault="14F52119" w14:paraId="5BADA2DE" w14:textId="21D9AD01"/>
          <w:p w:rsidR="2B8EAB58" w:rsidRDefault="2B8EAB58" w14:paraId="30D60D05" w14:textId="257FE663">
            <w:r w:rsidRPr="14F52119" w:rsidR="2B8EAB58">
              <w:rPr>
                <w:rFonts w:ascii="Aptos" w:hAnsi="Aptos" w:eastAsia="Aptos" w:cs="Aptos"/>
                <w:noProof w:val="0"/>
                <w:sz w:val="24"/>
                <w:szCs w:val="24"/>
                <w:lang w:val="en-US"/>
              </w:rPr>
              <w:t>Also solder the bare USB-micro 90 degree cable to either of the red/black wires from the Rak cable.</w:t>
            </w:r>
          </w:p>
          <w:p w:rsidR="14F52119" w:rsidRDefault="14F52119" w14:paraId="3B07A4AB" w14:textId="6AE59FDE"/>
          <w:p w:rsidR="2B8EAB58" w:rsidRDefault="2B8EAB58" w14:paraId="446A77DF" w14:textId="52802112">
            <w:r w:rsidRPr="14F52119" w:rsidR="2B8EAB58">
              <w:rPr>
                <w:rFonts w:ascii="Aptos" w:hAnsi="Aptos" w:eastAsia="Aptos" w:cs="Aptos"/>
                <w:noProof w:val="0"/>
                <w:sz w:val="24"/>
                <w:szCs w:val="24"/>
                <w:lang w:val="en-US"/>
              </w:rPr>
              <w:t>Since we don't use the yellow cables at this time, I trim them down enough to be well out of the way.</w:t>
            </w:r>
          </w:p>
        </w:tc>
      </w:tr>
      <w:tr w:rsidR="14F52119" w:rsidTr="14F52119" w14:paraId="5A1CF63D">
        <w:trPr>
          <w:trHeight w:val="300"/>
        </w:trPr>
        <w:tc>
          <w:tcPr>
            <w:tcW w:w="4680" w:type="dxa"/>
            <w:tcMar/>
          </w:tcPr>
          <w:p w:rsidR="77C4B883" w:rsidP="14F52119" w:rsidRDefault="77C4B883" w14:paraId="64625EB0" w14:textId="1E3237D2">
            <w:pPr>
              <w:pStyle w:val="Normal"/>
              <w:jc w:val="center"/>
              <w:rPr>
                <w:b w:val="1"/>
                <w:bCs w:val="1"/>
              </w:rPr>
            </w:pPr>
            <w:r w:rsidRPr="14F52119" w:rsidR="77C4B883">
              <w:rPr>
                <w:b w:val="1"/>
                <w:bCs w:val="1"/>
              </w:rPr>
              <w:t>Add the LiPo Battery</w:t>
            </w:r>
          </w:p>
          <w:p w:rsidR="77C4B883" w:rsidP="14F52119" w:rsidRDefault="77C4B883" w14:paraId="7CFEC904" w14:textId="31BBDFB0">
            <w:pPr>
              <w:rPr>
                <w:b w:val="1"/>
                <w:bCs w:val="1"/>
              </w:rPr>
            </w:pPr>
            <w:r w:rsidR="77C4B883">
              <w:drawing>
                <wp:inline wp14:editId="3B18FB29" wp14:anchorId="7FD20CAF">
                  <wp:extent cx="2828925" cy="2209800"/>
                  <wp:effectExtent l="0" t="0" r="0" b="0"/>
                  <wp:docPr id="1147286649" name="" title=""/>
                  <wp:cNvGraphicFramePr>
                    <a:graphicFrameLocks noChangeAspect="1"/>
                  </wp:cNvGraphicFramePr>
                  <a:graphic>
                    <a:graphicData uri="http://schemas.openxmlformats.org/drawingml/2006/picture">
                      <pic:pic>
                        <pic:nvPicPr>
                          <pic:cNvPr id="0" name=""/>
                          <pic:cNvPicPr/>
                        </pic:nvPicPr>
                        <pic:blipFill>
                          <a:blip r:embed="Rbaa936cdad454695">
                            <a:extLst>
                              <a:ext xmlns:a="http://schemas.openxmlformats.org/drawingml/2006/main" uri="{28A0092B-C50C-407E-A947-70E740481C1C}">
                                <a14:useLocalDpi val="0"/>
                              </a:ext>
                            </a:extLst>
                          </a:blip>
                          <a:stretch>
                            <a:fillRect/>
                          </a:stretch>
                        </pic:blipFill>
                        <pic:spPr>
                          <a:xfrm>
                            <a:off x="0" y="0"/>
                            <a:ext cx="2828925" cy="2209800"/>
                          </a:xfrm>
                          <a:prstGeom prst="rect">
                            <a:avLst/>
                          </a:prstGeom>
                        </pic:spPr>
                      </pic:pic>
                    </a:graphicData>
                  </a:graphic>
                </wp:inline>
              </w:drawing>
            </w:r>
          </w:p>
        </w:tc>
        <w:tc>
          <w:tcPr>
            <w:tcW w:w="4680" w:type="dxa"/>
            <w:tcMar/>
          </w:tcPr>
          <w:p w:rsidR="22DA1684" w:rsidRDefault="22DA1684" w14:paraId="16A700CC" w14:textId="00D1BB08">
            <w:r w:rsidRPr="14F52119" w:rsidR="22DA1684">
              <w:rPr>
                <w:rFonts w:ascii="Aptos" w:hAnsi="Aptos" w:eastAsia="Aptos" w:cs="Aptos"/>
                <w:noProof w:val="0"/>
                <w:sz w:val="24"/>
                <w:szCs w:val="24"/>
                <w:lang w:val="en-US"/>
              </w:rPr>
              <w:t>Add the LiPo battery as shown. There should be room for it to easily fit in the space between flush with the back of the enclosure.</w:t>
            </w:r>
          </w:p>
          <w:p w:rsidR="14F52119" w:rsidRDefault="14F52119" w14:paraId="049463A2" w14:textId="784D7EFC"/>
          <w:p w:rsidR="22DA1684" w:rsidRDefault="22DA1684" w14:paraId="3B03A1B9" w14:textId="150D44AA">
            <w:r w:rsidRPr="14F52119" w:rsidR="22DA1684">
              <w:rPr>
                <w:rFonts w:ascii="Aptos" w:hAnsi="Aptos" w:eastAsia="Aptos" w:cs="Aptos"/>
                <w:noProof w:val="0"/>
                <w:sz w:val="24"/>
                <w:szCs w:val="24"/>
                <w:lang w:val="en-US"/>
              </w:rPr>
              <w:t>Also create an extension cable for the battery, which will plug into the charge controller's battery port. This is what I use the PH2.0 cable kit for.</w:t>
            </w:r>
          </w:p>
        </w:tc>
      </w:tr>
      <w:tr w:rsidR="14F52119" w:rsidTr="14F52119" w14:paraId="0809F955">
        <w:trPr>
          <w:trHeight w:val="300"/>
        </w:trPr>
        <w:tc>
          <w:tcPr>
            <w:tcW w:w="4680" w:type="dxa"/>
            <w:tcMar/>
          </w:tcPr>
          <w:p w:rsidR="025B9F1C" w:rsidP="14F52119" w:rsidRDefault="025B9F1C" w14:paraId="4D2870BC" w14:textId="6C00CC6A">
            <w:pPr>
              <w:pStyle w:val="Normal"/>
              <w:suppressLineNumbers w:val="0"/>
              <w:bidi w:val="0"/>
              <w:spacing w:before="0" w:beforeAutospacing="off" w:after="0" w:afterAutospacing="off" w:line="240" w:lineRule="auto"/>
              <w:ind w:left="0" w:right="0"/>
              <w:jc w:val="center"/>
            </w:pPr>
            <w:r w:rsidRPr="14F52119" w:rsidR="025B9F1C">
              <w:rPr>
                <w:b w:val="1"/>
                <w:bCs w:val="1"/>
              </w:rPr>
              <w:t>Install and Wire Everything</w:t>
            </w:r>
          </w:p>
          <w:p w:rsidR="025B9F1C" w:rsidP="14F52119" w:rsidRDefault="025B9F1C" w14:paraId="3703503E" w14:textId="6138D789">
            <w:pPr>
              <w:bidi w:val="0"/>
              <w:spacing w:before="0" w:beforeAutospacing="off" w:after="0" w:afterAutospacing="off" w:line="240" w:lineRule="auto"/>
              <w:ind w:left="0" w:right="0"/>
              <w:jc w:val="left"/>
              <w:rPr>
                <w:b w:val="1"/>
                <w:bCs w:val="1"/>
              </w:rPr>
            </w:pPr>
            <w:r w:rsidR="025B9F1C">
              <w:drawing>
                <wp:inline wp14:editId="7CE432BD" wp14:anchorId="45F11C2B">
                  <wp:extent cx="2828925" cy="1971675"/>
                  <wp:effectExtent l="0" t="0" r="0" b="0"/>
                  <wp:docPr id="677498312" name="" title=""/>
                  <wp:cNvGraphicFramePr>
                    <a:graphicFrameLocks noChangeAspect="1"/>
                  </wp:cNvGraphicFramePr>
                  <a:graphic>
                    <a:graphicData uri="http://schemas.openxmlformats.org/drawingml/2006/picture">
                      <pic:pic>
                        <pic:nvPicPr>
                          <pic:cNvPr id="0" name=""/>
                          <pic:cNvPicPr/>
                        </pic:nvPicPr>
                        <pic:blipFill>
                          <a:blip r:embed="R9fa45fe4d6864ff8">
                            <a:extLst>
                              <a:ext xmlns:a="http://schemas.openxmlformats.org/drawingml/2006/main" uri="{28A0092B-C50C-407E-A947-70E740481C1C}">
                                <a14:useLocalDpi val="0"/>
                              </a:ext>
                            </a:extLst>
                          </a:blip>
                          <a:stretch>
                            <a:fillRect/>
                          </a:stretch>
                        </pic:blipFill>
                        <pic:spPr>
                          <a:xfrm>
                            <a:off x="0" y="0"/>
                            <a:ext cx="2828925" cy="1971675"/>
                          </a:xfrm>
                          <a:prstGeom prst="rect">
                            <a:avLst/>
                          </a:prstGeom>
                        </pic:spPr>
                      </pic:pic>
                    </a:graphicData>
                  </a:graphic>
                </wp:inline>
              </w:drawing>
            </w:r>
          </w:p>
        </w:tc>
        <w:tc>
          <w:tcPr>
            <w:tcW w:w="4680" w:type="dxa"/>
            <w:tcMar/>
          </w:tcPr>
          <w:p w:rsidR="025B9F1C" w:rsidRDefault="025B9F1C" w14:paraId="24DAE440" w14:textId="56DE19F4">
            <w:r w:rsidRPr="14F52119" w:rsidR="025B9F1C">
              <w:rPr>
                <w:rFonts w:ascii="Aptos" w:hAnsi="Aptos" w:eastAsia="Aptos" w:cs="Aptos"/>
                <w:noProof w:val="0"/>
                <w:sz w:val="24"/>
                <w:szCs w:val="24"/>
                <w:lang w:val="en-US"/>
              </w:rPr>
              <w:t>This is several steps in one, because I didn't separately capture images of the remaining steps.</w:t>
            </w:r>
          </w:p>
          <w:p w:rsidR="14F52119" w:rsidRDefault="14F52119" w14:paraId="714AC562" w14:textId="1FDBD205"/>
          <w:p w:rsidR="025B9F1C" w:rsidRDefault="025B9F1C" w14:paraId="22F11BF0" w14:textId="30F3A300">
            <w:r w:rsidRPr="14F52119" w:rsidR="025B9F1C">
              <w:rPr>
                <w:rFonts w:ascii="Aptos" w:hAnsi="Aptos" w:eastAsia="Aptos" w:cs="Aptos"/>
                <w:b w:val="1"/>
                <w:bCs w:val="1"/>
                <w:noProof w:val="0"/>
                <w:sz w:val="24"/>
                <w:szCs w:val="24"/>
                <w:lang w:val="en-US"/>
              </w:rPr>
              <w:t>Install the base plate</w:t>
            </w:r>
          </w:p>
          <w:p w:rsidR="025B9F1C" w:rsidRDefault="025B9F1C" w14:paraId="22ED47CB" w14:textId="46611A10">
            <w:r w:rsidRPr="14F52119" w:rsidR="025B9F1C">
              <w:rPr>
                <w:rFonts w:ascii="Aptos" w:hAnsi="Aptos" w:eastAsia="Aptos" w:cs="Aptos"/>
                <w:noProof w:val="0"/>
                <w:sz w:val="24"/>
                <w:szCs w:val="24"/>
                <w:lang w:val="en-US"/>
              </w:rPr>
              <w:t>Orient it as shown</w:t>
            </w:r>
          </w:p>
          <w:p w:rsidR="14F52119" w:rsidP="14F52119" w:rsidRDefault="14F52119" w14:paraId="2580E29A" w14:textId="52B2E983">
            <w:pPr>
              <w:rPr>
                <w:rFonts w:ascii="Aptos" w:hAnsi="Aptos" w:eastAsia="Aptos" w:cs="Aptos"/>
                <w:noProof w:val="0"/>
                <w:sz w:val="24"/>
                <w:szCs w:val="24"/>
                <w:lang w:val="en-US"/>
              </w:rPr>
            </w:pPr>
          </w:p>
          <w:p w:rsidR="036F7015" w:rsidP="14F52119" w:rsidRDefault="036F7015" w14:paraId="43D37EC6" w14:textId="7F9F1A7A">
            <w:pPr>
              <w:rPr>
                <w:rFonts w:ascii="Aptos" w:hAnsi="Aptos" w:eastAsia="Aptos" w:cs="Aptos"/>
                <w:b w:val="1"/>
                <w:bCs w:val="1"/>
                <w:noProof w:val="0"/>
                <w:sz w:val="24"/>
                <w:szCs w:val="24"/>
                <w:lang w:val="en-US"/>
              </w:rPr>
            </w:pPr>
            <w:r w:rsidRPr="14F52119" w:rsidR="036F7015">
              <w:rPr>
                <w:rFonts w:ascii="Aptos" w:hAnsi="Aptos" w:eastAsia="Aptos" w:cs="Aptos"/>
                <w:b w:val="1"/>
                <w:bCs w:val="1"/>
                <w:noProof w:val="0"/>
                <w:sz w:val="24"/>
                <w:szCs w:val="24"/>
                <w:lang w:val="en-US"/>
              </w:rPr>
              <w:t xml:space="preserve">Install the </w:t>
            </w:r>
            <w:r w:rsidRPr="14F52119" w:rsidR="036F7015">
              <w:rPr>
                <w:rFonts w:ascii="Aptos" w:hAnsi="Aptos" w:eastAsia="Aptos" w:cs="Aptos"/>
                <w:b w:val="1"/>
                <w:bCs w:val="1"/>
                <w:noProof w:val="0"/>
                <w:sz w:val="24"/>
                <w:szCs w:val="24"/>
                <w:lang w:val="en-US"/>
              </w:rPr>
              <w:t>On</w:t>
            </w:r>
            <w:r w:rsidRPr="14F52119" w:rsidR="036F7015">
              <w:rPr>
                <w:rFonts w:ascii="Aptos" w:hAnsi="Aptos" w:eastAsia="Aptos" w:cs="Aptos"/>
                <w:b w:val="1"/>
                <w:bCs w:val="1"/>
                <w:noProof w:val="0"/>
                <w:sz w:val="24"/>
                <w:szCs w:val="24"/>
                <w:lang w:val="en-US"/>
              </w:rPr>
              <w:t>/Off Switch</w:t>
            </w:r>
          </w:p>
          <w:p w:rsidR="036F7015" w:rsidRDefault="036F7015" w14:paraId="14E4F0AC" w14:textId="6452DF93">
            <w:r w:rsidR="036F7015">
              <w:rPr/>
              <w:t>Tighten it in the hole you drilled</w:t>
            </w:r>
          </w:p>
          <w:p w:rsidR="14F52119" w:rsidRDefault="14F52119" w14:paraId="0F918918" w14:textId="7F9ED690"/>
          <w:p w:rsidR="025B9F1C" w:rsidRDefault="025B9F1C" w14:paraId="4A08BE35" w14:textId="20A79985">
            <w:r w:rsidRPr="14F52119" w:rsidR="025B9F1C">
              <w:rPr>
                <w:rFonts w:ascii="Aptos" w:hAnsi="Aptos" w:eastAsia="Aptos" w:cs="Aptos"/>
                <w:b w:val="1"/>
                <w:bCs w:val="1"/>
                <w:noProof w:val="0"/>
                <w:sz w:val="24"/>
                <w:szCs w:val="24"/>
                <w:lang w:val="en-US"/>
              </w:rPr>
              <w:t>Antenna Connectors</w:t>
            </w:r>
          </w:p>
          <w:p w:rsidR="025B9F1C" w:rsidRDefault="025B9F1C" w14:paraId="4C03A07B" w14:textId="6387972B">
            <w:r w:rsidRPr="14F52119" w:rsidR="025B9F1C">
              <w:rPr>
                <w:rFonts w:ascii="Aptos" w:hAnsi="Aptos" w:eastAsia="Aptos" w:cs="Aptos"/>
                <w:noProof w:val="0"/>
                <w:sz w:val="24"/>
                <w:szCs w:val="24"/>
                <w:lang w:val="en-US"/>
              </w:rPr>
              <w:t>* Install the SMA connector</w:t>
            </w:r>
          </w:p>
          <w:p w:rsidR="025B9F1C" w:rsidRDefault="025B9F1C" w14:paraId="4E591549" w14:textId="724041E0">
            <w:r w:rsidRPr="14F52119" w:rsidR="025B9F1C">
              <w:rPr>
                <w:rFonts w:ascii="Aptos" w:hAnsi="Aptos" w:eastAsia="Aptos" w:cs="Aptos"/>
                <w:noProof w:val="0"/>
                <w:sz w:val="24"/>
                <w:szCs w:val="24"/>
                <w:lang w:val="en-US"/>
              </w:rPr>
              <w:t>* Connect the T3S3's SMA connector to the enclosure's SMA connector using the 90 male-to-male cable as shown</w:t>
            </w:r>
          </w:p>
          <w:p w:rsidR="025B9F1C" w:rsidRDefault="025B9F1C" w14:paraId="7D2A02ED" w14:textId="4FDE0819">
            <w:r w:rsidRPr="14F52119" w:rsidR="025B9F1C">
              <w:rPr>
                <w:rFonts w:ascii="Aptos" w:hAnsi="Aptos" w:eastAsia="Aptos" w:cs="Aptos"/>
                <w:noProof w:val="0"/>
                <w:sz w:val="24"/>
                <w:szCs w:val="24"/>
                <w:lang w:val="en-US"/>
              </w:rPr>
              <w:t>* Install an antenna, even if it's just a small temporary one to allow you to complete onboarding. Don't run it without an antenna connected.</w:t>
            </w:r>
          </w:p>
          <w:p w:rsidR="14F52119" w:rsidRDefault="14F52119" w14:paraId="5D6696DD" w14:textId="1D579188"/>
          <w:p w:rsidR="025B9F1C" w:rsidRDefault="025B9F1C" w14:paraId="2F851F04" w14:textId="53D15E8C">
            <w:r w:rsidRPr="14F52119" w:rsidR="025B9F1C">
              <w:rPr>
                <w:rFonts w:ascii="Aptos" w:hAnsi="Aptos" w:eastAsia="Aptos" w:cs="Aptos"/>
                <w:b w:val="1"/>
                <w:bCs w:val="1"/>
                <w:noProof w:val="0"/>
                <w:sz w:val="24"/>
                <w:szCs w:val="24"/>
                <w:lang w:val="en-US"/>
              </w:rPr>
              <w:t>On the DFR Charge Controller</w:t>
            </w:r>
          </w:p>
          <w:p w:rsidR="025B9F1C" w:rsidRDefault="025B9F1C" w14:paraId="0BBA95D6" w14:textId="1E3C4364">
            <w:r w:rsidRPr="14F52119" w:rsidR="025B9F1C">
              <w:rPr>
                <w:rFonts w:ascii="Aptos" w:hAnsi="Aptos" w:eastAsia="Aptos" w:cs="Aptos"/>
                <w:noProof w:val="0"/>
                <w:sz w:val="24"/>
                <w:szCs w:val="24"/>
                <w:lang w:val="en-US"/>
              </w:rPr>
              <w:t>* Plug the battery into the battery port</w:t>
            </w:r>
          </w:p>
          <w:p w:rsidR="025B9F1C" w:rsidRDefault="025B9F1C" w14:paraId="35CEAFA9" w14:textId="7838E409">
            <w:r w:rsidRPr="14F52119" w:rsidR="025B9F1C">
              <w:rPr>
                <w:rFonts w:ascii="Aptos" w:hAnsi="Aptos" w:eastAsia="Aptos" w:cs="Aptos"/>
                <w:noProof w:val="0"/>
                <w:sz w:val="24"/>
                <w:szCs w:val="24"/>
                <w:lang w:val="en-US"/>
              </w:rPr>
              <w:t xml:space="preserve">* Plug the T3S3/power switch Red wire into the DFR's </w:t>
            </w:r>
            <w:r w:rsidRPr="14F52119" w:rsidR="025B9F1C">
              <w:rPr>
                <w:rFonts w:ascii="Aptos" w:hAnsi="Aptos" w:eastAsia="Aptos" w:cs="Aptos"/>
                <w:i w:val="1"/>
                <w:iCs w:val="1"/>
                <w:noProof w:val="0"/>
                <w:sz w:val="24"/>
                <w:szCs w:val="24"/>
                <w:lang w:val="en-US"/>
              </w:rPr>
              <w:t>battery</w:t>
            </w:r>
            <w:r w:rsidRPr="14F52119" w:rsidR="025B9F1C">
              <w:rPr>
                <w:rFonts w:ascii="Aptos" w:hAnsi="Aptos" w:eastAsia="Aptos" w:cs="Aptos"/>
                <w:noProof w:val="0"/>
                <w:sz w:val="24"/>
                <w:szCs w:val="24"/>
                <w:lang w:val="en-US"/>
              </w:rPr>
              <w:t xml:space="preserve"> + port</w:t>
            </w:r>
          </w:p>
          <w:p w:rsidR="025B9F1C" w:rsidRDefault="025B9F1C" w14:paraId="128A4B93" w14:textId="2977D03E">
            <w:r w:rsidRPr="14F52119" w:rsidR="025B9F1C">
              <w:rPr>
                <w:rFonts w:ascii="Aptos" w:hAnsi="Aptos" w:eastAsia="Aptos" w:cs="Aptos"/>
                <w:noProof w:val="0"/>
                <w:sz w:val="24"/>
                <w:szCs w:val="24"/>
                <w:lang w:val="en-US"/>
              </w:rPr>
              <w:t xml:space="preserve">* Plug the T3S3 Black wire into the DFR's </w:t>
            </w:r>
            <w:r w:rsidRPr="14F52119" w:rsidR="025B9F1C">
              <w:rPr>
                <w:rFonts w:ascii="Aptos" w:hAnsi="Aptos" w:eastAsia="Aptos" w:cs="Aptos"/>
                <w:i w:val="1"/>
                <w:iCs w:val="1"/>
                <w:noProof w:val="0"/>
                <w:sz w:val="24"/>
                <w:szCs w:val="24"/>
                <w:lang w:val="en-US"/>
              </w:rPr>
              <w:t xml:space="preserve">battery - </w:t>
            </w:r>
            <w:r w:rsidRPr="14F52119" w:rsidR="025B9F1C">
              <w:rPr>
                <w:rFonts w:ascii="Aptos" w:hAnsi="Aptos" w:eastAsia="Aptos" w:cs="Aptos"/>
                <w:noProof w:val="0"/>
                <w:sz w:val="24"/>
                <w:szCs w:val="24"/>
                <w:lang w:val="en-US"/>
              </w:rPr>
              <w:t>port</w:t>
            </w:r>
          </w:p>
          <w:p w:rsidR="025B9F1C" w:rsidRDefault="025B9F1C" w14:paraId="69C0E1C4" w14:textId="7E2E1CD3">
            <w:r w:rsidRPr="14F52119" w:rsidR="025B9F1C">
              <w:rPr>
                <w:rFonts w:ascii="Aptos" w:hAnsi="Aptos" w:eastAsia="Aptos" w:cs="Aptos"/>
                <w:noProof w:val="0"/>
                <w:sz w:val="24"/>
                <w:szCs w:val="24"/>
                <w:lang w:val="en-US"/>
              </w:rPr>
              <w:t>* Plug the solar panels red/black wires to the DFR's solar connection port. Notice I had to extend the panel's wires.</w:t>
            </w:r>
          </w:p>
          <w:p w:rsidR="025B9F1C" w:rsidRDefault="025B9F1C" w14:paraId="48513383" w14:textId="662D67FF">
            <w:r w:rsidRPr="14F52119" w:rsidR="025B9F1C">
              <w:rPr>
                <w:rFonts w:ascii="Aptos" w:hAnsi="Aptos" w:eastAsia="Aptos" w:cs="Aptos"/>
                <w:noProof w:val="0"/>
                <w:sz w:val="24"/>
                <w:szCs w:val="24"/>
                <w:lang w:val="en-US"/>
              </w:rPr>
              <w:t>* Plug the USB micro connector into the DFR's usb micro port</w:t>
            </w:r>
          </w:p>
          <w:p w:rsidR="14F52119" w:rsidRDefault="14F52119" w14:paraId="21BF6D21" w14:textId="3D62F176"/>
          <w:p w:rsidR="025B9F1C" w:rsidRDefault="025B9F1C" w14:paraId="1899D8F5" w14:textId="2CDD4083">
            <w:r w:rsidRPr="14F52119" w:rsidR="025B9F1C">
              <w:rPr>
                <w:rFonts w:ascii="Aptos" w:hAnsi="Aptos" w:eastAsia="Aptos" w:cs="Aptos"/>
                <w:b w:val="1"/>
                <w:bCs w:val="1"/>
                <w:noProof w:val="0"/>
                <w:sz w:val="24"/>
                <w:szCs w:val="24"/>
                <w:lang w:val="en-US"/>
              </w:rPr>
              <w:t>Install a Blank Compatible SD Card</w:t>
            </w:r>
          </w:p>
          <w:p w:rsidR="025B9F1C" w:rsidRDefault="025B9F1C" w14:paraId="593997B8" w14:textId="5C9E5F0A">
            <w:r w:rsidRPr="14F52119" w:rsidR="025B9F1C">
              <w:rPr>
                <w:rFonts w:ascii="Aptos" w:hAnsi="Aptos" w:eastAsia="Aptos" w:cs="Aptos"/>
                <w:noProof w:val="0"/>
                <w:sz w:val="24"/>
                <w:szCs w:val="24"/>
                <w:lang w:val="en-US"/>
              </w:rPr>
              <w:t xml:space="preserve">See the </w:t>
            </w:r>
            <w:hyperlink r:id="Re277eb2dc28547c6">
              <w:r w:rsidRPr="14F52119" w:rsidR="025B9F1C">
                <w:rPr>
                  <w:rStyle w:val="Hyperlink"/>
                  <w:rFonts w:ascii="Aptos" w:hAnsi="Aptos" w:eastAsia="Aptos" w:cs="Aptos"/>
                  <w:noProof w:val="0"/>
                  <w:sz w:val="24"/>
                  <w:szCs w:val="24"/>
                  <w:lang w:val="en-US"/>
                </w:rPr>
                <w:t>compatible list</w:t>
              </w:r>
            </w:hyperlink>
            <w:r w:rsidRPr="14F52119" w:rsidR="025B9F1C">
              <w:rPr>
                <w:rFonts w:ascii="Aptos" w:hAnsi="Aptos" w:eastAsia="Aptos" w:cs="Aptos"/>
                <w:noProof w:val="0"/>
                <w:sz w:val="24"/>
                <w:szCs w:val="24"/>
                <w:lang w:val="en-US"/>
              </w:rPr>
              <w:t xml:space="preserve">. You can get by </w:t>
            </w:r>
            <w:r w:rsidRPr="14F52119" w:rsidR="025B9F1C">
              <w:rPr>
                <w:rFonts w:ascii="Aptos" w:hAnsi="Aptos" w:eastAsia="Aptos" w:cs="Aptos"/>
                <w:i w:val="1"/>
                <w:iCs w:val="1"/>
                <w:noProof w:val="0"/>
                <w:sz w:val="24"/>
                <w:szCs w:val="24"/>
                <w:lang w:val="en-US"/>
              </w:rPr>
              <w:t>without</w:t>
            </w:r>
            <w:r w:rsidRPr="14F52119" w:rsidR="025B9F1C">
              <w:rPr>
                <w:rFonts w:ascii="Aptos" w:hAnsi="Aptos" w:eastAsia="Aptos" w:cs="Aptos"/>
                <w:noProof w:val="0"/>
                <w:sz w:val="24"/>
                <w:szCs w:val="24"/>
                <w:lang w:val="en-US"/>
              </w:rPr>
              <w:t xml:space="preserve"> an SD card if you want, but resetting the node would then require re-flashing. With an SD card, you just have to clear off the SD card to completely reset it.</w:t>
            </w:r>
          </w:p>
          <w:p w:rsidR="14F52119" w:rsidRDefault="14F52119" w14:paraId="411DA60D" w14:textId="5D839E13"/>
          <w:p w:rsidR="025B9F1C" w:rsidRDefault="025B9F1C" w14:paraId="42B3AD47" w14:textId="5D147471">
            <w:r w:rsidRPr="14F52119" w:rsidR="025B9F1C">
              <w:rPr>
                <w:rFonts w:ascii="Aptos" w:hAnsi="Aptos" w:eastAsia="Aptos" w:cs="Aptos"/>
                <w:b w:val="1"/>
                <w:bCs w:val="1"/>
                <w:noProof w:val="0"/>
                <w:sz w:val="24"/>
                <w:szCs w:val="24"/>
                <w:lang w:val="en-US"/>
              </w:rPr>
              <w:t>Create Charging Cable</w:t>
            </w:r>
          </w:p>
          <w:p w:rsidR="025B9F1C" w:rsidRDefault="025B9F1C" w14:paraId="359F68B2" w14:textId="5DE763B4">
            <w:r w:rsidRPr="14F52119" w:rsidR="025B9F1C">
              <w:rPr>
                <w:rFonts w:ascii="Aptos" w:hAnsi="Aptos" w:eastAsia="Aptos" w:cs="Aptos"/>
                <w:noProof w:val="0"/>
                <w:sz w:val="24"/>
                <w:szCs w:val="24"/>
                <w:lang w:val="en-US"/>
              </w:rPr>
              <w:t>The Rak came with a 5 pin cable. Solder the USB A cable's black/red wires to the Rak cable's red/black wires. We don't currently use the Rak cable's yellow wires.</w:t>
            </w:r>
          </w:p>
        </w:tc>
      </w:tr>
      <w:tr w:rsidR="14F52119" w:rsidTr="14F52119" w14:paraId="6D791C41">
        <w:trPr>
          <w:trHeight w:val="300"/>
        </w:trPr>
        <w:tc>
          <w:tcPr>
            <w:tcW w:w="4680" w:type="dxa"/>
            <w:tcMar/>
          </w:tcPr>
          <w:p w:rsidR="025B9F1C" w:rsidP="14F52119" w:rsidRDefault="025B9F1C" w14:paraId="3A51BCF9" w14:textId="7D53CA02">
            <w:pPr>
              <w:pStyle w:val="Normal"/>
              <w:jc w:val="center"/>
              <w:rPr>
                <w:b w:val="1"/>
                <w:bCs w:val="1"/>
              </w:rPr>
            </w:pPr>
            <w:r w:rsidRPr="14F52119" w:rsidR="025B9F1C">
              <w:rPr>
                <w:b w:val="1"/>
                <w:bCs w:val="1"/>
              </w:rPr>
              <w:t>Install the Node Firmware</w:t>
            </w:r>
          </w:p>
        </w:tc>
        <w:tc>
          <w:tcPr>
            <w:tcW w:w="4680" w:type="dxa"/>
            <w:tcMar/>
          </w:tcPr>
          <w:p w:rsidR="025B9F1C" w:rsidRDefault="025B9F1C" w14:paraId="37718E13" w14:textId="2F04924B">
            <w:r w:rsidRPr="14F52119" w:rsidR="025B9F1C">
              <w:rPr>
                <w:rFonts w:ascii="Aptos" w:hAnsi="Aptos" w:eastAsia="Aptos" w:cs="Aptos"/>
                <w:noProof w:val="0"/>
                <w:sz w:val="24"/>
                <w:szCs w:val="24"/>
                <w:lang w:val="en-US"/>
              </w:rPr>
              <w:t xml:space="preserve">Install the </w:t>
            </w:r>
            <w:hyperlink r:id="Ra99c7abda9084d11">
              <w:r w:rsidRPr="14F52119" w:rsidR="025B9F1C">
                <w:rPr>
                  <w:rStyle w:val="Hyperlink"/>
                  <w:rFonts w:ascii="Aptos" w:hAnsi="Aptos" w:eastAsia="Aptos" w:cs="Aptos"/>
                  <w:noProof w:val="0"/>
                  <w:sz w:val="24"/>
                  <w:szCs w:val="24"/>
                  <w:lang w:val="en-US"/>
                </w:rPr>
                <w:t>mesh node firmware</w:t>
              </w:r>
            </w:hyperlink>
            <w:r w:rsidRPr="14F52119" w:rsidR="025B9F1C">
              <w:rPr>
                <w:rFonts w:ascii="Aptos" w:hAnsi="Aptos" w:eastAsia="Aptos" w:cs="Aptos"/>
                <w:noProof w:val="0"/>
                <w:sz w:val="24"/>
                <w:szCs w:val="24"/>
                <w:lang w:val="en-US"/>
              </w:rPr>
              <w:t xml:space="preserve"> by visiting the </w:t>
            </w:r>
            <w:hyperlink r:id="Rb7b94f0e992d4bb7">
              <w:r w:rsidRPr="14F52119" w:rsidR="025B9F1C">
                <w:rPr>
                  <w:rStyle w:val="Hyperlink"/>
                  <w:rFonts w:ascii="Aptos" w:hAnsi="Aptos" w:eastAsia="Aptos" w:cs="Aptos"/>
                  <w:noProof w:val="0"/>
                  <w:sz w:val="24"/>
                  <w:szCs w:val="24"/>
                  <w:lang w:val="en-US"/>
                </w:rPr>
                <w:t>node flash page</w:t>
              </w:r>
            </w:hyperlink>
            <w:r w:rsidRPr="14F52119" w:rsidR="025B9F1C">
              <w:rPr>
                <w:rFonts w:ascii="Aptos" w:hAnsi="Aptos" w:eastAsia="Aptos" w:cs="Aptos"/>
                <w:noProof w:val="0"/>
                <w:sz w:val="24"/>
                <w:szCs w:val="24"/>
                <w:lang w:val="en-US"/>
              </w:rPr>
              <w:t>.</w:t>
            </w:r>
          </w:p>
          <w:p w:rsidR="14F52119" w:rsidRDefault="14F52119" w14:paraId="72720C3E" w14:textId="59516DEB"/>
          <w:p w:rsidR="025B9F1C" w:rsidRDefault="025B9F1C" w14:paraId="2CA664E6" w14:textId="7696E749">
            <w:r w:rsidRPr="14F52119" w:rsidR="025B9F1C">
              <w:rPr>
                <w:rFonts w:ascii="Aptos" w:hAnsi="Aptos" w:eastAsia="Aptos" w:cs="Aptos"/>
                <w:noProof w:val="0"/>
                <w:sz w:val="24"/>
                <w:szCs w:val="24"/>
                <w:lang w:val="en-US"/>
              </w:rPr>
              <w:t>You will want the T3S3 firmware, unless you've built this with an E-Paper node.</w:t>
            </w:r>
          </w:p>
          <w:p w:rsidR="14F52119" w:rsidRDefault="14F52119" w14:paraId="3336DD2B" w14:textId="70E0C7BC"/>
          <w:p w:rsidR="025B9F1C" w:rsidRDefault="025B9F1C" w14:paraId="1FE66131" w14:textId="5E16C521">
            <w:r w:rsidRPr="14F52119" w:rsidR="025B9F1C">
              <w:rPr>
                <w:rFonts w:ascii="Aptos" w:hAnsi="Aptos" w:eastAsia="Aptos" w:cs="Aptos"/>
                <w:noProof w:val="0"/>
                <w:sz w:val="24"/>
                <w:szCs w:val="24"/>
                <w:lang w:val="en-US"/>
              </w:rPr>
              <w:t>If you have trouble, you may need to hold the T3S3's boot button (tiny button on the front of it) while you reset it, then let up on the boot button - before flashing it.</w:t>
            </w:r>
          </w:p>
        </w:tc>
      </w:tr>
      <w:tr w:rsidR="14F52119" w:rsidTr="14F52119" w14:paraId="3B39FAAC">
        <w:trPr>
          <w:trHeight w:val="300"/>
        </w:trPr>
        <w:tc>
          <w:tcPr>
            <w:tcW w:w="4680" w:type="dxa"/>
            <w:tcMar/>
          </w:tcPr>
          <w:p w:rsidR="025B9F1C" w:rsidP="14F52119" w:rsidRDefault="025B9F1C" w14:paraId="7732EE65" w14:textId="3C59C64E">
            <w:pPr>
              <w:pStyle w:val="Normal"/>
              <w:jc w:val="center"/>
              <w:rPr>
                <w:b w:val="1"/>
                <w:bCs w:val="1"/>
              </w:rPr>
            </w:pPr>
            <w:r w:rsidRPr="14F52119" w:rsidR="025B9F1C">
              <w:rPr>
                <w:b w:val="1"/>
                <w:bCs w:val="1"/>
              </w:rPr>
              <w:t>Onboard the Node</w:t>
            </w:r>
          </w:p>
        </w:tc>
        <w:tc>
          <w:tcPr>
            <w:tcW w:w="4680" w:type="dxa"/>
            <w:tcMar/>
          </w:tcPr>
          <w:p w:rsidR="025B9F1C" w:rsidRDefault="025B9F1C" w14:paraId="506954AA" w14:textId="2D2CA56F">
            <w:r w:rsidRPr="14F52119" w:rsidR="025B9F1C">
              <w:rPr>
                <w:rFonts w:ascii="Aptos" w:hAnsi="Aptos" w:eastAsia="Aptos" w:cs="Aptos"/>
                <w:noProof w:val="0"/>
                <w:sz w:val="24"/>
                <w:szCs w:val="24"/>
                <w:lang w:val="en-US"/>
              </w:rPr>
              <w:t>I like to see the display of the node while it's being onboarded, so I do this step before closing the enclosure.</w:t>
            </w:r>
          </w:p>
          <w:p w:rsidR="14F52119" w:rsidRDefault="14F52119" w14:paraId="1359020B" w14:textId="0DFACCAC"/>
          <w:p w:rsidR="025B9F1C" w:rsidRDefault="025B9F1C" w14:paraId="24758DDE" w14:textId="06C306B4">
            <w:r w:rsidRPr="14F52119" w:rsidR="025B9F1C">
              <w:rPr>
                <w:rFonts w:ascii="Aptos" w:hAnsi="Aptos" w:eastAsia="Aptos" w:cs="Aptos"/>
                <w:noProof w:val="0"/>
                <w:sz w:val="24"/>
                <w:szCs w:val="24"/>
                <w:lang w:val="en-US"/>
              </w:rPr>
              <w:t>Get your root device (communicator) and onboard this new node. Sometimes it does take a couple of tries, and you might have to restart both devices, but once it's done you should see the node listening and hopping frequencies (shown on display).</w:t>
            </w:r>
          </w:p>
          <w:p w:rsidR="14F52119" w:rsidRDefault="14F52119" w14:paraId="7819BEF2" w14:textId="5740B2CB"/>
          <w:p w:rsidR="025B9F1C" w:rsidRDefault="025B9F1C" w14:paraId="24B374FA" w14:textId="68DEACD8">
            <w:r w:rsidRPr="14F52119" w:rsidR="025B9F1C">
              <w:rPr>
                <w:rFonts w:ascii="Aptos" w:hAnsi="Aptos" w:eastAsia="Aptos" w:cs="Aptos"/>
                <w:noProof w:val="0"/>
                <w:sz w:val="24"/>
                <w:szCs w:val="24"/>
                <w:lang w:val="en-US"/>
              </w:rPr>
              <w:t>You may have to temporarily attach an antenna here, just so the signal is good enough for onboarding. It's not always necessary.</w:t>
            </w:r>
          </w:p>
          <w:p w:rsidR="14F52119" w:rsidRDefault="14F52119" w14:paraId="49110873" w14:textId="14220488"/>
          <w:p w:rsidR="025B9F1C" w:rsidRDefault="025B9F1C" w14:paraId="49C98B58" w14:textId="4FB465EE">
            <w:hyperlink r:id="Rad77df0a6fc0484c">
              <w:r w:rsidRPr="14F52119" w:rsidR="025B9F1C">
                <w:rPr>
                  <w:rStyle w:val="Hyperlink"/>
                  <w:rFonts w:ascii="Aptos" w:hAnsi="Aptos" w:eastAsia="Aptos" w:cs="Aptos"/>
                  <w:noProof w:val="0"/>
                  <w:sz w:val="24"/>
                  <w:szCs w:val="24"/>
                  <w:lang w:val="en-US"/>
                </w:rPr>
                <w:t>Instructions for Onboarding a Node</w:t>
              </w:r>
            </w:hyperlink>
          </w:p>
        </w:tc>
      </w:tr>
      <w:tr w:rsidR="14F52119" w:rsidTr="14F52119" w14:paraId="3326145E">
        <w:trPr>
          <w:trHeight w:val="300"/>
        </w:trPr>
        <w:tc>
          <w:tcPr>
            <w:tcW w:w="4680" w:type="dxa"/>
            <w:tcMar/>
          </w:tcPr>
          <w:p w:rsidR="037EDA6C" w:rsidP="14F52119" w:rsidRDefault="037EDA6C" w14:paraId="3DAB4811" w14:textId="7FBA7A4A">
            <w:pPr>
              <w:pStyle w:val="Normal"/>
              <w:jc w:val="center"/>
              <w:rPr>
                <w:b w:val="1"/>
                <w:bCs w:val="1"/>
              </w:rPr>
            </w:pPr>
            <w:r w:rsidRPr="14F52119" w:rsidR="037EDA6C">
              <w:rPr>
                <w:b w:val="1"/>
                <w:bCs w:val="1"/>
              </w:rPr>
              <w:t xml:space="preserve">Turn </w:t>
            </w:r>
            <w:r w:rsidRPr="14F52119" w:rsidR="037EDA6C">
              <w:rPr>
                <w:b w:val="1"/>
                <w:bCs w:val="1"/>
              </w:rPr>
              <w:t xml:space="preserve">off </w:t>
            </w:r>
            <w:r w:rsidRPr="14F52119" w:rsidR="037EDA6C">
              <w:rPr>
                <w:b w:val="1"/>
                <w:bCs w:val="1"/>
              </w:rPr>
              <w:t>the Display</w:t>
            </w:r>
          </w:p>
        </w:tc>
        <w:tc>
          <w:tcPr>
            <w:tcW w:w="4680" w:type="dxa"/>
            <w:tcMar/>
          </w:tcPr>
          <w:p w:rsidR="037EDA6C" w:rsidRDefault="037EDA6C" w14:paraId="21E6BD69" w14:textId="22AEDAC4">
            <w:r w:rsidRPr="14F52119" w:rsidR="037EDA6C">
              <w:rPr>
                <w:rFonts w:ascii="Aptos" w:hAnsi="Aptos" w:eastAsia="Aptos" w:cs="Aptos"/>
                <w:noProof w:val="0"/>
                <w:sz w:val="24"/>
                <w:szCs w:val="24"/>
                <w:lang w:val="en-US"/>
              </w:rPr>
              <w:t>Use a communicator's command screen to disable the new node's display, for longer battery life. You can re-enable the node's screen any time, using the same screen.</w:t>
            </w:r>
          </w:p>
        </w:tc>
      </w:tr>
      <w:tr w:rsidR="14F52119" w:rsidTr="14F52119" w14:paraId="43C77173">
        <w:trPr>
          <w:trHeight w:val="300"/>
        </w:trPr>
        <w:tc>
          <w:tcPr>
            <w:tcW w:w="4680" w:type="dxa"/>
            <w:tcMar/>
          </w:tcPr>
          <w:p w:rsidR="025B9F1C" w:rsidP="14F52119" w:rsidRDefault="025B9F1C" w14:paraId="5885EE18" w14:textId="3AA5FD1E">
            <w:pPr>
              <w:pStyle w:val="Normal"/>
              <w:jc w:val="center"/>
              <w:rPr>
                <w:b w:val="1"/>
                <w:bCs w:val="1"/>
              </w:rPr>
            </w:pPr>
            <w:r w:rsidRPr="14F52119" w:rsidR="025B9F1C">
              <w:rPr>
                <w:b w:val="1"/>
                <w:bCs w:val="1"/>
              </w:rPr>
              <w:t>Close Rak Enclosure</w:t>
            </w:r>
          </w:p>
          <w:p w:rsidR="1967BCE6" w:rsidP="14F52119" w:rsidRDefault="1967BCE6" w14:paraId="4C2D75D4" w14:textId="2039CF51">
            <w:pPr>
              <w:rPr>
                <w:b w:val="1"/>
                <w:bCs w:val="1"/>
              </w:rPr>
            </w:pPr>
            <w:r w:rsidR="1967BCE6">
              <w:drawing>
                <wp:inline wp14:editId="39DE362D" wp14:anchorId="6F3D2FBA">
                  <wp:extent cx="2828925" cy="1790700"/>
                  <wp:effectExtent l="0" t="0" r="0" b="0"/>
                  <wp:docPr id="437646602" name="" title=""/>
                  <wp:cNvGraphicFramePr>
                    <a:graphicFrameLocks noChangeAspect="1"/>
                  </wp:cNvGraphicFramePr>
                  <a:graphic>
                    <a:graphicData uri="http://schemas.openxmlformats.org/drawingml/2006/picture">
                      <pic:pic>
                        <pic:nvPicPr>
                          <pic:cNvPr id="0" name=""/>
                          <pic:cNvPicPr/>
                        </pic:nvPicPr>
                        <pic:blipFill>
                          <a:blip r:embed="Rce6c2dcf836f4de5">
                            <a:extLst>
                              <a:ext xmlns:a="http://schemas.openxmlformats.org/drawingml/2006/main" uri="{28A0092B-C50C-407E-A947-70E740481C1C}">
                                <a14:useLocalDpi val="0"/>
                              </a:ext>
                            </a:extLst>
                          </a:blip>
                          <a:stretch>
                            <a:fillRect/>
                          </a:stretch>
                        </pic:blipFill>
                        <pic:spPr>
                          <a:xfrm>
                            <a:off x="0" y="0"/>
                            <a:ext cx="2828925" cy="1790700"/>
                          </a:xfrm>
                          <a:prstGeom prst="rect">
                            <a:avLst/>
                          </a:prstGeom>
                        </pic:spPr>
                      </pic:pic>
                    </a:graphicData>
                  </a:graphic>
                </wp:inline>
              </w:drawing>
            </w:r>
          </w:p>
        </w:tc>
        <w:tc>
          <w:tcPr>
            <w:tcW w:w="4680" w:type="dxa"/>
            <w:tcMar/>
          </w:tcPr>
          <w:p w:rsidR="025B9F1C" w:rsidP="14F52119" w:rsidRDefault="025B9F1C" w14:paraId="360AC139" w14:textId="1DB5ABD9">
            <w:pPr>
              <w:pStyle w:val="Normal"/>
              <w:rPr>
                <w:rFonts w:ascii="Aptos" w:hAnsi="Aptos" w:eastAsia="Aptos" w:cs="Aptos"/>
                <w:noProof w:val="0"/>
                <w:sz w:val="24"/>
                <w:szCs w:val="24"/>
                <w:lang w:val="en-US"/>
              </w:rPr>
            </w:pPr>
            <w:r w:rsidRPr="14F52119" w:rsidR="025B9F1C">
              <w:rPr>
                <w:rFonts w:ascii="Aptos" w:hAnsi="Aptos" w:eastAsia="Aptos" w:cs="Aptos"/>
                <w:noProof w:val="0"/>
                <w:sz w:val="24"/>
                <w:szCs w:val="24"/>
                <w:lang w:val="en-US"/>
              </w:rPr>
              <w:t>Add the seal and bolt the enclosure shut.</w:t>
            </w:r>
          </w:p>
          <w:p w:rsidR="14F52119" w:rsidP="14F52119" w:rsidRDefault="14F52119" w14:paraId="4349FD8A" w14:textId="7F246905">
            <w:pPr>
              <w:pStyle w:val="Normal"/>
              <w:rPr>
                <w:rFonts w:ascii="Aptos" w:hAnsi="Aptos" w:eastAsia="Aptos" w:cs="Aptos"/>
                <w:noProof w:val="0"/>
                <w:sz w:val="24"/>
                <w:szCs w:val="24"/>
                <w:lang w:val="en-US"/>
              </w:rPr>
            </w:pPr>
          </w:p>
          <w:p w:rsidR="025B9F1C" w:rsidP="14F52119" w:rsidRDefault="025B9F1C" w14:paraId="1ED880F2" w14:textId="7BF702AD">
            <w:pPr>
              <w:pStyle w:val="Normal"/>
              <w:rPr>
                <w:rFonts w:ascii="Aptos" w:hAnsi="Aptos" w:eastAsia="Aptos" w:cs="Aptos"/>
                <w:b w:val="1"/>
                <w:bCs w:val="1"/>
                <w:noProof w:val="0"/>
                <w:sz w:val="24"/>
                <w:szCs w:val="24"/>
                <w:lang w:val="en-US"/>
              </w:rPr>
            </w:pPr>
            <w:r w:rsidRPr="14F52119" w:rsidR="025B9F1C">
              <w:rPr>
                <w:rFonts w:ascii="Aptos" w:hAnsi="Aptos" w:eastAsia="Aptos" w:cs="Aptos"/>
                <w:b w:val="1"/>
                <w:bCs w:val="1"/>
                <w:noProof w:val="0"/>
                <w:sz w:val="24"/>
                <w:szCs w:val="24"/>
                <w:lang w:val="en-US"/>
              </w:rPr>
              <w:t>Don’t</w:t>
            </w:r>
            <w:r w:rsidRPr="14F52119" w:rsidR="025B9F1C">
              <w:rPr>
                <w:rFonts w:ascii="Aptos" w:hAnsi="Aptos" w:eastAsia="Aptos" w:cs="Aptos"/>
                <w:b w:val="1"/>
                <w:bCs w:val="1"/>
                <w:noProof w:val="0"/>
                <w:sz w:val="24"/>
                <w:szCs w:val="24"/>
                <w:lang w:val="en-US"/>
              </w:rPr>
              <w:t xml:space="preserve"> forget to add the internal black seal!</w:t>
            </w:r>
          </w:p>
          <w:p w:rsidR="14F52119" w:rsidP="14F52119" w:rsidRDefault="14F52119" w14:paraId="3FF7BC50" w14:textId="7A6D73B9">
            <w:pPr>
              <w:pStyle w:val="Normal"/>
              <w:rPr>
                <w:rFonts w:ascii="Aptos" w:hAnsi="Aptos" w:eastAsia="Aptos" w:cs="Aptos"/>
                <w:noProof w:val="0"/>
                <w:sz w:val="24"/>
                <w:szCs w:val="24"/>
                <w:lang w:val="en-US"/>
              </w:rPr>
            </w:pPr>
          </w:p>
          <w:p w:rsidR="025B9F1C" w:rsidP="14F52119" w:rsidRDefault="025B9F1C" w14:paraId="4D20BDA5" w14:textId="4B63F21A">
            <w:pPr>
              <w:pStyle w:val="Normal"/>
              <w:rPr>
                <w:rFonts w:ascii="Aptos" w:hAnsi="Aptos" w:eastAsia="Aptos" w:cs="Aptos"/>
                <w:noProof w:val="0"/>
                <w:sz w:val="24"/>
                <w:szCs w:val="24"/>
                <w:lang w:val="en-US"/>
              </w:rPr>
            </w:pPr>
            <w:r w:rsidRPr="14F52119" w:rsidR="025B9F1C">
              <w:rPr>
                <w:rFonts w:ascii="Aptos" w:hAnsi="Aptos" w:eastAsia="Aptos" w:cs="Aptos"/>
                <w:noProof w:val="0"/>
                <w:sz w:val="24"/>
                <w:szCs w:val="24"/>
                <w:lang w:val="en-US"/>
              </w:rPr>
              <w:t>You may want to add silicone around the SMA connector if you plan a permanent installation.</w:t>
            </w:r>
          </w:p>
          <w:p w:rsidR="14F52119" w:rsidP="14F52119" w:rsidRDefault="14F52119" w14:paraId="436A8BA6" w14:textId="6677FE47">
            <w:pPr>
              <w:pStyle w:val="Normal"/>
              <w:rPr>
                <w:rFonts w:ascii="Aptos" w:hAnsi="Aptos" w:eastAsia="Aptos" w:cs="Aptos"/>
                <w:noProof w:val="0"/>
                <w:sz w:val="24"/>
                <w:szCs w:val="24"/>
                <w:lang w:val="en-US"/>
              </w:rPr>
            </w:pPr>
          </w:p>
        </w:tc>
      </w:tr>
      <w:tr w:rsidR="14F52119" w:rsidTr="14F52119" w14:paraId="55DC308C">
        <w:trPr>
          <w:trHeight w:val="300"/>
        </w:trPr>
        <w:tc>
          <w:tcPr>
            <w:tcW w:w="4680" w:type="dxa"/>
            <w:tcMar/>
          </w:tcPr>
          <w:p w:rsidR="025B9F1C" w:rsidP="14F52119" w:rsidRDefault="025B9F1C" w14:paraId="3C2475AB" w14:textId="31D18CC0">
            <w:pPr>
              <w:pStyle w:val="Normal"/>
              <w:jc w:val="center"/>
              <w:rPr>
                <w:b w:val="1"/>
                <w:bCs w:val="1"/>
              </w:rPr>
            </w:pPr>
            <w:r w:rsidRPr="14F52119" w:rsidR="025B9F1C">
              <w:rPr>
                <w:b w:val="1"/>
                <w:bCs w:val="1"/>
              </w:rPr>
              <w:t>Add Mounting Brackets</w:t>
            </w:r>
          </w:p>
          <w:p w:rsidR="614F398B" w:rsidP="14F52119" w:rsidRDefault="614F398B" w14:paraId="72A68E05" w14:textId="2D7F511D">
            <w:pPr>
              <w:jc w:val="center"/>
              <w:rPr>
                <w:b w:val="1"/>
                <w:bCs w:val="1"/>
              </w:rPr>
            </w:pPr>
            <w:r w:rsidR="614F398B">
              <w:drawing>
                <wp:inline wp14:editId="4A4D655B" wp14:anchorId="58207218">
                  <wp:extent cx="2114550" cy="2828925"/>
                  <wp:effectExtent l="0" t="0" r="0" b="0"/>
                  <wp:docPr id="930288780" name="" title=""/>
                  <wp:cNvGraphicFramePr>
                    <a:graphicFrameLocks noChangeAspect="1"/>
                  </wp:cNvGraphicFramePr>
                  <a:graphic>
                    <a:graphicData uri="http://schemas.openxmlformats.org/drawingml/2006/picture">
                      <pic:pic>
                        <pic:nvPicPr>
                          <pic:cNvPr id="0" name=""/>
                          <pic:cNvPicPr/>
                        </pic:nvPicPr>
                        <pic:blipFill>
                          <a:blip r:embed="R8847c82621964acf">
                            <a:extLst>
                              <a:ext xmlns:a="http://schemas.openxmlformats.org/drawingml/2006/main" uri="{28A0092B-C50C-407E-A947-70E740481C1C}">
                                <a14:useLocalDpi val="0"/>
                              </a:ext>
                            </a:extLst>
                          </a:blip>
                          <a:stretch>
                            <a:fillRect/>
                          </a:stretch>
                        </pic:blipFill>
                        <pic:spPr>
                          <a:xfrm>
                            <a:off x="0" y="0"/>
                            <a:ext cx="2114550" cy="2828925"/>
                          </a:xfrm>
                          <a:prstGeom prst="rect">
                            <a:avLst/>
                          </a:prstGeom>
                        </pic:spPr>
                      </pic:pic>
                    </a:graphicData>
                  </a:graphic>
                </wp:inline>
              </w:drawing>
            </w:r>
          </w:p>
        </w:tc>
        <w:tc>
          <w:tcPr>
            <w:tcW w:w="4680" w:type="dxa"/>
            <w:tcMar/>
          </w:tcPr>
          <w:p w:rsidR="7D1E77A1" w:rsidP="14F52119" w:rsidRDefault="7D1E77A1" w14:paraId="3481D2AF" w14:textId="14DB2319">
            <w:pPr>
              <w:pStyle w:val="Normal"/>
              <w:rPr>
                <w:rFonts w:ascii="Aptos" w:hAnsi="Aptos" w:eastAsia="Aptos" w:cs="Aptos"/>
                <w:noProof w:val="0"/>
                <w:sz w:val="24"/>
                <w:szCs w:val="24"/>
                <w:lang w:val="en-US"/>
              </w:rPr>
            </w:pPr>
            <w:r w:rsidRPr="14F52119" w:rsidR="7D1E77A1">
              <w:rPr>
                <w:rFonts w:ascii="Aptos" w:hAnsi="Aptos" w:eastAsia="Aptos" w:cs="Aptos"/>
                <w:noProof w:val="0"/>
                <w:sz w:val="24"/>
                <w:szCs w:val="24"/>
                <w:lang w:val="en-US"/>
              </w:rPr>
              <w:t>Rak has good options for vertical or horizontal mounting.</w:t>
            </w:r>
          </w:p>
        </w:tc>
      </w:tr>
      <w:tr w:rsidR="14F52119" w:rsidTr="14F52119" w14:paraId="4F96DFBD">
        <w:trPr>
          <w:trHeight w:val="300"/>
        </w:trPr>
        <w:tc>
          <w:tcPr>
            <w:tcW w:w="4680" w:type="dxa"/>
            <w:tcMar/>
          </w:tcPr>
          <w:p w:rsidR="025B9F1C" w:rsidP="14F52119" w:rsidRDefault="025B9F1C" w14:paraId="04C1C7E0" w14:textId="2D4B1077">
            <w:pPr>
              <w:pStyle w:val="Normal"/>
              <w:jc w:val="center"/>
              <w:rPr>
                <w:b w:val="1"/>
                <w:bCs w:val="1"/>
              </w:rPr>
            </w:pPr>
            <w:r w:rsidRPr="14F52119" w:rsidR="025B9F1C">
              <w:rPr>
                <w:b w:val="1"/>
                <w:bCs w:val="1"/>
              </w:rPr>
              <w:t>Forget About It!</w:t>
            </w:r>
          </w:p>
          <w:p w:rsidR="5633A5EF" w:rsidP="14F52119" w:rsidRDefault="5633A5EF" w14:paraId="299C35AF" w14:textId="129A8C2E">
            <w:pPr>
              <w:jc w:val="center"/>
              <w:rPr>
                <w:b w:val="1"/>
                <w:bCs w:val="1"/>
              </w:rPr>
            </w:pPr>
            <w:r w:rsidR="5633A5EF">
              <w:drawing>
                <wp:inline wp14:editId="42D15E7D" wp14:anchorId="656EF1BD">
                  <wp:extent cx="1152525" cy="4332910"/>
                  <wp:effectExtent l="0" t="0" r="0" b="0"/>
                  <wp:docPr id="1888326120" name="" title=""/>
                  <wp:cNvGraphicFramePr>
                    <a:graphicFrameLocks noChangeAspect="1"/>
                  </wp:cNvGraphicFramePr>
                  <a:graphic>
                    <a:graphicData uri="http://schemas.openxmlformats.org/drawingml/2006/picture">
                      <pic:pic>
                        <pic:nvPicPr>
                          <pic:cNvPr id="0" name=""/>
                          <pic:cNvPicPr/>
                        </pic:nvPicPr>
                        <pic:blipFill>
                          <a:blip r:embed="R9fbd425a24804de3">
                            <a:extLst>
                              <a:ext xmlns:a="http://schemas.openxmlformats.org/drawingml/2006/main" uri="{28A0092B-C50C-407E-A947-70E740481C1C}">
                                <a14:useLocalDpi val="0"/>
                              </a:ext>
                            </a:extLst>
                          </a:blip>
                          <a:stretch>
                            <a:fillRect/>
                          </a:stretch>
                        </pic:blipFill>
                        <pic:spPr>
                          <a:xfrm>
                            <a:off x="0" y="0"/>
                            <a:ext cx="1152525" cy="4332910"/>
                          </a:xfrm>
                          <a:prstGeom prst="rect">
                            <a:avLst/>
                          </a:prstGeom>
                        </pic:spPr>
                      </pic:pic>
                    </a:graphicData>
                  </a:graphic>
                </wp:inline>
              </w:drawing>
            </w:r>
          </w:p>
        </w:tc>
        <w:tc>
          <w:tcPr>
            <w:tcW w:w="4680" w:type="dxa"/>
            <w:tcMar/>
          </w:tcPr>
          <w:p w:rsidR="025B9F1C" w:rsidRDefault="025B9F1C" w14:paraId="4C600999" w14:textId="40A726FD">
            <w:r w:rsidRPr="14F52119" w:rsidR="025B9F1C">
              <w:rPr>
                <w:rFonts w:ascii="Aptos" w:hAnsi="Aptos" w:eastAsia="Aptos" w:cs="Aptos"/>
                <w:noProof w:val="0"/>
                <w:sz w:val="24"/>
                <w:szCs w:val="24"/>
                <w:lang w:val="en-US"/>
              </w:rPr>
              <w:t>If you have the solar panel facing a good direction, you should now have a functioning node that needs no maintenance. If the node completely drains the battery, due to lack of sunlight, whenever it does collect enough of a charge, it should automatically power back on and begin functioning as normal.</w:t>
            </w:r>
          </w:p>
          <w:p w:rsidR="14F52119" w:rsidRDefault="14F52119" w14:paraId="3EB40057" w14:textId="0526CAD1"/>
          <w:p w:rsidR="025B9F1C" w:rsidRDefault="025B9F1C" w14:paraId="7F8B261D" w14:textId="42E2C6F2">
            <w:r w:rsidRPr="14F52119" w:rsidR="025B9F1C">
              <w:rPr>
                <w:rFonts w:ascii="Aptos" w:hAnsi="Aptos" w:eastAsia="Aptos" w:cs="Aptos"/>
                <w:noProof w:val="0"/>
                <w:sz w:val="24"/>
                <w:szCs w:val="24"/>
                <w:lang w:val="en-US"/>
              </w:rPr>
              <w:t>If you live in a location that has long periods without decent sunlight, you may have to top off the charge sometimes. If you live in an area with frequent strong sun, you will likely never have to do that.</w:t>
            </w:r>
          </w:p>
          <w:p w:rsidR="14F52119" w:rsidRDefault="14F52119" w14:paraId="741DEDDE" w14:textId="38DB0C07"/>
          <w:p w:rsidR="025B9F1C" w:rsidRDefault="025B9F1C" w14:paraId="2766ED3B" w14:textId="177EAF4D">
            <w:r w:rsidRPr="14F52119" w:rsidR="025B9F1C">
              <w:rPr>
                <w:rFonts w:ascii="Aptos" w:hAnsi="Aptos" w:eastAsia="Aptos" w:cs="Aptos"/>
                <w:noProof w:val="0"/>
                <w:sz w:val="24"/>
                <w:szCs w:val="24"/>
                <w:lang w:val="en-US"/>
              </w:rPr>
              <w:t>In the worst case, you can power the node off for a while to let it charge from sunlight with the node not even checking the battery level (which does take current).</w:t>
            </w:r>
          </w:p>
          <w:p w:rsidR="14F52119" w:rsidP="14F52119" w:rsidRDefault="14F52119" w14:paraId="11FDCA7C" w14:textId="17EEB3DD">
            <w:pPr>
              <w:rPr>
                <w:rFonts w:ascii="Aptos" w:hAnsi="Aptos" w:eastAsia="Aptos" w:cs="Aptos"/>
                <w:noProof w:val="0"/>
                <w:sz w:val="24"/>
                <w:szCs w:val="24"/>
                <w:lang w:val="en-US"/>
              </w:rPr>
            </w:pPr>
          </w:p>
          <w:p w:rsidR="025B9F1C" w:rsidP="14F52119" w:rsidRDefault="025B9F1C" w14:paraId="1C562F4B" w14:textId="1F1B454C">
            <w:pPr>
              <w:rPr>
                <w:rFonts w:ascii="Aptos" w:hAnsi="Aptos" w:eastAsia="Aptos" w:cs="Aptos"/>
                <w:noProof w:val="0"/>
                <w:sz w:val="24"/>
                <w:szCs w:val="24"/>
                <w:lang w:val="en-US"/>
              </w:rPr>
            </w:pPr>
            <w:r w:rsidRPr="14F52119" w:rsidR="025B9F1C">
              <w:rPr>
                <w:rFonts w:ascii="Aptos" w:hAnsi="Aptos" w:eastAsia="Aptos" w:cs="Aptos"/>
                <w:noProof w:val="0"/>
                <w:sz w:val="24"/>
                <w:szCs w:val="24"/>
                <w:lang w:val="en-US"/>
              </w:rPr>
              <w:t>Verify the node is running any time by viewing a communicator’s neighbors screen</w:t>
            </w:r>
          </w:p>
        </w:tc>
      </w:tr>
    </w:tbl>
    <w:p w:rsidR="14F52119" w:rsidRDefault="14F52119" w14:paraId="220D83B1" w14:textId="0CC9B04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5EE367"/>
    <w:rsid w:val="025B9F1C"/>
    <w:rsid w:val="036F7015"/>
    <w:rsid w:val="037EDA6C"/>
    <w:rsid w:val="047AEB67"/>
    <w:rsid w:val="096DD2C5"/>
    <w:rsid w:val="0DA994D5"/>
    <w:rsid w:val="0E78F19F"/>
    <w:rsid w:val="0EAA9284"/>
    <w:rsid w:val="0F1DE13D"/>
    <w:rsid w:val="14F52119"/>
    <w:rsid w:val="16C25F43"/>
    <w:rsid w:val="1712903F"/>
    <w:rsid w:val="17F45634"/>
    <w:rsid w:val="1967BCE6"/>
    <w:rsid w:val="1A9FD806"/>
    <w:rsid w:val="1C780D5B"/>
    <w:rsid w:val="20B437AF"/>
    <w:rsid w:val="212E9EBC"/>
    <w:rsid w:val="2151B2F5"/>
    <w:rsid w:val="22DA1684"/>
    <w:rsid w:val="2396EF97"/>
    <w:rsid w:val="26E95A4E"/>
    <w:rsid w:val="28825718"/>
    <w:rsid w:val="298CBBE7"/>
    <w:rsid w:val="2B8EAB58"/>
    <w:rsid w:val="2BBC1A87"/>
    <w:rsid w:val="2C35514B"/>
    <w:rsid w:val="2FA2954B"/>
    <w:rsid w:val="32030451"/>
    <w:rsid w:val="3800E173"/>
    <w:rsid w:val="39D5037F"/>
    <w:rsid w:val="39E4EAA4"/>
    <w:rsid w:val="3A0C6C1F"/>
    <w:rsid w:val="3A108B46"/>
    <w:rsid w:val="3BE9DE05"/>
    <w:rsid w:val="3DE002D6"/>
    <w:rsid w:val="42969413"/>
    <w:rsid w:val="47CDCFB7"/>
    <w:rsid w:val="494EE6AE"/>
    <w:rsid w:val="4FA3C8D6"/>
    <w:rsid w:val="5020ECB5"/>
    <w:rsid w:val="52393293"/>
    <w:rsid w:val="55725A5F"/>
    <w:rsid w:val="5633A5EF"/>
    <w:rsid w:val="5780E3A7"/>
    <w:rsid w:val="58C374D8"/>
    <w:rsid w:val="5AB4B820"/>
    <w:rsid w:val="5AE937F9"/>
    <w:rsid w:val="5C4FE4B4"/>
    <w:rsid w:val="5CBCE77A"/>
    <w:rsid w:val="614F398B"/>
    <w:rsid w:val="6255B8CB"/>
    <w:rsid w:val="68D618B3"/>
    <w:rsid w:val="6CFE29AE"/>
    <w:rsid w:val="6E3CC141"/>
    <w:rsid w:val="725EE367"/>
    <w:rsid w:val="72E1898E"/>
    <w:rsid w:val="77C4B883"/>
    <w:rsid w:val="798BC79D"/>
    <w:rsid w:val="798E94A0"/>
    <w:rsid w:val="7B62F5CF"/>
    <w:rsid w:val="7C794B91"/>
    <w:rsid w:val="7CA2ACCE"/>
    <w:rsid w:val="7D1E77A1"/>
    <w:rsid w:val="7DDC037F"/>
    <w:rsid w:val="7E868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EE367"/>
  <w15:chartTrackingRefBased/>
  <w15:docId w15:val="{BD7180F1-8AAD-4B1B-B356-4203E0F979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4F5211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422f30d8c9f4a47" /><Relationship Type="http://schemas.openxmlformats.org/officeDocument/2006/relationships/hyperlink" Target="https://store.rokland.com/collections/rakwireless-products/products/rak-wireless-solar-unify-enclosure-ip67-150x100x45mm-pre-mounted-m8-5-pin-rp-sma-connector-pid-910421?ref=lufoqrur" TargetMode="External" Id="Rd04d75b859dd4544" /><Relationship Type="http://schemas.openxmlformats.org/officeDocument/2006/relationships/hyperlink" Target="https://amzn.to/3BHMigR" TargetMode="External" Id="Rc2aae7180165430d" /><Relationship Type="http://schemas.openxmlformats.org/officeDocument/2006/relationships/hyperlink" Target="https://amzn.to/4f3srXG" TargetMode="External" Id="R7051a8990c6f481f" /><Relationship Type="http://schemas.openxmlformats.org/officeDocument/2006/relationships/hyperlink" Target="https://amzn.to/4fksVcI" TargetMode="External" Id="R9d6f67ecb0304488" /><Relationship Type="http://schemas.openxmlformats.org/officeDocument/2006/relationships/hyperlink" Target="https://amzn.to/4hHtQFE" TargetMode="External" Id="R7ac78dca90c9488d" /><Relationship Type="http://schemas.openxmlformats.org/officeDocument/2006/relationships/hyperlink" Target="https://amzn.to/3ZbvYhy" TargetMode="External" Id="R01fded1bf9f2440f" /><Relationship Type="http://schemas.openxmlformats.org/officeDocument/2006/relationships/hyperlink" Target="https://amzn.to/4hU8KnG" TargetMode="External" Id="R8614b5ba68774be2" /><Relationship Type="http://schemas.openxmlformats.org/officeDocument/2006/relationships/hyperlink" Target="https://amzn.to/3Z0j4Su" TargetMode="External" Id="Ra6d930066c56467e" /><Relationship Type="http://schemas.openxmlformats.org/officeDocument/2006/relationships/hyperlink" Target="https://lilygo.cc/products/t3-s3-us?variant=44645091868853" TargetMode="External" Id="R67af776c24024bbe" /><Relationship Type="http://schemas.openxmlformats.org/officeDocument/2006/relationships/hyperlink" Target="https://store.rokland.com/collections/lilygo-t-beam-series/products/lilygo-t3s3-e-paper?ref=lufoqrur" TargetMode="External" Id="Re7ca8102fee442bc" /><Relationship Type="http://schemas.openxmlformats.org/officeDocument/2006/relationships/hyperlink" Target="https://amzn.to/4kKGxBc" TargetMode="External" Id="R3d2815f6f0ad4aec" /><Relationship Type="http://schemas.openxmlformats.org/officeDocument/2006/relationships/hyperlink" Target="https://amzn.to/422PpcT" TargetMode="External" Id="Rf6f0614367dd4265" /><Relationship Type="http://schemas.openxmlformats.org/officeDocument/2006/relationships/hyperlink" Target="https://amzn.to/4bFREah" TargetMode="External" Id="R0ba4e9edf23b4498" /><Relationship Type="http://schemas.openxmlformats.org/officeDocument/2006/relationships/hyperlink" Target="https://amzn.to/4hsS1X4" TargetMode="External" Id="Re3a55f8789774b80" /><Relationship Type="http://schemas.openxmlformats.org/officeDocument/2006/relationships/hyperlink" Target="https://amzn.to/4bGzXYf" TargetMode="External" Id="R47783b8dd0774015" /><Relationship Type="http://schemas.openxmlformats.org/officeDocument/2006/relationships/hyperlink" Target="https://amzn.to/4ip6chc" TargetMode="External" Id="R2a44c0f955f34de3" /><Relationship Type="http://schemas.openxmlformats.org/officeDocument/2006/relationships/hyperlink" Target="https://amzn.to/4idb4Wt" TargetMode="External" Id="R3c0b719a7ce54603" /><Relationship Type="http://schemas.openxmlformats.org/officeDocument/2006/relationships/hyperlink" Target="https://amzn.to/4kKT4EK" TargetMode="External" Id="R6a979814d3d6464c" /><Relationship Type="http://schemas.openxmlformats.org/officeDocument/2006/relationships/image" Target="/media/image2.png" Id="R6a6431b9230f49e4" /><Relationship Type="http://schemas.openxmlformats.org/officeDocument/2006/relationships/image" Target="/media/image3.png" Id="R540a676afefc4447" /><Relationship Type="http://schemas.openxmlformats.org/officeDocument/2006/relationships/image" Target="/media/image4.png" Id="R6bf55c2180624366" /><Relationship Type="http://schemas.openxmlformats.org/officeDocument/2006/relationships/image" Target="/media/image5.png" Id="R214c18ef8fcf4eb9" /><Relationship Type="http://schemas.openxmlformats.org/officeDocument/2006/relationships/image" Target="/media/image6.png" Id="R96f101cc1c2549dd" /><Relationship Type="http://schemas.openxmlformats.org/officeDocument/2006/relationships/image" Target="/media/image7.png" Id="R4fd7475eb0b9432f" /><Relationship Type="http://schemas.openxmlformats.org/officeDocument/2006/relationships/image" Target="/media/image8.png" Id="R3e54df35ff3f4933" /><Relationship Type="http://schemas.openxmlformats.org/officeDocument/2006/relationships/image" Target="/media/image9.png" Id="Rbaa936cdad454695" /><Relationship Type="http://schemas.openxmlformats.org/officeDocument/2006/relationships/image" Target="/media/imagea.png" Id="R9fa45fe4d6864ff8" /><Relationship Type="http://schemas.openxmlformats.org/officeDocument/2006/relationships/hyperlink" Target="https://www.offgridcomms.club/help/compatible-sd-cards/" TargetMode="External" Id="Re277eb2dc28547c6" /><Relationship Type="http://schemas.openxmlformats.org/officeDocument/2006/relationships/hyperlink" Target="https://usc-word-edit.officeapps.live.com/firmware/mesh_node_firmware.html" TargetMode="External" Id="Ra99c7abda9084d11" /><Relationship Type="http://schemas.openxmlformats.org/officeDocument/2006/relationships/hyperlink" Target="https://usc-word-edit.officeapps.live.com/firmware/mesh_node_firmware.html" TargetMode="External" Id="Rb7b94f0e992d4bb7" /><Relationship Type="http://schemas.openxmlformats.org/officeDocument/2006/relationships/hyperlink" Target="https://www.offgridcomms.club/help/onboarding-a-device/" TargetMode="External" Id="Rad77df0a6fc0484c" /><Relationship Type="http://schemas.openxmlformats.org/officeDocument/2006/relationships/image" Target="/media/imageb.png" Id="Rce6c2dcf836f4de5" /><Relationship Type="http://schemas.openxmlformats.org/officeDocument/2006/relationships/image" Target="/media/imagec.png" Id="R8847c82621964acf" /><Relationship Type="http://schemas.openxmlformats.org/officeDocument/2006/relationships/image" Target="/media/imaged.png" Id="R9fbd425a24804d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2025-03-20T16:20:16.4328012Z</dcterms:created>
  <dcterms:modified xsi:type="dcterms:W3CDTF">2025-03-20T18:06:13.4462706Z</dcterms:modified>
  <dc:creator>Matthew Calhoun</dc:creator>
  <lastModifiedBy>Matthew Calhoun</lastModifiedBy>
</coreProperties>
</file>