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w:rsidR="7CE609F3" w:rsidP="7CE609F3" w:rsidRDefault="7CE609F3" w14:paraId="01AE736C" w14:textId="7D0E0390">
      <w:pPr>
        <w:pStyle w:val="Normal"/>
        <w:suppressLineNumbers w:val="0"/>
        <w:bidi w:val="0"/>
        <w:spacing w:before="0" w:beforeAutospacing="off" w:after="160" w:afterAutospacing="off" w:line="279" w:lineRule="auto"/>
        <w:ind w:left="0" w:right="0"/>
        <w:jc w:val="left"/>
      </w:pPr>
    </w:p>
    <w:p w:rsidR="2F2E2F6D" w:rsidP="7CE609F3" w:rsidRDefault="2F2E2F6D" w14:paraId="202BFB4F" w14:textId="33683903">
      <w:pPr>
        <w:pStyle w:val="Heading1"/>
        <w:keepNext w:val="1"/>
        <w:keepLines w:val="1"/>
        <w:spacing w:before="360" w:after="80"/>
        <w:jc w:val="center"/>
        <w:rPr>
          <w:rFonts w:ascii="Aptos Display" w:hAnsi="Aptos Display" w:eastAsia="Aptos Display" w:cs="Aptos Display"/>
          <w:b w:val="0"/>
          <w:bCs w:val="0"/>
          <w:i w:val="0"/>
          <w:iCs w:val="0"/>
          <w:noProof w:val="0"/>
          <w:color w:val="0F4761" w:themeColor="accent1" w:themeTint="FF" w:themeShade="BF"/>
          <w:sz w:val="40"/>
          <w:szCs w:val="40"/>
          <w:lang w:val="en-US"/>
        </w:rPr>
      </w:pPr>
      <w:r w:rsidRPr="7CE609F3" w:rsidR="2F2E2F6D">
        <w:rPr>
          <w:rFonts w:ascii="Aptos Display" w:hAnsi="Aptos Display" w:eastAsia="Aptos Display" w:cs="Aptos Display"/>
          <w:b w:val="0"/>
          <w:bCs w:val="0"/>
          <w:i w:val="0"/>
          <w:iCs w:val="0"/>
          <w:noProof w:val="0"/>
          <w:color w:val="0F4761" w:themeColor="accent1" w:themeTint="FF" w:themeShade="BF"/>
          <w:sz w:val="40"/>
          <w:szCs w:val="40"/>
          <w:lang w:val="en-US"/>
        </w:rPr>
        <w:t>ChatterBox</w:t>
      </w:r>
      <w:r w:rsidRPr="7CE609F3" w:rsidR="2F2E2F6D">
        <w:rPr>
          <w:rFonts w:ascii="Aptos Display" w:hAnsi="Aptos Display" w:eastAsia="Aptos Display" w:cs="Aptos Display"/>
          <w:b w:val="0"/>
          <w:bCs w:val="0"/>
          <w:i w:val="0"/>
          <w:iCs w:val="0"/>
          <w:noProof w:val="0"/>
          <w:color w:val="0F4761" w:themeColor="accent1" w:themeTint="FF" w:themeShade="BF"/>
          <w:sz w:val="40"/>
          <w:szCs w:val="40"/>
          <w:lang w:val="en-US"/>
        </w:rPr>
        <w:t xml:space="preserve"> GPS Relay/Switch Node Assembly</w:t>
      </w:r>
    </w:p>
    <w:p w:rsidR="2F2E2F6D" w:rsidP="7CE609F3" w:rsidRDefault="2F2E2F6D" w14:paraId="68798C42" w14:textId="0A23EC33">
      <w:pPr>
        <w:pStyle w:val="Normal"/>
        <w:suppressLineNumbers w:val="0"/>
        <w:bidi w:val="0"/>
        <w:spacing w:before="0" w:beforeAutospacing="off" w:after="160" w:afterAutospacing="off" w:line="279" w:lineRule="auto"/>
        <w:ind w:left="0" w:right="0"/>
        <w:jc w:val="center"/>
        <w:rPr>
          <w:rFonts w:ascii="Aptos" w:hAnsi="Aptos" w:eastAsia="Aptos" w:cs="Aptos"/>
          <w:b w:val="0"/>
          <w:bCs w:val="0"/>
          <w:i w:val="0"/>
          <w:iCs w:val="0"/>
          <w:noProof w:val="0"/>
          <w:sz w:val="24"/>
          <w:szCs w:val="24"/>
          <w:lang w:val="en-US"/>
        </w:rPr>
      </w:pPr>
      <w:r w:rsidRPr="7CE609F3" w:rsidR="2F2E2F6D">
        <w:rPr>
          <w:rFonts w:ascii="Aptos" w:hAnsi="Aptos" w:eastAsia="Aptos" w:cs="Aptos"/>
          <w:b w:val="0"/>
          <w:bCs w:val="0"/>
          <w:i w:val="0"/>
          <w:iCs w:val="0"/>
          <w:noProof w:val="0"/>
          <w:sz w:val="24"/>
          <w:szCs w:val="24"/>
          <w:lang w:val="en-US"/>
        </w:rPr>
        <w:t xml:space="preserve">Based on </w:t>
      </w:r>
      <w:r w:rsidRPr="7CE609F3" w:rsidR="2F2E2F6D">
        <w:rPr>
          <w:rFonts w:ascii="Aptos" w:hAnsi="Aptos" w:eastAsia="Aptos" w:cs="Aptos"/>
          <w:b w:val="0"/>
          <w:bCs w:val="0"/>
          <w:i w:val="0"/>
          <w:iCs w:val="0"/>
          <w:noProof w:val="0"/>
          <w:sz w:val="24"/>
          <w:szCs w:val="24"/>
          <w:lang w:val="en-US"/>
        </w:rPr>
        <w:t>Lilygo</w:t>
      </w:r>
      <w:r w:rsidRPr="7CE609F3" w:rsidR="2F2E2F6D">
        <w:rPr>
          <w:rFonts w:ascii="Aptos" w:hAnsi="Aptos" w:eastAsia="Aptos" w:cs="Aptos"/>
          <w:b w:val="0"/>
          <w:bCs w:val="0"/>
          <w:i w:val="0"/>
          <w:iCs w:val="0"/>
          <w:noProof w:val="0"/>
          <w:sz w:val="24"/>
          <w:szCs w:val="24"/>
          <w:lang w:val="en-US"/>
        </w:rPr>
        <w:t xml:space="preserve"> T-Beam Supreme</w:t>
      </w:r>
    </w:p>
    <w:p w:rsidR="2F2E2F6D" w:rsidP="7CE609F3" w:rsidRDefault="2F2E2F6D" w14:paraId="6314C5BD" w14:textId="31016624">
      <w:pPr>
        <w:spacing w:before="0" w:beforeAutospacing="off" w:after="160" w:afterAutospacing="off" w:line="279" w:lineRule="auto"/>
        <w:ind w:left="0" w:right="0"/>
        <w:jc w:val="left"/>
        <w:rPr>
          <w:rFonts w:ascii="Aptos" w:hAnsi="Aptos" w:eastAsia="Aptos" w:cs="Aptos"/>
          <w:b w:val="0"/>
          <w:bCs w:val="0"/>
          <w:i w:val="0"/>
          <w:iCs w:val="0"/>
          <w:noProof w:val="0"/>
          <w:sz w:val="24"/>
          <w:szCs w:val="24"/>
          <w:lang w:val="en-US"/>
        </w:rPr>
      </w:pPr>
      <w:r w:rsidRPr="7CE609F3" w:rsidR="2F2E2F6D">
        <w:rPr>
          <w:rFonts w:ascii="Aptos" w:hAnsi="Aptos" w:eastAsia="Aptos" w:cs="Aptos"/>
          <w:b w:val="1"/>
          <w:bCs w:val="1"/>
          <w:i w:val="0"/>
          <w:iCs w:val="0"/>
          <w:noProof w:val="0"/>
          <w:sz w:val="24"/>
          <w:szCs w:val="24"/>
          <w:lang w:val="en-US"/>
        </w:rPr>
        <w:t>WARNING: Do not attempt unless you have a good understanding of electricity, wiring, and batteries. LiPo batteries can be dangerous and cause fires!</w:t>
      </w:r>
    </w:p>
    <w:p w:rsidR="2F2E2F6D" w:rsidP="7CE609F3" w:rsidRDefault="2F2E2F6D" w14:paraId="037F90DA" w14:textId="571D38A7">
      <w:pPr>
        <w:pStyle w:val="Normal"/>
        <w:rPr>
          <w:rFonts w:ascii="Aptos" w:hAnsi="Aptos" w:eastAsia="Aptos" w:cs="Aptos"/>
          <w:i w:val="1"/>
          <w:iCs w:val="1"/>
          <w:noProof w:val="0"/>
          <w:color w:val="FF0000"/>
          <w:sz w:val="24"/>
          <w:szCs w:val="24"/>
          <w:lang w:val="en-US"/>
        </w:rPr>
      </w:pPr>
      <w:r w:rsidRPr="7CE609F3" w:rsidR="2F2E2F6D">
        <w:rPr>
          <w:rFonts w:ascii="Aptos" w:hAnsi="Aptos" w:eastAsia="Aptos" w:cs="Aptos"/>
          <w:i w:val="1"/>
          <w:iCs w:val="1"/>
          <w:noProof w:val="0"/>
          <w:color w:val="FF0000"/>
          <w:sz w:val="24"/>
          <w:szCs w:val="24"/>
          <w:lang w:val="en-US"/>
        </w:rPr>
        <w:t xml:space="preserve">Due to how packets are delivered via mesh, if your command is sent through mesh (and not direct), it is POSSIBLE your </w:t>
      </w:r>
      <w:r w:rsidRPr="7CE609F3" w:rsidR="2F2E2F6D">
        <w:rPr>
          <w:rFonts w:ascii="Aptos" w:hAnsi="Aptos" w:eastAsia="Aptos" w:cs="Aptos"/>
          <w:i w:val="1"/>
          <w:iCs w:val="1"/>
          <w:noProof w:val="0"/>
          <w:color w:val="FF0000"/>
          <w:sz w:val="24"/>
          <w:szCs w:val="24"/>
          <w:lang w:val="en-US"/>
        </w:rPr>
        <w:t>On</w:t>
      </w:r>
      <w:r w:rsidRPr="7CE609F3" w:rsidR="2F2E2F6D">
        <w:rPr>
          <w:rFonts w:ascii="Aptos" w:hAnsi="Aptos" w:eastAsia="Aptos" w:cs="Aptos"/>
          <w:i w:val="1"/>
          <w:iCs w:val="1"/>
          <w:noProof w:val="0"/>
          <w:color w:val="FF0000"/>
          <w:sz w:val="24"/>
          <w:szCs w:val="24"/>
          <w:lang w:val="en-US"/>
        </w:rPr>
        <w:t xml:space="preserve">/Off command </w:t>
      </w:r>
      <w:r w:rsidRPr="7CE609F3" w:rsidR="2F2E2F6D">
        <w:rPr>
          <w:rFonts w:ascii="Aptos" w:hAnsi="Aptos" w:eastAsia="Aptos" w:cs="Aptos"/>
          <w:b w:val="1"/>
          <w:bCs w:val="1"/>
          <w:i w:val="1"/>
          <w:iCs w:val="1"/>
          <w:noProof w:val="0"/>
          <w:color w:val="FF0000"/>
          <w:sz w:val="24"/>
          <w:szCs w:val="24"/>
          <w:lang w:val="en-US"/>
        </w:rPr>
        <w:t>could be delivered more than once</w:t>
      </w:r>
      <w:r w:rsidRPr="7CE609F3" w:rsidR="2F2E2F6D">
        <w:rPr>
          <w:rFonts w:ascii="Aptos" w:hAnsi="Aptos" w:eastAsia="Aptos" w:cs="Aptos"/>
          <w:i w:val="1"/>
          <w:iCs w:val="1"/>
          <w:noProof w:val="0"/>
          <w:color w:val="FF0000"/>
          <w:sz w:val="24"/>
          <w:szCs w:val="24"/>
          <w:lang w:val="en-US"/>
        </w:rPr>
        <w:t xml:space="preserve"> as the firmware is currently written. Keep this in mind if you implement this or a similar project.</w:t>
      </w:r>
    </w:p>
    <w:p w:rsidR="1A586186" w:rsidP="7CE609F3" w:rsidRDefault="1A586186" w14:paraId="74EB8296" w14:textId="331CAACD">
      <w:pPr>
        <w:pStyle w:val="Normal"/>
        <w:jc w:val="center"/>
        <w:rPr>
          <w:b w:val="1"/>
          <w:bCs w:val="1"/>
          <w:sz w:val="36"/>
          <w:szCs w:val="36"/>
        </w:rPr>
      </w:pPr>
      <w:r w:rsidRPr="7CE609F3" w:rsidR="1A586186">
        <w:rPr>
          <w:b w:val="1"/>
          <w:bCs w:val="1"/>
          <w:sz w:val="32"/>
          <w:szCs w:val="32"/>
        </w:rPr>
        <w:t>THIS IS HIGHLY EXPERIMENTAL!</w:t>
      </w:r>
    </w:p>
    <w:tbl>
      <w:tblPr>
        <w:tblStyle w:val="TableGrid"/>
        <w:tblW w:w="0" w:type="auto"/>
        <w:tblLayout w:type="fixed"/>
        <w:tblLook w:val="06A0" w:firstRow="1" w:lastRow="0" w:firstColumn="1" w:lastColumn="0" w:noHBand="1" w:noVBand="1"/>
      </w:tblPr>
      <w:tblGrid>
        <w:gridCol w:w="2100"/>
        <w:gridCol w:w="7365"/>
      </w:tblGrid>
      <w:tr w:rsidR="7CE609F3" w:rsidTr="7CE609F3" w14:paraId="0EDBD52B">
        <w:trPr>
          <w:trHeight w:val="300"/>
        </w:trPr>
        <w:tc>
          <w:tcPr>
            <w:tcW w:w="2100" w:type="dxa"/>
            <w:tcMar/>
          </w:tcPr>
          <w:p w:rsidR="2F2E2F6D" w:rsidP="7CE609F3" w:rsidRDefault="2F2E2F6D" w14:paraId="43937010" w14:textId="62818A72">
            <w:pPr>
              <w:pStyle w:val="Normal"/>
            </w:pPr>
            <w:r w:rsidR="2F2E2F6D">
              <w:drawing>
                <wp:inline wp14:editId="4FE815F7" wp14:anchorId="550AEAF8">
                  <wp:extent cx="1200531" cy="2196866"/>
                  <wp:effectExtent l="0" t="0" r="0" b="0"/>
                  <wp:docPr id="1636457563" name="" title=""/>
                  <wp:cNvGraphicFramePr>
                    <a:graphicFrameLocks noChangeAspect="1"/>
                  </wp:cNvGraphicFramePr>
                  <a:graphic>
                    <a:graphicData uri="http://schemas.openxmlformats.org/drawingml/2006/picture">
                      <pic:pic>
                        <pic:nvPicPr>
                          <pic:cNvPr id="0" name=""/>
                          <pic:cNvPicPr/>
                        </pic:nvPicPr>
                        <pic:blipFill>
                          <a:blip r:embed="R1e5505ab1bac4950">
                            <a:extLst>
                              <a:ext xmlns:a="http://schemas.openxmlformats.org/drawingml/2006/main" uri="{28A0092B-C50C-407E-A947-70E740481C1C}">
                                <a14:useLocalDpi val="0"/>
                              </a:ext>
                            </a:extLst>
                          </a:blip>
                          <a:stretch>
                            <a:fillRect/>
                          </a:stretch>
                        </pic:blipFill>
                        <pic:spPr>
                          <a:xfrm>
                            <a:off x="0" y="0"/>
                            <a:ext cx="1200531" cy="2196866"/>
                          </a:xfrm>
                          <a:prstGeom prst="rect">
                            <a:avLst/>
                          </a:prstGeom>
                        </pic:spPr>
                      </pic:pic>
                    </a:graphicData>
                  </a:graphic>
                </wp:inline>
              </w:drawing>
            </w:r>
          </w:p>
        </w:tc>
        <w:tc>
          <w:tcPr>
            <w:tcW w:w="7365" w:type="dxa"/>
            <w:tcMar/>
          </w:tcPr>
          <w:p w:rsidR="2F2E2F6D" w:rsidP="7CE609F3" w:rsidRDefault="2F2E2F6D" w14:paraId="23D7F892" w14:textId="0ABAA81B">
            <w:pPr>
              <w:pStyle w:val="ListParagraph"/>
              <w:numPr>
                <w:ilvl w:val="0"/>
                <w:numId w:val="1"/>
              </w:numPr>
              <w:spacing w:before="0" w:beforeAutospacing="off" w:after="0" w:afterAutospacing="off"/>
              <w:rPr>
                <w:rFonts w:ascii="Aptos" w:hAnsi="Aptos" w:eastAsia="Aptos" w:cs="Aptos"/>
                <w:noProof w:val="0"/>
                <w:sz w:val="24"/>
                <w:szCs w:val="24"/>
                <w:lang w:val="en-US"/>
              </w:rPr>
            </w:pPr>
            <w:r w:rsidRPr="7CE609F3" w:rsidR="2F2E2F6D">
              <w:rPr>
                <w:rFonts w:ascii="Aptos" w:hAnsi="Aptos" w:eastAsia="Aptos" w:cs="Aptos"/>
                <w:noProof w:val="0"/>
                <w:sz w:val="24"/>
                <w:szCs w:val="24"/>
                <w:lang w:val="en-US"/>
              </w:rPr>
              <w:t>Remotely closes a circuit for 5 seconds (and a couple of other options)</w:t>
            </w:r>
          </w:p>
          <w:p w:rsidR="2F2E2F6D" w:rsidP="7CE609F3" w:rsidRDefault="2F2E2F6D" w14:paraId="0BAB6592" w14:textId="71E463A5">
            <w:pPr>
              <w:pStyle w:val="ListParagraph"/>
              <w:numPr>
                <w:ilvl w:val="0"/>
                <w:numId w:val="1"/>
              </w:numPr>
              <w:spacing w:before="0" w:beforeAutospacing="off" w:after="0" w:afterAutospacing="off"/>
              <w:rPr>
                <w:rFonts w:ascii="Aptos" w:hAnsi="Aptos" w:eastAsia="Aptos" w:cs="Aptos"/>
                <w:noProof w:val="0"/>
                <w:sz w:val="24"/>
                <w:szCs w:val="24"/>
                <w:lang w:val="en-US"/>
              </w:rPr>
            </w:pPr>
            <w:r w:rsidRPr="7CE609F3" w:rsidR="2F2E2F6D">
              <w:rPr>
                <w:rFonts w:ascii="Aptos" w:hAnsi="Aptos" w:eastAsia="Aptos" w:cs="Aptos"/>
                <w:noProof w:val="0"/>
                <w:sz w:val="24"/>
                <w:szCs w:val="24"/>
                <w:lang w:val="en-US"/>
              </w:rPr>
              <w:t>May allow additional configurations in the future</w:t>
            </w:r>
          </w:p>
          <w:p w:rsidR="2F2E2F6D" w:rsidP="7CE609F3" w:rsidRDefault="2F2E2F6D" w14:paraId="5B0D20A3" w14:textId="4C75750A">
            <w:pPr>
              <w:pStyle w:val="ListParagraph"/>
              <w:numPr>
                <w:ilvl w:val="0"/>
                <w:numId w:val="1"/>
              </w:numPr>
              <w:spacing w:before="0" w:beforeAutospacing="off" w:after="0" w:afterAutospacing="off"/>
              <w:rPr>
                <w:rFonts w:ascii="Aptos" w:hAnsi="Aptos" w:eastAsia="Aptos" w:cs="Aptos"/>
                <w:noProof w:val="0"/>
                <w:sz w:val="24"/>
                <w:szCs w:val="24"/>
                <w:lang w:val="en-US"/>
              </w:rPr>
            </w:pPr>
            <w:r w:rsidRPr="7CE609F3" w:rsidR="2F2E2F6D">
              <w:rPr>
                <w:rFonts w:ascii="Aptos" w:hAnsi="Aptos" w:eastAsia="Aptos" w:cs="Aptos"/>
                <w:noProof w:val="0"/>
                <w:sz w:val="24"/>
                <w:szCs w:val="24"/>
                <w:lang w:val="en-US"/>
              </w:rPr>
              <w:t>Same security, mesh, repeater, packet caching capabilities as a Node</w:t>
            </w:r>
          </w:p>
          <w:p w:rsidR="2F2E2F6D" w:rsidP="7CE609F3" w:rsidRDefault="2F2E2F6D" w14:paraId="1F6F2147" w14:textId="2D3465F4">
            <w:pPr>
              <w:pStyle w:val="ListParagraph"/>
              <w:numPr>
                <w:ilvl w:val="0"/>
                <w:numId w:val="1"/>
              </w:numPr>
              <w:spacing w:before="0" w:beforeAutospacing="off" w:after="0" w:afterAutospacing="off"/>
              <w:rPr>
                <w:rFonts w:ascii="Aptos" w:hAnsi="Aptos" w:eastAsia="Aptos" w:cs="Aptos"/>
                <w:noProof w:val="0"/>
                <w:sz w:val="24"/>
                <w:szCs w:val="24"/>
                <w:lang w:val="en-US"/>
              </w:rPr>
            </w:pPr>
            <w:r w:rsidRPr="7CE609F3" w:rsidR="2F2E2F6D">
              <w:rPr>
                <w:rFonts w:ascii="Aptos" w:hAnsi="Aptos" w:eastAsia="Aptos" w:cs="Aptos"/>
                <w:noProof w:val="0"/>
                <w:sz w:val="24"/>
                <w:szCs w:val="24"/>
                <w:lang w:val="en-US"/>
              </w:rPr>
              <w:t>Flip this switch from any ChatterBox communicator in your cluster</w:t>
            </w:r>
          </w:p>
          <w:p w:rsidR="2F2E2F6D" w:rsidP="7CE609F3" w:rsidRDefault="2F2E2F6D" w14:paraId="7D5D0DAB" w14:textId="5F294040">
            <w:pPr>
              <w:pStyle w:val="ListParagraph"/>
              <w:numPr>
                <w:ilvl w:val="0"/>
                <w:numId w:val="1"/>
              </w:numPr>
              <w:spacing w:before="0" w:beforeAutospacing="off" w:after="0" w:afterAutospacing="off"/>
              <w:rPr>
                <w:rFonts w:ascii="Aptos" w:hAnsi="Aptos" w:eastAsia="Aptos" w:cs="Aptos"/>
                <w:noProof w:val="0"/>
                <w:sz w:val="24"/>
                <w:szCs w:val="24"/>
                <w:lang w:val="en-US"/>
              </w:rPr>
            </w:pPr>
            <w:r w:rsidRPr="7CE609F3" w:rsidR="2F2E2F6D">
              <w:rPr>
                <w:rFonts w:ascii="Aptos" w:hAnsi="Aptos" w:eastAsia="Aptos" w:cs="Aptos"/>
                <w:noProof w:val="0"/>
                <w:sz w:val="24"/>
                <w:szCs w:val="24"/>
                <w:lang w:val="en-US"/>
              </w:rPr>
              <w:t>Commands to flip the switch must be signed/encrypted/etc, just like any other message, which makes this a "secure" switch</w:t>
            </w:r>
          </w:p>
          <w:p w:rsidR="7CE609F3" w:rsidP="7CE609F3" w:rsidRDefault="7CE609F3" w14:paraId="5BE85AF5" w14:textId="4E30F24C">
            <w:pPr>
              <w:pStyle w:val="Normal"/>
            </w:pPr>
          </w:p>
        </w:tc>
      </w:tr>
      <w:tr w:rsidR="7CE609F3" w:rsidTr="7CE609F3" w14:paraId="77FF1B78">
        <w:trPr>
          <w:trHeight w:val="300"/>
        </w:trPr>
        <w:tc>
          <w:tcPr>
            <w:tcW w:w="9465" w:type="dxa"/>
            <w:gridSpan w:val="2"/>
            <w:tcMar/>
          </w:tcPr>
          <w:p w:rsidR="2F2E2F6D" w:rsidP="7CE609F3" w:rsidRDefault="2F2E2F6D" w14:paraId="4FB37930" w14:textId="7798BC7E">
            <w:pPr>
              <w:pStyle w:val="Normal"/>
            </w:pPr>
            <w:r w:rsidR="2F2E2F6D">
              <w:rPr/>
              <w:t>When you are done with this project, the two wires coming out are what you add to circuit you want to control, in place of a simple toggle switch. When the remote switch receives a command to close the circuit, the circuit will be closed for 5 seconds, and then re-opened.</w:t>
            </w:r>
          </w:p>
          <w:p w:rsidR="7CE609F3" w:rsidP="7CE609F3" w:rsidRDefault="7CE609F3" w14:paraId="68B704C3" w14:textId="6A053D26">
            <w:pPr>
              <w:pStyle w:val="Normal"/>
            </w:pPr>
          </w:p>
          <w:p w:rsidR="2F2E2F6D" w:rsidP="7CE609F3" w:rsidRDefault="2F2E2F6D" w14:paraId="15017066" w14:textId="31AA8AA9">
            <w:pPr>
              <w:pStyle w:val="Normal"/>
            </w:pPr>
            <w:r w:rsidR="2F2E2F6D">
              <w:rPr/>
              <w:t xml:space="preserve">Alternatively, you can build this as a normally closed circuit, and then this remote switch will open the circuit for 5 seconds. </w:t>
            </w:r>
          </w:p>
          <w:p w:rsidR="2F2E2F6D" w:rsidP="7CE609F3" w:rsidRDefault="2F2E2F6D" w14:paraId="1318C529" w14:textId="3D293E28">
            <w:pPr>
              <w:pStyle w:val="Normal"/>
            </w:pPr>
            <w:r w:rsidR="2F2E2F6D">
              <w:rPr/>
              <w:t xml:space="preserve"> </w:t>
            </w:r>
          </w:p>
          <w:p w:rsidR="2F2E2F6D" w:rsidP="7CE609F3" w:rsidRDefault="2F2E2F6D" w14:paraId="24A17729" w14:textId="48609F6A">
            <w:pPr>
              <w:pStyle w:val="Normal"/>
            </w:pPr>
            <w:r w:rsidR="2F2E2F6D">
              <w:rPr/>
              <w:t>This remote switch fully supported in the ChatterBox Communicator and Node firmware as of v1.0.3.</w:t>
            </w:r>
          </w:p>
        </w:tc>
      </w:tr>
    </w:tbl>
    <w:p w:rsidR="7CE609F3" w:rsidRDefault="7CE609F3" w14:paraId="100E87A7" w14:textId="42B4219D"/>
    <w:tbl>
      <w:tblPr>
        <w:tblStyle w:val="TableGrid"/>
        <w:tblW w:w="0" w:type="auto"/>
        <w:tblLayout w:type="fixed"/>
        <w:tblLook w:val="06A0" w:firstRow="1" w:lastRow="0" w:firstColumn="1" w:lastColumn="0" w:noHBand="1" w:noVBand="1"/>
      </w:tblPr>
      <w:tblGrid>
        <w:gridCol w:w="2970"/>
        <w:gridCol w:w="6390"/>
      </w:tblGrid>
      <w:tr w:rsidR="7CE609F3" w:rsidTr="7CE609F3" w14:paraId="73D42992">
        <w:trPr>
          <w:trHeight w:val="300"/>
        </w:trPr>
        <w:tc>
          <w:tcPr>
            <w:tcW w:w="2970" w:type="dxa"/>
            <w:tcMar/>
          </w:tcPr>
          <w:p w:rsidR="0D921C5D" w:rsidP="7CE609F3" w:rsidRDefault="0D921C5D" w14:paraId="0BA933D0" w14:textId="74C5971A">
            <w:pPr>
              <w:pStyle w:val="Normal"/>
            </w:pPr>
            <w:r w:rsidRPr="7CE609F3" w:rsidR="0D921C5D">
              <w:rPr>
                <w:rFonts w:ascii="Aptos" w:hAnsi="Aptos" w:eastAsia="Aptos" w:cs="Aptos"/>
                <w:b w:val="1"/>
                <w:bCs w:val="1"/>
                <w:noProof w:val="0"/>
                <w:sz w:val="24"/>
                <w:szCs w:val="24"/>
                <w:lang w:val="en-US"/>
              </w:rPr>
              <w:t>3D Print Relay Enclosure</w:t>
            </w:r>
          </w:p>
          <w:p w:rsidR="0D921C5D" w:rsidP="7CE609F3" w:rsidRDefault="0D921C5D" w14:paraId="4201487B" w14:textId="2CA11FE7">
            <w:pPr>
              <w:pStyle w:val="Normal"/>
            </w:pPr>
            <w:r w:rsidR="0D921C5D">
              <w:drawing>
                <wp:inline wp14:editId="31306249" wp14:anchorId="37F205FF">
                  <wp:extent cx="1758277" cy="2428875"/>
                  <wp:effectExtent l="0" t="0" r="0" b="0"/>
                  <wp:docPr id="1981320197" name="" title=""/>
                  <wp:cNvGraphicFramePr>
                    <a:graphicFrameLocks noChangeAspect="1"/>
                  </wp:cNvGraphicFramePr>
                  <a:graphic>
                    <a:graphicData uri="http://schemas.openxmlformats.org/drawingml/2006/picture">
                      <pic:pic>
                        <pic:nvPicPr>
                          <pic:cNvPr id="0" name=""/>
                          <pic:cNvPicPr/>
                        </pic:nvPicPr>
                        <pic:blipFill>
                          <a:blip r:embed="R4e43967dbbc5435e">
                            <a:extLst>
                              <a:ext xmlns:a="http://schemas.openxmlformats.org/drawingml/2006/main" uri="{28A0092B-C50C-407E-A947-70E740481C1C}">
                                <a14:useLocalDpi val="0"/>
                              </a:ext>
                            </a:extLst>
                          </a:blip>
                          <a:stretch>
                            <a:fillRect/>
                          </a:stretch>
                        </pic:blipFill>
                        <pic:spPr>
                          <a:xfrm>
                            <a:off x="0" y="0"/>
                            <a:ext cx="1758277" cy="2428875"/>
                          </a:xfrm>
                          <a:prstGeom prst="rect">
                            <a:avLst/>
                          </a:prstGeom>
                        </pic:spPr>
                      </pic:pic>
                    </a:graphicData>
                  </a:graphic>
                </wp:inline>
              </w:drawing>
            </w:r>
          </w:p>
        </w:tc>
        <w:tc>
          <w:tcPr>
            <w:tcW w:w="6390" w:type="dxa"/>
            <w:tcMar/>
          </w:tcPr>
          <w:p w:rsidR="0D921C5D" w:rsidRDefault="0D921C5D" w14:paraId="4452F4C9" w14:textId="044C6EC3">
            <w:r w:rsidRPr="7CE609F3" w:rsidR="0D921C5D">
              <w:rPr>
                <w:rFonts w:ascii="Aptos" w:hAnsi="Aptos" w:eastAsia="Aptos" w:cs="Aptos"/>
                <w:noProof w:val="0"/>
                <w:sz w:val="24"/>
                <w:szCs w:val="24"/>
                <w:lang w:val="en-US"/>
              </w:rPr>
              <w:t xml:space="preserve">This case is based on an original design from </w:t>
            </w:r>
            <w:hyperlink r:id="Reca2ad1ed0b64dcd">
              <w:r w:rsidRPr="7CE609F3" w:rsidR="0D921C5D">
                <w:rPr>
                  <w:rStyle w:val="Hyperlink"/>
                  <w:rFonts w:ascii="Aptos" w:hAnsi="Aptos" w:eastAsia="Aptos" w:cs="Aptos"/>
                  <w:noProof w:val="0"/>
                  <w:sz w:val="24"/>
                  <w:szCs w:val="24"/>
                  <w:lang w:val="en-US"/>
                </w:rPr>
                <w:t>AlleyCat</w:t>
              </w:r>
            </w:hyperlink>
            <w:r w:rsidRPr="7CE609F3" w:rsidR="0D921C5D">
              <w:rPr>
                <w:rFonts w:ascii="Aptos" w:hAnsi="Aptos" w:eastAsia="Aptos" w:cs="Aptos"/>
                <w:noProof w:val="0"/>
                <w:sz w:val="24"/>
                <w:szCs w:val="24"/>
                <w:lang w:val="en-US"/>
              </w:rPr>
              <w:t>. I modified it to add a small enclosure for housing a relay module.</w:t>
            </w:r>
          </w:p>
          <w:p w:rsidR="7CE609F3" w:rsidRDefault="7CE609F3" w14:paraId="16B65C17" w14:textId="00394BDC"/>
          <w:p w:rsidR="0D921C5D" w:rsidRDefault="0D921C5D" w14:paraId="461BF8EB" w14:textId="4186DA2F">
            <w:r w:rsidRPr="7CE609F3" w:rsidR="0D921C5D">
              <w:rPr>
                <w:rFonts w:ascii="Aptos" w:hAnsi="Aptos" w:eastAsia="Aptos" w:cs="Aptos"/>
                <w:b w:val="1"/>
                <w:bCs w:val="1"/>
                <w:noProof w:val="0"/>
                <w:sz w:val="24"/>
                <w:szCs w:val="24"/>
                <w:lang w:val="en-US"/>
              </w:rPr>
              <w:t>STL Files</w:t>
            </w:r>
          </w:p>
          <w:p w:rsidR="0D921C5D" w:rsidRDefault="0D921C5D" w14:paraId="5721B7C0" w14:textId="04986F5D">
            <w:hyperlink r:id="R32d0256ae7794cd4">
              <w:r w:rsidRPr="7CE609F3" w:rsidR="0D921C5D">
                <w:rPr>
                  <w:rStyle w:val="Hyperlink"/>
                  <w:rFonts w:ascii="Aptos" w:hAnsi="Aptos" w:eastAsia="Aptos" w:cs="Aptos"/>
                  <w:noProof w:val="0"/>
                  <w:sz w:val="24"/>
                  <w:szCs w:val="24"/>
                  <w:lang w:val="en-US"/>
                </w:rPr>
                <w:t>Enclosure Back</w:t>
              </w:r>
            </w:hyperlink>
          </w:p>
          <w:p w:rsidR="0D921C5D" w:rsidRDefault="0D921C5D" w14:paraId="31059086" w14:textId="3F21E50B">
            <w:hyperlink r:id="R5a8518df7a9e4268">
              <w:r w:rsidRPr="7CE609F3" w:rsidR="0D921C5D">
                <w:rPr>
                  <w:rStyle w:val="Hyperlink"/>
                  <w:rFonts w:ascii="Aptos" w:hAnsi="Aptos" w:eastAsia="Aptos" w:cs="Aptos"/>
                  <w:noProof w:val="0"/>
                  <w:sz w:val="24"/>
                  <w:szCs w:val="24"/>
                  <w:lang w:val="en-US"/>
                </w:rPr>
                <w:t>Enclosure Front</w:t>
              </w:r>
            </w:hyperlink>
          </w:p>
          <w:p w:rsidR="0D921C5D" w:rsidRDefault="0D921C5D" w14:paraId="62771276" w14:textId="15335E72">
            <w:hyperlink r:id="R181e714467544a7b">
              <w:r w:rsidRPr="7CE609F3" w:rsidR="0D921C5D">
                <w:rPr>
                  <w:rStyle w:val="Hyperlink"/>
                  <w:rFonts w:ascii="Aptos" w:hAnsi="Aptos" w:eastAsia="Aptos" w:cs="Aptos"/>
                  <w:noProof w:val="0"/>
                  <w:sz w:val="24"/>
                  <w:szCs w:val="24"/>
                  <w:lang w:val="en-US"/>
                </w:rPr>
                <w:t>Relay Cover</w:t>
              </w:r>
            </w:hyperlink>
          </w:p>
          <w:p w:rsidR="0D921C5D" w:rsidRDefault="0D921C5D" w14:paraId="069A9EC6" w14:textId="46285F04">
            <w:hyperlink r:id="R7367d37861294fd4">
              <w:r w:rsidRPr="7CE609F3" w:rsidR="0D921C5D">
                <w:rPr>
                  <w:rStyle w:val="Hyperlink"/>
                  <w:rFonts w:ascii="Aptos" w:hAnsi="Aptos" w:eastAsia="Aptos" w:cs="Aptos"/>
                  <w:noProof w:val="0"/>
                  <w:sz w:val="24"/>
                  <w:szCs w:val="24"/>
                  <w:lang w:val="en-US"/>
                </w:rPr>
                <w:t>Enclosure Buttons</w:t>
              </w:r>
            </w:hyperlink>
          </w:p>
          <w:p w:rsidR="7CE609F3" w:rsidP="7CE609F3" w:rsidRDefault="7CE609F3" w14:paraId="058CCB15" w14:textId="3D190F76">
            <w:pPr>
              <w:pStyle w:val="Normal"/>
            </w:pPr>
          </w:p>
        </w:tc>
      </w:tr>
      <w:tr w:rsidR="7CE609F3" w:rsidTr="7CE609F3" w14:paraId="34C43CD7">
        <w:trPr>
          <w:trHeight w:val="300"/>
        </w:trPr>
        <w:tc>
          <w:tcPr>
            <w:tcW w:w="2970" w:type="dxa"/>
            <w:tcMar/>
          </w:tcPr>
          <w:p w:rsidR="0D921C5D" w:rsidP="7CE609F3" w:rsidRDefault="0D921C5D" w14:paraId="398773EE" w14:textId="48417EAD">
            <w:pPr>
              <w:pStyle w:val="Normal"/>
            </w:pPr>
            <w:r w:rsidR="0D921C5D">
              <w:drawing>
                <wp:inline wp14:editId="5C54F8D5" wp14:anchorId="27ACD589">
                  <wp:extent cx="1743075" cy="1152525"/>
                  <wp:effectExtent l="0" t="0" r="0" b="0"/>
                  <wp:docPr id="1168546699" name="" title=""/>
                  <wp:cNvGraphicFramePr>
                    <a:graphicFrameLocks noChangeAspect="1"/>
                  </wp:cNvGraphicFramePr>
                  <a:graphic>
                    <a:graphicData uri="http://schemas.openxmlformats.org/drawingml/2006/picture">
                      <pic:pic>
                        <pic:nvPicPr>
                          <pic:cNvPr id="0" name=""/>
                          <pic:cNvPicPr/>
                        </pic:nvPicPr>
                        <pic:blipFill>
                          <a:blip r:embed="R5440c84c2c26408a">
                            <a:extLst>
                              <a:ext xmlns:a="http://schemas.openxmlformats.org/drawingml/2006/main" uri="{28A0092B-C50C-407E-A947-70E740481C1C}">
                                <a14:useLocalDpi val="0"/>
                              </a:ext>
                            </a:extLst>
                          </a:blip>
                          <a:stretch>
                            <a:fillRect/>
                          </a:stretch>
                        </pic:blipFill>
                        <pic:spPr>
                          <a:xfrm>
                            <a:off x="0" y="0"/>
                            <a:ext cx="1743075" cy="1152525"/>
                          </a:xfrm>
                          <a:prstGeom prst="rect">
                            <a:avLst/>
                          </a:prstGeom>
                        </pic:spPr>
                      </pic:pic>
                    </a:graphicData>
                  </a:graphic>
                </wp:inline>
              </w:drawing>
            </w:r>
            <w:r w:rsidR="0D921C5D">
              <w:drawing>
                <wp:inline wp14:editId="7162FB7F" wp14:anchorId="38363CC1">
                  <wp:extent cx="914402" cy="737618"/>
                  <wp:effectExtent l="0" t="0" r="0" b="0"/>
                  <wp:docPr id="94070035" name="" title=""/>
                  <wp:cNvGraphicFramePr>
                    <a:graphicFrameLocks noChangeAspect="1"/>
                  </wp:cNvGraphicFramePr>
                  <a:graphic>
                    <a:graphicData uri="http://schemas.openxmlformats.org/drawingml/2006/picture">
                      <pic:pic>
                        <pic:nvPicPr>
                          <pic:cNvPr id="0" name=""/>
                          <pic:cNvPicPr/>
                        </pic:nvPicPr>
                        <pic:blipFill>
                          <a:blip r:embed="R065515ba87e44622">
                            <a:extLst>
                              <a:ext xmlns:a="http://schemas.openxmlformats.org/drawingml/2006/main" uri="{28A0092B-C50C-407E-A947-70E740481C1C}">
                                <a14:useLocalDpi val="0"/>
                              </a:ext>
                            </a:extLst>
                          </a:blip>
                          <a:stretch>
                            <a:fillRect/>
                          </a:stretch>
                        </pic:blipFill>
                        <pic:spPr>
                          <a:xfrm>
                            <a:off x="0" y="0"/>
                            <a:ext cx="914402" cy="737618"/>
                          </a:xfrm>
                          <a:prstGeom prst="rect">
                            <a:avLst/>
                          </a:prstGeom>
                        </pic:spPr>
                      </pic:pic>
                    </a:graphicData>
                  </a:graphic>
                </wp:inline>
              </w:drawing>
            </w:r>
          </w:p>
        </w:tc>
        <w:tc>
          <w:tcPr>
            <w:tcW w:w="6390" w:type="dxa"/>
            <w:tcMar/>
          </w:tcPr>
          <w:p w:rsidR="0D921C5D" w:rsidRDefault="0D921C5D" w14:paraId="333D83A2" w14:textId="420C49A4">
            <w:r w:rsidRPr="7CE609F3" w:rsidR="0D921C5D">
              <w:rPr>
                <w:rFonts w:ascii="Aptos" w:hAnsi="Aptos" w:eastAsia="Aptos" w:cs="Aptos"/>
                <w:noProof w:val="0"/>
                <w:sz w:val="24"/>
                <w:szCs w:val="24"/>
                <w:lang w:val="en-US"/>
              </w:rPr>
              <w:t>In order to signal the relay, the ChatterBox node sends a HIGH signal to the pin. So, in theory, any relay switch that can be signaled with a HIGH could be used. Here, I use an Adafruit non-latching relay.</w:t>
            </w:r>
          </w:p>
          <w:p w:rsidR="7CE609F3" w:rsidRDefault="7CE609F3" w14:paraId="07245A02" w14:textId="0E4E88D4"/>
          <w:p w:rsidR="0D921C5D" w:rsidRDefault="0D921C5D" w14:paraId="7F6235AD" w14:textId="7BA7DD54">
            <w:r w:rsidRPr="7CE609F3" w:rsidR="0D921C5D">
              <w:rPr>
                <w:rFonts w:ascii="Aptos" w:hAnsi="Aptos" w:eastAsia="Aptos" w:cs="Aptos"/>
                <w:noProof w:val="0"/>
                <w:sz w:val="24"/>
                <w:szCs w:val="24"/>
                <w:lang w:val="en-US"/>
              </w:rPr>
              <w:t>The T-Beam has pins to support both 5V and 3.3V, but I have only personally used the 3.3V pin.</w:t>
            </w:r>
          </w:p>
          <w:p w:rsidR="7CE609F3" w:rsidRDefault="7CE609F3" w14:paraId="729426D3" w14:textId="31CDB941"/>
          <w:p w:rsidR="0D921C5D" w:rsidRDefault="0D921C5D" w14:paraId="6284819B" w14:textId="321C9686">
            <w:r w:rsidRPr="7CE609F3" w:rsidR="0D921C5D">
              <w:rPr>
                <w:rFonts w:ascii="Aptos" w:hAnsi="Aptos" w:eastAsia="Aptos" w:cs="Aptos"/>
                <w:b w:val="1"/>
                <w:bCs w:val="1"/>
                <w:noProof w:val="0"/>
                <w:sz w:val="24"/>
                <w:szCs w:val="24"/>
                <w:lang w:val="en-US"/>
              </w:rPr>
              <w:t>Buy from Adafruit (unless you can find elsewhere):</w:t>
            </w:r>
          </w:p>
          <w:p w:rsidR="0D921C5D" w:rsidRDefault="0D921C5D" w14:paraId="0F72871D" w14:textId="050CBCB1">
            <w:hyperlink r:id="R5dcfd9916f6443fb">
              <w:r w:rsidRPr="7CE609F3" w:rsidR="0D921C5D">
                <w:rPr>
                  <w:rStyle w:val="Hyperlink"/>
                  <w:rFonts w:ascii="Aptos" w:hAnsi="Aptos" w:eastAsia="Aptos" w:cs="Aptos"/>
                  <w:noProof w:val="0"/>
                  <w:sz w:val="24"/>
                  <w:szCs w:val="24"/>
                  <w:lang w:val="en-US"/>
                </w:rPr>
                <w:t>Adafruit Non-Latching Relay</w:t>
              </w:r>
            </w:hyperlink>
          </w:p>
          <w:p w:rsidR="7CE609F3" w:rsidRDefault="7CE609F3" w14:paraId="39FBBBA1" w14:textId="4C33A3D4"/>
          <w:p w:rsidR="0D921C5D" w:rsidRDefault="0D921C5D" w14:paraId="34A1DC80" w14:textId="7DF0DFE5">
            <w:r w:rsidRPr="7CE609F3" w:rsidR="0D921C5D">
              <w:rPr>
                <w:rFonts w:ascii="Aptos" w:hAnsi="Aptos" w:eastAsia="Aptos" w:cs="Aptos"/>
                <w:b w:val="1"/>
                <w:bCs w:val="1"/>
                <w:noProof w:val="0"/>
                <w:sz w:val="24"/>
                <w:szCs w:val="24"/>
                <w:lang w:val="en-US"/>
              </w:rPr>
              <w:t>Amazon Buy Links</w:t>
            </w:r>
          </w:p>
          <w:p w:rsidR="0D921C5D" w:rsidRDefault="0D921C5D" w14:paraId="4EFCBE6D" w14:textId="70C2788A">
            <w:hyperlink r:id="Rc19bbbc4974e4300">
              <w:r w:rsidRPr="7CE609F3" w:rsidR="0D921C5D">
                <w:rPr>
                  <w:rStyle w:val="Hyperlink"/>
                  <w:rFonts w:ascii="Aptos" w:hAnsi="Aptos" w:eastAsia="Aptos" w:cs="Aptos"/>
                  <w:noProof w:val="0"/>
                  <w:sz w:val="24"/>
                  <w:szCs w:val="24"/>
                  <w:lang w:val="en-US"/>
                </w:rPr>
                <w:t>T-Beam Supreme</w:t>
              </w:r>
            </w:hyperlink>
          </w:p>
          <w:p w:rsidR="0D921C5D" w:rsidRDefault="0D921C5D" w14:paraId="7DD2F04A" w14:textId="0D54A184">
            <w:hyperlink r:id="Rf0ad178862db46a0">
              <w:r w:rsidRPr="7CE609F3" w:rsidR="0D921C5D">
                <w:rPr>
                  <w:rStyle w:val="Hyperlink"/>
                  <w:rFonts w:ascii="Aptos" w:hAnsi="Aptos" w:eastAsia="Aptos" w:cs="Aptos"/>
                  <w:noProof w:val="0"/>
                  <w:sz w:val="24"/>
                  <w:szCs w:val="24"/>
                  <w:lang w:val="en-US"/>
                </w:rPr>
                <w:t>SD Card</w:t>
              </w:r>
            </w:hyperlink>
          </w:p>
          <w:p w:rsidR="0D921C5D" w:rsidRDefault="0D921C5D" w14:paraId="32346A56" w14:textId="44DFFE80">
            <w:hyperlink r:id="Rc10d48359cb34e70">
              <w:r w:rsidRPr="7CE609F3" w:rsidR="0D921C5D">
                <w:rPr>
                  <w:rStyle w:val="Hyperlink"/>
                  <w:rFonts w:ascii="Aptos" w:hAnsi="Aptos" w:eastAsia="Aptos" w:cs="Aptos"/>
                  <w:noProof w:val="0"/>
                  <w:sz w:val="24"/>
                  <w:szCs w:val="24"/>
                  <w:lang w:val="en-US"/>
                </w:rPr>
                <w:t>Battery (18650 flat)</w:t>
              </w:r>
            </w:hyperlink>
          </w:p>
          <w:p w:rsidR="0D921C5D" w:rsidRDefault="0D921C5D" w14:paraId="568AE98B" w14:textId="419865F9">
            <w:hyperlink r:id="R0c99815813a94452">
              <w:r w:rsidRPr="7CE609F3" w:rsidR="0D921C5D">
                <w:rPr>
                  <w:rStyle w:val="Hyperlink"/>
                  <w:rFonts w:ascii="Aptos" w:hAnsi="Aptos" w:eastAsia="Aptos" w:cs="Aptos"/>
                  <w:noProof w:val="0"/>
                  <w:sz w:val="24"/>
                  <w:szCs w:val="24"/>
                  <w:lang w:val="en-US"/>
                </w:rPr>
                <w:t>Heat Inset Nuts</w:t>
              </w:r>
            </w:hyperlink>
          </w:p>
          <w:p w:rsidR="0D921C5D" w:rsidRDefault="0D921C5D" w14:paraId="2C0565F6" w14:textId="0665CC6A">
            <w:hyperlink r:id="Rb0123077e1554c4b">
              <w:r w:rsidRPr="7CE609F3" w:rsidR="0D921C5D">
                <w:rPr>
                  <w:rStyle w:val="Hyperlink"/>
                  <w:rFonts w:ascii="Aptos" w:hAnsi="Aptos" w:eastAsia="Aptos" w:cs="Aptos"/>
                  <w:noProof w:val="0"/>
                  <w:sz w:val="24"/>
                  <w:szCs w:val="24"/>
                  <w:lang w:val="en-US"/>
                </w:rPr>
                <w:t>M3 Screws</w:t>
              </w:r>
            </w:hyperlink>
          </w:p>
          <w:p w:rsidR="7CE609F3" w:rsidRDefault="7CE609F3" w14:paraId="01ED77CA" w14:textId="49E34B8B"/>
          <w:p w:rsidR="0D921C5D" w:rsidRDefault="0D921C5D" w14:paraId="218045B8" w14:textId="4EEB86DE">
            <w:r w:rsidRPr="7CE609F3" w:rsidR="0D921C5D">
              <w:rPr>
                <w:rFonts w:ascii="Aptos" w:hAnsi="Aptos" w:eastAsia="Aptos" w:cs="Aptos"/>
                <w:b w:val="1"/>
                <w:bCs w:val="1"/>
                <w:noProof w:val="0"/>
                <w:sz w:val="24"/>
                <w:szCs w:val="24"/>
                <w:lang w:val="en-US"/>
              </w:rPr>
              <w:t>AliExpress Product Links:</w:t>
            </w:r>
          </w:p>
          <w:p w:rsidR="0D921C5D" w:rsidRDefault="0D921C5D" w14:paraId="17E14966" w14:textId="55C987A9">
            <w:hyperlink r:id="R2ea1ab112c504a7a">
              <w:r w:rsidRPr="7CE609F3" w:rsidR="0D921C5D">
                <w:rPr>
                  <w:rStyle w:val="Hyperlink"/>
                  <w:rFonts w:ascii="Aptos" w:hAnsi="Aptos" w:eastAsia="Aptos" w:cs="Aptos"/>
                  <w:noProof w:val="0"/>
                  <w:sz w:val="24"/>
                  <w:szCs w:val="24"/>
                  <w:lang w:val="en-US"/>
                </w:rPr>
                <w:t>T-Beam Supreme</w:t>
              </w:r>
            </w:hyperlink>
          </w:p>
          <w:p w:rsidR="0D921C5D" w:rsidRDefault="0D921C5D" w14:paraId="20AF4D32" w14:textId="7C1837DC">
            <w:hyperlink r:id="Rbf672ff333994e1a">
              <w:r w:rsidRPr="7CE609F3" w:rsidR="0D921C5D">
                <w:rPr>
                  <w:rStyle w:val="Hyperlink"/>
                  <w:rFonts w:ascii="Aptos" w:hAnsi="Aptos" w:eastAsia="Aptos" w:cs="Aptos"/>
                  <w:noProof w:val="0"/>
                  <w:sz w:val="24"/>
                  <w:szCs w:val="24"/>
                  <w:lang w:val="en-US"/>
                </w:rPr>
                <w:t>SD Card</w:t>
              </w:r>
            </w:hyperlink>
          </w:p>
          <w:p w:rsidR="0D921C5D" w:rsidRDefault="0D921C5D" w14:paraId="1DEFF289" w14:textId="0819620F">
            <w:hyperlink r:id="R4b29daf49e9549e2">
              <w:r w:rsidRPr="7CE609F3" w:rsidR="0D921C5D">
                <w:rPr>
                  <w:rStyle w:val="Hyperlink"/>
                  <w:rFonts w:ascii="Aptos" w:hAnsi="Aptos" w:eastAsia="Aptos" w:cs="Aptos"/>
                  <w:noProof w:val="0"/>
                  <w:sz w:val="24"/>
                  <w:szCs w:val="24"/>
                  <w:lang w:val="en-US"/>
                </w:rPr>
                <w:t>Battery (18650 flat)</w:t>
              </w:r>
            </w:hyperlink>
          </w:p>
          <w:p w:rsidR="0D921C5D" w:rsidRDefault="0D921C5D" w14:paraId="22193D29" w14:textId="72732CB3">
            <w:hyperlink r:id="Rf7b09544e73049fa">
              <w:r w:rsidRPr="7CE609F3" w:rsidR="0D921C5D">
                <w:rPr>
                  <w:rStyle w:val="Hyperlink"/>
                  <w:rFonts w:ascii="Aptos" w:hAnsi="Aptos" w:eastAsia="Aptos" w:cs="Aptos"/>
                  <w:noProof w:val="0"/>
                  <w:sz w:val="24"/>
                  <w:szCs w:val="24"/>
                  <w:lang w:val="en-US"/>
                </w:rPr>
                <w:t>Heat Inset Nuts</w:t>
              </w:r>
            </w:hyperlink>
          </w:p>
          <w:p w:rsidR="0D921C5D" w:rsidP="7CE609F3" w:rsidRDefault="0D921C5D" w14:paraId="40CB4D69" w14:textId="443E0AF5">
            <w:pPr>
              <w:pStyle w:val="Normal"/>
            </w:pPr>
            <w:hyperlink r:id="R81dccf3b7260420f">
              <w:r w:rsidRPr="7CE609F3" w:rsidR="0D921C5D">
                <w:rPr>
                  <w:rStyle w:val="Hyperlink"/>
                  <w:rFonts w:ascii="Aptos" w:hAnsi="Aptos" w:eastAsia="Aptos" w:cs="Aptos"/>
                  <w:noProof w:val="0"/>
                  <w:sz w:val="24"/>
                  <w:szCs w:val="24"/>
                  <w:lang w:val="en-US"/>
                </w:rPr>
                <w:t>M3 S</w:t>
              </w:r>
            </w:hyperlink>
            <w:hyperlink r:id="Ra8413c24085f4d7a">
              <w:r w:rsidRPr="7CE609F3" w:rsidR="0D921C5D">
                <w:rPr>
                  <w:rStyle w:val="Hyperlink"/>
                  <w:rFonts w:ascii="Aptos" w:hAnsi="Aptos" w:eastAsia="Aptos" w:cs="Aptos"/>
                  <w:noProof w:val="0"/>
                  <w:sz w:val="24"/>
                  <w:szCs w:val="24"/>
                  <w:lang w:val="en-US"/>
                </w:rPr>
                <w:t>c</w:t>
              </w:r>
            </w:hyperlink>
            <w:hyperlink r:id="Ree31ef5f44b244ec">
              <w:r w:rsidRPr="7CE609F3" w:rsidR="0D921C5D">
                <w:rPr>
                  <w:rStyle w:val="Hyperlink"/>
                  <w:rFonts w:ascii="Aptos" w:hAnsi="Aptos" w:eastAsia="Aptos" w:cs="Aptos"/>
                  <w:noProof w:val="0"/>
                  <w:sz w:val="24"/>
                  <w:szCs w:val="24"/>
                  <w:lang w:val="en-US"/>
                </w:rPr>
                <w:t>rews</w:t>
              </w:r>
            </w:hyperlink>
          </w:p>
        </w:tc>
      </w:tr>
      <w:tr w:rsidR="7CE609F3" w:rsidTr="7CE609F3" w14:paraId="5B950C1D">
        <w:trPr>
          <w:trHeight w:val="300"/>
        </w:trPr>
        <w:tc>
          <w:tcPr>
            <w:tcW w:w="2970" w:type="dxa"/>
            <w:tcMar/>
          </w:tcPr>
          <w:p w:rsidR="0D921C5D" w:rsidP="7CE609F3" w:rsidRDefault="0D921C5D" w14:paraId="4BCB8DED" w14:textId="24142719">
            <w:pPr>
              <w:pStyle w:val="Normal"/>
            </w:pPr>
            <w:r w:rsidRPr="7CE609F3" w:rsidR="0D921C5D">
              <w:rPr>
                <w:rFonts w:ascii="Aptos" w:hAnsi="Aptos" w:eastAsia="Aptos" w:cs="Aptos"/>
                <w:b w:val="1"/>
                <w:bCs w:val="1"/>
                <w:noProof w:val="0"/>
                <w:sz w:val="24"/>
                <w:szCs w:val="24"/>
                <w:lang w:val="en-US"/>
              </w:rPr>
              <w:t>Solder VCC/GND/Signal Wires to T-Beam</w:t>
            </w:r>
          </w:p>
          <w:p w:rsidR="0D921C5D" w:rsidP="7CE609F3" w:rsidRDefault="0D921C5D" w14:paraId="55DDF748" w14:textId="414130D0">
            <w:pPr>
              <w:pStyle w:val="Normal"/>
              <w:rPr>
                <w:rFonts w:ascii="Aptos" w:hAnsi="Aptos" w:eastAsia="Aptos" w:cs="Aptos"/>
                <w:b w:val="1"/>
                <w:bCs w:val="1"/>
                <w:noProof w:val="0"/>
                <w:sz w:val="24"/>
                <w:szCs w:val="24"/>
                <w:lang w:val="en-US"/>
              </w:rPr>
            </w:pPr>
            <w:r w:rsidR="0D921C5D">
              <w:drawing>
                <wp:inline wp14:editId="67B5E8A9" wp14:anchorId="12FC1EDF">
                  <wp:extent cx="1743075" cy="1352550"/>
                  <wp:effectExtent l="0" t="0" r="0" b="0"/>
                  <wp:docPr id="395501906" name="" title=""/>
                  <wp:cNvGraphicFramePr>
                    <a:graphicFrameLocks noChangeAspect="1"/>
                  </wp:cNvGraphicFramePr>
                  <a:graphic>
                    <a:graphicData uri="http://schemas.openxmlformats.org/drawingml/2006/picture">
                      <pic:pic>
                        <pic:nvPicPr>
                          <pic:cNvPr id="0" name=""/>
                          <pic:cNvPicPr/>
                        </pic:nvPicPr>
                        <pic:blipFill>
                          <a:blip r:embed="Rae20a6d5952544d4">
                            <a:extLst>
                              <a:ext xmlns:a="http://schemas.openxmlformats.org/drawingml/2006/main" uri="{28A0092B-C50C-407E-A947-70E740481C1C}">
                                <a14:useLocalDpi val="0"/>
                              </a:ext>
                            </a:extLst>
                          </a:blip>
                          <a:stretch>
                            <a:fillRect/>
                          </a:stretch>
                        </pic:blipFill>
                        <pic:spPr>
                          <a:xfrm>
                            <a:off x="0" y="0"/>
                            <a:ext cx="1743075" cy="1352550"/>
                          </a:xfrm>
                          <a:prstGeom prst="rect">
                            <a:avLst/>
                          </a:prstGeom>
                        </pic:spPr>
                      </pic:pic>
                    </a:graphicData>
                  </a:graphic>
                </wp:inline>
              </w:drawing>
            </w:r>
          </w:p>
          <w:p w:rsidR="0D921C5D" w:rsidP="7CE609F3" w:rsidRDefault="0D921C5D" w14:paraId="15C1C69A" w14:textId="6CDC41AB">
            <w:pPr>
              <w:pStyle w:val="Normal"/>
              <w:rPr>
                <w:rFonts w:ascii="Aptos" w:hAnsi="Aptos" w:eastAsia="Aptos" w:cs="Aptos"/>
                <w:b w:val="1"/>
                <w:bCs w:val="1"/>
                <w:noProof w:val="0"/>
                <w:sz w:val="24"/>
                <w:szCs w:val="24"/>
                <w:lang w:val="en-US"/>
              </w:rPr>
            </w:pPr>
            <w:r w:rsidR="0D921C5D">
              <w:drawing>
                <wp:inline wp14:editId="45F8C9CC" wp14:anchorId="4368DD00">
                  <wp:extent cx="1657350" cy="1743075"/>
                  <wp:effectExtent l="0" t="0" r="0" b="0"/>
                  <wp:docPr id="573024993" name="" title=""/>
                  <wp:cNvGraphicFramePr>
                    <a:graphicFrameLocks noChangeAspect="1"/>
                  </wp:cNvGraphicFramePr>
                  <a:graphic>
                    <a:graphicData uri="http://schemas.openxmlformats.org/drawingml/2006/picture">
                      <pic:pic>
                        <pic:nvPicPr>
                          <pic:cNvPr id="0" name=""/>
                          <pic:cNvPicPr/>
                        </pic:nvPicPr>
                        <pic:blipFill>
                          <a:blip r:embed="R86244ce18fc840f3">
                            <a:extLst>
                              <a:ext xmlns:a="http://schemas.openxmlformats.org/drawingml/2006/main" uri="{28A0092B-C50C-407E-A947-70E740481C1C}">
                                <a14:useLocalDpi val="0"/>
                              </a:ext>
                            </a:extLst>
                          </a:blip>
                          <a:stretch>
                            <a:fillRect/>
                          </a:stretch>
                        </pic:blipFill>
                        <pic:spPr>
                          <a:xfrm>
                            <a:off x="0" y="0"/>
                            <a:ext cx="1657350" cy="1743075"/>
                          </a:xfrm>
                          <a:prstGeom prst="rect">
                            <a:avLst/>
                          </a:prstGeom>
                        </pic:spPr>
                      </pic:pic>
                    </a:graphicData>
                  </a:graphic>
                </wp:inline>
              </w:drawing>
            </w:r>
          </w:p>
        </w:tc>
        <w:tc>
          <w:tcPr>
            <w:tcW w:w="6390" w:type="dxa"/>
            <w:tcMar/>
          </w:tcPr>
          <w:p w:rsidR="0D921C5D" w:rsidRDefault="0D921C5D" w14:paraId="131DD72D" w14:textId="46A947A5">
            <w:r w:rsidRPr="7CE609F3" w:rsidR="0D921C5D">
              <w:rPr>
                <w:rFonts w:ascii="Aptos" w:hAnsi="Aptos" w:eastAsia="Aptos" w:cs="Aptos"/>
                <w:noProof w:val="0"/>
                <w:sz w:val="24"/>
                <w:szCs w:val="24"/>
                <w:lang w:val="en-US"/>
              </w:rPr>
              <w:t>I typically use white for voltage, black for ground, and green for signal. As shown here, you'd connect:</w:t>
            </w:r>
          </w:p>
          <w:p w:rsidR="0D921C5D" w:rsidRDefault="0D921C5D" w14:paraId="62ED2DAF" w14:textId="5A725E4E">
            <w:r w:rsidRPr="7CE609F3" w:rsidR="0D921C5D">
              <w:rPr>
                <w:rFonts w:ascii="Aptos" w:hAnsi="Aptos" w:eastAsia="Aptos" w:cs="Aptos"/>
                <w:b w:val="1"/>
                <w:bCs w:val="1"/>
                <w:noProof w:val="0"/>
                <w:sz w:val="24"/>
                <w:szCs w:val="24"/>
                <w:lang w:val="en-US"/>
              </w:rPr>
              <w:t>Green -&gt; Pin 46</w:t>
            </w:r>
          </w:p>
          <w:p w:rsidR="0D921C5D" w:rsidRDefault="0D921C5D" w14:paraId="01A47A66" w14:textId="69F5ED5E">
            <w:r w:rsidRPr="7CE609F3" w:rsidR="0D921C5D">
              <w:rPr>
                <w:rFonts w:ascii="Aptos" w:hAnsi="Aptos" w:eastAsia="Aptos" w:cs="Aptos"/>
                <w:b w:val="1"/>
                <w:bCs w:val="1"/>
                <w:noProof w:val="0"/>
                <w:sz w:val="24"/>
                <w:szCs w:val="24"/>
                <w:lang w:val="en-US"/>
              </w:rPr>
              <w:t>White -&gt; DC1 (3.3v 500mAh)</w:t>
            </w:r>
          </w:p>
          <w:p w:rsidR="0D921C5D" w:rsidRDefault="0D921C5D" w14:paraId="28196C4F" w14:textId="35D3F43A">
            <w:r w:rsidRPr="7CE609F3" w:rsidR="0D921C5D">
              <w:rPr>
                <w:rFonts w:ascii="Aptos" w:hAnsi="Aptos" w:eastAsia="Aptos" w:cs="Aptos"/>
                <w:b w:val="1"/>
                <w:bCs w:val="1"/>
                <w:noProof w:val="0"/>
                <w:sz w:val="24"/>
                <w:szCs w:val="24"/>
                <w:lang w:val="en-US"/>
              </w:rPr>
              <w:t>Black -&gt; GND</w:t>
            </w:r>
          </w:p>
          <w:p w:rsidR="7CE609F3" w:rsidP="7CE609F3" w:rsidRDefault="7CE609F3" w14:paraId="08F646B9" w14:textId="727271F8">
            <w:pPr>
              <w:pStyle w:val="Normal"/>
            </w:pPr>
          </w:p>
        </w:tc>
      </w:tr>
      <w:tr w:rsidR="7CE609F3" w:rsidTr="7CE609F3" w14:paraId="11E66042">
        <w:trPr>
          <w:trHeight w:val="300"/>
        </w:trPr>
        <w:tc>
          <w:tcPr>
            <w:tcW w:w="2970" w:type="dxa"/>
            <w:tcMar/>
          </w:tcPr>
          <w:p w:rsidR="0D921C5D" w:rsidP="7CE609F3" w:rsidRDefault="0D921C5D" w14:paraId="47D9CCA4" w14:textId="4D2979CB">
            <w:pPr>
              <w:pStyle w:val="Normal"/>
            </w:pPr>
            <w:r w:rsidRPr="7CE609F3" w:rsidR="0D921C5D">
              <w:rPr>
                <w:rFonts w:ascii="Aptos" w:hAnsi="Aptos" w:eastAsia="Aptos" w:cs="Aptos"/>
                <w:b w:val="1"/>
                <w:bCs w:val="1"/>
                <w:noProof w:val="0"/>
                <w:sz w:val="24"/>
                <w:szCs w:val="24"/>
                <w:lang w:val="en-US"/>
              </w:rPr>
              <w:t>Add Heat Inserts</w:t>
            </w:r>
          </w:p>
          <w:p w:rsidR="0D921C5D" w:rsidP="7CE609F3" w:rsidRDefault="0D921C5D" w14:paraId="20F9DF0A" w14:textId="389A5D8C">
            <w:pPr>
              <w:pStyle w:val="Normal"/>
              <w:rPr>
                <w:rFonts w:ascii="Aptos" w:hAnsi="Aptos" w:eastAsia="Aptos" w:cs="Aptos"/>
                <w:b w:val="1"/>
                <w:bCs w:val="1"/>
                <w:noProof w:val="0"/>
                <w:sz w:val="24"/>
                <w:szCs w:val="24"/>
                <w:lang w:val="en-US"/>
              </w:rPr>
            </w:pPr>
            <w:r w:rsidR="0D921C5D">
              <w:drawing>
                <wp:inline wp14:editId="0DF57BC3" wp14:anchorId="7D2E38EF">
                  <wp:extent cx="1524000" cy="1743075"/>
                  <wp:effectExtent l="0" t="0" r="0" b="0"/>
                  <wp:docPr id="35834255" name="" title=""/>
                  <wp:cNvGraphicFramePr>
                    <a:graphicFrameLocks noChangeAspect="1"/>
                  </wp:cNvGraphicFramePr>
                  <a:graphic>
                    <a:graphicData uri="http://schemas.openxmlformats.org/drawingml/2006/picture">
                      <pic:pic>
                        <pic:nvPicPr>
                          <pic:cNvPr id="0" name=""/>
                          <pic:cNvPicPr/>
                        </pic:nvPicPr>
                        <pic:blipFill>
                          <a:blip r:embed="R6aadc60a5f2f4f07">
                            <a:extLst>
                              <a:ext xmlns:a="http://schemas.openxmlformats.org/drawingml/2006/main" uri="{28A0092B-C50C-407E-A947-70E740481C1C}">
                                <a14:useLocalDpi val="0"/>
                              </a:ext>
                            </a:extLst>
                          </a:blip>
                          <a:stretch>
                            <a:fillRect/>
                          </a:stretch>
                        </pic:blipFill>
                        <pic:spPr>
                          <a:xfrm>
                            <a:off x="0" y="0"/>
                            <a:ext cx="1524000" cy="1743075"/>
                          </a:xfrm>
                          <a:prstGeom prst="rect">
                            <a:avLst/>
                          </a:prstGeom>
                        </pic:spPr>
                      </pic:pic>
                    </a:graphicData>
                  </a:graphic>
                </wp:inline>
              </w:drawing>
            </w:r>
          </w:p>
          <w:p w:rsidR="0D921C5D" w:rsidP="7CE609F3" w:rsidRDefault="0D921C5D" w14:paraId="361F1356" w14:textId="16F2C1AF">
            <w:pPr>
              <w:pStyle w:val="Normal"/>
              <w:rPr>
                <w:rFonts w:ascii="Aptos" w:hAnsi="Aptos" w:eastAsia="Aptos" w:cs="Aptos"/>
                <w:b w:val="1"/>
                <w:bCs w:val="1"/>
                <w:noProof w:val="0"/>
                <w:sz w:val="24"/>
                <w:szCs w:val="24"/>
                <w:lang w:val="en-US"/>
              </w:rPr>
            </w:pPr>
            <w:r w:rsidR="0D921C5D">
              <w:drawing>
                <wp:inline wp14:editId="38074B12" wp14:anchorId="207BE844">
                  <wp:extent cx="1743075" cy="1257300"/>
                  <wp:effectExtent l="0" t="0" r="0" b="0"/>
                  <wp:docPr id="986764161" name="" title=""/>
                  <wp:cNvGraphicFramePr>
                    <a:graphicFrameLocks noChangeAspect="1"/>
                  </wp:cNvGraphicFramePr>
                  <a:graphic>
                    <a:graphicData uri="http://schemas.openxmlformats.org/drawingml/2006/picture">
                      <pic:pic>
                        <pic:nvPicPr>
                          <pic:cNvPr id="0" name=""/>
                          <pic:cNvPicPr/>
                        </pic:nvPicPr>
                        <pic:blipFill>
                          <a:blip r:embed="Rc6b99b6657bf4b5c">
                            <a:extLst>
                              <a:ext xmlns:a="http://schemas.openxmlformats.org/drawingml/2006/main" uri="{28A0092B-C50C-407E-A947-70E740481C1C}">
                                <a14:useLocalDpi val="0"/>
                              </a:ext>
                            </a:extLst>
                          </a:blip>
                          <a:stretch>
                            <a:fillRect/>
                          </a:stretch>
                        </pic:blipFill>
                        <pic:spPr>
                          <a:xfrm>
                            <a:off x="0" y="0"/>
                            <a:ext cx="1743075" cy="1257300"/>
                          </a:xfrm>
                          <a:prstGeom prst="rect">
                            <a:avLst/>
                          </a:prstGeom>
                        </pic:spPr>
                      </pic:pic>
                    </a:graphicData>
                  </a:graphic>
                </wp:inline>
              </w:drawing>
            </w:r>
          </w:p>
        </w:tc>
        <w:tc>
          <w:tcPr>
            <w:tcW w:w="6390" w:type="dxa"/>
            <w:tcMar/>
          </w:tcPr>
          <w:p w:rsidR="0D921C5D" w:rsidP="7CE609F3" w:rsidRDefault="0D921C5D" w14:paraId="01C0CDEF" w14:textId="6E3B0FD4">
            <w:pPr>
              <w:pStyle w:val="Normal"/>
            </w:pPr>
            <w:r w:rsidRPr="7CE609F3" w:rsidR="0D921C5D">
              <w:rPr>
                <w:rFonts w:ascii="Aptos" w:hAnsi="Aptos" w:eastAsia="Aptos" w:cs="Aptos"/>
                <w:noProof w:val="0"/>
                <w:sz w:val="24"/>
                <w:szCs w:val="24"/>
                <w:lang w:val="en-US"/>
              </w:rPr>
              <w:t>Using a heat gun and light pressure from a screwdriver, carefully press the inserts into the T-Beam back.</w:t>
            </w:r>
          </w:p>
        </w:tc>
      </w:tr>
      <w:tr w:rsidR="7CE609F3" w:rsidTr="7CE609F3" w14:paraId="52760C05">
        <w:trPr>
          <w:trHeight w:val="300"/>
        </w:trPr>
        <w:tc>
          <w:tcPr>
            <w:tcW w:w="2970" w:type="dxa"/>
            <w:tcMar/>
          </w:tcPr>
          <w:p w:rsidR="0D921C5D" w:rsidP="7CE609F3" w:rsidRDefault="0D921C5D" w14:paraId="34A69B2B" w14:textId="43FB78F6">
            <w:pPr>
              <w:pStyle w:val="Normal"/>
            </w:pPr>
            <w:r w:rsidRPr="7CE609F3" w:rsidR="0D921C5D">
              <w:rPr>
                <w:rFonts w:ascii="Aptos" w:hAnsi="Aptos" w:eastAsia="Aptos" w:cs="Aptos"/>
                <w:b w:val="1"/>
                <w:bCs w:val="1"/>
                <w:noProof w:val="0"/>
                <w:sz w:val="24"/>
                <w:szCs w:val="24"/>
                <w:lang w:val="en-US"/>
              </w:rPr>
              <w:t xml:space="preserve">Route Wires </w:t>
            </w:r>
            <w:r w:rsidRPr="7CE609F3" w:rsidR="0D921C5D">
              <w:rPr>
                <w:rFonts w:ascii="Aptos" w:hAnsi="Aptos" w:eastAsia="Aptos" w:cs="Aptos"/>
                <w:b w:val="1"/>
                <w:bCs w:val="1"/>
                <w:noProof w:val="0"/>
                <w:sz w:val="24"/>
                <w:szCs w:val="24"/>
                <w:lang w:val="en-US"/>
              </w:rPr>
              <w:t>To</w:t>
            </w:r>
            <w:r w:rsidRPr="7CE609F3" w:rsidR="0D921C5D">
              <w:rPr>
                <w:rFonts w:ascii="Aptos" w:hAnsi="Aptos" w:eastAsia="Aptos" w:cs="Aptos"/>
                <w:b w:val="1"/>
                <w:bCs w:val="1"/>
                <w:noProof w:val="0"/>
                <w:sz w:val="24"/>
                <w:szCs w:val="24"/>
                <w:lang w:val="en-US"/>
              </w:rPr>
              <w:t xml:space="preserve"> the Relay Housing</w:t>
            </w:r>
          </w:p>
          <w:p w:rsidR="0D921C5D" w:rsidP="7CE609F3" w:rsidRDefault="0D921C5D" w14:paraId="38D29D11" w14:textId="246E541C">
            <w:pPr>
              <w:pStyle w:val="Normal"/>
              <w:rPr>
                <w:rFonts w:ascii="Aptos" w:hAnsi="Aptos" w:eastAsia="Aptos" w:cs="Aptos"/>
                <w:b w:val="1"/>
                <w:bCs w:val="1"/>
                <w:noProof w:val="0"/>
                <w:sz w:val="24"/>
                <w:szCs w:val="24"/>
                <w:lang w:val="en-US"/>
              </w:rPr>
            </w:pPr>
            <w:r w:rsidR="0D921C5D">
              <w:drawing>
                <wp:inline wp14:editId="482A982D" wp14:anchorId="6B68D629">
                  <wp:extent cx="1743075" cy="1323975"/>
                  <wp:effectExtent l="0" t="0" r="0" b="0"/>
                  <wp:docPr id="1974240209" name="" title=""/>
                  <wp:cNvGraphicFramePr>
                    <a:graphicFrameLocks noChangeAspect="1"/>
                  </wp:cNvGraphicFramePr>
                  <a:graphic>
                    <a:graphicData uri="http://schemas.openxmlformats.org/drawingml/2006/picture">
                      <pic:pic>
                        <pic:nvPicPr>
                          <pic:cNvPr id="0" name=""/>
                          <pic:cNvPicPr/>
                        </pic:nvPicPr>
                        <pic:blipFill>
                          <a:blip r:embed="R813ab8cd9d054783">
                            <a:extLst>
                              <a:ext xmlns:a="http://schemas.openxmlformats.org/drawingml/2006/main" uri="{28A0092B-C50C-407E-A947-70E740481C1C}">
                                <a14:useLocalDpi val="0"/>
                              </a:ext>
                            </a:extLst>
                          </a:blip>
                          <a:stretch>
                            <a:fillRect/>
                          </a:stretch>
                        </pic:blipFill>
                        <pic:spPr>
                          <a:xfrm>
                            <a:off x="0" y="0"/>
                            <a:ext cx="1743075" cy="1323975"/>
                          </a:xfrm>
                          <a:prstGeom prst="rect">
                            <a:avLst/>
                          </a:prstGeom>
                        </pic:spPr>
                      </pic:pic>
                    </a:graphicData>
                  </a:graphic>
                </wp:inline>
              </w:drawing>
            </w:r>
            <w:r w:rsidR="0D921C5D">
              <w:drawing>
                <wp:inline wp14:editId="08F854F1" wp14:anchorId="21F22E2E">
                  <wp:extent cx="1743075" cy="1476375"/>
                  <wp:effectExtent l="0" t="0" r="0" b="0"/>
                  <wp:docPr id="2000668099" name="" title=""/>
                  <wp:cNvGraphicFramePr>
                    <a:graphicFrameLocks noChangeAspect="1"/>
                  </wp:cNvGraphicFramePr>
                  <a:graphic>
                    <a:graphicData uri="http://schemas.openxmlformats.org/drawingml/2006/picture">
                      <pic:pic>
                        <pic:nvPicPr>
                          <pic:cNvPr id="0" name=""/>
                          <pic:cNvPicPr/>
                        </pic:nvPicPr>
                        <pic:blipFill>
                          <a:blip r:embed="Rfbad93d3b5314f47">
                            <a:extLst>
                              <a:ext xmlns:a="http://schemas.openxmlformats.org/drawingml/2006/main" uri="{28A0092B-C50C-407E-A947-70E740481C1C}">
                                <a14:useLocalDpi val="0"/>
                              </a:ext>
                            </a:extLst>
                          </a:blip>
                          <a:stretch>
                            <a:fillRect/>
                          </a:stretch>
                        </pic:blipFill>
                        <pic:spPr>
                          <a:xfrm>
                            <a:off x="0" y="0"/>
                            <a:ext cx="1743075" cy="1476375"/>
                          </a:xfrm>
                          <a:prstGeom prst="rect">
                            <a:avLst/>
                          </a:prstGeom>
                        </pic:spPr>
                      </pic:pic>
                    </a:graphicData>
                  </a:graphic>
                </wp:inline>
              </w:drawing>
            </w:r>
          </w:p>
        </w:tc>
        <w:tc>
          <w:tcPr>
            <w:tcW w:w="6390" w:type="dxa"/>
            <w:tcMar/>
          </w:tcPr>
          <w:p w:rsidR="0D921C5D" w:rsidP="7CE609F3" w:rsidRDefault="0D921C5D" w14:paraId="6DD93ECA" w14:textId="1693DFD3">
            <w:pPr>
              <w:pStyle w:val="Normal"/>
            </w:pPr>
            <w:r w:rsidRPr="7CE609F3" w:rsidR="0D921C5D">
              <w:rPr>
                <w:rFonts w:ascii="Aptos" w:hAnsi="Aptos" w:eastAsia="Aptos" w:cs="Aptos"/>
                <w:noProof w:val="0"/>
                <w:sz w:val="24"/>
                <w:szCs w:val="24"/>
                <w:lang w:val="en-US"/>
              </w:rPr>
              <w:t>Route all 3 wires through the back of the case into the housing where the relay will sit (the hollowed out square area).</w:t>
            </w:r>
          </w:p>
        </w:tc>
      </w:tr>
      <w:tr w:rsidR="7CE609F3" w:rsidTr="7CE609F3" w14:paraId="6063FDB0">
        <w:trPr>
          <w:trHeight w:val="300"/>
        </w:trPr>
        <w:tc>
          <w:tcPr>
            <w:tcW w:w="2970" w:type="dxa"/>
            <w:tcMar/>
          </w:tcPr>
          <w:p w:rsidR="0D921C5D" w:rsidP="7CE609F3" w:rsidRDefault="0D921C5D" w14:paraId="2201BDD7" w14:textId="19EEDE12">
            <w:pPr>
              <w:pStyle w:val="Normal"/>
            </w:pPr>
            <w:r w:rsidRPr="7CE609F3" w:rsidR="0D921C5D">
              <w:rPr>
                <w:rFonts w:ascii="Aptos" w:hAnsi="Aptos" w:eastAsia="Aptos" w:cs="Aptos"/>
                <w:b w:val="1"/>
                <w:bCs w:val="1"/>
                <w:noProof w:val="0"/>
                <w:sz w:val="24"/>
                <w:szCs w:val="24"/>
                <w:lang w:val="en-US"/>
              </w:rPr>
              <w:t>Connect VCC/GND/Signal to Relay</w:t>
            </w:r>
          </w:p>
          <w:p w:rsidR="0D921C5D" w:rsidP="7CE609F3" w:rsidRDefault="0D921C5D" w14:paraId="3D02B075" w14:textId="23CF1607">
            <w:pPr>
              <w:pStyle w:val="Normal"/>
              <w:rPr>
                <w:rFonts w:ascii="Aptos" w:hAnsi="Aptos" w:eastAsia="Aptos" w:cs="Aptos"/>
                <w:b w:val="1"/>
                <w:bCs w:val="1"/>
                <w:noProof w:val="0"/>
                <w:sz w:val="24"/>
                <w:szCs w:val="24"/>
                <w:lang w:val="en-US"/>
              </w:rPr>
            </w:pPr>
            <w:r w:rsidR="0D921C5D">
              <w:drawing>
                <wp:inline wp14:editId="74895DD8" wp14:anchorId="4AE4F647">
                  <wp:extent cx="1743075" cy="990600"/>
                  <wp:effectExtent l="0" t="0" r="0" b="0"/>
                  <wp:docPr id="1761501874" name="" title=""/>
                  <wp:cNvGraphicFramePr>
                    <a:graphicFrameLocks noChangeAspect="1"/>
                  </wp:cNvGraphicFramePr>
                  <a:graphic>
                    <a:graphicData uri="http://schemas.openxmlformats.org/drawingml/2006/picture">
                      <pic:pic>
                        <pic:nvPicPr>
                          <pic:cNvPr id="0" name=""/>
                          <pic:cNvPicPr/>
                        </pic:nvPicPr>
                        <pic:blipFill>
                          <a:blip r:embed="Rae6517f1e0634de3">
                            <a:extLst>
                              <a:ext xmlns:a="http://schemas.openxmlformats.org/drawingml/2006/main" uri="{28A0092B-C50C-407E-A947-70E740481C1C}">
                                <a14:useLocalDpi val="0"/>
                              </a:ext>
                            </a:extLst>
                          </a:blip>
                          <a:stretch>
                            <a:fillRect/>
                          </a:stretch>
                        </pic:blipFill>
                        <pic:spPr>
                          <a:xfrm>
                            <a:off x="0" y="0"/>
                            <a:ext cx="1743075" cy="990600"/>
                          </a:xfrm>
                          <a:prstGeom prst="rect">
                            <a:avLst/>
                          </a:prstGeom>
                        </pic:spPr>
                      </pic:pic>
                    </a:graphicData>
                  </a:graphic>
                </wp:inline>
              </w:drawing>
            </w:r>
          </w:p>
        </w:tc>
        <w:tc>
          <w:tcPr>
            <w:tcW w:w="6390" w:type="dxa"/>
            <w:tcMar/>
          </w:tcPr>
          <w:p w:rsidR="0D921C5D" w:rsidRDefault="0D921C5D" w14:paraId="2462C1BF" w14:textId="132B5A4E">
            <w:r w:rsidRPr="7CE609F3" w:rsidR="0D921C5D">
              <w:rPr>
                <w:rFonts w:ascii="Aptos" w:hAnsi="Aptos" w:eastAsia="Aptos" w:cs="Aptos"/>
                <w:noProof w:val="0"/>
                <w:sz w:val="24"/>
                <w:szCs w:val="24"/>
                <w:lang w:val="en-US"/>
              </w:rPr>
              <w:t>You may choose to use a plug. I soldered the wires, but either way...</w:t>
            </w:r>
          </w:p>
          <w:p w:rsidR="0D921C5D" w:rsidRDefault="0D921C5D" w14:paraId="1D6E55FD" w14:textId="4827371F">
            <w:r w:rsidRPr="7CE609F3" w:rsidR="0D921C5D">
              <w:rPr>
                <w:rFonts w:ascii="Aptos" w:hAnsi="Aptos" w:eastAsia="Aptos" w:cs="Aptos"/>
                <w:b w:val="1"/>
                <w:bCs w:val="1"/>
                <w:noProof w:val="0"/>
                <w:sz w:val="24"/>
                <w:szCs w:val="24"/>
                <w:lang w:val="en-US"/>
              </w:rPr>
              <w:t>Green -&gt; Sig</w:t>
            </w:r>
          </w:p>
          <w:p w:rsidR="0D921C5D" w:rsidRDefault="0D921C5D" w14:paraId="50222C44" w14:textId="16050983">
            <w:r w:rsidRPr="7CE609F3" w:rsidR="0D921C5D">
              <w:rPr>
                <w:rFonts w:ascii="Aptos" w:hAnsi="Aptos" w:eastAsia="Aptos" w:cs="Aptos"/>
                <w:b w:val="1"/>
                <w:bCs w:val="1"/>
                <w:noProof w:val="0"/>
                <w:sz w:val="24"/>
                <w:szCs w:val="24"/>
                <w:lang w:val="en-US"/>
              </w:rPr>
              <w:t>White -&gt; Vin</w:t>
            </w:r>
          </w:p>
          <w:p w:rsidR="0D921C5D" w:rsidP="7CE609F3" w:rsidRDefault="0D921C5D" w14:paraId="344B0668" w14:textId="2EC3111A">
            <w:pPr>
              <w:pStyle w:val="Normal"/>
            </w:pPr>
            <w:r w:rsidRPr="7CE609F3" w:rsidR="0D921C5D">
              <w:rPr>
                <w:rFonts w:ascii="Aptos" w:hAnsi="Aptos" w:eastAsia="Aptos" w:cs="Aptos"/>
                <w:b w:val="1"/>
                <w:bCs w:val="1"/>
                <w:noProof w:val="0"/>
                <w:sz w:val="24"/>
                <w:szCs w:val="24"/>
                <w:lang w:val="en-US"/>
              </w:rPr>
              <w:t>Black -&gt; Gnd</w:t>
            </w:r>
          </w:p>
        </w:tc>
      </w:tr>
      <w:tr w:rsidR="7CE609F3" w:rsidTr="7CE609F3" w14:paraId="082C5A77">
        <w:trPr>
          <w:trHeight w:val="300"/>
        </w:trPr>
        <w:tc>
          <w:tcPr>
            <w:tcW w:w="2970" w:type="dxa"/>
            <w:tcMar/>
          </w:tcPr>
          <w:p w:rsidR="0D921C5D" w:rsidP="7CE609F3" w:rsidRDefault="0D921C5D" w14:paraId="32E0AF65" w14:textId="2EF3D5D7">
            <w:pPr>
              <w:pStyle w:val="Normal"/>
            </w:pPr>
            <w:r w:rsidRPr="7CE609F3" w:rsidR="0D921C5D">
              <w:rPr>
                <w:rFonts w:ascii="Aptos" w:hAnsi="Aptos" w:eastAsia="Aptos" w:cs="Aptos"/>
                <w:b w:val="1"/>
                <w:bCs w:val="1"/>
                <w:noProof w:val="0"/>
                <w:sz w:val="24"/>
                <w:szCs w:val="24"/>
                <w:lang w:val="en-US"/>
              </w:rPr>
              <w:t>Connect the Circuit Wires</w:t>
            </w:r>
          </w:p>
          <w:p w:rsidR="0D921C5D" w:rsidP="7CE609F3" w:rsidRDefault="0D921C5D" w14:paraId="43CE66EF" w14:textId="5EB37698">
            <w:pPr>
              <w:pStyle w:val="Normal"/>
              <w:rPr>
                <w:rFonts w:ascii="Aptos" w:hAnsi="Aptos" w:eastAsia="Aptos" w:cs="Aptos"/>
                <w:b w:val="1"/>
                <w:bCs w:val="1"/>
                <w:noProof w:val="0"/>
                <w:sz w:val="24"/>
                <w:szCs w:val="24"/>
                <w:lang w:val="en-US"/>
              </w:rPr>
            </w:pPr>
            <w:r w:rsidR="0D921C5D">
              <w:drawing>
                <wp:inline wp14:editId="41195E8C" wp14:anchorId="4BA466D2">
                  <wp:extent cx="1743075" cy="1438275"/>
                  <wp:effectExtent l="0" t="0" r="0" b="0"/>
                  <wp:docPr id="302266303" name="" title=""/>
                  <wp:cNvGraphicFramePr>
                    <a:graphicFrameLocks noChangeAspect="1"/>
                  </wp:cNvGraphicFramePr>
                  <a:graphic>
                    <a:graphicData uri="http://schemas.openxmlformats.org/drawingml/2006/picture">
                      <pic:pic>
                        <pic:nvPicPr>
                          <pic:cNvPr id="0" name=""/>
                          <pic:cNvPicPr/>
                        </pic:nvPicPr>
                        <pic:blipFill>
                          <a:blip r:embed="Rb17fad831ca3460f">
                            <a:extLst>
                              <a:ext xmlns:a="http://schemas.openxmlformats.org/drawingml/2006/main" uri="{28A0092B-C50C-407E-A947-70E740481C1C}">
                                <a14:useLocalDpi val="0"/>
                              </a:ext>
                            </a:extLst>
                          </a:blip>
                          <a:stretch>
                            <a:fillRect/>
                          </a:stretch>
                        </pic:blipFill>
                        <pic:spPr>
                          <a:xfrm>
                            <a:off x="0" y="0"/>
                            <a:ext cx="1743075" cy="1438275"/>
                          </a:xfrm>
                          <a:prstGeom prst="rect">
                            <a:avLst/>
                          </a:prstGeom>
                        </pic:spPr>
                      </pic:pic>
                    </a:graphicData>
                  </a:graphic>
                </wp:inline>
              </w:drawing>
            </w:r>
          </w:p>
        </w:tc>
        <w:tc>
          <w:tcPr>
            <w:tcW w:w="6390" w:type="dxa"/>
            <w:tcMar/>
          </w:tcPr>
          <w:p w:rsidR="0D921C5D" w:rsidRDefault="0D921C5D" w14:paraId="49EFE1C9" w14:textId="09D9B30B">
            <w:r w:rsidRPr="7CE609F3" w:rsidR="0D921C5D">
              <w:rPr>
                <w:rFonts w:ascii="Aptos" w:hAnsi="Aptos" w:eastAsia="Aptos" w:cs="Aptos"/>
                <w:noProof w:val="0"/>
                <w:sz w:val="24"/>
                <w:szCs w:val="24"/>
                <w:lang w:val="en-US"/>
              </w:rPr>
              <w:t>Here is where you choose to connect Normal Open (NO), Normally Closed (NC), or both. I'm using normally open.</w:t>
            </w:r>
          </w:p>
          <w:p w:rsidR="7CE609F3" w:rsidRDefault="7CE609F3" w14:paraId="6FC81D78" w14:textId="5FC4962A"/>
          <w:p w:rsidR="0D921C5D" w:rsidP="7CE609F3" w:rsidRDefault="0D921C5D" w14:paraId="6415F873" w14:textId="15FCD5D5">
            <w:pPr>
              <w:pStyle w:val="Normal"/>
            </w:pPr>
            <w:r w:rsidRPr="7CE609F3" w:rsidR="0D921C5D">
              <w:rPr>
                <w:rFonts w:ascii="Aptos" w:hAnsi="Aptos" w:eastAsia="Aptos" w:cs="Aptos"/>
                <w:noProof w:val="0"/>
                <w:sz w:val="24"/>
                <w:szCs w:val="24"/>
                <w:lang w:val="en-US"/>
              </w:rPr>
              <w:t>This is pretty self-explanatory, but if you don't know what those mean, I'm not going to explain it here (you should learn more about circuits before completing this project, or you could easily get injured or cause damage if you don't know what you're doing).</w:t>
            </w:r>
          </w:p>
        </w:tc>
      </w:tr>
      <w:tr w:rsidR="7CE609F3" w:rsidTr="7CE609F3" w14:paraId="3E35B338">
        <w:trPr>
          <w:trHeight w:val="300"/>
        </w:trPr>
        <w:tc>
          <w:tcPr>
            <w:tcW w:w="2970" w:type="dxa"/>
            <w:tcMar/>
          </w:tcPr>
          <w:p w:rsidR="0D921C5D" w:rsidP="7CE609F3" w:rsidRDefault="0D921C5D" w14:paraId="5F0555E6" w14:textId="04224E00">
            <w:pPr>
              <w:pStyle w:val="Normal"/>
            </w:pPr>
            <w:r w:rsidRPr="7CE609F3" w:rsidR="0D921C5D">
              <w:rPr>
                <w:rFonts w:ascii="Aptos" w:hAnsi="Aptos" w:eastAsia="Aptos" w:cs="Aptos"/>
                <w:b w:val="1"/>
                <w:bCs w:val="1"/>
                <w:noProof w:val="0"/>
                <w:sz w:val="24"/>
                <w:szCs w:val="24"/>
                <w:lang w:val="en-US"/>
              </w:rPr>
              <w:t>Insert the Relay Module and Route Wires</w:t>
            </w:r>
          </w:p>
          <w:p w:rsidR="0D921C5D" w:rsidP="7CE609F3" w:rsidRDefault="0D921C5D" w14:paraId="27F9F32C" w14:textId="36F5DAFB">
            <w:pPr>
              <w:pStyle w:val="Normal"/>
            </w:pPr>
            <w:r w:rsidR="0D921C5D">
              <w:drawing>
                <wp:inline wp14:editId="641C565D" wp14:anchorId="6D7EC85A">
                  <wp:extent cx="1743075" cy="1419225"/>
                  <wp:effectExtent l="0" t="0" r="0" b="0"/>
                  <wp:docPr id="802119304" name="" title=""/>
                  <wp:cNvGraphicFramePr>
                    <a:graphicFrameLocks noChangeAspect="1"/>
                  </wp:cNvGraphicFramePr>
                  <a:graphic>
                    <a:graphicData uri="http://schemas.openxmlformats.org/drawingml/2006/picture">
                      <pic:pic>
                        <pic:nvPicPr>
                          <pic:cNvPr id="0" name=""/>
                          <pic:cNvPicPr/>
                        </pic:nvPicPr>
                        <pic:blipFill>
                          <a:blip r:embed="R04b7497452dd4198">
                            <a:extLst>
                              <a:ext xmlns:a="http://schemas.openxmlformats.org/drawingml/2006/main" uri="{28A0092B-C50C-407E-A947-70E740481C1C}">
                                <a14:useLocalDpi val="0"/>
                              </a:ext>
                            </a:extLst>
                          </a:blip>
                          <a:stretch>
                            <a:fillRect/>
                          </a:stretch>
                        </pic:blipFill>
                        <pic:spPr>
                          <a:xfrm>
                            <a:off x="0" y="0"/>
                            <a:ext cx="1743075" cy="1419225"/>
                          </a:xfrm>
                          <a:prstGeom prst="rect">
                            <a:avLst/>
                          </a:prstGeom>
                        </pic:spPr>
                      </pic:pic>
                    </a:graphicData>
                  </a:graphic>
                </wp:inline>
              </w:drawing>
            </w:r>
          </w:p>
        </w:tc>
        <w:tc>
          <w:tcPr>
            <w:tcW w:w="6390" w:type="dxa"/>
            <w:tcMar/>
          </w:tcPr>
          <w:p w:rsidR="0D921C5D" w:rsidP="7CE609F3" w:rsidRDefault="0D921C5D" w14:paraId="095321F4" w14:textId="2192E2EE">
            <w:pPr>
              <w:pStyle w:val="Normal"/>
            </w:pPr>
            <w:r w:rsidRPr="7CE609F3" w:rsidR="0D921C5D">
              <w:rPr>
                <w:rFonts w:ascii="Aptos" w:hAnsi="Aptos" w:eastAsia="Aptos" w:cs="Aptos"/>
                <w:noProof w:val="0"/>
                <w:sz w:val="24"/>
                <w:szCs w:val="24"/>
                <w:lang w:val="en-US"/>
              </w:rPr>
              <w:t>Insert the relay module into the housing and route the circuit wires out, so you can connect them to your circuit</w:t>
            </w:r>
          </w:p>
        </w:tc>
      </w:tr>
      <w:tr w:rsidR="7CE609F3" w:rsidTr="7CE609F3" w14:paraId="7941B291">
        <w:trPr>
          <w:trHeight w:val="300"/>
        </w:trPr>
        <w:tc>
          <w:tcPr>
            <w:tcW w:w="2970" w:type="dxa"/>
            <w:tcMar/>
          </w:tcPr>
          <w:p w:rsidR="0D921C5D" w:rsidP="7CE609F3" w:rsidRDefault="0D921C5D" w14:paraId="418C14F3" w14:textId="2F3A98DD">
            <w:pPr>
              <w:pStyle w:val="Normal"/>
            </w:pPr>
            <w:r w:rsidRPr="7CE609F3" w:rsidR="0D921C5D">
              <w:rPr>
                <w:rFonts w:ascii="Aptos" w:hAnsi="Aptos" w:eastAsia="Aptos" w:cs="Aptos"/>
                <w:b w:val="1"/>
                <w:bCs w:val="1"/>
                <w:noProof w:val="0"/>
                <w:sz w:val="24"/>
                <w:szCs w:val="24"/>
                <w:lang w:val="en-US"/>
              </w:rPr>
              <w:t>Attach Relay Housing Cover</w:t>
            </w:r>
          </w:p>
          <w:p w:rsidR="0D921C5D" w:rsidP="7CE609F3" w:rsidRDefault="0D921C5D" w14:paraId="374DF1E2" w14:textId="0369A981">
            <w:pPr>
              <w:pStyle w:val="Normal"/>
              <w:rPr>
                <w:rFonts w:ascii="Aptos" w:hAnsi="Aptos" w:eastAsia="Aptos" w:cs="Aptos"/>
                <w:b w:val="1"/>
                <w:bCs w:val="1"/>
                <w:noProof w:val="0"/>
                <w:sz w:val="24"/>
                <w:szCs w:val="24"/>
                <w:lang w:val="en-US"/>
              </w:rPr>
            </w:pPr>
            <w:r w:rsidR="0D921C5D">
              <w:drawing>
                <wp:inline wp14:editId="40D381EA" wp14:anchorId="228C01CB">
                  <wp:extent cx="1714500" cy="1743075"/>
                  <wp:effectExtent l="0" t="0" r="0" b="0"/>
                  <wp:docPr id="1041793008" name="" title=""/>
                  <wp:cNvGraphicFramePr>
                    <a:graphicFrameLocks noChangeAspect="1"/>
                  </wp:cNvGraphicFramePr>
                  <a:graphic>
                    <a:graphicData uri="http://schemas.openxmlformats.org/drawingml/2006/picture">
                      <pic:pic>
                        <pic:nvPicPr>
                          <pic:cNvPr id="0" name=""/>
                          <pic:cNvPicPr/>
                        </pic:nvPicPr>
                        <pic:blipFill>
                          <a:blip r:embed="Rb2215e469d4a4f04">
                            <a:extLst>
                              <a:ext xmlns:a="http://schemas.openxmlformats.org/drawingml/2006/main" uri="{28A0092B-C50C-407E-A947-70E740481C1C}">
                                <a14:useLocalDpi val="0"/>
                              </a:ext>
                            </a:extLst>
                          </a:blip>
                          <a:stretch>
                            <a:fillRect/>
                          </a:stretch>
                        </pic:blipFill>
                        <pic:spPr>
                          <a:xfrm>
                            <a:off x="0" y="0"/>
                            <a:ext cx="1714500" cy="1743075"/>
                          </a:xfrm>
                          <a:prstGeom prst="rect">
                            <a:avLst/>
                          </a:prstGeom>
                        </pic:spPr>
                      </pic:pic>
                    </a:graphicData>
                  </a:graphic>
                </wp:inline>
              </w:drawing>
            </w:r>
          </w:p>
        </w:tc>
        <w:tc>
          <w:tcPr>
            <w:tcW w:w="6390" w:type="dxa"/>
            <w:tcMar/>
          </w:tcPr>
          <w:p w:rsidR="7CE609F3" w:rsidP="7CE609F3" w:rsidRDefault="7CE609F3" w14:paraId="22FC4BDD" w14:textId="7A322596">
            <w:pPr>
              <w:pStyle w:val="Normal"/>
            </w:pPr>
          </w:p>
        </w:tc>
      </w:tr>
      <w:tr w:rsidR="7CE609F3" w:rsidTr="7CE609F3" w14:paraId="27462457">
        <w:trPr>
          <w:trHeight w:val="300"/>
        </w:trPr>
        <w:tc>
          <w:tcPr>
            <w:tcW w:w="2970" w:type="dxa"/>
            <w:tcMar/>
          </w:tcPr>
          <w:p w:rsidR="0D921C5D" w:rsidP="7CE609F3" w:rsidRDefault="0D921C5D" w14:paraId="1AF34900" w14:textId="038BD700">
            <w:pPr>
              <w:pStyle w:val="Normal"/>
            </w:pPr>
            <w:r w:rsidRPr="7CE609F3" w:rsidR="0D921C5D">
              <w:rPr>
                <w:rFonts w:ascii="Aptos" w:hAnsi="Aptos" w:eastAsia="Aptos" w:cs="Aptos"/>
                <w:b w:val="1"/>
                <w:bCs w:val="1"/>
                <w:noProof w:val="0"/>
                <w:sz w:val="24"/>
                <w:szCs w:val="24"/>
                <w:lang w:val="en-US"/>
              </w:rPr>
              <w:t>Complete "Node" Setup</w:t>
            </w:r>
          </w:p>
        </w:tc>
        <w:tc>
          <w:tcPr>
            <w:tcW w:w="6390" w:type="dxa"/>
            <w:tcMar/>
          </w:tcPr>
          <w:p w:rsidR="0D921C5D" w:rsidP="7CE609F3" w:rsidRDefault="0D921C5D" w14:paraId="40CAF52F" w14:textId="76B47FDE">
            <w:pPr>
              <w:pStyle w:val="Normal"/>
            </w:pPr>
            <w:r w:rsidRPr="7CE609F3" w:rsidR="0D921C5D">
              <w:rPr>
                <w:rFonts w:ascii="Aptos" w:hAnsi="Aptos" w:eastAsia="Aptos" w:cs="Aptos"/>
                <w:noProof w:val="0"/>
                <w:sz w:val="24"/>
                <w:szCs w:val="24"/>
                <w:lang w:val="en-US"/>
              </w:rPr>
              <w:t xml:space="preserve">The rest of the setup is </w:t>
            </w:r>
            <w:r w:rsidRPr="7CE609F3" w:rsidR="0D921C5D">
              <w:rPr>
                <w:rFonts w:ascii="Aptos" w:hAnsi="Aptos" w:eastAsia="Aptos" w:cs="Aptos"/>
                <w:noProof w:val="0"/>
                <w:sz w:val="24"/>
                <w:szCs w:val="24"/>
                <w:lang w:val="en-US"/>
              </w:rPr>
              <w:t>essentially the</w:t>
            </w:r>
            <w:r w:rsidRPr="7CE609F3" w:rsidR="0D921C5D">
              <w:rPr>
                <w:rFonts w:ascii="Aptos" w:hAnsi="Aptos" w:eastAsia="Aptos" w:cs="Aptos"/>
                <w:noProof w:val="0"/>
                <w:sz w:val="24"/>
                <w:szCs w:val="24"/>
                <w:lang w:val="en-US"/>
              </w:rPr>
              <w:t xml:space="preserve"> same as a standard GPS node / </w:t>
            </w:r>
            <w:hyperlink r:id="R2d0d387fe558464f">
              <w:r w:rsidRPr="7CE609F3" w:rsidR="0D921C5D">
                <w:rPr>
                  <w:rStyle w:val="Hyperlink"/>
                  <w:rFonts w:ascii="Aptos" w:hAnsi="Aptos" w:eastAsia="Aptos" w:cs="Aptos"/>
                  <w:noProof w:val="0"/>
                  <w:sz w:val="24"/>
                  <w:szCs w:val="24"/>
                  <w:lang w:val="en-US"/>
                </w:rPr>
                <w:t>T-Beam Supreme node</w:t>
              </w:r>
            </w:hyperlink>
            <w:r w:rsidRPr="7CE609F3" w:rsidR="0D921C5D">
              <w:rPr>
                <w:rFonts w:ascii="Aptos" w:hAnsi="Aptos" w:eastAsia="Aptos" w:cs="Aptos"/>
                <w:noProof w:val="0"/>
                <w:sz w:val="24"/>
                <w:szCs w:val="24"/>
                <w:lang w:val="en-US"/>
              </w:rPr>
              <w:t xml:space="preserve">, starting with the </w:t>
            </w:r>
            <w:r w:rsidRPr="7CE609F3" w:rsidR="0D921C5D">
              <w:rPr>
                <w:rFonts w:ascii="Aptos" w:hAnsi="Aptos" w:eastAsia="Aptos" w:cs="Aptos"/>
                <w:i w:val="1"/>
                <w:iCs w:val="1"/>
                <w:noProof w:val="0"/>
                <w:sz w:val="24"/>
                <w:szCs w:val="24"/>
                <w:lang w:val="en-US"/>
              </w:rPr>
              <w:t>insert SD card</w:t>
            </w:r>
            <w:r w:rsidRPr="7CE609F3" w:rsidR="0D921C5D">
              <w:rPr>
                <w:rFonts w:ascii="Aptos" w:hAnsi="Aptos" w:eastAsia="Aptos" w:cs="Aptos"/>
                <w:noProof w:val="0"/>
                <w:sz w:val="24"/>
                <w:szCs w:val="24"/>
                <w:lang w:val="en-US"/>
              </w:rPr>
              <w:t xml:space="preserve"> step.</w:t>
            </w:r>
          </w:p>
        </w:tc>
      </w:tr>
      <w:tr w:rsidR="7CE609F3" w:rsidTr="7CE609F3" w14:paraId="760DB96A">
        <w:trPr>
          <w:trHeight w:val="300"/>
        </w:trPr>
        <w:tc>
          <w:tcPr>
            <w:tcW w:w="2970" w:type="dxa"/>
            <w:tcMar/>
          </w:tcPr>
          <w:p w:rsidR="0D921C5D" w:rsidP="7CE609F3" w:rsidRDefault="0D921C5D" w14:paraId="25550304" w14:textId="3EE22606">
            <w:pPr>
              <w:pStyle w:val="Normal"/>
            </w:pPr>
            <w:r w:rsidRPr="7CE609F3" w:rsidR="0D921C5D">
              <w:rPr>
                <w:rFonts w:ascii="Aptos" w:hAnsi="Aptos" w:eastAsia="Aptos" w:cs="Aptos"/>
                <w:b w:val="1"/>
                <w:bCs w:val="1"/>
                <w:noProof w:val="0"/>
                <w:sz w:val="24"/>
                <w:szCs w:val="24"/>
                <w:lang w:val="en-US"/>
              </w:rPr>
              <w:t>Test your Remote Switch</w:t>
            </w:r>
          </w:p>
        </w:tc>
        <w:tc>
          <w:tcPr>
            <w:tcW w:w="6390" w:type="dxa"/>
            <w:tcMar/>
          </w:tcPr>
          <w:p w:rsidR="0D921C5D" w:rsidRDefault="0D921C5D" w14:paraId="676F2693" w14:textId="3DCF7E0D">
            <w:r w:rsidRPr="7CE609F3" w:rsidR="0D921C5D">
              <w:rPr>
                <w:rFonts w:ascii="Aptos" w:hAnsi="Aptos" w:eastAsia="Aptos" w:cs="Aptos"/>
                <w:noProof w:val="0"/>
                <w:sz w:val="24"/>
                <w:szCs w:val="24"/>
                <w:lang w:val="en-US"/>
              </w:rPr>
              <w:t>Once your swich/node is onboarded, use any Communicator to test flipping the remote switch.</w:t>
            </w:r>
          </w:p>
          <w:p w:rsidR="7CE609F3" w:rsidRDefault="7CE609F3" w14:paraId="0F5C9CF3" w14:textId="29BC0111"/>
          <w:p w:rsidR="0D921C5D" w:rsidRDefault="0D921C5D" w14:paraId="7F9CDA8E" w14:textId="589775AF">
            <w:r w:rsidRPr="7CE609F3" w:rsidR="0D921C5D">
              <w:rPr>
                <w:rFonts w:ascii="Aptos" w:hAnsi="Aptos" w:eastAsia="Aptos" w:cs="Aptos"/>
                <w:b w:val="1"/>
                <w:bCs w:val="1"/>
                <w:noProof w:val="0"/>
                <w:sz w:val="24"/>
                <w:szCs w:val="24"/>
                <w:lang w:val="en-US"/>
              </w:rPr>
              <w:t>The Node/Remote Switch</w:t>
            </w:r>
          </w:p>
          <w:p w:rsidR="0D921C5D" w:rsidRDefault="0D921C5D" w14:paraId="0EB68451" w14:textId="74690A37">
            <w:r w:rsidRPr="7CE609F3" w:rsidR="0D921C5D">
              <w:rPr>
                <w:rFonts w:ascii="Aptos" w:hAnsi="Aptos" w:eastAsia="Aptos" w:cs="Aptos"/>
                <w:noProof w:val="0"/>
                <w:sz w:val="24"/>
                <w:szCs w:val="24"/>
                <w:lang w:val="en-US"/>
              </w:rPr>
              <w:t>* Power on your node/switch and wait for it to initialize.</w:t>
            </w:r>
          </w:p>
          <w:p w:rsidR="0D921C5D" w:rsidRDefault="0D921C5D" w14:paraId="74CEACA7" w14:textId="38079B97">
            <w:r w:rsidRPr="7CE609F3" w:rsidR="0D921C5D">
              <w:rPr>
                <w:rFonts w:ascii="Aptos" w:hAnsi="Aptos" w:eastAsia="Aptos" w:cs="Aptos"/>
                <w:noProof w:val="0"/>
                <w:sz w:val="24"/>
                <w:szCs w:val="24"/>
                <w:lang w:val="en-US"/>
              </w:rPr>
              <w:t>* Attach the switch wires to a simple circuit, such as a continuity tester that beeps or otherwise indicates whether a circuit is open or closed.</w:t>
            </w:r>
          </w:p>
          <w:p w:rsidR="7CE609F3" w:rsidRDefault="7CE609F3" w14:paraId="3EA06F6B" w14:textId="4287D77C"/>
          <w:p w:rsidR="0D921C5D" w:rsidRDefault="0D921C5D" w14:paraId="2F03DB89" w14:textId="17133F3B">
            <w:r w:rsidRPr="7CE609F3" w:rsidR="0D921C5D">
              <w:rPr>
                <w:rFonts w:ascii="Aptos" w:hAnsi="Aptos" w:eastAsia="Aptos" w:cs="Aptos"/>
                <w:b w:val="1"/>
                <w:bCs w:val="1"/>
                <w:noProof w:val="0"/>
                <w:sz w:val="24"/>
                <w:szCs w:val="24"/>
                <w:lang w:val="en-US"/>
              </w:rPr>
              <w:t>Any Communicator</w:t>
            </w:r>
          </w:p>
          <w:p w:rsidR="0D921C5D" w:rsidRDefault="0D921C5D" w14:paraId="50095ADF" w14:textId="6222AA2A">
            <w:r w:rsidRPr="7CE609F3" w:rsidR="0D921C5D">
              <w:rPr>
                <w:rFonts w:ascii="Aptos" w:hAnsi="Aptos" w:eastAsia="Aptos" w:cs="Aptos"/>
                <w:noProof w:val="0"/>
                <w:sz w:val="24"/>
                <w:szCs w:val="24"/>
                <w:lang w:val="en-US"/>
              </w:rPr>
              <w:t>* Go to the Devices screen and select this switch</w:t>
            </w:r>
          </w:p>
          <w:p w:rsidR="0D921C5D" w:rsidRDefault="0D921C5D" w14:paraId="16D30D07" w14:textId="4563CB2D">
            <w:r w:rsidRPr="7CE609F3" w:rsidR="0D921C5D">
              <w:rPr>
                <w:rFonts w:ascii="Aptos" w:hAnsi="Aptos" w:eastAsia="Aptos" w:cs="Aptos"/>
                <w:noProof w:val="0"/>
                <w:sz w:val="24"/>
                <w:szCs w:val="24"/>
                <w:lang w:val="en-US"/>
              </w:rPr>
              <w:t>* Open the commands menu, by touching the game controller button</w:t>
            </w:r>
          </w:p>
          <w:p w:rsidR="0D921C5D" w:rsidRDefault="0D921C5D" w14:paraId="461EFA9C" w14:textId="0D24D83C">
            <w:r w:rsidRPr="7CE609F3" w:rsidR="0D921C5D">
              <w:rPr>
                <w:rFonts w:ascii="Aptos" w:hAnsi="Aptos" w:eastAsia="Aptos" w:cs="Aptos"/>
                <w:noProof w:val="0"/>
                <w:sz w:val="24"/>
                <w:szCs w:val="24"/>
                <w:lang w:val="en-US"/>
              </w:rPr>
              <w:t xml:space="preserve">* Scroll to the </w:t>
            </w:r>
            <w:r w:rsidRPr="7CE609F3" w:rsidR="0D921C5D">
              <w:rPr>
                <w:rFonts w:ascii="Aptos" w:hAnsi="Aptos" w:eastAsia="Aptos" w:cs="Aptos"/>
                <w:i w:val="1"/>
                <w:iCs w:val="1"/>
                <w:noProof w:val="0"/>
                <w:sz w:val="24"/>
                <w:szCs w:val="24"/>
                <w:lang w:val="en-US"/>
              </w:rPr>
              <w:t>Trigger Relay</w:t>
            </w:r>
            <w:r w:rsidRPr="7CE609F3" w:rsidR="0D921C5D">
              <w:rPr>
                <w:rFonts w:ascii="Aptos" w:hAnsi="Aptos" w:eastAsia="Aptos" w:cs="Aptos"/>
                <w:noProof w:val="0"/>
                <w:sz w:val="24"/>
                <w:szCs w:val="24"/>
                <w:lang w:val="en-US"/>
              </w:rPr>
              <w:t xml:space="preserve"> item, and choose it</w:t>
            </w:r>
          </w:p>
          <w:p w:rsidR="7CE609F3" w:rsidRDefault="7CE609F3" w14:paraId="71F9A812" w14:textId="43BD854E"/>
          <w:p w:rsidR="0D921C5D" w:rsidP="7CE609F3" w:rsidRDefault="0D921C5D" w14:paraId="1CAF85B4" w14:textId="7FB46C38">
            <w:pPr>
              <w:pStyle w:val="Normal"/>
            </w:pPr>
            <w:r w:rsidRPr="7CE609F3" w:rsidR="0D921C5D">
              <w:rPr>
                <w:rFonts w:ascii="Aptos" w:hAnsi="Aptos" w:eastAsia="Aptos" w:cs="Aptos"/>
                <w:noProof w:val="0"/>
                <w:sz w:val="24"/>
                <w:szCs w:val="24"/>
                <w:lang w:val="en-US"/>
              </w:rPr>
              <w:t>Within a couple of seconds, you should see the switch opened or closed for 5 seconds, depending on how you wired it.</w:t>
            </w:r>
          </w:p>
        </w:tc>
      </w:tr>
    </w:tbl>
    <w:p w:rsidR="7CE609F3" w:rsidP="7CE609F3" w:rsidRDefault="7CE609F3" w14:paraId="0852792A" w14:textId="09756BE1">
      <w:pPr>
        <w:pStyle w:val="Normal"/>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
    <w:nsid w:val="5ad65ad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62DC4BB"/>
    <w:rsid w:val="0B49DA99"/>
    <w:rsid w:val="0D921C5D"/>
    <w:rsid w:val="13B1F57B"/>
    <w:rsid w:val="1A586186"/>
    <w:rsid w:val="1D23DC3C"/>
    <w:rsid w:val="1DD7BCED"/>
    <w:rsid w:val="262DC4BB"/>
    <w:rsid w:val="263135E5"/>
    <w:rsid w:val="28A51046"/>
    <w:rsid w:val="2CDCF5FD"/>
    <w:rsid w:val="2F2E2F6D"/>
    <w:rsid w:val="314FE44C"/>
    <w:rsid w:val="3232D32B"/>
    <w:rsid w:val="33254975"/>
    <w:rsid w:val="401BA1A3"/>
    <w:rsid w:val="4112B520"/>
    <w:rsid w:val="434D282D"/>
    <w:rsid w:val="45C29730"/>
    <w:rsid w:val="461178A4"/>
    <w:rsid w:val="4D45B5C9"/>
    <w:rsid w:val="4DD8598C"/>
    <w:rsid w:val="4E05E05F"/>
    <w:rsid w:val="5030D3A4"/>
    <w:rsid w:val="504BD0B8"/>
    <w:rsid w:val="55A0E927"/>
    <w:rsid w:val="5DE18DEB"/>
    <w:rsid w:val="68ABF8F1"/>
    <w:rsid w:val="6FB8BB58"/>
    <w:rsid w:val="718C8B4E"/>
    <w:rsid w:val="7CE609F3"/>
    <w:rsid w:val="7E54CD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2DC4BB"/>
  <w15:chartTrackingRefBased/>
  <w15:docId w15:val="{236B3147-80B7-4500-81DC-F8C8F1EB815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character" w:styleId="Hyperlink">
    <w:uiPriority w:val="99"/>
    <w:name w:val="Hyperlink"/>
    <w:basedOn w:val="DefaultParagraphFont"/>
    <w:unhideWhenUsed/>
    <w:rsid w:val="7CE609F3"/>
    <w:rPr>
      <w:color w:val="467886"/>
      <w:u w:val="single"/>
    </w:rPr>
  </w:style>
  <w:style w:type="paragraph" w:styleId="ListParagraph">
    <w:uiPriority w:val="34"/>
    <w:name w:val="List Paragraph"/>
    <w:basedOn w:val="Normal"/>
    <w:qFormat/>
    <w:rsid w:val="7CE609F3"/>
    <w:pPr>
      <w:spacing/>
      <w:ind w:left="72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1e5505ab1bac4950" /><Relationship Type="http://schemas.openxmlformats.org/officeDocument/2006/relationships/image" Target="/media/image2.png" Id="R4e43967dbbc5435e" /><Relationship Type="http://schemas.openxmlformats.org/officeDocument/2006/relationships/hyperlink" Target="https://www.printables.com/@AlleyCat" TargetMode="External" Id="Reca2ad1ed0b64dcd" /><Relationship Type="http://schemas.openxmlformats.org/officeDocument/2006/relationships/hyperlink" Target="https://www.offgridcomms.club/enclosures/RemoteSwitch/chatterbox_v1.0_node_relay.stl" TargetMode="External" Id="R32d0256ae7794cd4" /><Relationship Type="http://schemas.openxmlformats.org/officeDocument/2006/relationships/hyperlink" Target="https://www.offgridcomms.club/enclosures/TBeamSupreme/tbeam_front.stl" TargetMode="External" Id="R5a8518df7a9e4268" /><Relationship Type="http://schemas.openxmlformats.org/officeDocument/2006/relationships/hyperlink" Target="https://www.offgridcomms.club/enclosures/RemoteSwitch/chatterbox_v1.0_node_relay_cover.stl" TargetMode="External" Id="R181e714467544a7b" /><Relationship Type="http://schemas.openxmlformats.org/officeDocument/2006/relationships/hyperlink" Target="https://www.offgridcomms.club/enclosures/TBeamSupreme/tbeam_buttons.stl" TargetMode="External" Id="R7367d37861294fd4" /><Relationship Type="http://schemas.openxmlformats.org/officeDocument/2006/relationships/image" Target="/media/image3.png" Id="R5440c84c2c26408a" /><Relationship Type="http://schemas.openxmlformats.org/officeDocument/2006/relationships/image" Target="/media/image4.png" Id="R065515ba87e44622" /><Relationship Type="http://schemas.openxmlformats.org/officeDocument/2006/relationships/hyperlink" Target="https://www.adafruit.com/product/4409" TargetMode="External" Id="R5dcfd9916f6443fb" /><Relationship Type="http://schemas.openxmlformats.org/officeDocument/2006/relationships/hyperlink" Target="https://amzn.to/4h7yXPd" TargetMode="External" Id="Rc19bbbc4974e4300" /><Relationship Type="http://schemas.openxmlformats.org/officeDocument/2006/relationships/hyperlink" Target="https://amzn.to/4f3srXG" TargetMode="External" Id="Rf0ad178862db46a0" /><Relationship Type="http://schemas.openxmlformats.org/officeDocument/2006/relationships/hyperlink" Target="https://amzn.to/4h6mkDK" TargetMode="External" Id="Rc10d48359cb34e70" /><Relationship Type="http://schemas.openxmlformats.org/officeDocument/2006/relationships/hyperlink" Target="https://amzn.to/4h1XRzE" TargetMode="External" Id="R0c99815813a94452" /><Relationship Type="http://schemas.openxmlformats.org/officeDocument/2006/relationships/hyperlink" Target="https://amzn.to/3NpQVi2" TargetMode="External" Id="Rb0123077e1554c4b" /><Relationship Type="http://schemas.openxmlformats.org/officeDocument/2006/relationships/hyperlink" Target="https://s.click.aliexpress.com/e/_DlzivGt" TargetMode="External" Id="R2ea1ab112c504a7a" /><Relationship Type="http://schemas.openxmlformats.org/officeDocument/2006/relationships/hyperlink" Target="https://www.offgridcomms.club/help/compatible-sd-cards/" TargetMode="External" Id="Rbf672ff333994e1a" /><Relationship Type="http://schemas.openxmlformats.org/officeDocument/2006/relationships/hyperlink" Target="https://s.click.aliexpress.com/e/_DmLTnTX" TargetMode="External" Id="R4b29daf49e9549e2" /><Relationship Type="http://schemas.openxmlformats.org/officeDocument/2006/relationships/hyperlink" Target="https://s.click.aliexpress.com/e/_DDzrhaz" TargetMode="External" Id="Rf7b09544e73049fa" /><Relationship Type="http://schemas.openxmlformats.org/officeDocument/2006/relationships/hyperlink" Target="https://amzn.tohttps//s.click.aliexpress.com/e/_DcvXVZL3NpQVi2" TargetMode="External" Id="R81dccf3b7260420f" /><Relationship Type="http://schemas.openxmlformats.org/officeDocument/2006/relationships/hyperlink" Target="https://s.click.aliexpress.com/e/_DcvXVZL" TargetMode="External" Id="Ra8413c24085f4d7a" /><Relationship Type="http://schemas.openxmlformats.org/officeDocument/2006/relationships/hyperlink" Target="https://amzn.tohttps//s.click.aliexpress.com/e/_DcvXVZL3NpQVi2" TargetMode="External" Id="Ree31ef5f44b244ec" /><Relationship Type="http://schemas.openxmlformats.org/officeDocument/2006/relationships/image" Target="/media/image5.png" Id="Rae20a6d5952544d4" /><Relationship Type="http://schemas.openxmlformats.org/officeDocument/2006/relationships/image" Target="/media/image6.png" Id="R86244ce18fc840f3" /><Relationship Type="http://schemas.openxmlformats.org/officeDocument/2006/relationships/image" Target="/media/image7.png" Id="R6aadc60a5f2f4f07" /><Relationship Type="http://schemas.openxmlformats.org/officeDocument/2006/relationships/image" Target="/media/image8.png" Id="Rc6b99b6657bf4b5c" /><Relationship Type="http://schemas.openxmlformats.org/officeDocument/2006/relationships/image" Target="/media/image9.png" Id="R813ab8cd9d054783" /><Relationship Type="http://schemas.openxmlformats.org/officeDocument/2006/relationships/image" Target="/media/imagea.png" Id="Rfbad93d3b5314f47" /><Relationship Type="http://schemas.openxmlformats.org/officeDocument/2006/relationships/image" Target="/media/imageb.png" Id="Rae6517f1e0634de3" /><Relationship Type="http://schemas.openxmlformats.org/officeDocument/2006/relationships/image" Target="/media/imagec.png" Id="Rb17fad831ca3460f" /><Relationship Type="http://schemas.openxmlformats.org/officeDocument/2006/relationships/image" Target="/media/imaged.png" Id="R04b7497452dd4198" /><Relationship Type="http://schemas.openxmlformats.org/officeDocument/2006/relationships/image" Target="/media/imagee.png" Id="Rb2215e469d4a4f04" /><Relationship Type="http://schemas.openxmlformats.org/officeDocument/2006/relationships/hyperlink" Target="https://www.offgridcomms.club/help/t-beam-assembly/" TargetMode="External" Id="R2d0d387fe558464f" /><Relationship Type="http://schemas.openxmlformats.org/officeDocument/2006/relationships/numbering" Target="numbering.xml" Id="R28d901707434464c"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2025-02-10T18:32:39.1050952Z</dcterms:created>
  <dcterms:modified xsi:type="dcterms:W3CDTF">2025-02-10T18:50:40.4637789Z</dcterms:modified>
  <dc:creator>Matthew Calhoun</dc:creator>
  <lastModifiedBy>Matthew Calhoun</lastModifiedBy>
</coreProperties>
</file>