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</w:rPr>
        <w:t xml:space="preserve">Casos de Uso: Descrição Textual</w:t>
      </w:r>
    </w:p>
    <w:p>
      <w:pPr>
        <w:pStyle w:val="Heading1"/>
        <w:spacing w:after="160" w:before="360"/>
      </w:pPr>
      <w:r>
        <w:t xml:space="preserve">1. Cadastrar Torre (RF02)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Pré-condição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Estar logado e ter ao menos um setor cadastrado.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1. O administrador abre a tela de cadastro de torres.</w:t>
            </w:r>
          </w:p>
          <w:p>
            <w:pPr>
              <w:spacing w:after="60"/>
            </w:pPr>
            <w:r>
              <w:t xml:space="preserve">2. Informa identificação, setor, localização e tipo de energia (solar, gerador ou bateria).</w:t>
            </w:r>
          </w:p>
          <w:p>
            <w:pPr>
              <w:spacing w:after="60"/>
            </w:pPr>
            <w:r>
              <w:t xml:space="preserve">3. Clica em Salvar.</w:t>
            </w:r>
          </w:p>
          <w:p>
            <w:pPr>
              <w:spacing w:after="60"/>
            </w:pPr>
            <w:r>
              <w:t xml:space="preserve">4. O sistema valida os dados.</w:t>
            </w:r>
          </w:p>
          <w:p>
            <w:pPr>
              <w:spacing w:after="60"/>
            </w:pPr>
            <w:r>
              <w:t xml:space="preserve">5. O sistema grava a torre com status Desligada e exibe a confirmação.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Fluxos alternativos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4a. Identificação já existe: o sistema exibe erro e pede outra.</w:t>
            </w:r>
          </w:p>
          <w:p>
            <w:pPr>
              <w:spacing w:after="60"/>
            </w:pPr>
            <w:r>
              <w:t xml:space="preserve">4b. Campo obrigatório vazio: o sistema destaca o campo.</w:t>
            </w:r>
          </w:p>
          <w:p>
            <w:pPr>
              <w:spacing w:after="60"/>
            </w:pPr>
            <w:r>
              <w:t xml:space="preserve">1a. Sessão expirada: o sistema redireciona para o login.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Pós-condição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 torre aparece na lista da frota, dentro do setor escolhido.</w:t>
            </w:r>
          </w:p>
        </w:tc>
      </w:tr>
    </w:tbl>
    <w:p>
      <w:pPr>
        <w:pStyle w:val="Heading1"/>
        <w:spacing w:after="160" w:before="360"/>
      </w:pPr>
      <w:r>
        <w:t xml:space="preserve">2. Alterar Modo de Iluminação (RF09 e RF10)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Operador (e Administrador, por generalização)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Pré-condição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Estar logado e existir ao menos uma torre ativa.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Fluxo principal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1. O operador seleciona uma torre na frota.</w:t>
            </w:r>
          </w:p>
          <w:p>
            <w:pPr>
              <w:spacing w:after="60"/>
            </w:pPr>
            <w:r>
              <w:t xml:space="preserve">2. Escolhe o novo modo (economia, normal, alta visibilidade ou automático).</w:t>
            </w:r>
          </w:p>
          <w:p>
            <w:pPr>
              <w:spacing w:after="60"/>
            </w:pPr>
            <w:r>
              <w:t xml:space="preserve">3. Confirma.</w:t>
            </w:r>
          </w:p>
          <w:p>
            <w:pPr>
              <w:spacing w:after="60"/>
            </w:pPr>
            <w:r>
              <w:t xml:space="preserve">4. O sistema valida o comando.</w:t>
            </w:r>
          </w:p>
          <w:p>
            <w:pPr>
              <w:spacing w:after="60"/>
            </w:pPr>
            <w:r>
              <w:t xml:space="preserve">5. O sistema registra o comando como Pendente e atualiza o modo da torre.</w:t>
            </w:r>
          </w:p>
          <w:p>
            <w:pPr>
              <w:spacing w:after="60"/>
            </w:pPr>
            <w:r>
              <w:t xml:space="preserve">6. O painel exibe o novo modo.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Extensão (lote)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Em vez de uma torre, o operador seleciona várias torres de uma área e o sistema aplica o mesmo modo a todas (Alterar modo em lote).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Fluxos alternativos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4a. Torre em manutenção: o sistema bloqueia o comando e avisa.</w:t>
            </w:r>
          </w:p>
          <w:p>
            <w:pPr>
              <w:spacing w:after="60"/>
            </w:pPr>
            <w:r>
              <w:t xml:space="preserve">4b. Torre já está no modo solicitado: o sistema avisa e não repete.</w:t>
            </w:r>
          </w:p>
          <w:p>
            <w:pPr>
              <w:spacing w:after="60"/>
            </w:pPr>
            <w:r>
              <w:t xml:space="preserve">4c. Falha na entrega ao Arduino: o comando fica com status Falhou.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Pós-condição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 modo da torre é atualizado e o comando fica registrado no histórico.</w:t>
            </w:r>
          </w:p>
        </w:tc>
      </w:tr>
    </w:tbl>
    <w:p>
      <w:pPr>
        <w:pStyle w:val="Heading1"/>
        <w:spacing w:after="160" w:before="360"/>
      </w:pPr>
      <w:r>
        <w:t xml:space="preserve">3. Registrar Manutenção (RF11)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Encarregado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Pré-condição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Estar logado e a torre estar cadastrada e ativa.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Fluxo principal (corretiva)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1. O encarregado seleciona a torre com defeito.</w:t>
            </w:r>
          </w:p>
          <w:p>
            <w:pPr>
              <w:spacing w:after="60"/>
            </w:pPr>
            <w:r>
              <w:t xml:space="preserve">2. Escolhe Abrir chamado corretivo.</w:t>
            </w:r>
          </w:p>
          <w:p>
            <w:pPr>
              <w:spacing w:after="60"/>
            </w:pPr>
            <w:r>
              <w:t xml:space="preserve">3. Descreve a falha e confirma.</w:t>
            </w:r>
          </w:p>
          <w:p>
            <w:pPr>
              <w:spacing w:after="60"/>
            </w:pPr>
            <w:r>
              <w:t xml:space="preserve">4. O sistema grava a manutenção com status Aberta.</w:t>
            </w:r>
          </w:p>
          <w:p>
            <w:pPr>
              <w:spacing w:after="60"/>
            </w:pPr>
            <w:r>
              <w:t xml:space="preserve">5. O sistema altera o status da torre para Em Manutenção.</w:t>
            </w:r>
          </w:p>
          <w:p>
            <w:pPr>
              <w:spacing w:after="60"/>
            </w:pPr>
            <w:r>
              <w:t xml:space="preserve">6. O painel exibe a torre como Em Manutenção.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Fluxo alternativo (preventiva)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2a. O encarregado escolhe Agendar manutenção preventiva e informa a data. O sistema grava com status Agendada, e a torre continua operando até a data.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Outros fluxos alternativos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3a. Descrição vazia: o sistema exige o preenchimento.</w:t>
            </w:r>
          </w:p>
          <w:p>
            <w:pPr>
              <w:spacing w:after="60"/>
            </w:pPr>
            <w:r>
              <w:t xml:space="preserve">3b. Já existe chamado aberto para a torre: o sistema avisa.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Pós-condição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 chamado fica registrado no histórico. Se corretivo, a torre fica bloqueada para comandos até a manutenção ser concluída.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2026-10-16T00:36:20.655Z</dcterms:created>
  <dcterms:modified xsi:type="dcterms:W3CDTF">2026-10-16T00:36:20.655Z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