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16B48" w14:textId="77777777" w:rsidR="00E46733" w:rsidRDefault="00E46733" w:rsidP="00E46733">
      <w:pPr>
        <w:pStyle w:val="ListParagraph"/>
        <w:numPr>
          <w:ilvl w:val="0"/>
          <w:numId w:val="1"/>
        </w:numPr>
      </w:pPr>
      <w:r>
        <w:t xml:space="preserve">Open </w:t>
      </w:r>
      <w:proofErr w:type="spellStart"/>
      <w:r>
        <w:t>MySQLWorkbench</w:t>
      </w:r>
      <w:proofErr w:type="spellEnd"/>
    </w:p>
    <w:p w14:paraId="530D8A6A" w14:textId="77777777" w:rsidR="00E46733" w:rsidRDefault="00E46733" w:rsidP="00E46733">
      <w:pPr>
        <w:pStyle w:val="ListParagraph"/>
        <w:numPr>
          <w:ilvl w:val="0"/>
          <w:numId w:val="1"/>
        </w:numPr>
      </w:pPr>
      <w:r>
        <w:t>Edit -&gt; Preferences</w:t>
      </w:r>
    </w:p>
    <w:p w14:paraId="4983D581" w14:textId="77777777" w:rsidR="00E46733" w:rsidRDefault="00E46733" w:rsidP="00E46733">
      <w:pPr>
        <w:pStyle w:val="ListParagraph"/>
        <w:numPr>
          <w:ilvl w:val="1"/>
          <w:numId w:val="1"/>
        </w:numPr>
      </w:pPr>
      <w:r>
        <w:t xml:space="preserve">Open Modeling if </w:t>
      </w:r>
      <w:proofErr w:type="gramStart"/>
      <w:r>
        <w:t>it’s</w:t>
      </w:r>
      <w:proofErr w:type="gramEnd"/>
      <w:r>
        <w:t xml:space="preserve"> not expanded, choose MySQL</w:t>
      </w:r>
    </w:p>
    <w:p w14:paraId="61A29D43" w14:textId="77777777" w:rsidR="00E46733" w:rsidRDefault="00E46733" w:rsidP="00E46733">
      <w:pPr>
        <w:pStyle w:val="ListParagraph"/>
        <w:numPr>
          <w:ilvl w:val="1"/>
          <w:numId w:val="1"/>
        </w:numPr>
      </w:pPr>
      <w:r>
        <w:t>If Default Target MySQL Version: is not set to 5.6, do so now.  The reason this is necessary is that the Workbench version is higher and has functions built into it that will not work on the server we are accessing.  Will cause errors when writing scripts.</w:t>
      </w:r>
    </w:p>
    <w:p w14:paraId="367806A8" w14:textId="77777777" w:rsidR="00E46733" w:rsidRDefault="00E46733" w:rsidP="00E46733">
      <w:r w:rsidRPr="00E46733">
        <w:rPr>
          <w:noProof/>
        </w:rPr>
        <w:drawing>
          <wp:inline distT="0" distB="0" distL="0" distR="0" wp14:anchorId="5F337D17" wp14:editId="5552D497">
            <wp:extent cx="6254656" cy="486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8798" cy="4870499"/>
                    </a:xfrm>
                    <a:prstGeom prst="rect">
                      <a:avLst/>
                    </a:prstGeom>
                  </pic:spPr>
                </pic:pic>
              </a:graphicData>
            </a:graphic>
          </wp:inline>
        </w:drawing>
      </w:r>
    </w:p>
    <w:p w14:paraId="35A4236A" w14:textId="77777777" w:rsidR="00E46733" w:rsidRDefault="00E46733" w:rsidP="000226D8">
      <w:pPr>
        <w:pStyle w:val="ListParagraph"/>
        <w:numPr>
          <w:ilvl w:val="0"/>
          <w:numId w:val="1"/>
        </w:numPr>
      </w:pPr>
      <w:r>
        <w:t>On the home screen</w:t>
      </w:r>
      <w:r w:rsidR="000226D8">
        <w:t xml:space="preserve">, hit the plus next to MySQL Connections.  This will allow us to connect the Workbench to the MySQL Server that houses </w:t>
      </w:r>
      <w:proofErr w:type="gramStart"/>
      <w:r w:rsidR="000226D8">
        <w:t>all of</w:t>
      </w:r>
      <w:proofErr w:type="gramEnd"/>
      <w:r w:rsidR="000226D8">
        <w:t xml:space="preserve"> the databases.  These are hosted on the SC&amp;I servers.</w:t>
      </w:r>
      <w:r w:rsidR="000226D8">
        <w:br/>
      </w:r>
      <w:r w:rsidR="000226D8" w:rsidRPr="000226D8">
        <w:rPr>
          <w:noProof/>
        </w:rPr>
        <w:drawing>
          <wp:inline distT="0" distB="0" distL="0" distR="0" wp14:anchorId="65B27AA5" wp14:editId="0B180B53">
            <wp:extent cx="2086266" cy="10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6266" cy="1086002"/>
                    </a:xfrm>
                    <a:prstGeom prst="rect">
                      <a:avLst/>
                    </a:prstGeom>
                  </pic:spPr>
                </pic:pic>
              </a:graphicData>
            </a:graphic>
          </wp:inline>
        </w:drawing>
      </w:r>
      <w:r w:rsidR="000226D8">
        <w:t xml:space="preserve"> or </w:t>
      </w:r>
      <w:r w:rsidR="000226D8" w:rsidRPr="000226D8">
        <w:rPr>
          <w:noProof/>
        </w:rPr>
        <w:drawing>
          <wp:inline distT="0" distB="0" distL="0" distR="0" wp14:anchorId="34771A89" wp14:editId="5841DA20">
            <wp:extent cx="2505425" cy="523948"/>
            <wp:effectExtent l="76200" t="38100" r="47625"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425" cy="523948"/>
                    </a:xfrm>
                    <a:prstGeom prst="rect">
                      <a:avLst/>
                    </a:prstGeom>
                    <a:effectLst>
                      <a:outerShdw blurRad="50800" dist="38100" dir="8100000" algn="tr" rotWithShape="0">
                        <a:prstClr val="black">
                          <a:alpha val="40000"/>
                        </a:prstClr>
                      </a:outerShdw>
                    </a:effectLst>
                  </pic:spPr>
                </pic:pic>
              </a:graphicData>
            </a:graphic>
          </wp:inline>
        </w:drawing>
      </w:r>
    </w:p>
    <w:p w14:paraId="74EF5ED0" w14:textId="77777777" w:rsidR="000226D8" w:rsidRDefault="000226D8" w:rsidP="000226D8">
      <w:pPr>
        <w:pStyle w:val="ListParagraph"/>
        <w:numPr>
          <w:ilvl w:val="0"/>
          <w:numId w:val="1"/>
        </w:numPr>
      </w:pPr>
      <w:r>
        <w:lastRenderedPageBreak/>
        <w:t>Fill in the proper information on the form:</w:t>
      </w:r>
    </w:p>
    <w:p w14:paraId="1E155271" w14:textId="202DC0A4" w:rsidR="000226D8" w:rsidRDefault="005F279F" w:rsidP="000226D8">
      <w:pPr>
        <w:pStyle w:val="ListParagraph"/>
      </w:pPr>
      <w:r w:rsidRPr="005F279F">
        <w:rPr>
          <w:noProof/>
        </w:rPr>
        <w:drawing>
          <wp:inline distT="0" distB="0" distL="0" distR="0" wp14:anchorId="16442913" wp14:editId="26B2A4A7">
            <wp:extent cx="59436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00500"/>
                    </a:xfrm>
                    <a:prstGeom prst="rect">
                      <a:avLst/>
                    </a:prstGeom>
                  </pic:spPr>
                </pic:pic>
              </a:graphicData>
            </a:graphic>
          </wp:inline>
        </w:drawing>
      </w:r>
    </w:p>
    <w:p w14:paraId="33087CB6" w14:textId="77777777" w:rsidR="008158D3" w:rsidRDefault="008158D3" w:rsidP="008158D3">
      <w:pPr>
        <w:pStyle w:val="ListParagraph"/>
        <w:numPr>
          <w:ilvl w:val="1"/>
          <w:numId w:val="1"/>
        </w:numPr>
      </w:pPr>
      <w:r>
        <w:t xml:space="preserve">Connection Name: give it a name that tells where </w:t>
      </w:r>
      <w:proofErr w:type="gramStart"/>
      <w:r>
        <w:t>it’s</w:t>
      </w:r>
      <w:proofErr w:type="gramEnd"/>
      <w:r>
        <w:t xml:space="preserve"> connecting to.  Helps when you have multiple connections to multiple servers.  </w:t>
      </w:r>
      <w:r w:rsidRPr="008158D3">
        <w:rPr>
          <w:b/>
        </w:rPr>
        <w:t>Cannot have spaces in the name.</w:t>
      </w:r>
      <w:r>
        <w:t xml:space="preserve">  Use camelCase or </w:t>
      </w:r>
      <w:proofErr w:type="spellStart"/>
      <w:r>
        <w:t>underscores_to_name_it</w:t>
      </w:r>
      <w:proofErr w:type="spellEnd"/>
      <w:r>
        <w:t>.</w:t>
      </w:r>
    </w:p>
    <w:p w14:paraId="67A52CC7" w14:textId="77777777" w:rsidR="008158D3" w:rsidRPr="008158D3" w:rsidRDefault="008158D3" w:rsidP="008158D3">
      <w:pPr>
        <w:pStyle w:val="ListParagraph"/>
        <w:numPr>
          <w:ilvl w:val="1"/>
          <w:numId w:val="1"/>
        </w:numPr>
      </w:pPr>
      <w:r>
        <w:t xml:space="preserve">Hostname: the address of the servers.  </w:t>
      </w:r>
      <w:r w:rsidR="007C1D2A" w:rsidRPr="00496F8D">
        <w:rPr>
          <w:b/>
          <w:sz w:val="24"/>
          <w:szCs w:val="24"/>
        </w:rPr>
        <w:t>iti330.rutgers-</w:t>
      </w:r>
      <w:proofErr w:type="gramStart"/>
      <w:r w:rsidR="007C1D2A" w:rsidRPr="00496F8D">
        <w:rPr>
          <w:b/>
          <w:sz w:val="24"/>
          <w:szCs w:val="24"/>
        </w:rPr>
        <w:t>sci.domains</w:t>
      </w:r>
      <w:proofErr w:type="gramEnd"/>
    </w:p>
    <w:p w14:paraId="46B3C641" w14:textId="77777777" w:rsidR="00C77BEA" w:rsidRDefault="008158D3" w:rsidP="008158D3">
      <w:pPr>
        <w:pStyle w:val="ListParagraph"/>
        <w:numPr>
          <w:ilvl w:val="1"/>
          <w:numId w:val="1"/>
        </w:numPr>
      </w:pPr>
      <w:r w:rsidRPr="008158D3">
        <w:t>User</w:t>
      </w:r>
      <w:r>
        <w:t xml:space="preserve">name: how </w:t>
      </w:r>
      <w:proofErr w:type="gramStart"/>
      <w:r>
        <w:t>you’ll</w:t>
      </w:r>
      <w:proofErr w:type="gramEnd"/>
      <w:r>
        <w:t xml:space="preserve"> identify yourself</w:t>
      </w:r>
      <w:r w:rsidR="00C77BEA">
        <w:t>:</w:t>
      </w:r>
    </w:p>
    <w:p w14:paraId="79C97E08" w14:textId="77777777" w:rsidR="00C77BEA" w:rsidRPr="00496F8D" w:rsidRDefault="00C02D52" w:rsidP="00C77BEA">
      <w:pPr>
        <w:pStyle w:val="ListParagraph"/>
        <w:numPr>
          <w:ilvl w:val="2"/>
          <w:numId w:val="1"/>
        </w:numPr>
        <w:rPr>
          <w:sz w:val="32"/>
          <w:szCs w:val="32"/>
        </w:rPr>
      </w:pPr>
      <w:r w:rsidRPr="00496F8D">
        <w:rPr>
          <w:sz w:val="32"/>
          <w:szCs w:val="32"/>
        </w:rPr>
        <w:t>i</w:t>
      </w:r>
      <w:r w:rsidR="00C77BEA" w:rsidRPr="00496F8D">
        <w:rPr>
          <w:sz w:val="32"/>
          <w:szCs w:val="32"/>
        </w:rPr>
        <w:t>t330mc + NetID</w:t>
      </w:r>
    </w:p>
    <w:p w14:paraId="41F4F19E" w14:textId="6F0D9317" w:rsidR="008158D3" w:rsidRPr="00496F8D" w:rsidRDefault="00C77BEA" w:rsidP="00C77BEA">
      <w:pPr>
        <w:pStyle w:val="ListParagraph"/>
        <w:numPr>
          <w:ilvl w:val="2"/>
          <w:numId w:val="1"/>
        </w:numPr>
        <w:rPr>
          <w:sz w:val="32"/>
          <w:szCs w:val="32"/>
        </w:rPr>
      </w:pPr>
      <w:r w:rsidRPr="00496F8D">
        <w:rPr>
          <w:b/>
          <w:sz w:val="32"/>
          <w:szCs w:val="32"/>
        </w:rPr>
        <w:t xml:space="preserve">Ex: </w:t>
      </w:r>
      <w:r w:rsidR="008158D3" w:rsidRPr="00496F8D">
        <w:rPr>
          <w:b/>
          <w:sz w:val="32"/>
          <w:szCs w:val="32"/>
        </w:rPr>
        <w:t>it330mc</w:t>
      </w:r>
      <w:r w:rsidR="00F52222" w:rsidRPr="00496F8D">
        <w:rPr>
          <w:b/>
          <w:sz w:val="32"/>
          <w:szCs w:val="32"/>
        </w:rPr>
        <w:t>_</w:t>
      </w:r>
      <w:r w:rsidR="00496F8D" w:rsidRPr="00496F8D">
        <w:rPr>
          <w:b/>
          <w:sz w:val="32"/>
          <w:szCs w:val="32"/>
        </w:rPr>
        <w:t>FA</w:t>
      </w:r>
      <w:r w:rsidR="00F52222" w:rsidRPr="00496F8D">
        <w:rPr>
          <w:b/>
          <w:sz w:val="32"/>
          <w:szCs w:val="32"/>
        </w:rPr>
        <w:t>20</w:t>
      </w:r>
      <w:r w:rsidR="008158D3" w:rsidRPr="00496F8D">
        <w:rPr>
          <w:b/>
          <w:sz w:val="32"/>
          <w:szCs w:val="32"/>
        </w:rPr>
        <w:t>_</w:t>
      </w:r>
      <w:r w:rsidR="008158D3" w:rsidRPr="00496F8D">
        <w:rPr>
          <w:b/>
          <w:color w:val="FF0000"/>
          <w:sz w:val="32"/>
          <w:szCs w:val="32"/>
        </w:rPr>
        <w:t xml:space="preserve">abc1234 </w:t>
      </w:r>
      <w:r w:rsidRPr="00496F8D">
        <w:rPr>
          <w:i/>
          <w:sz w:val="32"/>
          <w:szCs w:val="32"/>
        </w:rPr>
        <w:t>(the underscores are important)</w:t>
      </w:r>
    </w:p>
    <w:p w14:paraId="6CE605D9" w14:textId="77777777" w:rsidR="00C02D52" w:rsidRPr="00496F8D" w:rsidRDefault="00834BF4" w:rsidP="00C77BEA">
      <w:pPr>
        <w:pStyle w:val="ListParagraph"/>
        <w:numPr>
          <w:ilvl w:val="2"/>
          <w:numId w:val="1"/>
        </w:numPr>
        <w:rPr>
          <w:sz w:val="32"/>
          <w:szCs w:val="32"/>
          <w:highlight w:val="yellow"/>
        </w:rPr>
      </w:pPr>
      <w:r w:rsidRPr="00496F8D">
        <w:rPr>
          <w:sz w:val="32"/>
          <w:szCs w:val="32"/>
          <w:highlight w:val="yellow"/>
        </w:rPr>
        <w:t>I</w:t>
      </w:r>
      <w:r w:rsidR="00C02D52" w:rsidRPr="00496F8D">
        <w:rPr>
          <w:sz w:val="32"/>
          <w:szCs w:val="32"/>
          <w:highlight w:val="yellow"/>
        </w:rPr>
        <w:t>t</w:t>
      </w:r>
      <w:r w:rsidRPr="00496F8D">
        <w:rPr>
          <w:sz w:val="32"/>
          <w:szCs w:val="32"/>
          <w:highlight w:val="yellow"/>
        </w:rPr>
        <w:t xml:space="preserve"> is </w:t>
      </w:r>
      <w:r w:rsidRPr="00496F8D">
        <w:rPr>
          <w:b/>
          <w:bCs/>
          <w:sz w:val="32"/>
          <w:szCs w:val="32"/>
          <w:highlight w:val="yellow"/>
        </w:rPr>
        <w:t>it</w:t>
      </w:r>
      <w:r w:rsidRPr="00496F8D">
        <w:rPr>
          <w:sz w:val="32"/>
          <w:szCs w:val="32"/>
          <w:highlight w:val="yellow"/>
        </w:rPr>
        <w:t xml:space="preserve"> 330, not </w:t>
      </w:r>
      <w:proofErr w:type="spellStart"/>
      <w:r w:rsidRPr="00496F8D">
        <w:rPr>
          <w:b/>
          <w:bCs/>
          <w:sz w:val="32"/>
          <w:szCs w:val="32"/>
          <w:highlight w:val="yellow"/>
        </w:rPr>
        <w:t>iti</w:t>
      </w:r>
      <w:proofErr w:type="spellEnd"/>
      <w:r w:rsidRPr="00496F8D">
        <w:rPr>
          <w:sz w:val="32"/>
          <w:szCs w:val="32"/>
          <w:highlight w:val="yellow"/>
        </w:rPr>
        <w:t xml:space="preserve"> 330</w:t>
      </w:r>
    </w:p>
    <w:p w14:paraId="4F7B52A9" w14:textId="77777777" w:rsidR="00C77BEA" w:rsidRDefault="00C77BEA" w:rsidP="00C77BEA">
      <w:pPr>
        <w:pStyle w:val="ListParagraph"/>
        <w:numPr>
          <w:ilvl w:val="0"/>
          <w:numId w:val="1"/>
        </w:numPr>
      </w:pPr>
      <w:r>
        <w:t>Hit the Test Connection button</w:t>
      </w:r>
    </w:p>
    <w:p w14:paraId="491F0EE9" w14:textId="77777777" w:rsidR="00C77BEA" w:rsidRDefault="00C77BEA" w:rsidP="00C77BEA">
      <w:pPr>
        <w:pStyle w:val="ListParagraph"/>
        <w:numPr>
          <w:ilvl w:val="0"/>
          <w:numId w:val="1"/>
        </w:numPr>
      </w:pPr>
      <w:r>
        <w:t>You may see this when you connect, hit Connect Anyway:</w:t>
      </w:r>
    </w:p>
    <w:p w14:paraId="478BE19A" w14:textId="77777777" w:rsidR="00C77BEA" w:rsidRDefault="00C77BEA" w:rsidP="00C77BEA">
      <w:pPr>
        <w:ind w:left="720"/>
      </w:pPr>
      <w:r w:rsidRPr="00C77BEA">
        <w:rPr>
          <w:noProof/>
        </w:rPr>
        <w:lastRenderedPageBreak/>
        <w:drawing>
          <wp:inline distT="0" distB="0" distL="0" distR="0" wp14:anchorId="554B7F49" wp14:editId="4C5F0629">
            <wp:extent cx="3591426" cy="288647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1426" cy="2886478"/>
                    </a:xfrm>
                    <a:prstGeom prst="rect">
                      <a:avLst/>
                    </a:prstGeom>
                  </pic:spPr>
                </pic:pic>
              </a:graphicData>
            </a:graphic>
          </wp:inline>
        </w:drawing>
      </w:r>
    </w:p>
    <w:p w14:paraId="5C5AAC6E" w14:textId="5C2FE5A1" w:rsidR="00C77BEA" w:rsidRDefault="00C77BEA" w:rsidP="00C77BEA">
      <w:pPr>
        <w:pStyle w:val="ListParagraph"/>
        <w:numPr>
          <w:ilvl w:val="0"/>
          <w:numId w:val="1"/>
        </w:numPr>
      </w:pPr>
      <w:r>
        <w:t>Enter your password</w:t>
      </w:r>
      <w:proofErr w:type="gramStart"/>
      <w:r>
        <w:t>:  (</w:t>
      </w:r>
      <w:proofErr w:type="gramEnd"/>
      <w:r w:rsidRPr="005F279F">
        <w:rPr>
          <w:bCs/>
        </w:rPr>
        <w:t xml:space="preserve">your password is your </w:t>
      </w:r>
      <w:r w:rsidRPr="005F279F">
        <w:rPr>
          <w:b/>
        </w:rPr>
        <w:t>RUID</w:t>
      </w:r>
      <w:r w:rsidRPr="005F279F">
        <w:rPr>
          <w:bCs/>
        </w:rPr>
        <w:t xml:space="preserve"> numeric</w:t>
      </w:r>
      <w:r w:rsidR="005F279F">
        <w:rPr>
          <w:bCs/>
        </w:rPr>
        <w:t xml:space="preserve"> an underscore</w:t>
      </w:r>
      <w:r w:rsidRPr="005F279F">
        <w:rPr>
          <w:bCs/>
        </w:rPr>
        <w:t xml:space="preserve"> and your </w:t>
      </w:r>
      <w:r w:rsidRPr="005F279F">
        <w:rPr>
          <w:b/>
        </w:rPr>
        <w:t>NetID</w:t>
      </w:r>
      <w:r>
        <w:t>)</w:t>
      </w:r>
      <w:r>
        <w:br/>
        <w:t xml:space="preserve">ex: </w:t>
      </w:r>
      <w:r w:rsidRPr="00237AE9">
        <w:rPr>
          <w:b/>
        </w:rPr>
        <w:t>123456789_abc1234</w:t>
      </w:r>
      <w:r>
        <w:br/>
      </w:r>
      <w:r w:rsidR="007C1D2A" w:rsidRPr="007C1D2A">
        <w:rPr>
          <w:noProof/>
        </w:rPr>
        <w:drawing>
          <wp:inline distT="0" distB="0" distL="0" distR="0" wp14:anchorId="747C2949" wp14:editId="5A48BFEB">
            <wp:extent cx="4038808" cy="2159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808" cy="2159111"/>
                    </a:xfrm>
                    <a:prstGeom prst="rect">
                      <a:avLst/>
                    </a:prstGeom>
                  </pic:spPr>
                </pic:pic>
              </a:graphicData>
            </a:graphic>
          </wp:inline>
        </w:drawing>
      </w:r>
    </w:p>
    <w:p w14:paraId="1D95EFD9" w14:textId="77777777" w:rsidR="00C77BEA" w:rsidRDefault="007C1D2A" w:rsidP="00C77BEA">
      <w:pPr>
        <w:pStyle w:val="ListParagraph"/>
        <w:numPr>
          <w:ilvl w:val="0"/>
          <w:numId w:val="1"/>
        </w:numPr>
      </w:pPr>
      <w:r>
        <w:t>If this is your laptop, c</w:t>
      </w:r>
      <w:r w:rsidR="00C77BEA">
        <w:t>lick Save password in vault and hit OK.</w:t>
      </w:r>
      <w:r>
        <w:t xml:space="preserve">  Otherwise just hit OK.</w:t>
      </w:r>
    </w:p>
    <w:p w14:paraId="1C1F234A" w14:textId="77777777" w:rsidR="00C77BEA" w:rsidRDefault="00C77BEA" w:rsidP="00C77BEA">
      <w:pPr>
        <w:pStyle w:val="ListParagraph"/>
        <w:numPr>
          <w:ilvl w:val="0"/>
          <w:numId w:val="1"/>
        </w:numPr>
      </w:pPr>
      <w:r>
        <w:lastRenderedPageBreak/>
        <w:t>You should see a Success message:</w:t>
      </w:r>
      <w:r>
        <w:br/>
      </w:r>
      <w:r w:rsidR="007C1D2A" w:rsidRPr="007C1D2A">
        <w:rPr>
          <w:noProof/>
        </w:rPr>
        <w:drawing>
          <wp:inline distT="0" distB="0" distL="0" distR="0" wp14:anchorId="33F77184" wp14:editId="36CA91F2">
            <wp:extent cx="3537132" cy="2603634"/>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7132" cy="2603634"/>
                    </a:xfrm>
                    <a:prstGeom prst="rect">
                      <a:avLst/>
                    </a:prstGeom>
                  </pic:spPr>
                </pic:pic>
              </a:graphicData>
            </a:graphic>
          </wp:inline>
        </w:drawing>
      </w:r>
    </w:p>
    <w:p w14:paraId="71997DFC" w14:textId="77777777" w:rsidR="00C77BEA" w:rsidRDefault="00C77BEA" w:rsidP="00C77BEA">
      <w:pPr>
        <w:pStyle w:val="ListParagraph"/>
        <w:numPr>
          <w:ilvl w:val="0"/>
          <w:numId w:val="1"/>
        </w:numPr>
      </w:pPr>
      <w:r>
        <w:t>A new connection will appear on the Workbench main page:</w:t>
      </w:r>
    </w:p>
    <w:p w14:paraId="28831DEA" w14:textId="77777777" w:rsidR="00C77BEA" w:rsidRDefault="007C1D2A" w:rsidP="00C77BEA">
      <w:pPr>
        <w:pStyle w:val="ListParagraph"/>
      </w:pPr>
      <w:r w:rsidRPr="007C1D2A">
        <w:rPr>
          <w:noProof/>
        </w:rPr>
        <w:drawing>
          <wp:inline distT="0" distB="0" distL="0" distR="0" wp14:anchorId="144DC536" wp14:editId="0693695C">
            <wp:extent cx="2330570" cy="9334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0570" cy="933498"/>
                    </a:xfrm>
                    <a:prstGeom prst="rect">
                      <a:avLst/>
                    </a:prstGeom>
                  </pic:spPr>
                </pic:pic>
              </a:graphicData>
            </a:graphic>
          </wp:inline>
        </w:drawing>
      </w:r>
    </w:p>
    <w:p w14:paraId="491F6D1A" w14:textId="77777777" w:rsidR="00C77BEA" w:rsidRPr="008158D3" w:rsidRDefault="00C77BEA" w:rsidP="00C77BEA">
      <w:pPr>
        <w:pStyle w:val="ListParagraph"/>
        <w:numPr>
          <w:ilvl w:val="0"/>
          <w:numId w:val="1"/>
        </w:numPr>
      </w:pPr>
      <w:r>
        <w:t>Click to establish connection to the database.</w:t>
      </w:r>
    </w:p>
    <w:p w14:paraId="55A96924" w14:textId="77777777" w:rsidR="00E46733" w:rsidRDefault="00E46733" w:rsidP="00E46733"/>
    <w:sectPr w:rsidR="00E46733" w:rsidSect="00E4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18D0"/>
    <w:multiLevelType w:val="hybridMultilevel"/>
    <w:tmpl w:val="9AA89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17544"/>
    <w:multiLevelType w:val="hybridMultilevel"/>
    <w:tmpl w:val="E53E1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733"/>
    <w:rsid w:val="000226D8"/>
    <w:rsid w:val="002039B6"/>
    <w:rsid w:val="00237AE9"/>
    <w:rsid w:val="00496F8D"/>
    <w:rsid w:val="005F279F"/>
    <w:rsid w:val="007C1D2A"/>
    <w:rsid w:val="008158D3"/>
    <w:rsid w:val="00834BF4"/>
    <w:rsid w:val="00C02D52"/>
    <w:rsid w:val="00C77BEA"/>
    <w:rsid w:val="00E46733"/>
    <w:rsid w:val="00F5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CA5E"/>
  <w15:chartTrackingRefBased/>
  <w15:docId w15:val="{996A7544-2119-4AC4-A195-4AD2DF2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733"/>
    <w:pPr>
      <w:ind w:left="720"/>
      <w:contextualSpacing/>
    </w:pPr>
  </w:style>
  <w:style w:type="paragraph" w:styleId="BalloonText">
    <w:name w:val="Balloon Text"/>
    <w:basedOn w:val="Normal"/>
    <w:link w:val="BalloonTextChar"/>
    <w:uiPriority w:val="99"/>
    <w:semiHidden/>
    <w:unhideWhenUsed/>
    <w:rsid w:val="007C1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D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747</TotalTime>
  <Pages>4</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Cushing</dc:creator>
  <cp:keywords/>
  <dc:description/>
  <cp:lastModifiedBy>Matt Cushing</cp:lastModifiedBy>
  <cp:revision>8</cp:revision>
  <dcterms:created xsi:type="dcterms:W3CDTF">2019-02-22T23:04:00Z</dcterms:created>
  <dcterms:modified xsi:type="dcterms:W3CDTF">2020-10-14T23:17:00Z</dcterms:modified>
</cp:coreProperties>
</file>