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color w:val="1F4E79"/>
          <w:sz w:val="32"/>
        </w:rPr>
        <w:t xml:space="preserve">Grilles de notation — Capacité C3.3 « Communiquer avec le monde » (ECCF E3.3)</w:t>
      </w:r>
    </w:p>
    <w:p>
      <w:pPr>
        <w:spacing w:before="40" w:after="60"/>
      </w:pPr>
      <w:r>
        <w:rPr>
          <w:i/>
          <w:sz w:val="18"/>
          <w:szCs w:val="18"/>
        </w:rPr>
        <w:t xml:space="preserve">Pour chaque indicateur, cocher la colonne correspondant au degré de réussite atteint (&lt;A1 → B1+). La note finale de l'activité est portée sur 20 dans la dernière ligne, puis reportée sur la grille de synthèse (Annexe 9).</w:t>
      </w:r>
    </w:p>
    <w:p>
      <w:pPr>
        <w:spacing w:before="40" w:after="60"/>
        <w:shd w:val="clear" w:fill="FFF4E6"/>
      </w:pPr>
      <w:r>
        <w:rPr>
          <w:b/>
          <w:sz w:val="18"/>
          <w:szCs w:val="18"/>
        </w:rPr>
        <w:t xml:space="preserve">Repères de notation : &lt; A1 = 0-3  ·  A1 = 4-7  ·  A2 = 8-11  ·  B1 = 12-15  ·  B1+ = 16-20.   Niveau attendu : B1+. La maîtrise du français n'est jamais évaluée.</w:t>
      </w:r>
    </w:p>
    <w:p>
      <w:pPr>
        <w:spacing w:before="120" w:after="80"/>
        <w:shd w:val="clear" w:fill="2E74B5"/>
      </w:pPr>
      <w:r>
        <w:rPr>
          <w:b/>
          <w:color w:val="FFFFFF"/>
          <w:sz w:val="26"/>
        </w:rPr>
        <w:t xml:space="preserve">Grille 1 — Compréhension de l'écrit (CE)  —  Écrit  —  coef. × 2  →  /40</w:t>
      </w:r>
    </w:p>
    <w:p>
      <w:pPr>
        <w:spacing w:before="40" w:after="60"/>
      </w:pPr>
      <w:r>
        <w:rPr>
          <w:i/>
          <w:sz w:val="18"/>
          <w:szCs w:val="18"/>
        </w:rPr>
        <w:t xml:space="preserve">Support : texte authentique en anglais (≤ 15 lignes). Tâches : 10 questions (10 pts) + traduction d'un paragraphe de 4 phrases (10 pts).</w:t>
      </w:r>
    </w:p>
    <w:tbl>
      <w:tblPr>
        <w:tblW w:w="0" w:type="auto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Layout w:type="fixed"/>
      </w:tblPr>
      <w:tblGrid>
        <w:gridCol w:w="850"/>
        <w:gridCol w:w="4000"/>
        <w:gridCol w:w="620"/>
        <w:gridCol w:w="620"/>
        <w:gridCol w:w="620"/>
        <w:gridCol w:w="620"/>
        <w:gridCol w:w="620"/>
        <w:gridCol w:w="4300"/>
        <w:gridCol w:w="900"/>
      </w:tblGrid>
      <w:tr>
        <w:trPr>
          <w:tblHeader/>
        </w:trPr>
        <w:tc>
          <w:tcPr>
            <w:tcW w:w="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40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3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9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50" w:type="dxa"/>
            <w:shd w:val="clear" w:fill="D6E4F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CE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Identifie la nature, le thème et la situation de communication du document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Dégage les idées et les informations principales (10 questions)</w:t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Comprend certains détails : informations spécifiques, points de vue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Traduit le paragraphe (4 phrases) : fidélité et précision du sens</w:t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FFF4E6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NOTE COMPRÉHENSION ÉCRITE</w:t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FFF4E6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/ 20</w:t>
            </w:r>
          </w:p>
        </w:tc>
      </w:tr>
    </w:tbl>
    <w:p>
      <w:pPr>
        <w:pageBreakBefore/>
        <w:spacing w:before="120" w:after="80"/>
        <w:shd w:val="clear" w:fill="2E74B5"/>
      </w:pPr>
      <w:r>
        <w:rPr>
          <w:b/>
          <w:color w:val="FFFFFF"/>
          <w:sz w:val="26"/>
        </w:rPr>
        <w:t xml:space="preserve">Grille 2 — Expression écrite (EE)  —  Écrit  →  /20</w:t>
      </w:r>
    </w:p>
    <w:p>
      <w:pPr>
        <w:spacing w:before="40" w:after="60"/>
      </w:pPr>
      <w:r>
        <w:rPr>
          <w:i/>
          <w:sz w:val="18"/>
          <w:szCs w:val="18"/>
        </w:rPr>
        <w:t xml:space="preserve">Tâche : rédiger en anglais un texte de 150 mots — « How are working conditions in the agricultural sector? Describe your daily life ».</w:t>
      </w:r>
    </w:p>
    <w:tbl>
      <w:tblPr>
        <w:tblW w:w="0" w:type="auto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Layout w:type="fixed"/>
      </w:tblPr>
      <w:tblGrid>
        <w:gridCol w:w="850"/>
        <w:gridCol w:w="4000"/>
        <w:gridCol w:w="620"/>
        <w:gridCol w:w="620"/>
        <w:gridCol w:w="620"/>
        <w:gridCol w:w="620"/>
        <w:gridCol w:w="620"/>
        <w:gridCol w:w="4300"/>
        <w:gridCol w:w="900"/>
      </w:tblGrid>
      <w:tr>
        <w:trPr>
          <w:tblHeader/>
        </w:trPr>
        <w:tc>
          <w:tcPr>
            <w:tcW w:w="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40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3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9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50" w:type="dxa"/>
            <w:shd w:val="clear" w:fill="D6E4F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EE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Réalise la tâche : respecte la situation de communication (contexte, destinataire) et le volume (~150 mots)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Mobilise un lexique varié et approprié (secteur agricole / vie quotidienne)</w:t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Maîtrise la morphosyntaxe : temps, accords, structures de phrase, connecteurs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Produit un texte cohérent, articulé et intelligible</w:t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FFF4E6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NOTE EXPRESSION ÉCRITE</w:t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FFF4E6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/ 20</w:t>
            </w:r>
          </w:p>
        </w:tc>
      </w:tr>
    </w:tbl>
    <w:p>
      <w:pPr>
        <w:pageBreakBefore/>
        <w:spacing w:before="120" w:after="80"/>
        <w:shd w:val="clear" w:fill="2E74B5"/>
      </w:pPr>
      <w:r>
        <w:rPr>
          <w:b/>
          <w:color w:val="FFFFFF"/>
          <w:sz w:val="26"/>
        </w:rPr>
        <w:t xml:space="preserve">Grille 3 — Compréhension de l'oral (CO)  —  Oral (compte rendu écrit)  —  coef. × 3  →  /60</w:t>
      </w:r>
    </w:p>
    <w:p>
      <w:pPr>
        <w:spacing w:before="40" w:after="60"/>
      </w:pPr>
      <w:r>
        <w:rPr>
          <w:i/>
          <w:sz w:val="18"/>
          <w:szCs w:val="18"/>
        </w:rPr>
        <w:t xml:space="preserve">Support : enregistrement authentique en anglais (≤ 1 min 30), 3 écoutes. Tâches : texte à trous — 15 mots à capter (10 pts) + 5 questions (10 pts).</w:t>
      </w:r>
    </w:p>
    <w:tbl>
      <w:tblPr>
        <w:tblW w:w="0" w:type="auto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Layout w:type="fixed"/>
      </w:tblPr>
      <w:tblGrid>
        <w:gridCol w:w="850"/>
        <w:gridCol w:w="4000"/>
        <w:gridCol w:w="620"/>
        <w:gridCol w:w="620"/>
        <w:gridCol w:w="620"/>
        <w:gridCol w:w="620"/>
        <w:gridCol w:w="620"/>
        <w:gridCol w:w="4300"/>
        <w:gridCol w:w="900"/>
      </w:tblGrid>
      <w:tr>
        <w:trPr>
          <w:tblHeader/>
        </w:trPr>
        <w:tc>
          <w:tcPr>
            <w:tcW w:w="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40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3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9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50" w:type="dxa"/>
            <w:shd w:val="clear" w:fill="D6E4F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CO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Identifie le document, son thème et sa situation de communication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Capte les mots et détails précis (texte à trous — 15 mots)</w:t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Dégage les informations principales (5 questions)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Comprend certains détails : informations spécifiques, points de vue</w:t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FFF4E6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NOTE COMPRÉHENSION ORALE</w:t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FFF4E6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/ 20</w:t>
            </w:r>
          </w:p>
        </w:tc>
      </w:tr>
    </w:tbl>
    <w:p>
      <w:pPr>
        <w:pageBreakBefore/>
        <w:spacing w:before="120" w:after="80"/>
        <w:shd w:val="clear" w:fill="2E74B5"/>
      </w:pPr>
      <w:r>
        <w:rPr>
          <w:b/>
          <w:color w:val="FFFFFF"/>
          <w:sz w:val="26"/>
        </w:rPr>
        <w:t xml:space="preserve">Grille 4 — Expression orale (en continu ET en interaction) (EO)  —  Oral  —  coef. × 4  →  /80</w:t>
      </w:r>
    </w:p>
    <w:p>
      <w:pPr>
        <w:spacing w:before="40" w:after="60"/>
      </w:pPr>
      <w:r>
        <w:rPr>
          <w:i/>
          <w:sz w:val="18"/>
          <w:szCs w:val="18"/>
        </w:rPr>
        <w:t xml:space="preserve">Oral individuel de 10 min : l'étudiant se présente, présente son entreprise et son projet professionnel (en continu), puis échange avec l'examinateur (interaction).</w:t>
      </w:r>
    </w:p>
    <w:tbl>
      <w:tblPr>
        <w:tblW w:w="0" w:type="auto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Layout w:type="fixed"/>
      </w:tblPr>
      <w:tblGrid>
        <w:gridCol w:w="850"/>
        <w:gridCol w:w="4000"/>
        <w:gridCol w:w="620"/>
        <w:gridCol w:w="620"/>
        <w:gridCol w:w="620"/>
        <w:gridCol w:w="620"/>
        <w:gridCol w:w="620"/>
        <w:gridCol w:w="4300"/>
        <w:gridCol w:w="900"/>
      </w:tblGrid>
      <w:tr>
        <w:trPr>
          <w:tblHeader/>
        </w:trPr>
        <w:tc>
          <w:tcPr>
            <w:tcW w:w="85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Épreuve</w:t>
            </w:r>
          </w:p>
        </w:tc>
        <w:tc>
          <w:tcPr>
            <w:tcW w:w="40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Indicateurs évalués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&lt;A1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</w:t>
            </w:r>
          </w:p>
        </w:tc>
        <w:tc>
          <w:tcPr>
            <w:tcW w:w="62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B1+</w:t>
            </w:r>
          </w:p>
        </w:tc>
        <w:tc>
          <w:tcPr>
            <w:tcW w:w="43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Commentaires</w:t>
            </w:r>
          </w:p>
        </w:tc>
        <w:tc>
          <w:tcPr>
            <w:tcW w:w="900" w:type="dxa"/>
            <w:shd w:val="clear" w:fill="2E74B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w="850" w:type="dxa"/>
            <w:shd w:val="clear" w:fill="D6E4F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EO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1/3 — S'exprime en continu : se présente, présente son entreprise et son projet professionnel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2/3 — S'exprime en interaction : prend part à l'échange avec l'examinateur</w:t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EAF0F9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3/3 — Recevabilité et intelligibilité de la langue : morphosyntaxe, prononciation, lexique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850" w:type="dxa"/>
            <w:shd w:val="clear" w:fill="D6E4F0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4000" w:type="dxa"/>
            <w:shd w:val="clear" w:fill="FFF4E6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NOTE EXPRESSION ORALE</w:t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2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4300" w:type="dxa"/>
            <w:shd w:val="clear" w:fill="FFF4E6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/ 20</w:t>
            </w:r>
          </w:p>
        </w:tc>
      </w:tr>
    </w:tbl>
    <w:p>
      <w:pPr>
        <w:spacing w:before="40" w:after="60"/>
        <w:shd w:val="clear" w:fill="FFF4E6"/>
      </w:pPr>
      <w:r>
        <w:rPr>
          <w:b/>
          <w:sz w:val="18"/>
          <w:szCs w:val="18"/>
        </w:rPr>
        <w:t xml:space="preserve">Report sur la grille de synthèse (Annexe 9) : EO note/20 × 4 (/80) + CO × 3 (/60) + CE × 2 (/40) + EE (/20) = note finale /200 ; Note C3.3 = /200 ÷ 10.</w:t>
      </w:r>
    </w:p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
</Relationships>
</file>