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F1D8" w14:textId="1DDDF7C3" w:rsidR="00886F07" w:rsidRDefault="00886F07" w:rsidP="00CD2FCF">
      <w:pPr>
        <w:pStyle w:val="Title"/>
        <w:jc w:val="both"/>
      </w:pPr>
      <w:r>
        <w:t>Node-Red Flow</w:t>
      </w:r>
      <w:r w:rsidR="009D458A">
        <w:t xml:space="preserve"> – Dummy Data</w:t>
      </w:r>
    </w:p>
    <w:p w14:paraId="381E98BA" w14:textId="77777777" w:rsidR="00886F07" w:rsidRDefault="00886F07" w:rsidP="00CD2FCF">
      <w:pPr>
        <w:jc w:val="both"/>
      </w:pPr>
    </w:p>
    <w:p w14:paraId="14CEE30D" w14:textId="77777777" w:rsidR="00886F07" w:rsidRDefault="00886F07" w:rsidP="00CD2FCF">
      <w:pPr>
        <w:keepNext/>
        <w:jc w:val="both"/>
      </w:pPr>
      <w:r>
        <w:rPr>
          <w:noProof/>
        </w:rPr>
        <w:drawing>
          <wp:inline distT="0" distB="0" distL="0" distR="0" wp14:anchorId="26A871E0" wp14:editId="548EC218">
            <wp:extent cx="5727700" cy="11550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DE22" w14:textId="2F1F7BA8" w:rsidR="00353000" w:rsidRDefault="00886F07" w:rsidP="00CD2FCF">
      <w:pPr>
        <w:pStyle w:val="Caption"/>
        <w:jc w:val="both"/>
      </w:pPr>
      <w:r>
        <w:t xml:space="preserve">Figure </w:t>
      </w:r>
      <w:r w:rsidR="009D458A">
        <w:fldChar w:fldCharType="begin"/>
      </w:r>
      <w:r w:rsidR="009D458A">
        <w:instrText xml:space="preserve"> SEQ Figure \* ARABIC </w:instrText>
      </w:r>
      <w:r w:rsidR="009D458A">
        <w:fldChar w:fldCharType="separate"/>
      </w:r>
      <w:r w:rsidR="00CD2FCF">
        <w:rPr>
          <w:noProof/>
        </w:rPr>
        <w:t>1</w:t>
      </w:r>
      <w:r w:rsidR="009D458A">
        <w:rPr>
          <w:noProof/>
        </w:rPr>
        <w:fldChar w:fldCharType="end"/>
      </w:r>
      <w:r>
        <w:t xml:space="preserve"> – The whole Node-Red flow</w:t>
      </w:r>
    </w:p>
    <w:p w14:paraId="5FB7DFD7" w14:textId="321654B6" w:rsidR="00886F07" w:rsidRDefault="00D53D0C" w:rsidP="00CD2FCF">
      <w:pPr>
        <w:jc w:val="both"/>
      </w:pPr>
      <w:r>
        <w:t>Figure 1</w:t>
      </w:r>
      <w:r w:rsidR="00886F07">
        <w:t xml:space="preserve"> shows the node-red flow used to send dummy data to the mqtt broker which will be read and stored into an </w:t>
      </w:r>
      <w:proofErr w:type="spellStart"/>
      <w:r w:rsidR="00886F07">
        <w:t>InfluxDB</w:t>
      </w:r>
      <w:proofErr w:type="spellEnd"/>
      <w:r w:rsidR="00886F07">
        <w:t xml:space="preserve"> database.</w:t>
      </w:r>
    </w:p>
    <w:p w14:paraId="425E6EE0" w14:textId="3BD06689" w:rsidR="00886F07" w:rsidRDefault="00886F07" w:rsidP="00CD2FCF">
      <w:pPr>
        <w:jc w:val="both"/>
      </w:pPr>
    </w:p>
    <w:p w14:paraId="4468FDE2" w14:textId="77777777" w:rsidR="00886F07" w:rsidRDefault="00886F07" w:rsidP="00CD2FCF">
      <w:pPr>
        <w:keepNext/>
        <w:jc w:val="both"/>
      </w:pPr>
      <w:r>
        <w:rPr>
          <w:noProof/>
        </w:rPr>
        <w:drawing>
          <wp:inline distT="0" distB="0" distL="0" distR="0" wp14:anchorId="4A834153" wp14:editId="4EFC2125">
            <wp:extent cx="3635566" cy="256545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509" cy="25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6378" w14:textId="002235A0" w:rsidR="00886F07" w:rsidRDefault="00886F07" w:rsidP="00CD2FCF">
      <w:pPr>
        <w:pStyle w:val="Caption"/>
        <w:jc w:val="both"/>
      </w:pPr>
      <w:r>
        <w:t xml:space="preserve">Figure </w:t>
      </w:r>
      <w:r w:rsidR="009D458A">
        <w:fldChar w:fldCharType="begin"/>
      </w:r>
      <w:r w:rsidR="009D458A">
        <w:instrText xml:space="preserve"> SEQ Figure \* ARABIC </w:instrText>
      </w:r>
      <w:r w:rsidR="009D458A">
        <w:fldChar w:fldCharType="separate"/>
      </w:r>
      <w:r w:rsidR="00CD2FCF">
        <w:rPr>
          <w:noProof/>
        </w:rPr>
        <w:t>2</w:t>
      </w:r>
      <w:r w:rsidR="009D458A">
        <w:rPr>
          <w:noProof/>
        </w:rPr>
        <w:fldChar w:fldCharType="end"/>
      </w:r>
      <w:r>
        <w:t xml:space="preserve"> – For Each Site function node</w:t>
      </w:r>
    </w:p>
    <w:p w14:paraId="76CECEC7" w14:textId="126273D9" w:rsidR="00886F07" w:rsidRDefault="00D53D0C" w:rsidP="00CD2FCF">
      <w:pPr>
        <w:jc w:val="both"/>
      </w:pPr>
      <w:r>
        <w:t>Figure 2 shows the For Each Site function node. This node returns an array of sites in the JSON format.</w:t>
      </w:r>
    </w:p>
    <w:p w14:paraId="66031183" w14:textId="1EC3CBF2" w:rsidR="00D53D0C" w:rsidRDefault="00D53D0C" w:rsidP="00CD2FCF">
      <w:pPr>
        <w:jc w:val="both"/>
      </w:pPr>
    </w:p>
    <w:p w14:paraId="120AF501" w14:textId="77777777" w:rsidR="00D53D0C" w:rsidRDefault="00D53D0C" w:rsidP="00CD2FCF">
      <w:pPr>
        <w:keepNext/>
        <w:jc w:val="both"/>
      </w:pPr>
      <w:r>
        <w:rPr>
          <w:noProof/>
        </w:rPr>
        <w:drawing>
          <wp:inline distT="0" distB="0" distL="0" distR="0" wp14:anchorId="1AD8F9AE" wp14:editId="055E40C2">
            <wp:extent cx="5403773" cy="1751223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117" cy="17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D855" w14:textId="60EBEDA4" w:rsidR="00D53D0C" w:rsidRDefault="00D53D0C" w:rsidP="00CD2FCF">
      <w:pPr>
        <w:pStyle w:val="Caption"/>
        <w:jc w:val="both"/>
      </w:pPr>
      <w:r>
        <w:t xml:space="preserve">Figure </w:t>
      </w:r>
      <w:r w:rsidR="009D458A">
        <w:fldChar w:fldCharType="begin"/>
      </w:r>
      <w:r w:rsidR="009D458A">
        <w:instrText xml:space="preserve"> SEQ Figure \* ARABIC </w:instrText>
      </w:r>
      <w:r w:rsidR="009D458A">
        <w:fldChar w:fldCharType="separate"/>
      </w:r>
      <w:r w:rsidR="00CD2FCF">
        <w:rPr>
          <w:noProof/>
        </w:rPr>
        <w:t>3</w:t>
      </w:r>
      <w:r w:rsidR="009D458A">
        <w:rPr>
          <w:noProof/>
        </w:rPr>
        <w:fldChar w:fldCharType="end"/>
      </w:r>
      <w:r>
        <w:t xml:space="preserve"> – Array Loop 1</w:t>
      </w:r>
    </w:p>
    <w:p w14:paraId="3C9E336C" w14:textId="3276EAB6" w:rsidR="00D53D0C" w:rsidRDefault="00D53D0C" w:rsidP="00CD2FCF">
      <w:pPr>
        <w:jc w:val="both"/>
      </w:pPr>
      <w:r>
        <w:t>Figure 3 shows an array loop which iterates through the array in figure 2 for each object and calls the For Each Antenna function node.</w:t>
      </w:r>
    </w:p>
    <w:p w14:paraId="17170F87" w14:textId="6ABB657D" w:rsidR="0097489F" w:rsidRDefault="0097489F" w:rsidP="00CD2FCF">
      <w:pPr>
        <w:jc w:val="both"/>
      </w:pPr>
    </w:p>
    <w:p w14:paraId="1CC260B4" w14:textId="77777777" w:rsidR="0097489F" w:rsidRDefault="0097489F" w:rsidP="00CD2FC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8C0667E" wp14:editId="23EA4E65">
            <wp:extent cx="3314700" cy="9271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5623" w14:textId="546DB080" w:rsidR="0097489F" w:rsidRDefault="0097489F" w:rsidP="00CD2FCF">
      <w:pPr>
        <w:pStyle w:val="Caption"/>
        <w:jc w:val="both"/>
      </w:pPr>
      <w:r>
        <w:t xml:space="preserve">Figure </w:t>
      </w:r>
      <w:r w:rsidR="009D458A">
        <w:fldChar w:fldCharType="begin"/>
      </w:r>
      <w:r w:rsidR="009D458A">
        <w:instrText xml:space="preserve"> SEQ Figure \* A</w:instrText>
      </w:r>
      <w:r w:rsidR="009D458A">
        <w:instrText xml:space="preserve">RABIC </w:instrText>
      </w:r>
      <w:r w:rsidR="009D458A">
        <w:fldChar w:fldCharType="separate"/>
      </w:r>
      <w:r w:rsidR="00CD2FCF">
        <w:rPr>
          <w:noProof/>
        </w:rPr>
        <w:t>4</w:t>
      </w:r>
      <w:r w:rsidR="009D458A">
        <w:rPr>
          <w:noProof/>
        </w:rPr>
        <w:fldChar w:fldCharType="end"/>
      </w:r>
      <w:r>
        <w:t xml:space="preserve"> – For Each Antenna Function Node</w:t>
      </w:r>
    </w:p>
    <w:p w14:paraId="1DD15D29" w14:textId="2FE82A5D" w:rsidR="0097489F" w:rsidRDefault="0097489F" w:rsidP="00CD2FCF">
      <w:pPr>
        <w:jc w:val="both"/>
      </w:pPr>
      <w:r>
        <w:t>Figure 4 shows the For Each Antenna function node which takes the JSON site object from loop 1 (Figure 3) and creates an array of the antennas from that site.</w:t>
      </w:r>
    </w:p>
    <w:p w14:paraId="78ADF212" w14:textId="442C96E6" w:rsidR="0097489F" w:rsidRDefault="0097489F" w:rsidP="00CD2FCF">
      <w:pPr>
        <w:jc w:val="both"/>
      </w:pPr>
    </w:p>
    <w:p w14:paraId="39B61BFE" w14:textId="77777777" w:rsidR="0097489F" w:rsidRDefault="0097489F" w:rsidP="00CD2FCF">
      <w:pPr>
        <w:keepNext/>
        <w:jc w:val="both"/>
      </w:pPr>
      <w:r>
        <w:rPr>
          <w:noProof/>
        </w:rPr>
        <w:drawing>
          <wp:inline distT="0" distB="0" distL="0" distR="0" wp14:anchorId="32526DA9" wp14:editId="52E3FCB1">
            <wp:extent cx="5041900" cy="26924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C0DB" w14:textId="2F268131" w:rsidR="0097489F" w:rsidRDefault="0097489F" w:rsidP="00CD2FCF">
      <w:pPr>
        <w:pStyle w:val="Caption"/>
        <w:jc w:val="both"/>
      </w:pPr>
      <w:r>
        <w:t xml:space="preserve">Figure </w:t>
      </w:r>
      <w:r w:rsidR="009D458A">
        <w:fldChar w:fldCharType="begin"/>
      </w:r>
      <w:r w:rsidR="009D458A">
        <w:instrText xml:space="preserve"> SEQ Figure \* ARABIC </w:instrText>
      </w:r>
      <w:r w:rsidR="009D458A">
        <w:fldChar w:fldCharType="separate"/>
      </w:r>
      <w:r w:rsidR="00CD2FCF">
        <w:rPr>
          <w:noProof/>
        </w:rPr>
        <w:t>5</w:t>
      </w:r>
      <w:r w:rsidR="009D458A">
        <w:rPr>
          <w:noProof/>
        </w:rPr>
        <w:fldChar w:fldCharType="end"/>
      </w:r>
      <w:r>
        <w:t xml:space="preserve"> – Array Loop 2</w:t>
      </w:r>
    </w:p>
    <w:p w14:paraId="75EB0F57" w14:textId="2A843DB8" w:rsidR="0097489F" w:rsidRDefault="0097489F" w:rsidP="00CD2FCF">
      <w:pPr>
        <w:jc w:val="both"/>
      </w:pPr>
      <w:r>
        <w:t>Figure 5 shows another array loop which iterates over the antennas in the given JSON site object (Seen in figure 2) and calls the Create JSON function node for each antenna.</w:t>
      </w:r>
    </w:p>
    <w:p w14:paraId="191621C5" w14:textId="77777777" w:rsidR="0097489F" w:rsidRPr="0097489F" w:rsidRDefault="0097489F" w:rsidP="00CD2FCF">
      <w:pPr>
        <w:jc w:val="both"/>
      </w:pPr>
    </w:p>
    <w:p w14:paraId="3CED6642" w14:textId="77777777" w:rsidR="0097489F" w:rsidRDefault="0097489F" w:rsidP="00CD2FC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46F85F2" wp14:editId="0F5F726E">
            <wp:extent cx="4500390" cy="3550308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339" cy="35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8A9D" w14:textId="4BF8D4CD" w:rsidR="00D53D0C" w:rsidRDefault="0097489F" w:rsidP="00CD2FCF">
      <w:pPr>
        <w:pStyle w:val="Caption"/>
        <w:jc w:val="both"/>
      </w:pPr>
      <w:r>
        <w:t xml:space="preserve">Figure </w:t>
      </w:r>
      <w:r w:rsidR="009D458A">
        <w:fldChar w:fldCharType="begin"/>
      </w:r>
      <w:r w:rsidR="009D458A">
        <w:instrText xml:space="preserve"> SEQ Figure \* ARABIC </w:instrText>
      </w:r>
      <w:r w:rsidR="009D458A">
        <w:fldChar w:fldCharType="separate"/>
      </w:r>
      <w:r w:rsidR="00CD2FCF">
        <w:rPr>
          <w:noProof/>
        </w:rPr>
        <w:t>6</w:t>
      </w:r>
      <w:r w:rsidR="009D458A">
        <w:rPr>
          <w:noProof/>
        </w:rPr>
        <w:fldChar w:fldCharType="end"/>
      </w:r>
      <w:r>
        <w:t xml:space="preserve"> – Create JSON function node</w:t>
      </w:r>
    </w:p>
    <w:p w14:paraId="60F987D2" w14:textId="38955FB0" w:rsidR="0097489F" w:rsidRDefault="0097489F" w:rsidP="00CD2FCF">
      <w:pPr>
        <w:jc w:val="both"/>
      </w:pPr>
      <w:r>
        <w:t xml:space="preserve">Figure 6 shows the create JSON function node which generates some random values for the dummy data and takes the site name and antenna from the </w:t>
      </w:r>
      <w:proofErr w:type="spellStart"/>
      <w:r>
        <w:t>msg</w:t>
      </w:r>
      <w:proofErr w:type="spellEnd"/>
      <w:r>
        <w:t xml:space="preserve"> received.</w:t>
      </w:r>
      <w:r w:rsidR="00CD2FCF">
        <w:t xml:space="preserve"> Then a JSON object is created for the site antenna. The </w:t>
      </w:r>
      <w:proofErr w:type="spellStart"/>
      <w:r w:rsidR="00CD2FCF">
        <w:t>msg</w:t>
      </w:r>
      <w:proofErr w:type="spellEnd"/>
      <w:r w:rsidR="00CD2FCF">
        <w:t xml:space="preserve"> topic is then set to reflect the site and antenna </w:t>
      </w:r>
      <w:proofErr w:type="spellStart"/>
      <w:r w:rsidR="00CD2FCF">
        <w:t>e.g</w:t>
      </w:r>
      <w:proofErr w:type="spellEnd"/>
      <w:r w:rsidR="00CD2FCF">
        <w:t xml:space="preserve"> Arqiva/Sandale/Antenna1.</w:t>
      </w:r>
    </w:p>
    <w:p w14:paraId="5584AEB0" w14:textId="5E2E8847" w:rsidR="00CD2FCF" w:rsidRDefault="00CD2FCF" w:rsidP="00CD2FCF">
      <w:pPr>
        <w:jc w:val="both"/>
      </w:pPr>
    </w:p>
    <w:p w14:paraId="695FEAB8" w14:textId="77777777" w:rsidR="00CD2FCF" w:rsidRDefault="00CD2FCF" w:rsidP="00CD2FCF">
      <w:pPr>
        <w:keepNext/>
        <w:jc w:val="both"/>
      </w:pPr>
      <w:r>
        <w:rPr>
          <w:noProof/>
        </w:rPr>
        <w:drawing>
          <wp:inline distT="0" distB="0" distL="0" distR="0" wp14:anchorId="7712152F" wp14:editId="6B67808A">
            <wp:extent cx="1892300" cy="1054100"/>
            <wp:effectExtent l="0" t="0" r="0" b="0"/>
            <wp:docPr id="8" name="Picture 8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ECAD" w14:textId="3E193E4A" w:rsidR="00CD2FCF" w:rsidRDefault="00CD2FCF" w:rsidP="00CD2FCF">
      <w:pPr>
        <w:pStyle w:val="Caption"/>
        <w:jc w:val="both"/>
      </w:pPr>
      <w:r>
        <w:t xml:space="preserve">Figure </w:t>
      </w:r>
      <w:r w:rsidR="009D458A">
        <w:fldChar w:fldCharType="begin"/>
      </w:r>
      <w:r w:rsidR="009D458A">
        <w:instrText xml:space="preserve"> SEQ Figure \* ARABIC </w:instrText>
      </w:r>
      <w:r w:rsidR="009D458A">
        <w:fldChar w:fldCharType="separate"/>
      </w:r>
      <w:r>
        <w:rPr>
          <w:noProof/>
        </w:rPr>
        <w:t>7</w:t>
      </w:r>
      <w:r w:rsidR="009D458A">
        <w:rPr>
          <w:noProof/>
        </w:rPr>
        <w:fldChar w:fldCharType="end"/>
      </w:r>
      <w:r>
        <w:t xml:space="preserve"> – MQTT out node</w:t>
      </w:r>
    </w:p>
    <w:p w14:paraId="31CE2382" w14:textId="266DD95E" w:rsidR="00CD2FCF" w:rsidRPr="00D53D0C" w:rsidRDefault="00CD2FCF" w:rsidP="00CD2FCF">
      <w:pPr>
        <w:jc w:val="both"/>
      </w:pPr>
      <w:r>
        <w:t xml:space="preserve">Figure 7 shows the mqtt out node which sends a message to the mqtt broker and uses the topic from the </w:t>
      </w:r>
      <w:proofErr w:type="spellStart"/>
      <w:r>
        <w:t>msg</w:t>
      </w:r>
      <w:proofErr w:type="spellEnd"/>
      <w:r>
        <w:t xml:space="preserve"> topic set in figure 6.</w:t>
      </w:r>
    </w:p>
    <w:sectPr w:rsidR="00CD2FCF" w:rsidRPr="00D53D0C" w:rsidSect="00FA7B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07"/>
    <w:rsid w:val="003B0782"/>
    <w:rsid w:val="00886F07"/>
    <w:rsid w:val="0097489F"/>
    <w:rsid w:val="009D458A"/>
    <w:rsid w:val="00CD2FCF"/>
    <w:rsid w:val="00D53D0C"/>
    <w:rsid w:val="00FA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2BBF"/>
  <w15:chartTrackingRefBased/>
  <w15:docId w15:val="{68D6EED1-068B-574A-AB1E-611777DB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F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886F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Alsop-Barrell</dc:creator>
  <cp:keywords/>
  <dc:description/>
  <cp:lastModifiedBy>Joshua Alsop-Barrell</cp:lastModifiedBy>
  <cp:revision>2</cp:revision>
  <dcterms:created xsi:type="dcterms:W3CDTF">2021-03-18T09:37:00Z</dcterms:created>
  <dcterms:modified xsi:type="dcterms:W3CDTF">2021-04-13T08:05:00Z</dcterms:modified>
</cp:coreProperties>
</file>