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48E4" w14:textId="2A67F71A" w:rsidR="008A5D8E" w:rsidRPr="006948FD" w:rsidRDefault="006948FD" w:rsidP="006948FD">
      <w:pPr>
        <w:rPr>
          <w:sz w:val="28"/>
          <w:szCs w:val="28"/>
        </w:rPr>
      </w:pPr>
      <w:r w:rsidRPr="006948F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53579E" wp14:editId="4701C82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61750" cy="726429"/>
            <wp:effectExtent l="0" t="0" r="0" b="0"/>
            <wp:wrapTight wrapText="bothSides">
              <wp:wrapPolygon edited="0">
                <wp:start x="3394" y="2268"/>
                <wp:lineTo x="1996" y="4535"/>
                <wp:lineTo x="799" y="8504"/>
                <wp:lineTo x="799" y="16441"/>
                <wp:lineTo x="2994" y="18142"/>
                <wp:lineTo x="7187" y="19276"/>
                <wp:lineTo x="7985" y="19276"/>
                <wp:lineTo x="17567" y="17008"/>
                <wp:lineTo x="18366" y="15874"/>
                <wp:lineTo x="17168" y="12472"/>
                <wp:lineTo x="20762" y="8504"/>
                <wp:lineTo x="19963" y="5669"/>
                <wp:lineTo x="7985" y="2268"/>
                <wp:lineTo x="3394" y="2268"/>
              </wp:wrapPolygon>
            </wp:wrapTight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C16A50-335A-49A1-8D14-2C049A068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BDC16A50-335A-49A1-8D14-2C049A068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750" cy="72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8FD">
        <w:rPr>
          <w:sz w:val="28"/>
          <w:szCs w:val="28"/>
        </w:rPr>
        <w:t>AMIMRI Anouar</w:t>
      </w:r>
    </w:p>
    <w:p w14:paraId="123B7BA4" w14:textId="1B40FB68" w:rsidR="006948FD" w:rsidRDefault="006948FD" w:rsidP="006948FD">
      <w:pPr>
        <w:rPr>
          <w:sz w:val="28"/>
          <w:szCs w:val="28"/>
        </w:rPr>
      </w:pPr>
      <w:r w:rsidRPr="006948FD">
        <w:rPr>
          <w:sz w:val="28"/>
          <w:szCs w:val="28"/>
        </w:rPr>
        <w:t>DUFOUR Mattéo</w:t>
      </w:r>
    </w:p>
    <w:p w14:paraId="26F997E1" w14:textId="70413213" w:rsidR="00FD4BCF" w:rsidRPr="006948FD" w:rsidRDefault="00FD4BCF" w:rsidP="006948FD">
      <w:pPr>
        <w:rPr>
          <w:sz w:val="28"/>
          <w:szCs w:val="28"/>
        </w:rPr>
      </w:pPr>
      <w:r>
        <w:rPr>
          <w:sz w:val="28"/>
          <w:szCs w:val="28"/>
        </w:rPr>
        <w:t>(groupe 10)</w:t>
      </w:r>
    </w:p>
    <w:p w14:paraId="15ECCD07" w14:textId="77777777" w:rsidR="006948FD" w:rsidRDefault="006948FD" w:rsidP="006948FD"/>
    <w:p w14:paraId="5AE03E2C" w14:textId="384F930C" w:rsidR="00C17D4B" w:rsidRPr="00C17D4B" w:rsidRDefault="00C17D4B" w:rsidP="00C17D4B">
      <w:pPr>
        <w:jc w:val="center"/>
        <w:rPr>
          <w:b/>
          <w:bCs/>
          <w:sz w:val="36"/>
          <w:szCs w:val="36"/>
        </w:rPr>
      </w:pPr>
      <w:r w:rsidRPr="00C17D4B">
        <w:rPr>
          <w:b/>
          <w:bCs/>
          <w:sz w:val="36"/>
          <w:szCs w:val="36"/>
        </w:rPr>
        <w:t>Documentation Projet JavaScript (S4)</w:t>
      </w:r>
    </w:p>
    <w:p w14:paraId="5FC90F38" w14:textId="09037886" w:rsidR="00C17D4B" w:rsidRPr="00C17D4B" w:rsidRDefault="00C17D4B" w:rsidP="00C17D4B">
      <w:pPr>
        <w:jc w:val="center"/>
        <w:rPr>
          <w:color w:val="00B0F0"/>
          <w:sz w:val="40"/>
          <w:szCs w:val="40"/>
        </w:rPr>
      </w:pPr>
      <w:r w:rsidRPr="00C17D4B">
        <w:rPr>
          <w:b/>
          <w:bCs/>
          <w:color w:val="00B0F0"/>
          <w:sz w:val="40"/>
          <w:szCs w:val="40"/>
        </w:rPr>
        <w:t>Application Web sur les pays</w:t>
      </w:r>
    </w:p>
    <w:p w14:paraId="1EFF5A40" w14:textId="77777777" w:rsidR="00C17D4B" w:rsidRDefault="00C17D4B" w:rsidP="00C17D4B">
      <w:pPr>
        <w:pBdr>
          <w:bottom w:val="single" w:sz="6" w:space="1" w:color="auto"/>
        </w:pBdr>
        <w:rPr>
          <w:sz w:val="28"/>
          <w:szCs w:val="28"/>
        </w:rPr>
      </w:pPr>
    </w:p>
    <w:p w14:paraId="145F70CC" w14:textId="4D682B2D" w:rsidR="00C17D4B" w:rsidRDefault="00C17D4B" w:rsidP="00C17D4B">
      <w:pPr>
        <w:rPr>
          <w:sz w:val="28"/>
          <w:szCs w:val="28"/>
        </w:rPr>
      </w:pPr>
    </w:p>
    <w:p w14:paraId="304D346A" w14:textId="24707E1E" w:rsidR="006948FD" w:rsidRDefault="006948FD" w:rsidP="00C17D4B">
      <w:pPr>
        <w:rPr>
          <w:sz w:val="24"/>
          <w:szCs w:val="24"/>
        </w:rPr>
      </w:pPr>
      <w:r w:rsidRPr="006948FD">
        <w:rPr>
          <w:sz w:val="24"/>
          <w:szCs w:val="24"/>
        </w:rPr>
        <w:tab/>
        <w:t>Dans le cadre</w:t>
      </w:r>
      <w:r>
        <w:rPr>
          <w:sz w:val="24"/>
          <w:szCs w:val="24"/>
        </w:rPr>
        <w:t xml:space="preserve"> du module M4103ip, nous devons développer une application client-riche. Nous avons choisi de réaliser une application présentant des informations sur les pays du monde entier avec des données sur leur IDH</w:t>
      </w:r>
      <w:r w:rsidR="00BD0D2B">
        <w:rPr>
          <w:rStyle w:val="Appelnotedebasdep"/>
          <w:sz w:val="24"/>
          <w:szCs w:val="24"/>
        </w:rPr>
        <w:footnoteReference w:id="1"/>
      </w:r>
      <w:r>
        <w:rPr>
          <w:sz w:val="24"/>
          <w:szCs w:val="24"/>
        </w:rPr>
        <w:t>.</w:t>
      </w:r>
    </w:p>
    <w:p w14:paraId="3F1231EC" w14:textId="3811F18B" w:rsidR="006948FD" w:rsidRDefault="006948FD" w:rsidP="00C17D4B">
      <w:pPr>
        <w:rPr>
          <w:sz w:val="24"/>
          <w:szCs w:val="24"/>
        </w:rPr>
      </w:pPr>
    </w:p>
    <w:p w14:paraId="236C2DED" w14:textId="574238BB" w:rsidR="006948FD" w:rsidRDefault="006948FD" w:rsidP="00C17D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APIs utilisées</w:t>
      </w:r>
    </w:p>
    <w:p w14:paraId="630961AB" w14:textId="1F299CB5" w:rsidR="006948FD" w:rsidRDefault="006948FD" w:rsidP="006948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Informations générales sur les pays : </w:t>
      </w:r>
      <w:hyperlink r:id="rId9" w:history="1">
        <w:r w:rsidRPr="00851AA5">
          <w:rPr>
            <w:rStyle w:val="Lienhypertexte"/>
            <w:sz w:val="24"/>
            <w:szCs w:val="24"/>
          </w:rPr>
          <w:t>https://restcountries.eu/rest/v2/all</w:t>
        </w:r>
      </w:hyperlink>
    </w:p>
    <w:p w14:paraId="19E6233E" w14:textId="18DAFE94" w:rsidR="006948FD" w:rsidRDefault="006948FD" w:rsidP="006948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Informations sur l’IDH des pays en fonction de chaque année : </w:t>
      </w:r>
      <w:hyperlink r:id="rId10" w:history="1">
        <w:r w:rsidRPr="00851AA5">
          <w:rPr>
            <w:rStyle w:val="Lienhypertexte"/>
            <w:sz w:val="24"/>
            <w:szCs w:val="24"/>
          </w:rPr>
          <w:t>http://ec2-54-174-131-205.compute-1.amazonaws.com/API/HDRO_API.php/indicator_id=137506</w:t>
        </w:r>
      </w:hyperlink>
    </w:p>
    <w:p w14:paraId="41ABE4AD" w14:textId="32190AF3" w:rsidR="006948FD" w:rsidRDefault="006948FD" w:rsidP="006948FD">
      <w:pPr>
        <w:rPr>
          <w:sz w:val="24"/>
          <w:szCs w:val="24"/>
        </w:rPr>
      </w:pPr>
    </w:p>
    <w:p w14:paraId="3A7E55E7" w14:textId="31815137" w:rsidR="00BD0D2B" w:rsidRDefault="00BD0D2B" w:rsidP="00694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Compiler le projet</w:t>
      </w:r>
    </w:p>
    <w:p w14:paraId="17B56367" w14:textId="454CFA34" w:rsidR="00BD0D2B" w:rsidRPr="008B0613" w:rsidRDefault="008B0613" w:rsidP="008B0613">
      <w:pPr>
        <w:rPr>
          <w:i/>
          <w:iCs/>
          <w:sz w:val="24"/>
          <w:szCs w:val="24"/>
        </w:rPr>
      </w:pPr>
      <w:r w:rsidRPr="008B0613">
        <w:rPr>
          <w:i/>
          <w:iCs/>
          <w:sz w:val="24"/>
          <w:szCs w:val="24"/>
        </w:rPr>
        <w:t>Prérequis : avoir</w:t>
      </w:r>
      <w:r w:rsidR="00BD0D2B" w:rsidRPr="008B0613">
        <w:rPr>
          <w:i/>
          <w:iCs/>
          <w:sz w:val="24"/>
          <w:szCs w:val="24"/>
        </w:rPr>
        <w:t> NodeJS</w:t>
      </w:r>
      <w:r w:rsidRPr="008B0613">
        <w:rPr>
          <w:i/>
          <w:iCs/>
          <w:sz w:val="24"/>
          <w:szCs w:val="24"/>
        </w:rPr>
        <w:t xml:space="preserve"> d’installé</w:t>
      </w:r>
    </w:p>
    <w:p w14:paraId="3CB49E78" w14:textId="7EE2D3AB" w:rsidR="00BD0D2B" w:rsidRDefault="00BD0D2B" w:rsidP="00BD0D2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Télécharger l’archive du projet</w:t>
      </w:r>
    </w:p>
    <w:p w14:paraId="5EDF46F2" w14:textId="2BB8EE8F" w:rsidR="00BD0D2B" w:rsidRDefault="00BD0D2B" w:rsidP="00BD0D2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Ouvrir un terminal dans la racine du dossier du projet (cela peut être un terminal intégré à un IDE)</w:t>
      </w:r>
      <w:r w:rsidR="008B0613">
        <w:rPr>
          <w:sz w:val="24"/>
          <w:szCs w:val="24"/>
        </w:rPr>
        <w:t xml:space="preserve"> et taper les commandes suivantes :</w:t>
      </w:r>
    </w:p>
    <w:p w14:paraId="70A4A702" w14:textId="707D7CD8" w:rsidR="008B0613" w:rsidRPr="00B20A51" w:rsidRDefault="008B0613" w:rsidP="008B0613">
      <w:pPr>
        <w:pStyle w:val="Paragraphedeliste"/>
        <w:numPr>
          <w:ilvl w:val="0"/>
          <w:numId w:val="3"/>
        </w:numPr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</w:pP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npm install --save-dev webpack-dev-server</w:t>
      </w:r>
    </w:p>
    <w:p w14:paraId="192B667A" w14:textId="4B29E40C" w:rsidR="008B0613" w:rsidRPr="00B20A51" w:rsidRDefault="008B0613" w:rsidP="008B0613">
      <w:pPr>
        <w:pStyle w:val="Paragraphedeliste"/>
        <w:numPr>
          <w:ilvl w:val="0"/>
          <w:numId w:val="3"/>
        </w:numPr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</w:pP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npm install --save-dev html-webpack-plugin</w:t>
      </w:r>
    </w:p>
    <w:p w14:paraId="211E8225" w14:textId="465B9FDD" w:rsidR="008B0613" w:rsidRPr="00B20A51" w:rsidRDefault="008B0613" w:rsidP="008B0613">
      <w:pPr>
        <w:pStyle w:val="Paragraphedeliste"/>
        <w:numPr>
          <w:ilvl w:val="0"/>
          <w:numId w:val="3"/>
        </w:numPr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</w:pP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npm install --save-dev clean-webpack-plugin</w:t>
      </w:r>
    </w:p>
    <w:p w14:paraId="4410CC48" w14:textId="602C182A" w:rsidR="008B0613" w:rsidRDefault="008B0613" w:rsidP="008B06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puis </w:t>
      </w:r>
      <w:r w:rsid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</w:t>
      </w: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pm run star</w:t>
      </w:r>
      <w:r w:rsid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t</w:t>
      </w:r>
    </w:p>
    <w:p w14:paraId="4FD9982E" w14:textId="59286E7E" w:rsidR="00354391" w:rsidRDefault="00354391" w:rsidP="00B20A51">
      <w:pPr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 w:rsidR="00B20A51">
        <w:rPr>
          <w:sz w:val="24"/>
          <w:szCs w:val="24"/>
        </w:rPr>
        <w:t>Une page doit alors s’ouvrir dans le navigateur.</w:t>
      </w:r>
    </w:p>
    <w:p w14:paraId="52BF6660" w14:textId="194F951F" w:rsidR="00B20A51" w:rsidRDefault="00B20A51" w:rsidP="00354391">
      <w:pPr>
        <w:rPr>
          <w:sz w:val="24"/>
          <w:szCs w:val="24"/>
        </w:rPr>
      </w:pPr>
      <w:r w:rsidRPr="00354391">
        <w:rPr>
          <w:b/>
          <w:bCs/>
          <w:color w:val="FF0000"/>
          <w:sz w:val="24"/>
          <w:szCs w:val="24"/>
          <w:u w:val="single"/>
        </w:rPr>
        <w:t>ATTENTION : il est impossible d’interagir avec la deuxième API en localhost.</w:t>
      </w:r>
      <w:r w:rsidRPr="00354391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contourner ce problème il faut installer </w:t>
      </w:r>
      <w:r w:rsidR="00354391">
        <w:rPr>
          <w:sz w:val="24"/>
          <w:szCs w:val="24"/>
        </w:rPr>
        <w:t xml:space="preserve">et activer </w:t>
      </w:r>
      <w:r>
        <w:rPr>
          <w:sz w:val="24"/>
          <w:szCs w:val="24"/>
        </w:rPr>
        <w:t xml:space="preserve">une extension de type CORS Changer (par exemple l’extension </w:t>
      </w:r>
      <w:r w:rsidRPr="00354391">
        <w:rPr>
          <w:i/>
          <w:iCs/>
          <w:sz w:val="24"/>
          <w:szCs w:val="24"/>
        </w:rPr>
        <w:t>Moesif Origin &amp; CORS Changer</w:t>
      </w:r>
      <w:r w:rsidR="00354391">
        <w:rPr>
          <w:i/>
          <w:iCs/>
          <w:sz w:val="24"/>
          <w:szCs w:val="24"/>
        </w:rPr>
        <w:t xml:space="preserve"> </w:t>
      </w:r>
      <w:r w:rsidR="00354391">
        <w:rPr>
          <w:sz w:val="24"/>
          <w:szCs w:val="24"/>
        </w:rPr>
        <w:t>sur chrome).</w:t>
      </w:r>
    </w:p>
    <w:p w14:paraId="6047D79D" w14:textId="131211EC" w:rsidR="00B20A51" w:rsidRDefault="00B20A51" w:rsidP="00B20A5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Présentation du projet</w:t>
      </w:r>
    </w:p>
    <w:p w14:paraId="7C438C3C" w14:textId="2C18550D" w:rsidR="00354391" w:rsidRDefault="00B20A51" w:rsidP="001924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Les données des deux APIs sont récupérées au moyen de deux requêtes XHR, la deuxième étant dépendant</w:t>
      </w:r>
      <w:r w:rsidR="00275890">
        <w:rPr>
          <w:sz w:val="24"/>
          <w:szCs w:val="24"/>
        </w:rPr>
        <w:t>e</w:t>
      </w:r>
      <w:r>
        <w:rPr>
          <w:sz w:val="24"/>
          <w:szCs w:val="24"/>
        </w:rPr>
        <w:t xml:space="preserve"> de la première. En effet, nous récupérons dans un premier temps les informations générales des pays, puis nous récupérons les données de l’IDH associé au pays correspondant.</w:t>
      </w:r>
      <w:r w:rsidR="00354391">
        <w:rPr>
          <w:sz w:val="24"/>
          <w:szCs w:val="24"/>
        </w:rPr>
        <w:t xml:space="preserve"> 250 pays sont listés. Il faut cliquer sur un pays pour afficher ses informations.</w:t>
      </w:r>
    </w:p>
    <w:p w14:paraId="0F239BE9" w14:textId="68DCE30C" w:rsidR="00354391" w:rsidRDefault="00354391" w:rsidP="00B20A51">
      <w:pPr>
        <w:rPr>
          <w:sz w:val="24"/>
          <w:szCs w:val="24"/>
        </w:rPr>
      </w:pPr>
      <w:r w:rsidRPr="00354391">
        <w:rPr>
          <w:noProof/>
          <w:sz w:val="24"/>
          <w:szCs w:val="24"/>
        </w:rPr>
        <w:drawing>
          <wp:inline distT="0" distB="0" distL="0" distR="0" wp14:anchorId="54B21E34" wp14:editId="3B814265">
            <wp:extent cx="5760720" cy="2912110"/>
            <wp:effectExtent l="190500" t="190500" r="182880" b="1930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F32B3" w14:textId="17BD3A97" w:rsidR="00354391" w:rsidRDefault="00354391" w:rsidP="00354391">
      <w:pPr>
        <w:jc w:val="center"/>
        <w:rPr>
          <w:sz w:val="24"/>
          <w:szCs w:val="24"/>
        </w:rPr>
      </w:pPr>
      <w:r w:rsidRPr="00354391">
        <w:rPr>
          <w:noProof/>
          <w:sz w:val="24"/>
          <w:szCs w:val="24"/>
        </w:rPr>
        <w:drawing>
          <wp:inline distT="0" distB="0" distL="0" distR="0" wp14:anchorId="2C7DD5E7" wp14:editId="4F8730F1">
            <wp:extent cx="2771775" cy="2458911"/>
            <wp:effectExtent l="190500" t="190500" r="180975" b="1892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905" cy="2472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54391">
        <w:rPr>
          <w:noProof/>
          <w:sz w:val="24"/>
          <w:szCs w:val="24"/>
        </w:rPr>
        <w:drawing>
          <wp:inline distT="0" distB="0" distL="0" distR="0" wp14:anchorId="1B698CC9" wp14:editId="616FC3F3">
            <wp:extent cx="2838450" cy="795654"/>
            <wp:effectExtent l="190500" t="190500" r="190500" b="1955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035" cy="827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D6941" w14:textId="60257248" w:rsidR="001924F6" w:rsidRDefault="001924F6" w:rsidP="001924F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Diagramme des dépendances</w:t>
      </w:r>
    </w:p>
    <w:p w14:paraId="179E20BB" w14:textId="235DE79E" w:rsidR="001924F6" w:rsidRDefault="001924F6" w:rsidP="001924F6">
      <w:pPr>
        <w:jc w:val="center"/>
        <w:rPr>
          <w:sz w:val="24"/>
          <w:szCs w:val="24"/>
        </w:rPr>
      </w:pPr>
      <w:r w:rsidRPr="001924F6">
        <w:rPr>
          <w:noProof/>
          <w:sz w:val="24"/>
          <w:szCs w:val="24"/>
        </w:rPr>
        <w:drawing>
          <wp:inline distT="0" distB="0" distL="0" distR="0" wp14:anchorId="7A161868" wp14:editId="487F36D1">
            <wp:extent cx="5760720" cy="3106420"/>
            <wp:effectExtent l="190500" t="190500" r="182880" b="1892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B5C22" w14:textId="515A7CFC" w:rsidR="00E031A4" w:rsidRDefault="00E031A4" w:rsidP="001924F6">
      <w:pPr>
        <w:jc w:val="center"/>
        <w:rPr>
          <w:sz w:val="24"/>
          <w:szCs w:val="24"/>
        </w:rPr>
      </w:pPr>
    </w:p>
    <w:p w14:paraId="1779BA53" w14:textId="2CF63D06" w:rsidR="00E031A4" w:rsidRDefault="00E031A4" w:rsidP="00E03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Points forts et points faibles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1A4" w14:paraId="557E7AD4" w14:textId="77777777" w:rsidTr="00E031A4">
        <w:tc>
          <w:tcPr>
            <w:tcW w:w="4531" w:type="dxa"/>
          </w:tcPr>
          <w:p w14:paraId="4C1AF493" w14:textId="1A764744" w:rsidR="00E031A4" w:rsidRDefault="00E031A4" w:rsidP="00E031A4">
            <w:pPr>
              <w:rPr>
                <w:sz w:val="24"/>
                <w:szCs w:val="24"/>
              </w:rPr>
            </w:pPr>
            <w:r w:rsidRPr="00275890">
              <w:rPr>
                <w:color w:val="00B050"/>
                <w:sz w:val="24"/>
                <w:szCs w:val="24"/>
              </w:rPr>
              <w:t>Points forts</w:t>
            </w:r>
          </w:p>
        </w:tc>
        <w:tc>
          <w:tcPr>
            <w:tcW w:w="4531" w:type="dxa"/>
          </w:tcPr>
          <w:p w14:paraId="41257822" w14:textId="50DF03F5" w:rsidR="00E031A4" w:rsidRPr="00275890" w:rsidRDefault="00E031A4" w:rsidP="00E031A4">
            <w:pPr>
              <w:rPr>
                <w:color w:val="FF0000"/>
                <w:sz w:val="24"/>
                <w:szCs w:val="24"/>
              </w:rPr>
            </w:pPr>
            <w:r w:rsidRPr="00275890">
              <w:rPr>
                <w:color w:val="FF0000"/>
                <w:sz w:val="24"/>
                <w:szCs w:val="24"/>
              </w:rPr>
              <w:t>Points faibles</w:t>
            </w:r>
          </w:p>
        </w:tc>
      </w:tr>
      <w:tr w:rsidR="00E031A4" w14:paraId="6BE2FCFD" w14:textId="77777777" w:rsidTr="00E031A4">
        <w:tc>
          <w:tcPr>
            <w:tcW w:w="4531" w:type="dxa"/>
          </w:tcPr>
          <w:p w14:paraId="18EB523B" w14:textId="2B0D961D" w:rsidR="00E031A4" w:rsidRDefault="00E031A4" w:rsidP="00E031A4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soignée</w:t>
            </w:r>
            <w:r w:rsidR="009C431D">
              <w:rPr>
                <w:sz w:val="24"/>
                <w:szCs w:val="24"/>
              </w:rPr>
              <w:t xml:space="preserve">, </w:t>
            </w:r>
            <w:r w:rsidR="00013366">
              <w:rPr>
                <w:sz w:val="24"/>
                <w:szCs w:val="24"/>
              </w:rPr>
              <w:t>fluide</w:t>
            </w:r>
            <w:r w:rsidR="009C431D">
              <w:rPr>
                <w:sz w:val="24"/>
                <w:szCs w:val="24"/>
              </w:rPr>
              <w:t xml:space="preserve"> et simpliste</w:t>
            </w:r>
          </w:p>
          <w:p w14:paraId="7708FA6F" w14:textId="77777777" w:rsidR="00E031A4" w:rsidRDefault="00013366" w:rsidP="00E031A4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Respecte le Responsive Design</w:t>
            </w:r>
          </w:p>
          <w:p w14:paraId="703B05FB" w14:textId="16F1AB55" w:rsidR="00013366" w:rsidRPr="00E031A4" w:rsidRDefault="00013366" w:rsidP="00E031A4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 correcte des informations sur les pays</w:t>
            </w:r>
          </w:p>
        </w:tc>
        <w:tc>
          <w:tcPr>
            <w:tcW w:w="4531" w:type="dxa"/>
          </w:tcPr>
          <w:p w14:paraId="23616EC3" w14:textId="4E684D4F" w:rsidR="00013366" w:rsidRPr="00275890" w:rsidRDefault="00013366" w:rsidP="0027589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compatible avec Internet Explorer</w:t>
            </w:r>
          </w:p>
        </w:tc>
      </w:tr>
    </w:tbl>
    <w:p w14:paraId="7D8FC81F" w14:textId="77777777" w:rsidR="00E031A4" w:rsidRPr="00E031A4" w:rsidRDefault="00E031A4" w:rsidP="00E031A4">
      <w:pPr>
        <w:rPr>
          <w:sz w:val="24"/>
          <w:szCs w:val="24"/>
        </w:rPr>
      </w:pPr>
    </w:p>
    <w:sectPr w:rsidR="00E031A4" w:rsidRPr="00E031A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7552C" w14:textId="77777777" w:rsidR="00A01622" w:rsidRDefault="00A01622" w:rsidP="00BD0D2B">
      <w:pPr>
        <w:spacing w:after="0" w:line="240" w:lineRule="auto"/>
      </w:pPr>
      <w:r>
        <w:separator/>
      </w:r>
    </w:p>
  </w:endnote>
  <w:endnote w:type="continuationSeparator" w:id="0">
    <w:p w14:paraId="23D90EB4" w14:textId="77777777" w:rsidR="00A01622" w:rsidRDefault="00A01622" w:rsidP="00BD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307DB" w14:textId="57CA5251" w:rsidR="00BD0D2B" w:rsidRDefault="00BD0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DF863" w14:textId="77777777" w:rsidR="00A01622" w:rsidRDefault="00A01622" w:rsidP="00BD0D2B">
      <w:pPr>
        <w:spacing w:after="0" w:line="240" w:lineRule="auto"/>
      </w:pPr>
      <w:r>
        <w:separator/>
      </w:r>
    </w:p>
  </w:footnote>
  <w:footnote w:type="continuationSeparator" w:id="0">
    <w:p w14:paraId="6DDCA585" w14:textId="77777777" w:rsidR="00A01622" w:rsidRDefault="00A01622" w:rsidP="00BD0D2B">
      <w:pPr>
        <w:spacing w:after="0" w:line="240" w:lineRule="auto"/>
      </w:pPr>
      <w:r>
        <w:continuationSeparator/>
      </w:r>
    </w:p>
  </w:footnote>
  <w:footnote w:id="1">
    <w:p w14:paraId="0AA3045E" w14:textId="19C8DDC3" w:rsidR="00BD0D2B" w:rsidRDefault="00BD0D2B">
      <w:pPr>
        <w:pStyle w:val="Notedebasdepage"/>
      </w:pPr>
      <w:r>
        <w:rPr>
          <w:rStyle w:val="Appelnotedebasdep"/>
        </w:rPr>
        <w:footnoteRef/>
      </w:r>
      <w:r>
        <w:t xml:space="preserve"> Indice de Développement Humain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0731"/>
    <w:multiLevelType w:val="hybridMultilevel"/>
    <w:tmpl w:val="1B5CF0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0D24"/>
    <w:multiLevelType w:val="hybridMultilevel"/>
    <w:tmpl w:val="7EE82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E43A2"/>
    <w:multiLevelType w:val="hybridMultilevel"/>
    <w:tmpl w:val="6B9A8648"/>
    <w:lvl w:ilvl="0" w:tplc="B9D00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E"/>
    <w:rsid w:val="00013366"/>
    <w:rsid w:val="001924F6"/>
    <w:rsid w:val="00275890"/>
    <w:rsid w:val="00354391"/>
    <w:rsid w:val="006948FD"/>
    <w:rsid w:val="007B55D1"/>
    <w:rsid w:val="008A5D8E"/>
    <w:rsid w:val="008B0613"/>
    <w:rsid w:val="009C431D"/>
    <w:rsid w:val="00A01622"/>
    <w:rsid w:val="00AC7BD4"/>
    <w:rsid w:val="00B20A51"/>
    <w:rsid w:val="00BD0D2B"/>
    <w:rsid w:val="00C02EE8"/>
    <w:rsid w:val="00C17D4B"/>
    <w:rsid w:val="00E031A4"/>
    <w:rsid w:val="00FC52FF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0882"/>
  <w15:chartTrackingRefBased/>
  <w15:docId w15:val="{8A88CDED-8792-4A27-B943-8B5838BB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5D1"/>
    <w:pPr>
      <w:keepNext/>
      <w:keepLines/>
      <w:spacing w:before="240" w:after="0"/>
      <w:outlineLvl w:val="0"/>
    </w:pPr>
    <w:rPr>
      <w:rFonts w:ascii="Avenir Next LT Pro" w:eastAsiaTheme="majorEastAsia" w:hAnsi="Avenir Next LT Pro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5D1"/>
    <w:pPr>
      <w:keepNext/>
      <w:keepLines/>
      <w:spacing w:before="160" w:after="120"/>
      <w:outlineLvl w:val="1"/>
    </w:pPr>
    <w:rPr>
      <w:rFonts w:ascii="Avenir Next LT Pro" w:eastAsiaTheme="majorEastAsia" w:hAnsi="Avenir Next LT Pro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5D1"/>
    <w:rPr>
      <w:rFonts w:ascii="Avenir Next LT Pro" w:eastAsiaTheme="majorEastAsia" w:hAnsi="Avenir Next LT Pro" w:cstheme="majorBidi"/>
      <w:b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5D1"/>
    <w:rPr>
      <w:rFonts w:ascii="Avenir Next LT Pro" w:eastAsiaTheme="majorEastAsia" w:hAnsi="Avenir Next LT Pro" w:cstheme="majorBidi"/>
      <w:color w:val="2F5496" w:themeColor="accent1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6948F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48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48FD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D0D2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D0D2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D0D2B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BD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0D2B"/>
  </w:style>
  <w:style w:type="paragraph" w:styleId="Pieddepage">
    <w:name w:val="footer"/>
    <w:basedOn w:val="Normal"/>
    <w:link w:val="PieddepageCar"/>
    <w:uiPriority w:val="99"/>
    <w:unhideWhenUsed/>
    <w:rsid w:val="00BD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0D2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D0D2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D0D2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D0D2B"/>
    <w:rPr>
      <w:vertAlign w:val="superscript"/>
    </w:rPr>
  </w:style>
  <w:style w:type="table" w:styleId="Grilledutableau">
    <w:name w:val="Table Grid"/>
    <w:basedOn w:val="TableauNormal"/>
    <w:uiPriority w:val="39"/>
    <w:rsid w:val="00E0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c2-54-174-131-205.compute-1.amazonaws.com/API/HDRO_API.php/indicator_id=1375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tcountries.eu/rest/v2/a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1FDE-BB55-4AA5-9784-B0D7D188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</dc:creator>
  <cp:keywords/>
  <dc:description/>
  <cp:lastModifiedBy>DUFOUR Matteo</cp:lastModifiedBy>
  <cp:revision>3</cp:revision>
  <dcterms:created xsi:type="dcterms:W3CDTF">2021-02-21T15:40:00Z</dcterms:created>
  <dcterms:modified xsi:type="dcterms:W3CDTF">2021-02-21T18:23:00Z</dcterms:modified>
</cp:coreProperties>
</file>