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= | Ts |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= # Ts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# candidati shapelet ( #motifs + #discords 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 = # shapelet ( candidati usati effettivamente dall’albero. </w:t>
      </w:r>
      <w:r w:rsidDel="00000000" w:rsidR="00000000" w:rsidRPr="00000000">
        <w:rPr>
          <w:b w:val="1"/>
          <w:sz w:val="28"/>
          <w:szCs w:val="28"/>
          <w:rtl w:val="0"/>
        </w:rPr>
        <w:t xml:space="preserve">NB cs &lt;&lt; c</w:t>
      </w:r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 = |sliding_window|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Costo computazionale funzioni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DistanceProfile “MASS algorithm” (Ts)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(n*logn)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MatrixProfile “STOMP algorithm” (Ts)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(n^2)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retrieveAll (Ts)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(n^2)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candidateFilter (candidatesList)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getDataStructures (datasetTrain)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(k *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(n^2) *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(c) )  -&gt;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invoca retrieveAll e candidateFilter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computeSubSeqDistance (dataset, candidatesList) =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(k * c *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(n*logn))  -&gt;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invoca distanceProfile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split (dataset)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(k)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entropy (dataset)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(k)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checkIfIsLeaf (dataset)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(k)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getBestIndexAttribute (vecMutualInfo, candidatesUsedList)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(c^2) -&gt;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per ogni attributo scandisco tutta candidatesUsedList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computeMutualInfo (dataset)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 * k * k * k * costoSort) =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 * k^3 * costoSort) -&gt;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per ogni attributo, scandisco df intero, sort, split, calcolo entropia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findBestAttributeValue (dataset, candidatesUsedList) =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 * k^3 * costoSort) +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(c^2) ) -&gt;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invoca getBestIndexAttribute  e computeMutualInfo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fit &amp; buildTree (dataset, candidatesUsedList)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 * k^3 * costoSort) +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(c^2) +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(k) ) -&gt;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invoca findBestAttributeValue e checkIfIsLeaf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computeSubSeqDistanceTest (datasetTrain, datasetTest, candidatesList, attributeList ) =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(k * cs *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(n*logn))  -&gt;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invoca distanceProfile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predict (datasetTest)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(k * depthTree)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Dizionario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