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7757" w:rsidRPr="00910C47" w:rsidRDefault="00597757" w:rsidP="00910C47">
      <w:pPr>
        <w:pStyle w:val="Standard"/>
        <w:rPr>
          <w:rFonts w:ascii="Arial Narrow" w:hAnsi="Arial Narrow"/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</w:tblGrid>
      <w:tr w:rsidR="00597757" w:rsidRPr="00910C47">
        <w:tc>
          <w:tcPr>
            <w:tcW w:w="2943" w:type="dxa"/>
          </w:tcPr>
          <w:p w:rsidR="00597757" w:rsidRPr="00910C47" w:rsidRDefault="00597757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pacing w:val="40"/>
                <w:sz w:val="26"/>
                <w:lang w:val="it-IT"/>
              </w:rPr>
            </w:pPr>
            <w:r w:rsidRPr="00910C47">
              <w:rPr>
                <w:rFonts w:ascii="Arial Narrow" w:hAnsi="Arial Narrow"/>
                <w:smallCaps/>
                <w:spacing w:val="40"/>
                <w:sz w:val="26"/>
                <w:lang w:val="it-IT"/>
              </w:rPr>
              <w:t xml:space="preserve">  curriculum vitae</w:t>
            </w:r>
          </w:p>
          <w:p w:rsidR="00597757" w:rsidRPr="00910C47" w:rsidRDefault="00597757">
            <w:pPr>
              <w:pStyle w:val="Aaoeeu"/>
              <w:rPr>
                <w:rFonts w:ascii="Arial Narrow" w:hAnsi="Arial Narrow"/>
                <w:lang w:val="it-IT"/>
              </w:rPr>
            </w:pPr>
          </w:p>
          <w:p w:rsidR="00597757" w:rsidRPr="00910C47" w:rsidRDefault="00C94038">
            <w:pPr>
              <w:pStyle w:val="Aaoeeu"/>
              <w:jc w:val="right"/>
            </w:pPr>
            <w:r>
              <w:rPr>
                <w:rFonts w:ascii="Arial Narrow" w:hAnsi="Arial Narrow"/>
                <w:noProof/>
                <w:sz w:val="16"/>
                <w:lang w:val="it-IT" w:eastAsia="it-IT"/>
              </w:rPr>
              <w:drawing>
                <wp:inline distT="0" distB="0" distL="0" distR="0">
                  <wp:extent cx="361950" cy="247650"/>
                  <wp:effectExtent l="1905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757" w:rsidRDefault="00597757">
      <w:pPr>
        <w:pStyle w:val="Aaoeeu"/>
        <w:widowControl/>
      </w:pPr>
    </w:p>
    <w:p w:rsidR="00597757" w:rsidRDefault="00597757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</w:tblGrid>
      <w:tr w:rsidR="00597757">
        <w:tc>
          <w:tcPr>
            <w:tcW w:w="2943" w:type="dxa"/>
          </w:tcPr>
          <w:p w:rsidR="00597757" w:rsidRDefault="00597757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Informazioni personali</w:t>
            </w:r>
          </w:p>
        </w:tc>
      </w:tr>
    </w:tbl>
    <w:p w:rsidR="00597757" w:rsidRDefault="00597757">
      <w:pPr>
        <w:pStyle w:val="Aaoeeu"/>
        <w:widowControl/>
        <w:rPr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97757">
        <w:tc>
          <w:tcPr>
            <w:tcW w:w="2943" w:type="dxa"/>
          </w:tcPr>
          <w:p w:rsidR="00597757" w:rsidRDefault="00597757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Nome</w:t>
            </w:r>
          </w:p>
        </w:tc>
        <w:tc>
          <w:tcPr>
            <w:tcW w:w="284" w:type="dxa"/>
          </w:tcPr>
          <w:p w:rsidR="00597757" w:rsidRDefault="00597757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</w:tcPr>
          <w:p w:rsidR="00597757" w:rsidRDefault="00AB3B64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Simona Cavalieri</w:t>
            </w:r>
            <w:r w:rsidR="00597757">
              <w:rPr>
                <w:rFonts w:ascii="Arial Narrow" w:hAnsi="Arial Narrow"/>
                <w:b/>
                <w:smallCaps/>
                <w:sz w:val="24"/>
                <w:lang w:val="it-IT"/>
              </w:rPr>
              <w:t xml:space="preserve">            </w:t>
            </w:r>
          </w:p>
        </w:tc>
      </w:tr>
      <w:tr w:rsidR="00597757">
        <w:tc>
          <w:tcPr>
            <w:tcW w:w="2943" w:type="dxa"/>
          </w:tcPr>
          <w:p w:rsidR="00597757" w:rsidRDefault="00597757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Indirizzo</w:t>
            </w:r>
          </w:p>
        </w:tc>
        <w:tc>
          <w:tcPr>
            <w:tcW w:w="284" w:type="dxa"/>
          </w:tcPr>
          <w:p w:rsidR="00597757" w:rsidRDefault="00597757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</w:tcPr>
          <w:p w:rsidR="00597757" w:rsidRDefault="00597757" w:rsidP="00B62CB8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 xml:space="preserve"> </w:t>
            </w:r>
            <w:r w:rsidR="00AB3B64">
              <w:rPr>
                <w:rFonts w:ascii="Arial Narrow" w:hAnsi="Arial Narrow"/>
                <w:b/>
                <w:smallCaps/>
                <w:sz w:val="24"/>
                <w:lang w:val="it-IT"/>
              </w:rPr>
              <w:t xml:space="preserve">Corso Rosselli 77 </w:t>
            </w:r>
            <w:r w:rsidR="008F4982">
              <w:rPr>
                <w:rFonts w:ascii="Arial Narrow" w:hAnsi="Arial Narrow"/>
                <w:b/>
                <w:smallCaps/>
                <w:sz w:val="24"/>
                <w:lang w:val="it-IT"/>
              </w:rPr>
              <w:t xml:space="preserve"> </w:t>
            </w:r>
            <w:r w:rsidR="00AB3B64">
              <w:rPr>
                <w:rFonts w:ascii="Arial Narrow" w:hAnsi="Arial Narrow"/>
                <w:b/>
                <w:smallCaps/>
                <w:sz w:val="24"/>
                <w:lang w:val="it-IT"/>
              </w:rPr>
              <w:t xml:space="preserve">10129 </w:t>
            </w:r>
            <w:r w:rsidR="008F4982">
              <w:rPr>
                <w:rFonts w:ascii="Arial Narrow" w:hAnsi="Arial Narrow"/>
                <w:b/>
                <w:smallCaps/>
                <w:sz w:val="24"/>
                <w:lang w:val="it-IT"/>
              </w:rPr>
              <w:t xml:space="preserve"> </w:t>
            </w:r>
            <w:r w:rsidR="00AB3B64">
              <w:rPr>
                <w:rFonts w:ascii="Arial Narrow" w:hAnsi="Arial Narrow"/>
                <w:b/>
                <w:smallCaps/>
                <w:sz w:val="24"/>
                <w:lang w:val="it-IT"/>
              </w:rPr>
              <w:t>Torino</w:t>
            </w: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 xml:space="preserve">         </w:t>
            </w:r>
          </w:p>
        </w:tc>
      </w:tr>
      <w:tr w:rsidR="00597757">
        <w:tc>
          <w:tcPr>
            <w:tcW w:w="2943" w:type="dxa"/>
          </w:tcPr>
          <w:p w:rsidR="00597757" w:rsidRDefault="00597757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Telefono</w:t>
            </w:r>
          </w:p>
        </w:tc>
        <w:tc>
          <w:tcPr>
            <w:tcW w:w="284" w:type="dxa"/>
          </w:tcPr>
          <w:p w:rsidR="00597757" w:rsidRDefault="00597757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</w:tcPr>
          <w:p w:rsidR="00597757" w:rsidRDefault="00AB3B64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347 5404650</w:t>
            </w:r>
          </w:p>
        </w:tc>
      </w:tr>
      <w:tr w:rsidR="00597757">
        <w:tc>
          <w:tcPr>
            <w:tcW w:w="2943" w:type="dxa"/>
          </w:tcPr>
          <w:p w:rsidR="00597757" w:rsidRDefault="00597757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Fax</w:t>
            </w:r>
          </w:p>
        </w:tc>
        <w:tc>
          <w:tcPr>
            <w:tcW w:w="284" w:type="dxa"/>
          </w:tcPr>
          <w:p w:rsidR="00597757" w:rsidRDefault="00597757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</w:tcPr>
          <w:p w:rsidR="00597757" w:rsidRDefault="00597757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</w:p>
        </w:tc>
      </w:tr>
      <w:tr w:rsidR="00597757">
        <w:tc>
          <w:tcPr>
            <w:tcW w:w="2943" w:type="dxa"/>
          </w:tcPr>
          <w:p w:rsidR="00597757" w:rsidRDefault="00597757">
            <w:pPr>
              <w:pStyle w:val="Aeeaoaeaa1"/>
              <w:widowControl/>
              <w:snapToGrid w:val="0"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</w:tcPr>
          <w:p w:rsidR="00597757" w:rsidRDefault="00597757">
            <w:pPr>
              <w:pStyle w:val="Aaoeeu"/>
              <w:widowControl/>
              <w:snapToGrid w:val="0"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</w:tcPr>
          <w:p w:rsidR="00597757" w:rsidRPr="00AB3B64" w:rsidRDefault="00AB3B64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b/>
                <w:color w:val="0070C0"/>
                <w:lang w:val="it-IT"/>
              </w:rPr>
            </w:pPr>
            <w:r w:rsidRPr="00AB3B64">
              <w:rPr>
                <w:b/>
                <w:color w:val="0070C0"/>
                <w:lang w:val="it-IT"/>
              </w:rPr>
              <w:t>scavalieri@gmail.com</w:t>
            </w:r>
          </w:p>
        </w:tc>
      </w:tr>
    </w:tbl>
    <w:p w:rsidR="00597757" w:rsidRDefault="00597757">
      <w:pPr>
        <w:pStyle w:val="Aaoeeu"/>
        <w:widowControl/>
        <w:spacing w:before="120"/>
        <w:rPr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97757">
        <w:tc>
          <w:tcPr>
            <w:tcW w:w="2943" w:type="dxa"/>
          </w:tcPr>
          <w:p w:rsidR="00597757" w:rsidRDefault="00597757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Nazionalità</w:t>
            </w:r>
          </w:p>
        </w:tc>
        <w:tc>
          <w:tcPr>
            <w:tcW w:w="284" w:type="dxa"/>
          </w:tcPr>
          <w:p w:rsidR="00597757" w:rsidRDefault="00597757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</w:tcPr>
          <w:p w:rsidR="001F4C7C" w:rsidRDefault="00597757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Italiana</w:t>
            </w:r>
          </w:p>
        </w:tc>
      </w:tr>
    </w:tbl>
    <w:p w:rsidR="00597757" w:rsidRDefault="00597757">
      <w:pPr>
        <w:pStyle w:val="Aaoeeu"/>
        <w:widowControl/>
        <w:spacing w:before="20" w:after="20"/>
        <w:rPr>
          <w:lang w:val="it-IT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97757" w:rsidTr="00751711">
        <w:tc>
          <w:tcPr>
            <w:tcW w:w="2943" w:type="dxa"/>
          </w:tcPr>
          <w:p w:rsidR="00597757" w:rsidRDefault="00597757">
            <w:pPr>
              <w:pStyle w:val="Aeeaoaeaa1"/>
              <w:widowControl/>
              <w:snapToGrid w:val="0"/>
              <w:spacing w:before="20" w:after="2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Data di nascita</w:t>
            </w:r>
            <w:r w:rsidR="001F4C7C">
              <w:rPr>
                <w:rFonts w:ascii="Arial Narrow" w:hAnsi="Arial Narrow"/>
                <w:b w:val="0"/>
                <w:lang w:val="it-IT"/>
              </w:rPr>
              <w:t xml:space="preserve">    </w:t>
            </w:r>
          </w:p>
        </w:tc>
        <w:tc>
          <w:tcPr>
            <w:tcW w:w="284" w:type="dxa"/>
          </w:tcPr>
          <w:p w:rsidR="00597757" w:rsidRDefault="00597757">
            <w:pPr>
              <w:pStyle w:val="Aaoeeu"/>
              <w:widowControl/>
              <w:snapToGrid w:val="0"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</w:tcPr>
          <w:p w:rsidR="00597757" w:rsidRDefault="00597757" w:rsidP="00AB3B64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/>
                <w:smallCaps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 xml:space="preserve"> </w:t>
            </w:r>
            <w:r w:rsidR="00AB3B64">
              <w:rPr>
                <w:rFonts w:ascii="Arial Narrow" w:hAnsi="Arial Narrow"/>
                <w:smallCaps/>
                <w:lang w:val="it-IT"/>
              </w:rPr>
              <w:t>3 maggio 1975</w:t>
            </w:r>
            <w:r>
              <w:rPr>
                <w:rFonts w:ascii="Arial Narrow" w:hAnsi="Arial Narrow"/>
                <w:smallCaps/>
                <w:lang w:val="it-IT"/>
              </w:rPr>
              <w:t xml:space="preserve"> </w:t>
            </w:r>
          </w:p>
          <w:p w:rsidR="00F223D4" w:rsidRDefault="00F223D4" w:rsidP="00AB3B64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/>
                <w:smallCaps/>
                <w:lang w:val="it-IT"/>
              </w:rPr>
            </w:pPr>
          </w:p>
          <w:p w:rsidR="00F223D4" w:rsidRDefault="00F223D4" w:rsidP="00AB3B64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/>
                <w:smallCaps/>
                <w:lang w:val="it-IT"/>
              </w:rPr>
            </w:pPr>
          </w:p>
          <w:p w:rsidR="00751711" w:rsidRDefault="00751711" w:rsidP="00AB3B64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/>
                <w:smallCaps/>
                <w:lang w:val="it-IT"/>
              </w:rPr>
            </w:pPr>
          </w:p>
          <w:p w:rsidR="00751711" w:rsidRDefault="00751711" w:rsidP="00AB3B64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 Narrow" w:hAnsi="Arial Narrow"/>
                <w:smallCaps/>
                <w:lang w:val="it-IT"/>
              </w:rPr>
            </w:pPr>
          </w:p>
        </w:tc>
      </w:tr>
    </w:tbl>
    <w:p w:rsidR="00751711" w:rsidRDefault="00751711" w:rsidP="00751711">
      <w:pPr>
        <w:pStyle w:val="Aaoeeu"/>
        <w:widowControl/>
        <w:jc w:val="both"/>
        <w:rPr>
          <w:rFonts w:ascii="Arial Narrow" w:hAnsi="Arial Narrow"/>
          <w:b/>
          <w:sz w:val="22"/>
          <w:szCs w:val="22"/>
          <w:lang w:val="it-IT"/>
        </w:rPr>
      </w:pPr>
      <w:r w:rsidRPr="009B1112">
        <w:rPr>
          <w:rFonts w:ascii="Arial Narrow" w:hAnsi="Arial Narrow"/>
          <w:b/>
          <w:sz w:val="22"/>
          <w:szCs w:val="22"/>
          <w:lang w:val="it-IT"/>
        </w:rPr>
        <w:t xml:space="preserve">ESPERIENZE DI </w:t>
      </w:r>
      <w:r>
        <w:rPr>
          <w:rFonts w:ascii="Arial Narrow" w:hAnsi="Arial Narrow"/>
          <w:b/>
          <w:sz w:val="22"/>
          <w:szCs w:val="22"/>
          <w:lang w:val="it-IT"/>
        </w:rPr>
        <w:t>LAVORO</w:t>
      </w:r>
    </w:p>
    <w:p w:rsidR="00E4155D" w:rsidRDefault="00E4155D" w:rsidP="00751711">
      <w:pPr>
        <w:pStyle w:val="Aaoeeu"/>
        <w:widowControl/>
        <w:jc w:val="both"/>
        <w:rPr>
          <w:rFonts w:ascii="Arial Narrow" w:hAnsi="Arial Narrow"/>
          <w:b/>
          <w:sz w:val="22"/>
          <w:szCs w:val="22"/>
          <w:lang w:val="it-IT"/>
        </w:rPr>
      </w:pPr>
    </w:p>
    <w:tbl>
      <w:tblPr>
        <w:tblW w:w="11233" w:type="dxa"/>
        <w:tblLayout w:type="fixed"/>
        <w:tblLook w:val="0000" w:firstRow="0" w:lastRow="0" w:firstColumn="0" w:lastColumn="0" w:noHBand="0" w:noVBand="0"/>
      </w:tblPr>
      <w:tblGrid>
        <w:gridCol w:w="279"/>
        <w:gridCol w:w="2057"/>
        <w:gridCol w:w="142"/>
        <w:gridCol w:w="137"/>
        <w:gridCol w:w="6282"/>
        <w:gridCol w:w="2336"/>
      </w:tblGrid>
      <w:tr w:rsidR="00E4155D" w:rsidRPr="00A11BC8" w:rsidTr="005723BC">
        <w:trPr>
          <w:gridAfter w:val="1"/>
          <w:wAfter w:w="2336" w:type="dxa"/>
          <w:trHeight w:val="56"/>
        </w:trPr>
        <w:tc>
          <w:tcPr>
            <w:tcW w:w="279" w:type="dxa"/>
          </w:tcPr>
          <w:p w:rsidR="00E4155D" w:rsidRPr="00A11BC8" w:rsidRDefault="00E4155D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8618" w:type="dxa"/>
            <w:gridSpan w:val="4"/>
          </w:tcPr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E4155D" w:rsidRPr="00A11BC8" w:rsidRDefault="005723BC" w:rsidP="00917204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Date (da – a)</w:t>
            </w:r>
            <w:r>
              <w:rPr>
                <w:i w:val="0"/>
                <w:sz w:val="22"/>
                <w:szCs w:val="22"/>
                <w:lang w:val="it-IT"/>
              </w:rPr>
              <w:t xml:space="preserve">                      </w:t>
            </w:r>
            <w:r w:rsidR="00E4155D">
              <w:rPr>
                <w:i w:val="0"/>
                <w:sz w:val="22"/>
                <w:szCs w:val="22"/>
                <w:lang w:val="it-IT"/>
              </w:rPr>
              <w:t>01/03/2018</w:t>
            </w:r>
            <w:r w:rsidR="00E4155D" w:rsidRPr="00A11BC8">
              <w:rPr>
                <w:i w:val="0"/>
                <w:sz w:val="22"/>
                <w:szCs w:val="22"/>
                <w:lang w:val="it-IT"/>
              </w:rPr>
              <w:t>-</w:t>
            </w:r>
            <w:r w:rsidR="00E4155D">
              <w:rPr>
                <w:i w:val="0"/>
                <w:sz w:val="22"/>
                <w:szCs w:val="22"/>
                <w:lang w:val="it-IT"/>
              </w:rPr>
              <w:t xml:space="preserve"> 0</w:t>
            </w:r>
            <w:r w:rsidR="00917204">
              <w:rPr>
                <w:i w:val="0"/>
                <w:sz w:val="22"/>
                <w:szCs w:val="22"/>
                <w:lang w:val="it-IT"/>
              </w:rPr>
              <w:t>4</w:t>
            </w:r>
            <w:r w:rsidR="00E4155D">
              <w:rPr>
                <w:i w:val="0"/>
                <w:sz w:val="22"/>
                <w:szCs w:val="22"/>
                <w:lang w:val="it-IT"/>
              </w:rPr>
              <w:t>/0</w:t>
            </w:r>
            <w:r w:rsidR="00917204">
              <w:rPr>
                <w:i w:val="0"/>
                <w:sz w:val="22"/>
                <w:szCs w:val="22"/>
                <w:lang w:val="it-IT"/>
              </w:rPr>
              <w:t>2</w:t>
            </w:r>
            <w:r w:rsidR="00E4155D">
              <w:rPr>
                <w:i w:val="0"/>
                <w:sz w:val="22"/>
                <w:szCs w:val="22"/>
                <w:lang w:val="it-IT"/>
              </w:rPr>
              <w:t xml:space="preserve">/2019 </w:t>
            </w:r>
          </w:p>
        </w:tc>
      </w:tr>
      <w:tr w:rsidR="00E4155D" w:rsidRPr="00A11BC8" w:rsidTr="005723BC">
        <w:trPr>
          <w:gridAfter w:val="1"/>
          <w:wAfter w:w="2336" w:type="dxa"/>
          <w:trHeight w:val="56"/>
        </w:trPr>
        <w:tc>
          <w:tcPr>
            <w:tcW w:w="279" w:type="dxa"/>
          </w:tcPr>
          <w:p w:rsidR="00E4155D" w:rsidRPr="00A11BC8" w:rsidRDefault="00E4155D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8618" w:type="dxa"/>
            <w:gridSpan w:val="4"/>
          </w:tcPr>
          <w:p w:rsidR="005723BC" w:rsidRDefault="005723BC" w:rsidP="005723BC">
            <w:pPr>
              <w:pStyle w:val="OiaeaeiYiio2"/>
              <w:widowControl/>
              <w:snapToGrid w:val="0"/>
              <w:spacing w:before="20" w:after="20"/>
              <w:ind w:right="317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 xml:space="preserve">                                           </w:t>
            </w:r>
            <w:r w:rsidR="00E4155D">
              <w:rPr>
                <w:i w:val="0"/>
                <w:sz w:val="22"/>
                <w:szCs w:val="22"/>
                <w:lang w:val="it-IT"/>
              </w:rPr>
              <w:t xml:space="preserve">Master in Nutrizione e Dietetica </w:t>
            </w:r>
            <w:r>
              <w:rPr>
                <w:i w:val="0"/>
                <w:sz w:val="22"/>
                <w:szCs w:val="22"/>
                <w:lang w:val="it-IT"/>
              </w:rPr>
              <w:t>applicata allo Sport</w:t>
            </w:r>
          </w:p>
          <w:p w:rsidR="00E4155D" w:rsidRDefault="005723BC" w:rsidP="005723BC">
            <w:pPr>
              <w:pStyle w:val="OiaeaeiYiio2"/>
              <w:widowControl/>
              <w:snapToGrid w:val="0"/>
              <w:spacing w:before="20" w:after="20"/>
              <w:ind w:right="317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 xml:space="preserve">                                           Università di Ancona </w:t>
            </w:r>
          </w:p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</w:tc>
      </w:tr>
      <w:tr w:rsidR="00E4155D" w:rsidRPr="00A11BC8" w:rsidTr="005723BC">
        <w:trPr>
          <w:trHeight w:val="56"/>
        </w:trPr>
        <w:tc>
          <w:tcPr>
            <w:tcW w:w="2336" w:type="dxa"/>
            <w:gridSpan w:val="2"/>
          </w:tcPr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</w:p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Date (da – a)</w:t>
            </w:r>
          </w:p>
        </w:tc>
        <w:tc>
          <w:tcPr>
            <w:tcW w:w="279" w:type="dxa"/>
            <w:gridSpan w:val="2"/>
          </w:tcPr>
          <w:p w:rsidR="00E4155D" w:rsidRPr="00A11BC8" w:rsidRDefault="00E4155D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8618" w:type="dxa"/>
            <w:gridSpan w:val="2"/>
          </w:tcPr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>01/09/2017</w:t>
            </w:r>
            <w:r w:rsidRPr="00A11BC8">
              <w:rPr>
                <w:i w:val="0"/>
                <w:sz w:val="22"/>
                <w:szCs w:val="22"/>
                <w:lang w:val="it-IT"/>
              </w:rPr>
              <w:t>-</w:t>
            </w:r>
            <w:r>
              <w:rPr>
                <w:i w:val="0"/>
                <w:sz w:val="22"/>
                <w:szCs w:val="22"/>
                <w:lang w:val="it-IT"/>
              </w:rPr>
              <w:t xml:space="preserve"> 30/05/2018</w:t>
            </w:r>
          </w:p>
        </w:tc>
      </w:tr>
      <w:tr w:rsidR="00E4155D" w:rsidRPr="00A11BC8" w:rsidTr="005723BC">
        <w:trPr>
          <w:trHeight w:val="56"/>
        </w:trPr>
        <w:tc>
          <w:tcPr>
            <w:tcW w:w="2336" w:type="dxa"/>
            <w:gridSpan w:val="2"/>
          </w:tcPr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Nome e indirizzo del datore di lavoro</w:t>
            </w:r>
          </w:p>
        </w:tc>
        <w:tc>
          <w:tcPr>
            <w:tcW w:w="279" w:type="dxa"/>
            <w:gridSpan w:val="2"/>
          </w:tcPr>
          <w:p w:rsidR="00E4155D" w:rsidRPr="00A11BC8" w:rsidRDefault="00E4155D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8618" w:type="dxa"/>
            <w:gridSpan w:val="2"/>
          </w:tcPr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>Fondazione per la Ricerca Biomedica ONLUS</w:t>
            </w:r>
          </w:p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Dr Alfredo Brusco</w:t>
            </w:r>
          </w:p>
        </w:tc>
      </w:tr>
      <w:tr w:rsidR="00E4155D" w:rsidRPr="00A11BC8" w:rsidTr="005723BC">
        <w:trPr>
          <w:trHeight w:val="56"/>
        </w:trPr>
        <w:tc>
          <w:tcPr>
            <w:tcW w:w="2336" w:type="dxa"/>
            <w:gridSpan w:val="2"/>
          </w:tcPr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Tipo di azienda o settore</w:t>
            </w:r>
          </w:p>
        </w:tc>
        <w:tc>
          <w:tcPr>
            <w:tcW w:w="279" w:type="dxa"/>
            <w:gridSpan w:val="2"/>
          </w:tcPr>
          <w:p w:rsidR="00E4155D" w:rsidRPr="00A11BC8" w:rsidRDefault="00E4155D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8618" w:type="dxa"/>
            <w:gridSpan w:val="2"/>
          </w:tcPr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Struttura Complessa Genetica Medica  </w:t>
            </w:r>
          </w:p>
        </w:tc>
      </w:tr>
      <w:tr w:rsidR="00E4155D" w:rsidRPr="00A11BC8" w:rsidTr="005723BC">
        <w:trPr>
          <w:trHeight w:val="56"/>
        </w:trPr>
        <w:tc>
          <w:tcPr>
            <w:tcW w:w="2336" w:type="dxa"/>
            <w:gridSpan w:val="2"/>
          </w:tcPr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Tipo di impiego</w:t>
            </w:r>
          </w:p>
        </w:tc>
        <w:tc>
          <w:tcPr>
            <w:tcW w:w="279" w:type="dxa"/>
            <w:gridSpan w:val="2"/>
          </w:tcPr>
          <w:p w:rsidR="00E4155D" w:rsidRPr="00A11BC8" w:rsidRDefault="00E4155D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8618" w:type="dxa"/>
            <w:gridSpan w:val="2"/>
          </w:tcPr>
          <w:p w:rsidR="00E4155D" w:rsidRPr="00A11BC8" w:rsidRDefault="00E4155D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Incarico di Prestazione d’Opera libero-professionale come Consulente Biologo Genetista</w:t>
            </w:r>
            <w:r>
              <w:rPr>
                <w:i w:val="0"/>
                <w:sz w:val="22"/>
                <w:szCs w:val="22"/>
                <w:lang w:val="it-IT"/>
              </w:rPr>
              <w:t xml:space="preserve"> specialista in diagnostica delle malattie genetiche neurodegenerative</w:t>
            </w:r>
          </w:p>
        </w:tc>
      </w:tr>
      <w:tr w:rsidR="00B0279C" w:rsidRPr="00A11BC8" w:rsidTr="005723BC">
        <w:trPr>
          <w:trHeight w:val="56"/>
        </w:trPr>
        <w:tc>
          <w:tcPr>
            <w:tcW w:w="2336" w:type="dxa"/>
            <w:gridSpan w:val="2"/>
          </w:tcPr>
          <w:p w:rsidR="00B0279C" w:rsidRPr="00A11BC8" w:rsidRDefault="00B0279C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</w:p>
          <w:p w:rsidR="00B0279C" w:rsidRPr="00A11BC8" w:rsidRDefault="00B0279C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Date (da – a)</w:t>
            </w:r>
          </w:p>
        </w:tc>
        <w:tc>
          <w:tcPr>
            <w:tcW w:w="279" w:type="dxa"/>
            <w:gridSpan w:val="2"/>
          </w:tcPr>
          <w:p w:rsidR="00B0279C" w:rsidRPr="00A11BC8" w:rsidRDefault="00B0279C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8618" w:type="dxa"/>
            <w:gridSpan w:val="2"/>
          </w:tcPr>
          <w:p w:rsidR="00B0279C" w:rsidRPr="00A11BC8" w:rsidRDefault="00B0279C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B0279C" w:rsidRPr="00A11BC8" w:rsidRDefault="00B0279C" w:rsidP="00B0279C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>15/08/2016</w:t>
            </w:r>
            <w:r w:rsidRPr="00A11BC8">
              <w:rPr>
                <w:i w:val="0"/>
                <w:sz w:val="22"/>
                <w:szCs w:val="22"/>
                <w:lang w:val="it-IT"/>
              </w:rPr>
              <w:t>-</w:t>
            </w:r>
            <w:r>
              <w:rPr>
                <w:i w:val="0"/>
                <w:sz w:val="22"/>
                <w:szCs w:val="22"/>
                <w:lang w:val="it-IT"/>
              </w:rPr>
              <w:t xml:space="preserve"> 30/08/2017</w:t>
            </w:r>
          </w:p>
        </w:tc>
      </w:tr>
      <w:tr w:rsidR="001B2A8E" w:rsidRPr="00A11BC8" w:rsidTr="005723BC">
        <w:trPr>
          <w:trHeight w:val="56"/>
        </w:trPr>
        <w:tc>
          <w:tcPr>
            <w:tcW w:w="2336" w:type="dxa"/>
            <w:gridSpan w:val="2"/>
          </w:tcPr>
          <w:p w:rsidR="001B2A8E" w:rsidRPr="00A11BC8" w:rsidRDefault="001B2A8E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Nome e indirizzo del datore di lavoro</w:t>
            </w:r>
          </w:p>
        </w:tc>
        <w:tc>
          <w:tcPr>
            <w:tcW w:w="279" w:type="dxa"/>
            <w:gridSpan w:val="2"/>
          </w:tcPr>
          <w:p w:rsidR="001B2A8E" w:rsidRPr="00A11BC8" w:rsidRDefault="001B2A8E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8618" w:type="dxa"/>
            <w:gridSpan w:val="2"/>
          </w:tcPr>
          <w:p w:rsidR="001B2A8E" w:rsidRPr="00A11BC8" w:rsidRDefault="001B2A8E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A.O.U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Citta’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della Salute e della Scienza </w:t>
            </w:r>
          </w:p>
          <w:p w:rsidR="001B2A8E" w:rsidRPr="00A11BC8" w:rsidRDefault="001B2A8E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Dr Alfredo Brusco</w:t>
            </w:r>
          </w:p>
        </w:tc>
      </w:tr>
      <w:tr w:rsidR="001B2A8E" w:rsidRPr="00A11BC8" w:rsidTr="005723BC">
        <w:trPr>
          <w:trHeight w:val="56"/>
        </w:trPr>
        <w:tc>
          <w:tcPr>
            <w:tcW w:w="2336" w:type="dxa"/>
            <w:gridSpan w:val="2"/>
          </w:tcPr>
          <w:p w:rsidR="001B2A8E" w:rsidRPr="00A11BC8" w:rsidRDefault="001B2A8E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Tipo di azienda o settore</w:t>
            </w:r>
          </w:p>
        </w:tc>
        <w:tc>
          <w:tcPr>
            <w:tcW w:w="279" w:type="dxa"/>
            <w:gridSpan w:val="2"/>
          </w:tcPr>
          <w:p w:rsidR="001B2A8E" w:rsidRPr="00A11BC8" w:rsidRDefault="001B2A8E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8618" w:type="dxa"/>
            <w:gridSpan w:val="2"/>
          </w:tcPr>
          <w:p w:rsidR="001B2A8E" w:rsidRPr="00A11BC8" w:rsidRDefault="001B2A8E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Struttura Complessa Genetica Medica  </w:t>
            </w:r>
          </w:p>
        </w:tc>
      </w:tr>
      <w:tr w:rsidR="00B0279C" w:rsidRPr="00A11BC8" w:rsidTr="005723BC">
        <w:trPr>
          <w:trHeight w:val="56"/>
        </w:trPr>
        <w:tc>
          <w:tcPr>
            <w:tcW w:w="2336" w:type="dxa"/>
            <w:gridSpan w:val="2"/>
          </w:tcPr>
          <w:p w:rsidR="00B0279C" w:rsidRPr="00A11BC8" w:rsidRDefault="00B0279C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Tipo di impiego</w:t>
            </w:r>
          </w:p>
        </w:tc>
        <w:tc>
          <w:tcPr>
            <w:tcW w:w="279" w:type="dxa"/>
            <w:gridSpan w:val="2"/>
          </w:tcPr>
          <w:p w:rsidR="00B0279C" w:rsidRPr="00A11BC8" w:rsidRDefault="00B0279C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8618" w:type="dxa"/>
            <w:gridSpan w:val="2"/>
          </w:tcPr>
          <w:p w:rsidR="00B0279C" w:rsidRPr="00A11BC8" w:rsidRDefault="00B0279C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Incarico di Prestazione d’Opera libero-professionale come Consulente Biologo Genetista</w:t>
            </w:r>
            <w:r w:rsidR="005F1237">
              <w:rPr>
                <w:i w:val="0"/>
                <w:sz w:val="22"/>
                <w:szCs w:val="22"/>
                <w:lang w:val="it-IT"/>
              </w:rPr>
              <w:t xml:space="preserve"> specialista in diagnostica delle malattie genetiche neurodegenerative</w:t>
            </w:r>
          </w:p>
        </w:tc>
      </w:tr>
      <w:tr w:rsidR="00B0279C" w:rsidRPr="00A11BC8" w:rsidTr="005723BC">
        <w:trPr>
          <w:gridAfter w:val="3"/>
          <w:wAfter w:w="8755" w:type="dxa"/>
          <w:trHeight w:val="21"/>
        </w:trPr>
        <w:tc>
          <w:tcPr>
            <w:tcW w:w="2478" w:type="dxa"/>
            <w:gridSpan w:val="3"/>
          </w:tcPr>
          <w:p w:rsidR="00B0279C" w:rsidRPr="00A11BC8" w:rsidRDefault="00B0279C" w:rsidP="00E4155D">
            <w:pPr>
              <w:pStyle w:val="Aeeaoaeaa1"/>
              <w:widowControl/>
              <w:snapToGrid w:val="0"/>
              <w:rPr>
                <w:lang w:val="it-IT"/>
              </w:rPr>
            </w:pPr>
          </w:p>
        </w:tc>
      </w:tr>
    </w:tbl>
    <w:p w:rsidR="00B0279C" w:rsidRPr="009B1112" w:rsidRDefault="00B0279C" w:rsidP="00751711">
      <w:pPr>
        <w:pStyle w:val="Aaoeeu"/>
        <w:widowControl/>
        <w:jc w:val="both"/>
        <w:rPr>
          <w:rFonts w:ascii="Arial Narrow" w:hAnsi="Arial Narrow"/>
          <w:b/>
          <w:sz w:val="22"/>
          <w:szCs w:val="22"/>
          <w:lang w:val="it-IT"/>
        </w:rPr>
      </w:pPr>
    </w:p>
    <w:p w:rsidR="00597757" w:rsidRDefault="00597757">
      <w:pPr>
        <w:pStyle w:val="Aaoeeu"/>
        <w:widowControl/>
        <w:spacing w:before="20" w:after="20"/>
        <w:rPr>
          <w:lang w:val="it-IT"/>
        </w:rPr>
      </w:pPr>
    </w:p>
    <w:tbl>
      <w:tblPr>
        <w:tblW w:w="9725" w:type="dxa"/>
        <w:tblLayout w:type="fixed"/>
        <w:tblLook w:val="0000" w:firstRow="0" w:lastRow="0" w:firstColumn="0" w:lastColumn="0" w:noHBand="0" w:noVBand="0"/>
      </w:tblPr>
      <w:tblGrid>
        <w:gridCol w:w="2336"/>
        <w:gridCol w:w="142"/>
        <w:gridCol w:w="137"/>
        <w:gridCol w:w="7110"/>
      </w:tblGrid>
      <w:tr w:rsidR="00751711" w:rsidRPr="00A11BC8" w:rsidTr="00E4155D">
        <w:trPr>
          <w:trHeight w:val="56"/>
        </w:trPr>
        <w:tc>
          <w:tcPr>
            <w:tcW w:w="2336" w:type="dxa"/>
          </w:tcPr>
          <w:p w:rsidR="00751711" w:rsidRPr="00A11BC8" w:rsidRDefault="00751711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</w:p>
          <w:p w:rsidR="00751711" w:rsidRPr="00A11BC8" w:rsidRDefault="00751711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Date (da – a)</w:t>
            </w:r>
          </w:p>
        </w:tc>
        <w:tc>
          <w:tcPr>
            <w:tcW w:w="279" w:type="dxa"/>
            <w:gridSpan w:val="2"/>
          </w:tcPr>
          <w:p w:rsidR="00751711" w:rsidRPr="00A11BC8" w:rsidRDefault="00751711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751711" w:rsidRPr="00A11BC8" w:rsidRDefault="00751711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751711" w:rsidRPr="00A11BC8" w:rsidRDefault="00751711" w:rsidP="00751711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>16/06/2015</w:t>
            </w:r>
            <w:r w:rsidRPr="00A11BC8">
              <w:rPr>
                <w:i w:val="0"/>
                <w:sz w:val="22"/>
                <w:szCs w:val="22"/>
                <w:lang w:val="it-IT"/>
              </w:rPr>
              <w:t>-</w:t>
            </w:r>
            <w:r>
              <w:rPr>
                <w:i w:val="0"/>
                <w:sz w:val="22"/>
                <w:szCs w:val="22"/>
                <w:lang w:val="it-IT"/>
              </w:rPr>
              <w:t xml:space="preserve"> </w:t>
            </w:r>
            <w:r w:rsidR="00094455">
              <w:rPr>
                <w:i w:val="0"/>
                <w:sz w:val="22"/>
                <w:szCs w:val="22"/>
                <w:lang w:val="it-IT"/>
              </w:rPr>
              <w:t>15/08/2016</w:t>
            </w:r>
          </w:p>
        </w:tc>
      </w:tr>
      <w:tr w:rsidR="00751711" w:rsidRPr="00A11BC8" w:rsidTr="00E4155D">
        <w:trPr>
          <w:trHeight w:val="56"/>
        </w:trPr>
        <w:tc>
          <w:tcPr>
            <w:tcW w:w="2336" w:type="dxa"/>
          </w:tcPr>
          <w:p w:rsidR="00751711" w:rsidRPr="00A11BC8" w:rsidRDefault="00751711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Nome e indirizzo del datore di lavoro</w:t>
            </w:r>
          </w:p>
        </w:tc>
        <w:tc>
          <w:tcPr>
            <w:tcW w:w="279" w:type="dxa"/>
            <w:gridSpan w:val="2"/>
          </w:tcPr>
          <w:p w:rsidR="00751711" w:rsidRPr="00A11BC8" w:rsidRDefault="00751711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751711" w:rsidRPr="00A11BC8" w:rsidRDefault="00751711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>Fondazione per la Ricerca Biomedica ONLUS</w:t>
            </w:r>
          </w:p>
          <w:p w:rsidR="00751711" w:rsidRPr="00A11BC8" w:rsidRDefault="00751711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Dr Alfredo Brusco</w:t>
            </w:r>
          </w:p>
        </w:tc>
      </w:tr>
      <w:tr w:rsidR="00751711" w:rsidRPr="00A11BC8" w:rsidTr="00E4155D">
        <w:trPr>
          <w:trHeight w:val="56"/>
        </w:trPr>
        <w:tc>
          <w:tcPr>
            <w:tcW w:w="2336" w:type="dxa"/>
          </w:tcPr>
          <w:p w:rsidR="00751711" w:rsidRPr="00A11BC8" w:rsidRDefault="00751711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Tipo di azienda o settore</w:t>
            </w:r>
          </w:p>
        </w:tc>
        <w:tc>
          <w:tcPr>
            <w:tcW w:w="279" w:type="dxa"/>
            <w:gridSpan w:val="2"/>
          </w:tcPr>
          <w:p w:rsidR="00751711" w:rsidRPr="00A11BC8" w:rsidRDefault="00751711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751711" w:rsidRPr="00A11BC8" w:rsidRDefault="00751711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Struttura Complessa Genetica Medica  </w:t>
            </w:r>
          </w:p>
        </w:tc>
      </w:tr>
      <w:tr w:rsidR="00751711" w:rsidRPr="00A11BC8" w:rsidTr="00E4155D">
        <w:trPr>
          <w:trHeight w:val="56"/>
        </w:trPr>
        <w:tc>
          <w:tcPr>
            <w:tcW w:w="2336" w:type="dxa"/>
          </w:tcPr>
          <w:p w:rsidR="00751711" w:rsidRPr="00A11BC8" w:rsidRDefault="00751711" w:rsidP="00E4155D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lastRenderedPageBreak/>
              <w:t>• Tipo di impiego</w:t>
            </w:r>
          </w:p>
        </w:tc>
        <w:tc>
          <w:tcPr>
            <w:tcW w:w="279" w:type="dxa"/>
            <w:gridSpan w:val="2"/>
          </w:tcPr>
          <w:p w:rsidR="00751711" w:rsidRPr="00A11BC8" w:rsidRDefault="00751711" w:rsidP="00E4155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751711" w:rsidRPr="00A11BC8" w:rsidRDefault="00751711" w:rsidP="00E4155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Incarico di Prestazione d’Opera libero-professionale come Consulente Biologo Genetista</w:t>
            </w:r>
            <w:r w:rsidR="005F1237">
              <w:rPr>
                <w:i w:val="0"/>
                <w:sz w:val="22"/>
                <w:szCs w:val="22"/>
                <w:lang w:val="it-IT"/>
              </w:rPr>
              <w:t xml:space="preserve">: responsabile della </w:t>
            </w:r>
            <w:proofErr w:type="spellStart"/>
            <w:r w:rsidR="005F1237">
              <w:rPr>
                <w:i w:val="0"/>
                <w:sz w:val="22"/>
                <w:szCs w:val="22"/>
                <w:lang w:val="it-IT"/>
              </w:rPr>
              <w:t>diagnstica</w:t>
            </w:r>
            <w:proofErr w:type="spellEnd"/>
            <w:r w:rsidR="005F1237">
              <w:rPr>
                <w:i w:val="0"/>
                <w:sz w:val="22"/>
                <w:szCs w:val="22"/>
                <w:lang w:val="it-IT"/>
              </w:rPr>
              <w:t xml:space="preserve"> delle principali atassie neurodegenerative tramite analisi di un pannello di geni con tecniche di </w:t>
            </w:r>
            <w:proofErr w:type="spellStart"/>
            <w:r w:rsidR="005F1237">
              <w:rPr>
                <w:i w:val="0"/>
                <w:sz w:val="22"/>
                <w:szCs w:val="22"/>
                <w:lang w:val="it-IT"/>
              </w:rPr>
              <w:t>Next</w:t>
            </w:r>
            <w:proofErr w:type="spellEnd"/>
            <w:r w:rsidR="005F1237">
              <w:rPr>
                <w:i w:val="0"/>
                <w:sz w:val="22"/>
                <w:szCs w:val="22"/>
                <w:lang w:val="it-IT"/>
              </w:rPr>
              <w:t xml:space="preserve"> Generation </w:t>
            </w:r>
            <w:proofErr w:type="spellStart"/>
            <w:r w:rsidR="005F1237">
              <w:rPr>
                <w:i w:val="0"/>
                <w:sz w:val="22"/>
                <w:szCs w:val="22"/>
                <w:lang w:val="it-IT"/>
              </w:rPr>
              <w:t>Sequencing</w:t>
            </w:r>
            <w:proofErr w:type="spellEnd"/>
          </w:p>
        </w:tc>
      </w:tr>
      <w:tr w:rsidR="00597757" w:rsidRPr="00A11BC8" w:rsidTr="00A11BC8">
        <w:trPr>
          <w:gridAfter w:val="2"/>
          <w:wAfter w:w="7247" w:type="dxa"/>
          <w:trHeight w:val="21"/>
        </w:trPr>
        <w:tc>
          <w:tcPr>
            <w:tcW w:w="2478" w:type="dxa"/>
            <w:gridSpan w:val="2"/>
          </w:tcPr>
          <w:p w:rsidR="00136A09" w:rsidRPr="00A11BC8" w:rsidRDefault="00136A09" w:rsidP="00A11BC8">
            <w:pPr>
              <w:pStyle w:val="Aeeaoaeaa1"/>
              <w:widowControl/>
              <w:snapToGrid w:val="0"/>
              <w:rPr>
                <w:lang w:val="it-IT"/>
              </w:rPr>
            </w:pPr>
          </w:p>
        </w:tc>
      </w:tr>
      <w:tr w:rsidR="00136A09" w:rsidRPr="00A11BC8" w:rsidTr="00A11BC8">
        <w:trPr>
          <w:gridAfter w:val="2"/>
          <w:wAfter w:w="7247" w:type="dxa"/>
          <w:trHeight w:val="21"/>
        </w:trPr>
        <w:tc>
          <w:tcPr>
            <w:tcW w:w="2478" w:type="dxa"/>
            <w:gridSpan w:val="2"/>
          </w:tcPr>
          <w:p w:rsidR="00136A09" w:rsidRPr="00A11BC8" w:rsidRDefault="00136A09" w:rsidP="00A11BC8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</w:p>
        </w:tc>
      </w:tr>
      <w:tr w:rsidR="00EB48C1" w:rsidRPr="00A11BC8" w:rsidTr="00A11BC8">
        <w:trPr>
          <w:trHeight w:val="56"/>
        </w:trPr>
        <w:tc>
          <w:tcPr>
            <w:tcW w:w="2336" w:type="dxa"/>
          </w:tcPr>
          <w:p w:rsidR="00EB48C1" w:rsidRPr="00A11BC8" w:rsidRDefault="00EB48C1" w:rsidP="00A11BC8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</w:p>
          <w:p w:rsidR="00EB48C1" w:rsidRPr="00A11BC8" w:rsidRDefault="00EB48C1" w:rsidP="00A11BC8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Date (da – a)</w:t>
            </w:r>
          </w:p>
        </w:tc>
        <w:tc>
          <w:tcPr>
            <w:tcW w:w="279" w:type="dxa"/>
            <w:gridSpan w:val="2"/>
          </w:tcPr>
          <w:p w:rsidR="00EB48C1" w:rsidRPr="00A11BC8" w:rsidRDefault="00EB48C1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EB48C1" w:rsidRPr="00A11BC8" w:rsidRDefault="00EB48C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EB48C1" w:rsidRDefault="00EB48C1" w:rsidP="00DA3916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01/0</w:t>
            </w:r>
            <w:r w:rsidR="00423F64" w:rsidRPr="00A11BC8">
              <w:rPr>
                <w:i w:val="0"/>
                <w:sz w:val="22"/>
                <w:szCs w:val="22"/>
                <w:lang w:val="it-IT"/>
              </w:rPr>
              <w:t>2</w:t>
            </w:r>
            <w:r w:rsidRPr="00A11BC8">
              <w:rPr>
                <w:i w:val="0"/>
                <w:sz w:val="22"/>
                <w:szCs w:val="22"/>
                <w:lang w:val="it-IT"/>
              </w:rPr>
              <w:t>/2011-</w:t>
            </w:r>
            <w:r w:rsidR="00136A09" w:rsidRPr="00A11BC8">
              <w:rPr>
                <w:i w:val="0"/>
                <w:sz w:val="22"/>
                <w:szCs w:val="22"/>
                <w:lang w:val="it-IT"/>
              </w:rPr>
              <w:t>31/1/201</w:t>
            </w:r>
            <w:r w:rsidR="00DA3916">
              <w:rPr>
                <w:i w:val="0"/>
                <w:sz w:val="22"/>
                <w:szCs w:val="22"/>
                <w:lang w:val="it-IT"/>
              </w:rPr>
              <w:t>2</w:t>
            </w:r>
            <w:r w:rsidR="00136A09" w:rsidRPr="00A11BC8">
              <w:rPr>
                <w:i w:val="0"/>
                <w:sz w:val="22"/>
                <w:szCs w:val="22"/>
                <w:lang w:val="it-IT"/>
              </w:rPr>
              <w:t xml:space="preserve">     01/0</w:t>
            </w:r>
            <w:r w:rsidR="00423F64" w:rsidRPr="00A11BC8">
              <w:rPr>
                <w:i w:val="0"/>
                <w:sz w:val="22"/>
                <w:szCs w:val="22"/>
                <w:lang w:val="it-IT"/>
              </w:rPr>
              <w:t>2</w:t>
            </w:r>
            <w:r w:rsidR="00136A09" w:rsidRPr="00A11BC8">
              <w:rPr>
                <w:i w:val="0"/>
                <w:sz w:val="22"/>
                <w:szCs w:val="22"/>
                <w:lang w:val="it-IT"/>
              </w:rPr>
              <w:t>/2012-31/</w:t>
            </w:r>
            <w:r w:rsidR="00423F64" w:rsidRPr="00A11BC8">
              <w:rPr>
                <w:i w:val="0"/>
                <w:sz w:val="22"/>
                <w:szCs w:val="22"/>
                <w:lang w:val="it-IT"/>
              </w:rPr>
              <w:t>01</w:t>
            </w:r>
            <w:r w:rsidR="00136A09" w:rsidRPr="00A11BC8">
              <w:rPr>
                <w:i w:val="0"/>
                <w:sz w:val="22"/>
                <w:szCs w:val="22"/>
                <w:lang w:val="it-IT"/>
              </w:rPr>
              <w:t>/201</w:t>
            </w:r>
            <w:r w:rsidR="00DA3916">
              <w:rPr>
                <w:i w:val="0"/>
                <w:sz w:val="22"/>
                <w:szCs w:val="22"/>
                <w:lang w:val="it-IT"/>
              </w:rPr>
              <w:t>3</w:t>
            </w:r>
            <w:r w:rsidR="00136A09" w:rsidRPr="00A11BC8">
              <w:rPr>
                <w:i w:val="0"/>
                <w:sz w:val="22"/>
                <w:szCs w:val="22"/>
                <w:lang w:val="it-IT"/>
              </w:rPr>
              <w:t xml:space="preserve">    01/0</w:t>
            </w:r>
            <w:r w:rsidR="00423F64" w:rsidRPr="00A11BC8">
              <w:rPr>
                <w:i w:val="0"/>
                <w:sz w:val="22"/>
                <w:szCs w:val="22"/>
                <w:lang w:val="it-IT"/>
              </w:rPr>
              <w:t>2</w:t>
            </w:r>
            <w:r w:rsidR="00136A09" w:rsidRPr="00A11BC8">
              <w:rPr>
                <w:i w:val="0"/>
                <w:sz w:val="22"/>
                <w:szCs w:val="22"/>
                <w:lang w:val="it-IT"/>
              </w:rPr>
              <w:t>/2013</w:t>
            </w:r>
            <w:r w:rsidR="00423F64" w:rsidRPr="00A11BC8">
              <w:rPr>
                <w:i w:val="0"/>
                <w:sz w:val="22"/>
                <w:szCs w:val="22"/>
                <w:lang w:val="it-IT"/>
              </w:rPr>
              <w:t>- 30/06/2014</w:t>
            </w:r>
          </w:p>
          <w:p w:rsidR="00290393" w:rsidRPr="00A11BC8" w:rsidRDefault="00290393" w:rsidP="003644E9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>01/08/2014-31/01/2015</w:t>
            </w:r>
            <w:r w:rsidR="003644E9">
              <w:rPr>
                <w:i w:val="0"/>
                <w:sz w:val="22"/>
                <w:szCs w:val="22"/>
                <w:lang w:val="it-IT"/>
              </w:rPr>
              <w:t xml:space="preserve">   16/03/2015-15/06/2015</w:t>
            </w:r>
          </w:p>
        </w:tc>
      </w:tr>
      <w:tr w:rsidR="00EB48C1" w:rsidRPr="00A11BC8" w:rsidTr="00A11BC8">
        <w:trPr>
          <w:trHeight w:val="56"/>
        </w:trPr>
        <w:tc>
          <w:tcPr>
            <w:tcW w:w="2336" w:type="dxa"/>
          </w:tcPr>
          <w:p w:rsidR="00EB48C1" w:rsidRPr="00A11BC8" w:rsidRDefault="00EB48C1" w:rsidP="00A11BC8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Nome e indirizzo del datore di lavoro</w:t>
            </w:r>
          </w:p>
        </w:tc>
        <w:tc>
          <w:tcPr>
            <w:tcW w:w="279" w:type="dxa"/>
            <w:gridSpan w:val="2"/>
          </w:tcPr>
          <w:p w:rsidR="00EB48C1" w:rsidRPr="00A11BC8" w:rsidRDefault="00EB48C1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EB48C1" w:rsidRPr="00A11BC8" w:rsidRDefault="00423F64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A.O.U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Citta’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della Salute e della Scienza </w:t>
            </w:r>
          </w:p>
          <w:p w:rsidR="00EB48C1" w:rsidRPr="00A11BC8" w:rsidRDefault="00EB48C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Dr Alfredo Brusco</w:t>
            </w:r>
          </w:p>
        </w:tc>
      </w:tr>
      <w:tr w:rsidR="00EB48C1" w:rsidRPr="00A11BC8" w:rsidTr="00A11BC8">
        <w:trPr>
          <w:trHeight w:val="56"/>
        </w:trPr>
        <w:tc>
          <w:tcPr>
            <w:tcW w:w="2336" w:type="dxa"/>
          </w:tcPr>
          <w:p w:rsidR="00EB48C1" w:rsidRPr="00A11BC8" w:rsidRDefault="00EB48C1" w:rsidP="00A11BC8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Tipo di azienda o settore</w:t>
            </w:r>
          </w:p>
        </w:tc>
        <w:tc>
          <w:tcPr>
            <w:tcW w:w="279" w:type="dxa"/>
            <w:gridSpan w:val="2"/>
          </w:tcPr>
          <w:p w:rsidR="00EB48C1" w:rsidRPr="00A11BC8" w:rsidRDefault="00EB48C1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EB48C1" w:rsidRPr="00A11BC8" w:rsidRDefault="00DE37A5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Struttura Complessa Genetica Medica  </w:t>
            </w:r>
          </w:p>
        </w:tc>
      </w:tr>
      <w:tr w:rsidR="00EB48C1" w:rsidRPr="00A11BC8" w:rsidTr="00A11BC8">
        <w:trPr>
          <w:trHeight w:val="56"/>
        </w:trPr>
        <w:tc>
          <w:tcPr>
            <w:tcW w:w="2336" w:type="dxa"/>
          </w:tcPr>
          <w:p w:rsidR="00EB48C1" w:rsidRPr="00A11BC8" w:rsidRDefault="00EB48C1" w:rsidP="00A11BC8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Tipo di impiego</w:t>
            </w:r>
          </w:p>
        </w:tc>
        <w:tc>
          <w:tcPr>
            <w:tcW w:w="279" w:type="dxa"/>
            <w:gridSpan w:val="2"/>
          </w:tcPr>
          <w:p w:rsidR="00EB48C1" w:rsidRPr="00A11BC8" w:rsidRDefault="00EB48C1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EB48C1" w:rsidRPr="00A11BC8" w:rsidRDefault="00DE37A5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Incarico di Prestazione d’Opera libero-professionale come Consulente Biologo Genetista</w:t>
            </w:r>
          </w:p>
        </w:tc>
      </w:tr>
      <w:tr w:rsidR="00EB48C1" w:rsidRPr="00A11BC8" w:rsidTr="00A11BC8">
        <w:trPr>
          <w:trHeight w:val="56"/>
        </w:trPr>
        <w:tc>
          <w:tcPr>
            <w:tcW w:w="2336" w:type="dxa"/>
          </w:tcPr>
          <w:p w:rsidR="00EB48C1" w:rsidRPr="00A11BC8" w:rsidRDefault="00EB48C1" w:rsidP="00A11BC8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Principali mansioni e responsabilità</w:t>
            </w:r>
          </w:p>
        </w:tc>
        <w:tc>
          <w:tcPr>
            <w:tcW w:w="279" w:type="dxa"/>
            <w:gridSpan w:val="2"/>
          </w:tcPr>
          <w:p w:rsidR="00EB48C1" w:rsidRPr="00A11BC8" w:rsidRDefault="00EB48C1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EB48C1" w:rsidRPr="00A11BC8" w:rsidRDefault="008C097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>Responsabile della d</w:t>
            </w:r>
            <w:r w:rsidR="00DE37A5" w:rsidRPr="00A11BC8">
              <w:rPr>
                <w:i w:val="0"/>
                <w:sz w:val="22"/>
                <w:szCs w:val="22"/>
                <w:lang w:val="it-IT"/>
              </w:rPr>
              <w:t xml:space="preserve">iagnostica molecolare e </w:t>
            </w:r>
            <w:r w:rsidR="0018658B">
              <w:rPr>
                <w:i w:val="0"/>
                <w:sz w:val="22"/>
                <w:szCs w:val="22"/>
                <w:lang w:val="it-IT"/>
              </w:rPr>
              <w:t xml:space="preserve">di </w:t>
            </w:r>
            <w:r>
              <w:rPr>
                <w:i w:val="0"/>
                <w:sz w:val="22"/>
                <w:szCs w:val="22"/>
                <w:lang w:val="it-IT"/>
              </w:rPr>
              <w:t>d</w:t>
            </w:r>
            <w:r w:rsidR="00BD2719">
              <w:rPr>
                <w:i w:val="0"/>
                <w:sz w:val="22"/>
                <w:szCs w:val="22"/>
                <w:lang w:val="it-IT"/>
              </w:rPr>
              <w:t>ue</w:t>
            </w:r>
            <w:r>
              <w:rPr>
                <w:i w:val="0"/>
                <w:sz w:val="22"/>
                <w:szCs w:val="22"/>
                <w:lang w:val="it-IT"/>
              </w:rPr>
              <w:t xml:space="preserve"> proget</w:t>
            </w:r>
            <w:r w:rsidR="00BD2719">
              <w:rPr>
                <w:i w:val="0"/>
                <w:sz w:val="22"/>
                <w:szCs w:val="22"/>
                <w:lang w:val="it-IT"/>
              </w:rPr>
              <w:t>t</w:t>
            </w:r>
            <w:r>
              <w:rPr>
                <w:i w:val="0"/>
                <w:sz w:val="22"/>
                <w:szCs w:val="22"/>
                <w:lang w:val="it-IT"/>
              </w:rPr>
              <w:t xml:space="preserve">i di ricerca </w:t>
            </w:r>
            <w:r w:rsidR="00A844CB" w:rsidRPr="00A11BC8">
              <w:rPr>
                <w:i w:val="0"/>
                <w:sz w:val="22"/>
                <w:szCs w:val="22"/>
                <w:lang w:val="it-IT"/>
              </w:rPr>
              <w:t>nell’ambito di alcune forme di Atas</w:t>
            </w:r>
            <w:r w:rsidR="003644E9">
              <w:rPr>
                <w:i w:val="0"/>
                <w:sz w:val="22"/>
                <w:szCs w:val="22"/>
                <w:lang w:val="it-IT"/>
              </w:rPr>
              <w:t>s</w:t>
            </w:r>
            <w:r w:rsidR="00A844CB" w:rsidRPr="00A11BC8">
              <w:rPr>
                <w:i w:val="0"/>
                <w:sz w:val="22"/>
                <w:szCs w:val="22"/>
                <w:lang w:val="it-IT"/>
              </w:rPr>
              <w:t xml:space="preserve">ie Ereditarie </w:t>
            </w:r>
            <w:r w:rsidR="000E3B84">
              <w:rPr>
                <w:i w:val="0"/>
                <w:sz w:val="22"/>
                <w:szCs w:val="22"/>
                <w:lang w:val="it-IT"/>
              </w:rPr>
              <w:t>,</w:t>
            </w:r>
            <w:r w:rsidR="00A844CB" w:rsidRPr="00A11BC8">
              <w:rPr>
                <w:i w:val="0"/>
                <w:sz w:val="22"/>
                <w:szCs w:val="22"/>
                <w:lang w:val="it-IT"/>
              </w:rPr>
              <w:t>con particolare riferim</w:t>
            </w:r>
            <w:r w:rsidR="00BD2719">
              <w:rPr>
                <w:i w:val="0"/>
                <w:sz w:val="22"/>
                <w:szCs w:val="22"/>
                <w:lang w:val="it-IT"/>
              </w:rPr>
              <w:t xml:space="preserve">ento all’Atassia </w:t>
            </w:r>
            <w:proofErr w:type="spellStart"/>
            <w:r w:rsidR="00BD2719">
              <w:rPr>
                <w:i w:val="0"/>
                <w:sz w:val="22"/>
                <w:szCs w:val="22"/>
                <w:lang w:val="it-IT"/>
              </w:rPr>
              <w:t>Telangiectasia</w:t>
            </w:r>
            <w:proofErr w:type="spellEnd"/>
            <w:r w:rsidR="00BD2719">
              <w:rPr>
                <w:i w:val="0"/>
                <w:sz w:val="22"/>
                <w:szCs w:val="22"/>
                <w:lang w:val="it-IT"/>
              </w:rPr>
              <w:t xml:space="preserve"> e all’Atassia di Friedrich</w:t>
            </w:r>
          </w:p>
          <w:p w:rsidR="004B4B45" w:rsidRDefault="00EB48C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Attività di routine di laboratorio, messa a punto di PCR e di PCR di sequenza, purificazione tramite kit di prodotti di PCR, elettroforesi su gel di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agarosio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, analisi di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microsatelliti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, clonaggio, </w:t>
            </w:r>
            <w:r w:rsidR="00596CF5">
              <w:rPr>
                <w:i w:val="0"/>
                <w:sz w:val="22"/>
                <w:szCs w:val="22"/>
                <w:lang w:val="it-IT"/>
              </w:rPr>
              <w:t xml:space="preserve">analisi in </w:t>
            </w:r>
            <w:r w:rsidR="004B4B45">
              <w:rPr>
                <w:i w:val="0"/>
                <w:sz w:val="22"/>
                <w:szCs w:val="22"/>
                <w:lang w:val="it-IT"/>
              </w:rPr>
              <w:t xml:space="preserve">DHPLC, </w:t>
            </w:r>
            <w:r w:rsidRPr="00A11BC8">
              <w:rPr>
                <w:i w:val="0"/>
                <w:sz w:val="22"/>
                <w:szCs w:val="22"/>
                <w:lang w:val="it-IT"/>
              </w:rPr>
              <w:t xml:space="preserve">MLPA, sequenziamento mediante 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sequenziatore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automatico, analisi bioinformatica di sequenza, utilizzazione di banche dati on-line (NCBI, UCSC, ENSEMBL) e di programmi 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bioinformatici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come BLAST 2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sequences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, ORF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Finder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, CHROMAS, PRIMER 3 INPUT, SEQSCAPE, GENEMAPPER;  </w:t>
            </w:r>
          </w:p>
          <w:p w:rsidR="004B4B45" w:rsidRDefault="004B4B45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>Conoscenze di base teorico</w:t>
            </w:r>
            <w:r w:rsidR="00E5171F">
              <w:rPr>
                <w:i w:val="0"/>
                <w:sz w:val="22"/>
                <w:szCs w:val="22"/>
                <w:lang w:val="it-IT"/>
              </w:rPr>
              <w:t xml:space="preserve"> pr</w:t>
            </w:r>
            <w:r>
              <w:rPr>
                <w:i w:val="0"/>
                <w:sz w:val="22"/>
                <w:szCs w:val="22"/>
                <w:lang w:val="it-IT"/>
              </w:rPr>
              <w:t xml:space="preserve">atiche di sequenziamento </w:t>
            </w:r>
            <w:proofErr w:type="spellStart"/>
            <w:r>
              <w:rPr>
                <w:i w:val="0"/>
                <w:sz w:val="22"/>
                <w:szCs w:val="22"/>
                <w:lang w:val="it-IT"/>
              </w:rPr>
              <w:t>Next</w:t>
            </w:r>
            <w:proofErr w:type="spellEnd"/>
            <w:r>
              <w:rPr>
                <w:i w:val="0"/>
                <w:sz w:val="22"/>
                <w:szCs w:val="22"/>
                <w:lang w:val="it-IT"/>
              </w:rPr>
              <w:t xml:space="preserve"> Generation </w:t>
            </w:r>
            <w:proofErr w:type="spellStart"/>
            <w:r>
              <w:rPr>
                <w:i w:val="0"/>
                <w:sz w:val="22"/>
                <w:szCs w:val="22"/>
                <w:lang w:val="it-IT"/>
              </w:rPr>
              <w:t>Sequencing</w:t>
            </w:r>
            <w:proofErr w:type="spellEnd"/>
            <w:r>
              <w:rPr>
                <w:i w:val="0"/>
                <w:sz w:val="22"/>
                <w:szCs w:val="22"/>
                <w:lang w:val="it-IT"/>
              </w:rPr>
              <w:t xml:space="preserve"> (NGS) </w:t>
            </w:r>
            <w:r w:rsidR="00E5171F">
              <w:rPr>
                <w:i w:val="0"/>
                <w:sz w:val="22"/>
                <w:szCs w:val="22"/>
                <w:lang w:val="it-IT"/>
              </w:rPr>
              <w:t xml:space="preserve">e utilizzo di software per l’analisi dei dati. </w:t>
            </w:r>
          </w:p>
          <w:p w:rsidR="00EB48C1" w:rsidRPr="00A11BC8" w:rsidRDefault="004B4B45" w:rsidP="004B4B45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 xml:space="preserve"> E</w:t>
            </w:r>
            <w:r w:rsidR="00EB48C1" w:rsidRPr="00A11BC8">
              <w:rPr>
                <w:i w:val="0"/>
                <w:sz w:val="22"/>
                <w:szCs w:val="22"/>
                <w:lang w:val="it-IT"/>
              </w:rPr>
              <w:t xml:space="preserve">strazione di DNA </w:t>
            </w:r>
            <w:r w:rsidR="008770EE" w:rsidRPr="00A11BC8">
              <w:rPr>
                <w:i w:val="0"/>
                <w:sz w:val="22"/>
                <w:szCs w:val="22"/>
                <w:lang w:val="it-IT"/>
              </w:rPr>
              <w:t xml:space="preserve">e RNA </w:t>
            </w:r>
            <w:r w:rsidR="00EB48C1" w:rsidRPr="00A11BC8">
              <w:rPr>
                <w:i w:val="0"/>
                <w:sz w:val="22"/>
                <w:szCs w:val="22"/>
                <w:lang w:val="it-IT"/>
              </w:rPr>
              <w:t>da sangue</w:t>
            </w:r>
            <w:r w:rsidR="008770EE" w:rsidRPr="00A11BC8">
              <w:rPr>
                <w:i w:val="0"/>
                <w:sz w:val="22"/>
                <w:szCs w:val="22"/>
                <w:lang w:val="it-IT"/>
              </w:rPr>
              <w:t xml:space="preserve">, linfoblasti e fibroblasti. </w:t>
            </w:r>
            <w:proofErr w:type="spellStart"/>
            <w:r w:rsidR="008770EE" w:rsidRPr="00A11BC8">
              <w:rPr>
                <w:i w:val="0"/>
                <w:sz w:val="22"/>
                <w:szCs w:val="22"/>
                <w:lang w:val="it-IT"/>
              </w:rPr>
              <w:t>Retrotrascrizione</w:t>
            </w:r>
            <w:proofErr w:type="spellEnd"/>
            <w:r w:rsidR="008770EE" w:rsidRPr="00A11BC8">
              <w:rPr>
                <w:i w:val="0"/>
                <w:sz w:val="22"/>
                <w:szCs w:val="22"/>
                <w:lang w:val="it-IT"/>
              </w:rPr>
              <w:t xml:space="preserve"> di RNA. </w:t>
            </w:r>
            <w:r w:rsidR="00EB48C1" w:rsidRPr="00A11BC8">
              <w:rPr>
                <w:i w:val="0"/>
                <w:sz w:val="22"/>
                <w:szCs w:val="22"/>
                <w:lang w:val="it-IT"/>
              </w:rPr>
              <w:t xml:space="preserve">Genotipizzazione </w:t>
            </w:r>
            <w:r w:rsidR="008770EE" w:rsidRPr="00A11BC8">
              <w:rPr>
                <w:i w:val="0"/>
                <w:sz w:val="22"/>
                <w:szCs w:val="22"/>
                <w:lang w:val="it-IT"/>
              </w:rPr>
              <w:t xml:space="preserve">e analisi d’espressione </w:t>
            </w:r>
            <w:r w:rsidR="00EB48C1" w:rsidRPr="00A11BC8">
              <w:rPr>
                <w:i w:val="0"/>
                <w:sz w:val="22"/>
                <w:szCs w:val="22"/>
                <w:lang w:val="it-IT"/>
              </w:rPr>
              <w:t xml:space="preserve">mediante </w:t>
            </w:r>
            <w:proofErr w:type="spellStart"/>
            <w:r w:rsidR="008770EE" w:rsidRPr="00A11BC8">
              <w:rPr>
                <w:i w:val="0"/>
                <w:sz w:val="22"/>
                <w:szCs w:val="22"/>
                <w:lang w:val="it-IT"/>
              </w:rPr>
              <w:t>RealT</w:t>
            </w:r>
            <w:r w:rsidR="00CF364B" w:rsidRPr="00A11BC8">
              <w:rPr>
                <w:i w:val="0"/>
                <w:sz w:val="22"/>
                <w:szCs w:val="22"/>
                <w:lang w:val="it-IT"/>
              </w:rPr>
              <w:t>ime</w:t>
            </w:r>
            <w:proofErr w:type="spellEnd"/>
            <w:r w:rsidR="00CF364B" w:rsidRPr="00A11BC8">
              <w:rPr>
                <w:i w:val="0"/>
                <w:sz w:val="22"/>
                <w:szCs w:val="22"/>
                <w:lang w:val="it-IT"/>
              </w:rPr>
              <w:t>-PCR.</w:t>
            </w:r>
            <w:r w:rsidR="008770EE" w:rsidRPr="00A11BC8">
              <w:rPr>
                <w:i w:val="0"/>
                <w:sz w:val="22"/>
                <w:szCs w:val="22"/>
                <w:lang w:val="it-IT"/>
              </w:rPr>
              <w:t xml:space="preserve"> Estrazione di proteine totali da colture cellulari e quantificazione mediante metodo Bradford in piastre ELISA. Analisi Western </w:t>
            </w:r>
            <w:proofErr w:type="spellStart"/>
            <w:r w:rsidR="008770EE" w:rsidRPr="00A11BC8">
              <w:rPr>
                <w:i w:val="0"/>
                <w:sz w:val="22"/>
                <w:szCs w:val="22"/>
                <w:lang w:val="it-IT"/>
              </w:rPr>
              <w:t>blot</w:t>
            </w:r>
            <w:proofErr w:type="spellEnd"/>
            <w:r w:rsidR="008770EE" w:rsidRPr="00A11BC8">
              <w:rPr>
                <w:i w:val="0"/>
                <w:sz w:val="22"/>
                <w:szCs w:val="22"/>
                <w:lang w:val="it-IT"/>
              </w:rPr>
              <w:t>. Colture cellulari di linfoblasti e fibroblasti. Gestione</w:t>
            </w:r>
            <w:r w:rsidR="00EB48C1" w:rsidRPr="00A11BC8">
              <w:rPr>
                <w:i w:val="0"/>
                <w:sz w:val="22"/>
                <w:szCs w:val="22"/>
                <w:lang w:val="it-IT"/>
              </w:rPr>
              <w:t xml:space="preserve"> dati.</w:t>
            </w:r>
          </w:p>
        </w:tc>
      </w:tr>
      <w:tr w:rsidR="00597757" w:rsidRPr="00A11BC8" w:rsidTr="00A11BC8">
        <w:trPr>
          <w:trHeight w:val="56"/>
        </w:trPr>
        <w:tc>
          <w:tcPr>
            <w:tcW w:w="2336" w:type="dxa"/>
          </w:tcPr>
          <w:p w:rsidR="00475100" w:rsidRPr="00A11BC8" w:rsidRDefault="00475100" w:rsidP="00A11BC8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</w:p>
          <w:p w:rsidR="00597757" w:rsidRPr="00A11BC8" w:rsidRDefault="00597757" w:rsidP="00A11BC8">
            <w:pPr>
              <w:pStyle w:val="OiaeaeiYiio2"/>
              <w:widowControl/>
              <w:snapToGrid w:val="0"/>
              <w:spacing w:before="20" w:after="20"/>
              <w:jc w:val="center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Date (da – a)</w:t>
            </w:r>
          </w:p>
        </w:tc>
        <w:tc>
          <w:tcPr>
            <w:tcW w:w="279" w:type="dxa"/>
            <w:gridSpan w:val="2"/>
          </w:tcPr>
          <w:p w:rsidR="00597757" w:rsidRPr="00A11BC8" w:rsidRDefault="00597757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F36FB4" w:rsidRPr="00A11BC8" w:rsidRDefault="00F36FB4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597757" w:rsidRPr="00A11BC8" w:rsidRDefault="004E1C1B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 xml:space="preserve"> </w:t>
            </w:r>
            <w:r w:rsidR="0060033D" w:rsidRPr="00A11BC8">
              <w:rPr>
                <w:i w:val="0"/>
                <w:sz w:val="22"/>
                <w:szCs w:val="22"/>
                <w:lang w:val="it-IT"/>
              </w:rPr>
              <w:t>01/11/2009-01/01/2011</w:t>
            </w:r>
          </w:p>
        </w:tc>
      </w:tr>
      <w:tr w:rsidR="00597757" w:rsidRPr="00A11BC8" w:rsidTr="00A11BC8">
        <w:trPr>
          <w:trHeight w:val="84"/>
        </w:trPr>
        <w:tc>
          <w:tcPr>
            <w:tcW w:w="2336" w:type="dxa"/>
          </w:tcPr>
          <w:p w:rsidR="00597757" w:rsidRPr="00A11BC8" w:rsidRDefault="00597757" w:rsidP="00A11BC8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Nome e indirizzo del datore di lavoro</w:t>
            </w:r>
          </w:p>
        </w:tc>
        <w:tc>
          <w:tcPr>
            <w:tcW w:w="279" w:type="dxa"/>
            <w:gridSpan w:val="2"/>
          </w:tcPr>
          <w:p w:rsidR="00597757" w:rsidRPr="00A11BC8" w:rsidRDefault="00597757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597757" w:rsidRPr="00A11BC8" w:rsidRDefault="00AE3211" w:rsidP="004E1C1B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Universita’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degli Studi di Torin</w:t>
            </w:r>
            <w:r w:rsidR="004E1C1B">
              <w:rPr>
                <w:i w:val="0"/>
                <w:sz w:val="22"/>
                <w:szCs w:val="22"/>
                <w:lang w:val="it-IT"/>
              </w:rPr>
              <w:t>o</w:t>
            </w:r>
          </w:p>
        </w:tc>
      </w:tr>
      <w:tr w:rsidR="00597757" w:rsidRPr="00A11BC8" w:rsidTr="00A11BC8">
        <w:trPr>
          <w:trHeight w:val="43"/>
        </w:trPr>
        <w:tc>
          <w:tcPr>
            <w:tcW w:w="2336" w:type="dxa"/>
          </w:tcPr>
          <w:p w:rsidR="00597757" w:rsidRPr="00A11BC8" w:rsidRDefault="00597757" w:rsidP="00A11BC8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Tipo di azienda o settore</w:t>
            </w:r>
          </w:p>
        </w:tc>
        <w:tc>
          <w:tcPr>
            <w:tcW w:w="279" w:type="dxa"/>
            <w:gridSpan w:val="2"/>
          </w:tcPr>
          <w:p w:rsidR="00597757" w:rsidRPr="00A11BC8" w:rsidRDefault="00597757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597757" w:rsidRPr="00A11BC8" w:rsidRDefault="00AE321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Dipartimento di Genetica Biologia e Biochimica</w:t>
            </w:r>
          </w:p>
        </w:tc>
      </w:tr>
      <w:tr w:rsidR="00597757" w:rsidRPr="00A11BC8" w:rsidTr="00A11BC8">
        <w:trPr>
          <w:trHeight w:val="43"/>
        </w:trPr>
        <w:tc>
          <w:tcPr>
            <w:tcW w:w="2336" w:type="dxa"/>
          </w:tcPr>
          <w:p w:rsidR="00597757" w:rsidRPr="00A11BC8" w:rsidRDefault="00597757" w:rsidP="00A11BC8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Tipo di impiego</w:t>
            </w:r>
          </w:p>
        </w:tc>
        <w:tc>
          <w:tcPr>
            <w:tcW w:w="279" w:type="dxa"/>
            <w:gridSpan w:val="2"/>
          </w:tcPr>
          <w:p w:rsidR="00597757" w:rsidRPr="00A11BC8" w:rsidRDefault="00597757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597757" w:rsidRPr="00A11BC8" w:rsidRDefault="00AE321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Contratto di collaborazione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all’attivita’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di ricerca </w:t>
            </w:r>
          </w:p>
        </w:tc>
      </w:tr>
      <w:tr w:rsidR="00597757" w:rsidRPr="00A11BC8" w:rsidTr="00A11BC8">
        <w:trPr>
          <w:trHeight w:val="188"/>
        </w:trPr>
        <w:tc>
          <w:tcPr>
            <w:tcW w:w="2336" w:type="dxa"/>
          </w:tcPr>
          <w:p w:rsidR="00597757" w:rsidRPr="00A11BC8" w:rsidRDefault="00597757" w:rsidP="00A11BC8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Principali mansioni e responsabilità</w:t>
            </w:r>
          </w:p>
        </w:tc>
        <w:tc>
          <w:tcPr>
            <w:tcW w:w="279" w:type="dxa"/>
            <w:gridSpan w:val="2"/>
          </w:tcPr>
          <w:p w:rsidR="00597757" w:rsidRPr="00A11BC8" w:rsidRDefault="00597757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597757" w:rsidRPr="00A11BC8" w:rsidRDefault="00597757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Ottenimento e gestione risultati , sotto la supervisione del </w:t>
            </w:r>
            <w:r w:rsidR="003A033D" w:rsidRPr="00A11BC8">
              <w:rPr>
                <w:i w:val="0"/>
                <w:sz w:val="22"/>
                <w:szCs w:val="22"/>
                <w:lang w:val="it-IT"/>
              </w:rPr>
              <w:t>Dott.</w:t>
            </w:r>
            <w:r w:rsidR="008C5D88" w:rsidRPr="00A11BC8">
              <w:rPr>
                <w:i w:val="0"/>
                <w:sz w:val="22"/>
                <w:szCs w:val="22"/>
                <w:lang w:val="it-IT"/>
              </w:rPr>
              <w:t xml:space="preserve"> </w:t>
            </w:r>
            <w:r w:rsidR="003A033D" w:rsidRPr="00A11BC8">
              <w:rPr>
                <w:i w:val="0"/>
                <w:sz w:val="22"/>
                <w:szCs w:val="22"/>
                <w:lang w:val="it-IT"/>
              </w:rPr>
              <w:t>Alfredo Brusco</w:t>
            </w:r>
            <w:r w:rsidRPr="00A11BC8">
              <w:rPr>
                <w:i w:val="0"/>
                <w:sz w:val="22"/>
                <w:szCs w:val="22"/>
                <w:lang w:val="it-IT"/>
              </w:rPr>
              <w:t xml:space="preserve"> nell'ambito del seguente progetto di ricerca:</w:t>
            </w:r>
          </w:p>
          <w:p w:rsidR="003A033D" w:rsidRPr="00C94038" w:rsidRDefault="003A033D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u w:val="single"/>
                <w:lang w:val="it-IT"/>
              </w:rPr>
            </w:pPr>
            <w:r w:rsidRPr="00C94038">
              <w:rPr>
                <w:i w:val="0"/>
                <w:sz w:val="22"/>
                <w:szCs w:val="22"/>
                <w:u w:val="single"/>
                <w:lang w:val="it-IT"/>
              </w:rPr>
              <w:t xml:space="preserve">Applicazione di nuove tecniche di sequenziamento genomico alla ricerca di mutazioni nel gene </w:t>
            </w:r>
            <w:r w:rsidRPr="00C94038">
              <w:rPr>
                <w:sz w:val="22"/>
                <w:szCs w:val="22"/>
                <w:u w:val="single"/>
                <w:lang w:val="it-IT"/>
              </w:rPr>
              <w:t xml:space="preserve">ATM </w:t>
            </w:r>
            <w:r w:rsidRPr="00C94038">
              <w:rPr>
                <w:i w:val="0"/>
                <w:sz w:val="22"/>
                <w:szCs w:val="22"/>
                <w:u w:val="single"/>
                <w:lang w:val="it-IT"/>
              </w:rPr>
              <w:t xml:space="preserve">associato all’Atassia </w:t>
            </w:r>
            <w:proofErr w:type="spellStart"/>
            <w:r w:rsidRPr="00C94038">
              <w:rPr>
                <w:i w:val="0"/>
                <w:sz w:val="22"/>
                <w:szCs w:val="22"/>
                <w:u w:val="single"/>
                <w:lang w:val="it-IT"/>
              </w:rPr>
              <w:t>telangectasia</w:t>
            </w:r>
            <w:proofErr w:type="spellEnd"/>
            <w:r w:rsidRPr="00C94038">
              <w:rPr>
                <w:i w:val="0"/>
                <w:sz w:val="22"/>
                <w:szCs w:val="22"/>
                <w:u w:val="single"/>
                <w:lang w:val="it-IT"/>
              </w:rPr>
              <w:t xml:space="preserve"> e nei geni associati alle patologie AT-</w:t>
            </w:r>
            <w:proofErr w:type="spellStart"/>
            <w:r w:rsidRPr="00C94038">
              <w:rPr>
                <w:i w:val="0"/>
                <w:sz w:val="22"/>
                <w:szCs w:val="22"/>
                <w:u w:val="single"/>
                <w:lang w:val="it-IT"/>
              </w:rPr>
              <w:t>like</w:t>
            </w:r>
            <w:proofErr w:type="spellEnd"/>
            <w:r w:rsidRPr="00C94038">
              <w:rPr>
                <w:i w:val="0"/>
                <w:sz w:val="22"/>
                <w:szCs w:val="22"/>
                <w:u w:val="single"/>
                <w:lang w:val="it-IT"/>
              </w:rPr>
              <w:t>.</w:t>
            </w:r>
          </w:p>
          <w:p w:rsidR="003A033D" w:rsidRPr="00A11BC8" w:rsidRDefault="003A033D" w:rsidP="00A11BC8">
            <w:pPr>
              <w:pStyle w:val="OiaeaeiYiio2"/>
              <w:widowControl/>
              <w:snapToGrid w:val="0"/>
              <w:spacing w:before="20" w:after="20"/>
              <w:ind w:right="-265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Impiego delle tecniche di sequenziamento avanzato High-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througput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 (Roche 454 e Illumina GAII X) nell’intera regione genomica del gene ATM per l’identificazione di mutazioni ignote ed elaborazione dei dati grezzi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atraverso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l’utilizzo di software di elaborazione dati quali CLC Workbench e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NextGENE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Softgenetics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>.</w:t>
            </w:r>
            <w:r w:rsidR="00AE6033" w:rsidRPr="00A11BC8">
              <w:rPr>
                <w:i w:val="0"/>
                <w:sz w:val="22"/>
                <w:szCs w:val="22"/>
                <w:lang w:val="it-IT"/>
              </w:rPr>
              <w:t xml:space="preserve"> </w:t>
            </w:r>
            <w:r w:rsidRPr="00A11BC8">
              <w:rPr>
                <w:i w:val="0"/>
                <w:sz w:val="22"/>
                <w:szCs w:val="22"/>
                <w:lang w:val="it-IT"/>
              </w:rPr>
              <w:t>.</w:t>
            </w:r>
          </w:p>
          <w:p w:rsidR="00597757" w:rsidRPr="00A11BC8" w:rsidRDefault="00597757" w:rsidP="00A11BC8">
            <w:pPr>
              <w:pStyle w:val="OiaeaeiYiio2"/>
              <w:widowControl/>
              <w:snapToGrid w:val="0"/>
              <w:spacing w:before="20" w:after="20"/>
              <w:ind w:right="-265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Attività di routine di laboratorio, messa a punto di PCR e di PCR di sequenza, purificazione tramite kit di prodotti di PCR, elettroforesi su gel di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agarosio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, analisi di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microsatelliti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, clonaggio, MLPA, sequenziamento mediante 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sequenziatore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automatico, analisi bioinformatica di sequenza, utilizzazione di banche dati on-line (NCBI, UCSC, ENSEMBL) e di programmi 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bioinformatici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come BLAST 2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sequences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, ORF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Finder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>, CHROMAS, PRIMER 3 INPUT, SEQSCAPE, GENEMAPPER;  estrazione di DNA da sangue. Gestione dati.</w:t>
            </w:r>
          </w:p>
          <w:p w:rsidR="003A033D" w:rsidRPr="00A11BC8" w:rsidRDefault="003A033D" w:rsidP="00A11BC8">
            <w:pPr>
              <w:pStyle w:val="OiaeaeiYiio2"/>
              <w:widowControl/>
              <w:snapToGrid w:val="0"/>
              <w:spacing w:before="20" w:after="20"/>
              <w:ind w:right="-265"/>
              <w:jc w:val="left"/>
              <w:rPr>
                <w:i w:val="0"/>
                <w:sz w:val="22"/>
                <w:szCs w:val="22"/>
                <w:lang w:val="it-IT"/>
              </w:rPr>
            </w:pPr>
          </w:p>
        </w:tc>
      </w:tr>
      <w:tr w:rsidR="00597757" w:rsidRPr="00A11BC8" w:rsidTr="00A11BC8">
        <w:trPr>
          <w:trHeight w:val="41"/>
        </w:trPr>
        <w:tc>
          <w:tcPr>
            <w:tcW w:w="2336" w:type="dxa"/>
          </w:tcPr>
          <w:p w:rsidR="00597757" w:rsidRPr="00A11BC8" w:rsidRDefault="00597757" w:rsidP="00A11BC8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lastRenderedPageBreak/>
              <w:t>• Date (da – a)</w:t>
            </w:r>
          </w:p>
        </w:tc>
        <w:tc>
          <w:tcPr>
            <w:tcW w:w="279" w:type="dxa"/>
            <w:gridSpan w:val="2"/>
          </w:tcPr>
          <w:p w:rsidR="00597757" w:rsidRPr="00A11BC8" w:rsidRDefault="00597757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597757" w:rsidRPr="00A11BC8" w:rsidRDefault="003A033D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01/</w:t>
            </w:r>
            <w:r w:rsidR="0060033D" w:rsidRPr="00A11BC8">
              <w:rPr>
                <w:i w:val="0"/>
                <w:sz w:val="22"/>
                <w:szCs w:val="22"/>
                <w:lang w:val="it-IT"/>
              </w:rPr>
              <w:t>11</w:t>
            </w:r>
            <w:r w:rsidRPr="00A11BC8">
              <w:rPr>
                <w:i w:val="0"/>
                <w:sz w:val="22"/>
                <w:szCs w:val="22"/>
                <w:lang w:val="it-IT"/>
              </w:rPr>
              <w:t>/200</w:t>
            </w:r>
            <w:r w:rsidR="0060033D" w:rsidRPr="00A11BC8">
              <w:rPr>
                <w:i w:val="0"/>
                <w:sz w:val="22"/>
                <w:szCs w:val="22"/>
                <w:lang w:val="it-IT"/>
              </w:rPr>
              <w:t>8-01/11</w:t>
            </w:r>
            <w:r w:rsidRPr="00A11BC8">
              <w:rPr>
                <w:i w:val="0"/>
                <w:sz w:val="22"/>
                <w:szCs w:val="22"/>
                <w:lang w:val="it-IT"/>
              </w:rPr>
              <w:t>/20</w:t>
            </w:r>
            <w:r w:rsidR="0060033D" w:rsidRPr="00A11BC8">
              <w:rPr>
                <w:i w:val="0"/>
                <w:sz w:val="22"/>
                <w:szCs w:val="22"/>
                <w:lang w:val="it-IT"/>
              </w:rPr>
              <w:t>09</w:t>
            </w:r>
          </w:p>
        </w:tc>
      </w:tr>
      <w:tr w:rsidR="008C5D88" w:rsidRPr="00A11BC8" w:rsidTr="00A11BC8">
        <w:trPr>
          <w:trHeight w:val="86"/>
        </w:trPr>
        <w:tc>
          <w:tcPr>
            <w:tcW w:w="2336" w:type="dxa"/>
          </w:tcPr>
          <w:p w:rsidR="008C5D88" w:rsidRPr="00A11BC8" w:rsidRDefault="008C5D88" w:rsidP="00A11BC8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Nome e indirizzo del datore di lavoro</w:t>
            </w:r>
          </w:p>
        </w:tc>
        <w:tc>
          <w:tcPr>
            <w:tcW w:w="279" w:type="dxa"/>
            <w:gridSpan w:val="2"/>
          </w:tcPr>
          <w:p w:rsidR="008C5D88" w:rsidRPr="00A11BC8" w:rsidRDefault="008C5D88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8C5D88" w:rsidRPr="00A11BC8" w:rsidRDefault="008C5D88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Uni</w:t>
            </w:r>
            <w:r w:rsidR="004E1C1B">
              <w:rPr>
                <w:i w:val="0"/>
                <w:sz w:val="22"/>
                <w:szCs w:val="22"/>
                <w:lang w:val="it-IT"/>
              </w:rPr>
              <w:t>versita’</w:t>
            </w:r>
            <w:proofErr w:type="spellEnd"/>
            <w:r w:rsidR="004E1C1B">
              <w:rPr>
                <w:i w:val="0"/>
                <w:sz w:val="22"/>
                <w:szCs w:val="22"/>
                <w:lang w:val="it-IT"/>
              </w:rPr>
              <w:t xml:space="preserve"> degli Studi di Torino</w:t>
            </w:r>
          </w:p>
          <w:p w:rsidR="008C5D88" w:rsidRPr="00A11BC8" w:rsidRDefault="008C5D88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</w:tc>
      </w:tr>
      <w:tr w:rsidR="008C5D88" w:rsidRPr="00A11BC8" w:rsidTr="00A11BC8">
        <w:trPr>
          <w:trHeight w:val="43"/>
        </w:trPr>
        <w:tc>
          <w:tcPr>
            <w:tcW w:w="2336" w:type="dxa"/>
          </w:tcPr>
          <w:p w:rsidR="008C5D88" w:rsidRPr="00A11BC8" w:rsidRDefault="008C5D88" w:rsidP="00A11BC8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Tipo di azienda o settore</w:t>
            </w:r>
          </w:p>
        </w:tc>
        <w:tc>
          <w:tcPr>
            <w:tcW w:w="279" w:type="dxa"/>
            <w:gridSpan w:val="2"/>
          </w:tcPr>
          <w:p w:rsidR="008C5D88" w:rsidRPr="00A11BC8" w:rsidRDefault="008C5D88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8C5D88" w:rsidRPr="00A11BC8" w:rsidRDefault="008C5D88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Dipartimento di Genetica Biologia e Biochimica</w:t>
            </w:r>
          </w:p>
        </w:tc>
      </w:tr>
      <w:tr w:rsidR="008C5D88" w:rsidRPr="00A11BC8" w:rsidTr="00A11BC8">
        <w:trPr>
          <w:trHeight w:val="60"/>
        </w:trPr>
        <w:tc>
          <w:tcPr>
            <w:tcW w:w="2336" w:type="dxa"/>
          </w:tcPr>
          <w:p w:rsidR="008C5D88" w:rsidRPr="00A11BC8" w:rsidRDefault="008C5D88" w:rsidP="00A11BC8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• Tipo di impiego</w:t>
            </w:r>
          </w:p>
        </w:tc>
        <w:tc>
          <w:tcPr>
            <w:tcW w:w="279" w:type="dxa"/>
            <w:gridSpan w:val="2"/>
          </w:tcPr>
          <w:p w:rsidR="008C5D88" w:rsidRPr="00A11BC8" w:rsidRDefault="008C5D88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8C5D88" w:rsidRPr="00A11BC8" w:rsidRDefault="008C5D88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Contratto di collaborazione all’</w:t>
            </w:r>
            <w:r w:rsidR="007A532E" w:rsidRPr="00A11BC8">
              <w:rPr>
                <w:i w:val="0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attivita’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di ricerca. </w:t>
            </w:r>
          </w:p>
        </w:tc>
      </w:tr>
      <w:tr w:rsidR="008C5D88" w:rsidRPr="00A11BC8" w:rsidTr="00A11BC8">
        <w:trPr>
          <w:trHeight w:val="7515"/>
        </w:trPr>
        <w:tc>
          <w:tcPr>
            <w:tcW w:w="2336" w:type="dxa"/>
          </w:tcPr>
          <w:p w:rsidR="008C5D88" w:rsidRPr="00A11BC8" w:rsidRDefault="008C5D88" w:rsidP="00A11BC8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79" w:type="dxa"/>
            <w:gridSpan w:val="2"/>
          </w:tcPr>
          <w:p w:rsidR="008C5D88" w:rsidRPr="00A11BC8" w:rsidRDefault="008C5D88" w:rsidP="00A11BC8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110" w:type="dxa"/>
          </w:tcPr>
          <w:p w:rsidR="008C5D88" w:rsidRPr="00A11BC8" w:rsidRDefault="008C5D88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Ottenimento e gestione risultati , sotto la supervisione del Dott. Alfredo Brusco nell'ambito del seguente progetto di ricerca:</w:t>
            </w:r>
          </w:p>
          <w:p w:rsidR="008C5D88" w:rsidRPr="00517E6C" w:rsidRDefault="008C5D88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517E6C">
              <w:rPr>
                <w:i w:val="0"/>
                <w:sz w:val="22"/>
                <w:szCs w:val="22"/>
                <w:lang w:val="it-IT"/>
              </w:rPr>
              <w:t xml:space="preserve">Applicazione di nuovi test diagnostici e studio dello stress ossidativo in pazienti affetti da Atassia </w:t>
            </w:r>
            <w:proofErr w:type="spellStart"/>
            <w:r w:rsidRPr="00517E6C">
              <w:rPr>
                <w:i w:val="0"/>
                <w:sz w:val="22"/>
                <w:szCs w:val="22"/>
                <w:lang w:val="it-IT"/>
              </w:rPr>
              <w:t>Telangectasia</w:t>
            </w:r>
            <w:proofErr w:type="spellEnd"/>
            <w:r w:rsidRPr="00517E6C">
              <w:rPr>
                <w:i w:val="0"/>
                <w:sz w:val="22"/>
                <w:szCs w:val="22"/>
                <w:lang w:val="it-IT"/>
              </w:rPr>
              <w:t>.</w:t>
            </w:r>
          </w:p>
          <w:p w:rsidR="008C5D88" w:rsidRPr="00A11BC8" w:rsidRDefault="008C5D88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Nella prima parte del progetto messa a punto di un test molecolare per discriminare i pazienti A-T dai portatori eterozigoti.</w:t>
            </w:r>
          </w:p>
          <w:p w:rsidR="00C23C40" w:rsidRPr="00A11BC8" w:rsidRDefault="008C5D88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Nella seconda parte del progetto studio della ridotta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funzionalita’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mitocondriale nelle </w:t>
            </w:r>
            <w:r w:rsidR="007A532E" w:rsidRPr="00A11BC8">
              <w:rPr>
                <w:i w:val="0"/>
                <w:sz w:val="22"/>
                <w:szCs w:val="22"/>
                <w:lang w:val="it-IT"/>
              </w:rPr>
              <w:t xml:space="preserve">cellule dei pazienti A-T e l’eventuale </w:t>
            </w:r>
            <w:r w:rsidR="00C23C40" w:rsidRPr="00A11BC8">
              <w:rPr>
                <w:i w:val="0"/>
                <w:sz w:val="22"/>
                <w:szCs w:val="22"/>
                <w:lang w:val="it-IT"/>
              </w:rPr>
              <w:t xml:space="preserve">correlazione tra </w:t>
            </w:r>
            <w:proofErr w:type="spellStart"/>
            <w:r w:rsidR="00C23C40" w:rsidRPr="00A11BC8">
              <w:rPr>
                <w:i w:val="0"/>
                <w:sz w:val="22"/>
                <w:szCs w:val="22"/>
                <w:lang w:val="it-IT"/>
              </w:rPr>
              <w:t>gravita’</w:t>
            </w:r>
            <w:proofErr w:type="spellEnd"/>
            <w:r w:rsidR="00C23C40" w:rsidRPr="00A11BC8">
              <w:rPr>
                <w:i w:val="0"/>
                <w:sz w:val="22"/>
                <w:szCs w:val="22"/>
                <w:lang w:val="it-IT"/>
              </w:rPr>
              <w:t xml:space="preserve"> clinica e </w:t>
            </w:r>
            <w:proofErr w:type="spellStart"/>
            <w:r w:rsidR="00C23C40" w:rsidRPr="00A11BC8">
              <w:rPr>
                <w:i w:val="0"/>
                <w:sz w:val="22"/>
                <w:szCs w:val="22"/>
                <w:lang w:val="it-IT"/>
              </w:rPr>
              <w:t>attivita’</w:t>
            </w:r>
            <w:proofErr w:type="spellEnd"/>
            <w:r w:rsidR="00C23C40" w:rsidRPr="00A11BC8">
              <w:rPr>
                <w:i w:val="0"/>
                <w:sz w:val="22"/>
                <w:szCs w:val="22"/>
                <w:lang w:val="it-IT"/>
              </w:rPr>
              <w:t xml:space="preserve"> mitocondriale.</w:t>
            </w:r>
          </w:p>
          <w:p w:rsidR="0097297A" w:rsidRPr="00A11BC8" w:rsidRDefault="0097297A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97297A" w:rsidRPr="00A11BC8" w:rsidRDefault="0097297A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97297A" w:rsidRPr="00A11BC8" w:rsidRDefault="0097297A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01/</w:t>
            </w:r>
            <w:r w:rsidR="002F3B96" w:rsidRPr="00A11BC8">
              <w:rPr>
                <w:i w:val="0"/>
                <w:sz w:val="22"/>
                <w:szCs w:val="22"/>
                <w:lang w:val="it-IT"/>
              </w:rPr>
              <w:t>1</w:t>
            </w:r>
            <w:r w:rsidRPr="00A11BC8">
              <w:rPr>
                <w:i w:val="0"/>
                <w:sz w:val="22"/>
                <w:szCs w:val="22"/>
                <w:lang w:val="it-IT"/>
              </w:rPr>
              <w:t>1/2007-01/</w:t>
            </w:r>
            <w:r w:rsidR="002F3B96" w:rsidRPr="00A11BC8">
              <w:rPr>
                <w:i w:val="0"/>
                <w:sz w:val="22"/>
                <w:szCs w:val="22"/>
                <w:lang w:val="it-IT"/>
              </w:rPr>
              <w:t>1</w:t>
            </w:r>
            <w:r w:rsidRPr="00A11BC8">
              <w:rPr>
                <w:i w:val="0"/>
                <w:sz w:val="22"/>
                <w:szCs w:val="22"/>
                <w:lang w:val="it-IT"/>
              </w:rPr>
              <w:t>1/2008</w:t>
            </w:r>
          </w:p>
          <w:p w:rsidR="004E1C1B" w:rsidRDefault="0097297A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Universita’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degli Studi di Torino</w:t>
            </w:r>
          </w:p>
          <w:p w:rsidR="0097297A" w:rsidRPr="00A11BC8" w:rsidRDefault="0097297A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Dipartimento di Genetica Biologia e Biochimica</w:t>
            </w:r>
          </w:p>
          <w:p w:rsidR="0097297A" w:rsidRPr="00A11BC8" w:rsidRDefault="0097297A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Contratto di Collaborazione all’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attivita’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di ricerca </w:t>
            </w:r>
          </w:p>
          <w:p w:rsidR="0097297A" w:rsidRPr="00A11BC8" w:rsidRDefault="0097297A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AA3CE0" w:rsidRPr="00517E6C" w:rsidRDefault="00C94038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 xml:space="preserve">Progetto: </w:t>
            </w:r>
            <w:r w:rsidR="0097297A" w:rsidRPr="00517E6C">
              <w:rPr>
                <w:i w:val="0"/>
                <w:sz w:val="22"/>
                <w:szCs w:val="22"/>
                <w:lang w:val="it-IT"/>
              </w:rPr>
              <w:t xml:space="preserve">Studio dell’effetto di neuro steroidi e inibitori del </w:t>
            </w:r>
            <w:proofErr w:type="spellStart"/>
            <w:r w:rsidR="0097297A" w:rsidRPr="00517E6C">
              <w:rPr>
                <w:i w:val="0"/>
                <w:sz w:val="22"/>
                <w:szCs w:val="22"/>
                <w:lang w:val="it-IT"/>
              </w:rPr>
              <w:t>proteasoma</w:t>
            </w:r>
            <w:proofErr w:type="spellEnd"/>
            <w:r w:rsidR="0097297A" w:rsidRPr="00517E6C">
              <w:rPr>
                <w:i w:val="0"/>
                <w:sz w:val="22"/>
                <w:szCs w:val="22"/>
                <w:lang w:val="it-IT"/>
              </w:rPr>
              <w:t xml:space="preserve"> in cellule di pazienti con Atassia </w:t>
            </w:r>
            <w:proofErr w:type="spellStart"/>
            <w:r w:rsidR="0097297A" w:rsidRPr="00517E6C">
              <w:rPr>
                <w:i w:val="0"/>
                <w:sz w:val="22"/>
                <w:szCs w:val="22"/>
                <w:lang w:val="it-IT"/>
              </w:rPr>
              <w:t>telangectasia</w:t>
            </w:r>
            <w:proofErr w:type="spellEnd"/>
            <w:r w:rsidR="0060033D" w:rsidRPr="00517E6C">
              <w:rPr>
                <w:i w:val="0"/>
                <w:sz w:val="22"/>
                <w:szCs w:val="22"/>
                <w:lang w:val="it-IT"/>
              </w:rPr>
              <w:t xml:space="preserve">. </w:t>
            </w:r>
          </w:p>
          <w:p w:rsidR="0097297A" w:rsidRPr="00A11BC8" w:rsidRDefault="00AA3CE0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Prima parte:</w:t>
            </w:r>
            <w:r w:rsidR="0060033D" w:rsidRPr="00A11BC8">
              <w:rPr>
                <w:i w:val="0"/>
                <w:sz w:val="22"/>
                <w:szCs w:val="22"/>
                <w:lang w:val="it-IT"/>
              </w:rPr>
              <w:t xml:space="preserve"> analisi in vitro su linee cellulari di pazienti A-T dei livelli di Specie reattive dell’ossigeno prima e dopo</w:t>
            </w:r>
            <w:r w:rsidRPr="00A11BC8">
              <w:rPr>
                <w:i w:val="0"/>
                <w:sz w:val="22"/>
                <w:szCs w:val="22"/>
                <w:lang w:val="it-IT"/>
              </w:rPr>
              <w:t xml:space="preserve"> trattamento con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neurosteriodi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e analisi del livello di apoptosi prima e dopo trattamento con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neurosteriodi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mediante misurazione dei livelli di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Annessina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V.</w:t>
            </w:r>
          </w:p>
          <w:p w:rsidR="00AA3CE0" w:rsidRPr="00A11BC8" w:rsidRDefault="00AA3CE0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Seconda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parte:valutazione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dei livelli di proteina residua in pazienti affetti da diverse mutazioni nel gene </w:t>
            </w:r>
            <w:r w:rsidRPr="00517E6C">
              <w:rPr>
                <w:i w:val="0"/>
                <w:sz w:val="22"/>
                <w:szCs w:val="22"/>
                <w:lang w:val="it-IT"/>
              </w:rPr>
              <w:t>ATM</w:t>
            </w:r>
            <w:r w:rsidR="009B6874" w:rsidRPr="00517E6C">
              <w:rPr>
                <w:i w:val="0"/>
                <w:sz w:val="22"/>
                <w:szCs w:val="22"/>
                <w:lang w:val="it-IT"/>
              </w:rPr>
              <w:t xml:space="preserve"> </w:t>
            </w:r>
            <w:r w:rsidR="00505046" w:rsidRPr="00A11BC8">
              <w:rPr>
                <w:i w:val="0"/>
                <w:sz w:val="22"/>
                <w:szCs w:val="22"/>
                <w:lang w:val="it-IT"/>
              </w:rPr>
              <w:t>e studio dell’</w:t>
            </w:r>
            <w:proofErr w:type="spellStart"/>
            <w:r w:rsidR="00505046" w:rsidRPr="00A11BC8">
              <w:rPr>
                <w:i w:val="0"/>
                <w:sz w:val="22"/>
                <w:szCs w:val="22"/>
                <w:lang w:val="it-IT"/>
              </w:rPr>
              <w:t>effeto</w:t>
            </w:r>
            <w:proofErr w:type="spellEnd"/>
            <w:r w:rsidR="00505046" w:rsidRPr="00A11BC8">
              <w:rPr>
                <w:i w:val="0"/>
                <w:sz w:val="22"/>
                <w:szCs w:val="22"/>
                <w:lang w:val="it-IT"/>
              </w:rPr>
              <w:t xml:space="preserve"> dell’inibitore del </w:t>
            </w:r>
            <w:proofErr w:type="spellStart"/>
            <w:r w:rsidR="00505046" w:rsidRPr="00A11BC8">
              <w:rPr>
                <w:i w:val="0"/>
                <w:sz w:val="22"/>
                <w:szCs w:val="22"/>
                <w:lang w:val="it-IT"/>
              </w:rPr>
              <w:t>proteasoma</w:t>
            </w:r>
            <w:proofErr w:type="spellEnd"/>
            <w:r w:rsidR="00505046" w:rsidRPr="00A11BC8">
              <w:rPr>
                <w:i w:val="0"/>
                <w:sz w:val="22"/>
                <w:szCs w:val="22"/>
                <w:lang w:val="it-IT"/>
              </w:rPr>
              <w:t xml:space="preserve"> MG132 </w:t>
            </w:r>
            <w:r w:rsidR="002F3B96" w:rsidRPr="00A11BC8">
              <w:rPr>
                <w:i w:val="0"/>
                <w:sz w:val="22"/>
                <w:szCs w:val="22"/>
                <w:lang w:val="it-IT"/>
              </w:rPr>
              <w:t>su</w:t>
            </w:r>
            <w:r w:rsidR="00505046" w:rsidRPr="00A11BC8">
              <w:rPr>
                <w:i w:val="0"/>
                <w:sz w:val="22"/>
                <w:szCs w:val="22"/>
                <w:lang w:val="it-IT"/>
              </w:rPr>
              <w:t xml:space="preserve"> livelli di proteina ATM </w:t>
            </w:r>
          </w:p>
          <w:p w:rsidR="00AA3CE0" w:rsidRPr="00A11BC8" w:rsidRDefault="00AA3CE0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97297A" w:rsidRPr="00A11BC8" w:rsidRDefault="00355173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Aprile-settembre 2007</w:t>
            </w:r>
          </w:p>
          <w:p w:rsidR="00355173" w:rsidRPr="00A11BC8" w:rsidRDefault="00355173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Contratto di prestazione d’opera intellettuale per cicli di esercitazioni svolto presso il Corso di laurea di Scienze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Infiermeristiche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con sede regionale autonoma della Valle D’Aosta nella disciplina di Genetica Medica II anno, II semestre per un totale di 9 ore.</w:t>
            </w:r>
          </w:p>
          <w:p w:rsidR="00355173" w:rsidRPr="00A11BC8" w:rsidRDefault="00355173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60033D" w:rsidRPr="00A11BC8" w:rsidRDefault="0060033D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01/11/2006-01/01/2007</w:t>
            </w:r>
          </w:p>
          <w:p w:rsidR="0060033D" w:rsidRPr="00A11BC8" w:rsidRDefault="0060033D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Universita’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degli Studi di Torino, Via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santena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19 Torino</w:t>
            </w:r>
          </w:p>
          <w:p w:rsidR="0060033D" w:rsidRPr="00A11BC8" w:rsidRDefault="0060033D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Dipartimento di Genetica Biologia e Biochimica</w:t>
            </w:r>
          </w:p>
          <w:p w:rsidR="0060033D" w:rsidRPr="00A11BC8" w:rsidRDefault="0060033D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Contratto di Collaborazio</w:t>
            </w:r>
            <w:r w:rsidR="00C94038">
              <w:rPr>
                <w:i w:val="0"/>
                <w:sz w:val="22"/>
                <w:szCs w:val="22"/>
                <w:lang w:val="it-IT"/>
              </w:rPr>
              <w:t>ne all’</w:t>
            </w:r>
            <w:r w:rsidRPr="00A11BC8">
              <w:rPr>
                <w:i w:val="0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attivita’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di ricerca</w:t>
            </w:r>
            <w:r w:rsidR="00A25AF8" w:rsidRPr="00A11BC8">
              <w:rPr>
                <w:i w:val="0"/>
                <w:sz w:val="22"/>
                <w:szCs w:val="22"/>
                <w:lang w:val="it-IT"/>
              </w:rPr>
              <w:t xml:space="preserve"> dal titolo:</w:t>
            </w:r>
          </w:p>
          <w:p w:rsidR="00A25AF8" w:rsidRPr="00A11BC8" w:rsidRDefault="00A25AF8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60033D" w:rsidRPr="00A11BC8" w:rsidRDefault="0060033D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517E6C">
              <w:rPr>
                <w:i w:val="0"/>
                <w:sz w:val="22"/>
                <w:szCs w:val="22"/>
                <w:lang w:val="it-IT"/>
              </w:rPr>
              <w:t xml:space="preserve">Genetica Molecolare dell’Atassia </w:t>
            </w:r>
            <w:proofErr w:type="spellStart"/>
            <w:r w:rsidRPr="00517E6C">
              <w:rPr>
                <w:i w:val="0"/>
                <w:sz w:val="22"/>
                <w:szCs w:val="22"/>
                <w:lang w:val="it-IT"/>
              </w:rPr>
              <w:t>telangectasia</w:t>
            </w:r>
            <w:proofErr w:type="spellEnd"/>
            <w:r w:rsidRPr="00517E6C">
              <w:rPr>
                <w:i w:val="0"/>
                <w:sz w:val="22"/>
                <w:szCs w:val="22"/>
                <w:lang w:val="it-IT"/>
              </w:rPr>
              <w:t xml:space="preserve"> e sindromi correlate</w:t>
            </w:r>
            <w:r w:rsidRPr="00A11BC8">
              <w:rPr>
                <w:i w:val="0"/>
                <w:sz w:val="22"/>
                <w:szCs w:val="22"/>
                <w:lang w:val="it-IT"/>
              </w:rPr>
              <w:t xml:space="preserve">: Studio dell’analisi di mutazioni nel gene </w:t>
            </w:r>
            <w:r w:rsidRPr="00517E6C">
              <w:rPr>
                <w:i w:val="0"/>
                <w:sz w:val="22"/>
                <w:szCs w:val="22"/>
                <w:lang w:val="it-IT"/>
              </w:rPr>
              <w:t xml:space="preserve">ATM </w:t>
            </w:r>
            <w:r w:rsidRPr="00A11BC8">
              <w:rPr>
                <w:i w:val="0"/>
                <w:sz w:val="22"/>
                <w:szCs w:val="22"/>
                <w:lang w:val="it-IT"/>
              </w:rPr>
              <w:t xml:space="preserve">attraverso l’impiego combinato di diverse metodiche quali l’analisi di marcatori micro satelliti per lo studio degli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aplotipi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associati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amutazioni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ricorrenti, la tecnica DHPLC per la ricerca di mutazioni puntiformi e la tecnica MLPA per la ricerca di grosse delezioni e duplicazioni. Le stesse tecniche verranno applicate alla ricerca di mutazioni di in geni di patologie correlate quali le Aprassie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Ocolomotorie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(tipo I e II).</w:t>
            </w:r>
          </w:p>
          <w:p w:rsidR="002F3B96" w:rsidRPr="00A11BC8" w:rsidRDefault="002F3B96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2F3B96" w:rsidRPr="00A11BC8" w:rsidRDefault="002F3B96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2F3B96" w:rsidRPr="00A11BC8" w:rsidRDefault="002F3B96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01/04/2005-30/09/2006</w:t>
            </w:r>
          </w:p>
          <w:p w:rsidR="002F3B96" w:rsidRPr="00A11BC8" w:rsidRDefault="002F3B96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Universita’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degli St</w:t>
            </w:r>
            <w:r w:rsidR="00B343F5" w:rsidRPr="00A11BC8">
              <w:rPr>
                <w:i w:val="0"/>
                <w:sz w:val="22"/>
                <w:szCs w:val="22"/>
                <w:lang w:val="it-IT"/>
              </w:rPr>
              <w:t>u</w:t>
            </w:r>
            <w:r w:rsidRPr="00A11BC8">
              <w:rPr>
                <w:i w:val="0"/>
                <w:sz w:val="22"/>
                <w:szCs w:val="22"/>
                <w:lang w:val="it-IT"/>
              </w:rPr>
              <w:t>di di Torino</w:t>
            </w:r>
          </w:p>
          <w:p w:rsidR="002F3B96" w:rsidRPr="00A11BC8" w:rsidRDefault="002F3B96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Dipartimento di Genetica Biologia e Biochimica</w:t>
            </w:r>
          </w:p>
          <w:p w:rsidR="00A04B21" w:rsidRPr="00A11BC8" w:rsidRDefault="00A04B2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2F3B96" w:rsidRPr="00A11BC8" w:rsidRDefault="002F3B96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lastRenderedPageBreak/>
              <w:t xml:space="preserve">Contratto di Collaborazione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all’attivita’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di ricerca sul progetto:</w:t>
            </w:r>
          </w:p>
          <w:p w:rsidR="002F3B96" w:rsidRPr="00517E6C" w:rsidRDefault="002F3B96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517E6C">
              <w:rPr>
                <w:i w:val="0"/>
                <w:sz w:val="22"/>
                <w:szCs w:val="22"/>
                <w:lang w:val="it-IT"/>
              </w:rPr>
              <w:t>Progetto di una rete regionale multidisciplinare per la diagnosi clinico-molecolare, consulenza genetica e prevenzione del ritardo mentale X-fragile e sindromi correlate.:</w:t>
            </w:r>
          </w:p>
          <w:p w:rsidR="002F3B96" w:rsidRPr="00A11BC8" w:rsidRDefault="004A601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Preparazione di linee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linfoblastoidi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di pazienti positivi FXTAS e sviluppo di nuove tecniche per la misurazione accurata dell’espansione attraverso sistemi rapidi basati su PCR per l’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analsi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di espansioni CCG nel gene FMR1</w:t>
            </w:r>
          </w:p>
          <w:p w:rsidR="004A6011" w:rsidRPr="00A11BC8" w:rsidRDefault="004A601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4A6011" w:rsidRPr="00A11BC8" w:rsidRDefault="004A601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B54401" w:rsidRPr="00A11BC8" w:rsidRDefault="00B5440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01/11/2004-31/03/2005: </w:t>
            </w:r>
          </w:p>
          <w:p w:rsidR="00B54401" w:rsidRPr="00A11BC8" w:rsidRDefault="00B5440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Titolare di una borsa di St</w:t>
            </w:r>
            <w:r w:rsidR="00A62C3F" w:rsidRPr="00A11BC8">
              <w:rPr>
                <w:i w:val="0"/>
                <w:sz w:val="22"/>
                <w:szCs w:val="22"/>
                <w:lang w:val="it-IT"/>
              </w:rPr>
              <w:t>u</w:t>
            </w:r>
            <w:r w:rsidRPr="00A11BC8">
              <w:rPr>
                <w:i w:val="0"/>
                <w:sz w:val="22"/>
                <w:szCs w:val="22"/>
                <w:lang w:val="it-IT"/>
              </w:rPr>
              <w:t>dio della Regione Piemonte</w:t>
            </w:r>
          </w:p>
          <w:p w:rsidR="00B54401" w:rsidRPr="00A11BC8" w:rsidRDefault="00B5440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Lavoro presso il Dipartimento di Genetica Biologia e Biochimica</w:t>
            </w:r>
          </w:p>
          <w:p w:rsidR="00B54401" w:rsidRPr="00A11BC8" w:rsidRDefault="00B5440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Progetto di ricerca inerente l’analisi di mutazioni nel gene PARK2in pazienti affetti da Morbo di Parkinson giovanile</w:t>
            </w:r>
            <w:r w:rsidR="00A62C3F" w:rsidRPr="00A11BC8">
              <w:rPr>
                <w:i w:val="0"/>
                <w:sz w:val="22"/>
                <w:szCs w:val="22"/>
                <w:lang w:val="it-IT"/>
              </w:rPr>
              <w:t>.</w:t>
            </w:r>
          </w:p>
          <w:p w:rsidR="00A62C3F" w:rsidRPr="00A11BC8" w:rsidRDefault="00A62C3F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517E6C" w:rsidRDefault="00517E6C" w:rsidP="00517E6C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>09/07/2004-18/09/2004</w:t>
            </w:r>
          </w:p>
          <w:p w:rsidR="00517E6C" w:rsidRDefault="00517E6C" w:rsidP="00517E6C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>S</w:t>
            </w:r>
            <w:r w:rsidRPr="00517E6C">
              <w:rPr>
                <w:i w:val="0"/>
                <w:sz w:val="22"/>
                <w:szCs w:val="22"/>
                <w:lang w:val="it-IT"/>
              </w:rPr>
              <w:t xml:space="preserve">tage presso il laboratorio di Patologia molecolare del </w:t>
            </w:r>
            <w:proofErr w:type="spellStart"/>
            <w:r w:rsidRPr="00517E6C">
              <w:rPr>
                <w:i w:val="0"/>
                <w:sz w:val="22"/>
                <w:szCs w:val="22"/>
                <w:lang w:val="it-IT"/>
              </w:rPr>
              <w:t>Prof.Richard</w:t>
            </w:r>
            <w:proofErr w:type="spellEnd"/>
            <w:r w:rsidRPr="00517E6C">
              <w:rPr>
                <w:i w:val="0"/>
                <w:sz w:val="22"/>
                <w:szCs w:val="22"/>
                <w:lang w:val="it-IT"/>
              </w:rPr>
              <w:t xml:space="preserve"> Gatti, alla </w:t>
            </w:r>
            <w:proofErr w:type="spellStart"/>
            <w:r w:rsidRPr="00517E6C">
              <w:rPr>
                <w:i w:val="0"/>
                <w:sz w:val="22"/>
                <w:szCs w:val="22"/>
                <w:lang w:val="it-IT"/>
              </w:rPr>
              <w:t>Universita'</w:t>
            </w:r>
            <w:proofErr w:type="spellEnd"/>
            <w:r w:rsidRPr="00517E6C">
              <w:rPr>
                <w:i w:val="0"/>
                <w:sz w:val="22"/>
                <w:szCs w:val="22"/>
                <w:lang w:val="it-IT"/>
              </w:rPr>
              <w:t xml:space="preserve"> di California, Los Angeles (UCLA), per lo svolgimento di un </w:t>
            </w:r>
            <w:r>
              <w:rPr>
                <w:i w:val="0"/>
                <w:sz w:val="22"/>
                <w:szCs w:val="22"/>
                <w:lang w:val="it-IT"/>
              </w:rPr>
              <w:t xml:space="preserve">progetto di ricerca </w:t>
            </w:r>
            <w:r w:rsidRPr="00517E6C">
              <w:rPr>
                <w:i w:val="0"/>
                <w:sz w:val="22"/>
                <w:szCs w:val="22"/>
                <w:lang w:val="it-IT"/>
              </w:rPr>
              <w:t xml:space="preserve"> in collaborazione sullo studio della Atassia </w:t>
            </w:r>
            <w:proofErr w:type="spellStart"/>
            <w:r w:rsidRPr="00517E6C">
              <w:rPr>
                <w:i w:val="0"/>
                <w:sz w:val="22"/>
                <w:szCs w:val="22"/>
                <w:lang w:val="it-IT"/>
              </w:rPr>
              <w:t>Teleangiectasia</w:t>
            </w:r>
            <w:proofErr w:type="spellEnd"/>
            <w:r w:rsidRPr="00517E6C">
              <w:rPr>
                <w:i w:val="0"/>
                <w:sz w:val="22"/>
                <w:szCs w:val="22"/>
                <w:lang w:val="it-IT"/>
              </w:rPr>
              <w:t>.</w:t>
            </w:r>
          </w:p>
          <w:p w:rsidR="00517E6C" w:rsidRPr="00517E6C" w:rsidRDefault="00517E6C" w:rsidP="00517E6C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A62C3F" w:rsidRPr="00A11BC8" w:rsidRDefault="00A62C3F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01/11/2001-01/11/2004</w:t>
            </w:r>
          </w:p>
          <w:p w:rsidR="00A62C3F" w:rsidRPr="00A11BC8" w:rsidRDefault="00A62C3F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Vincitrice della borsa di studio per prima classificata al concorso della Scuola di Specializzazione in Genetica Medica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dell’Universita’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degli studi di Torino</w:t>
            </w:r>
          </w:p>
          <w:p w:rsidR="00A62C3F" w:rsidRPr="00A11BC8" w:rsidRDefault="00A62C3F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Lavoro presso il Dipartimento di Genetica Biologia e Biochimica</w:t>
            </w:r>
          </w:p>
          <w:p w:rsidR="00A62C3F" w:rsidRPr="00A11BC8" w:rsidRDefault="00A62C3F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Responsabile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dell’attivita’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di diagnostica delle principali atassie ereditarie recessive tra cui l’Atassia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telangectasia</w:t>
            </w:r>
            <w:proofErr w:type="spellEnd"/>
            <w:r w:rsidR="00A04B21" w:rsidRPr="00A11BC8">
              <w:rPr>
                <w:i w:val="0"/>
                <w:sz w:val="22"/>
                <w:szCs w:val="22"/>
                <w:lang w:val="it-IT"/>
              </w:rPr>
              <w:t xml:space="preserve"> (A</w:t>
            </w:r>
            <w:r w:rsidRPr="00A11BC8">
              <w:rPr>
                <w:i w:val="0"/>
                <w:sz w:val="22"/>
                <w:szCs w:val="22"/>
                <w:lang w:val="it-IT"/>
              </w:rPr>
              <w:t>T) e le Aprassie Oculomotorie (AOA1 e AOA2)</w:t>
            </w:r>
          </w:p>
          <w:p w:rsidR="00A62C3F" w:rsidRPr="00A11BC8" w:rsidRDefault="00A62C3F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B54401" w:rsidRPr="00A11BC8" w:rsidRDefault="00B5440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97297A" w:rsidRPr="00A11BC8" w:rsidRDefault="00B5440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01/04/2000-01/11/2001</w:t>
            </w:r>
          </w:p>
          <w:p w:rsidR="00B54401" w:rsidRPr="00A11BC8" w:rsidRDefault="00B5440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>Dipartimento di Scienze e Oncologia Umana, IRCC di Candiolo</w:t>
            </w:r>
          </w:p>
          <w:p w:rsidR="00B54401" w:rsidRPr="00517E6C" w:rsidRDefault="00B5440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Titolare di un assegno di ricerca sotto la supervisione del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Prof.Naldini</w:t>
            </w:r>
            <w:proofErr w:type="spellEnd"/>
            <w:r w:rsidRPr="00A11BC8">
              <w:rPr>
                <w:i w:val="0"/>
                <w:sz w:val="22"/>
                <w:szCs w:val="22"/>
                <w:lang w:val="it-IT"/>
              </w:rPr>
              <w:t xml:space="preserve"> di un progetto di ricerca dal titolo: </w:t>
            </w:r>
            <w:r w:rsidRPr="00517E6C">
              <w:rPr>
                <w:i w:val="0"/>
                <w:sz w:val="22"/>
                <w:szCs w:val="22"/>
                <w:lang w:val="it-IT"/>
              </w:rPr>
              <w:t>Terapia Genica del sistema ematopoietico con vettori lenti virali.</w:t>
            </w:r>
          </w:p>
          <w:p w:rsidR="00A25AF8" w:rsidRPr="00A11BC8" w:rsidRDefault="00B54401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A11BC8">
              <w:rPr>
                <w:i w:val="0"/>
                <w:sz w:val="22"/>
                <w:szCs w:val="22"/>
                <w:lang w:val="it-IT"/>
              </w:rPr>
              <w:t xml:space="preserve">Impiego di tecniche di clonaggio per la realizzazione di vettori </w:t>
            </w: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lentivirali</w:t>
            </w:r>
            <w:proofErr w:type="spellEnd"/>
            <w:r w:rsidR="00A25AF8" w:rsidRPr="00A11BC8">
              <w:rPr>
                <w:i w:val="0"/>
                <w:sz w:val="22"/>
                <w:szCs w:val="22"/>
                <w:lang w:val="it-IT"/>
              </w:rPr>
              <w:t xml:space="preserve"> quali nuovi e promettenti strumenti di terapia genica e per un loro eventuale impiego clinico.</w:t>
            </w:r>
          </w:p>
          <w:p w:rsidR="00B54401" w:rsidRPr="00A11BC8" w:rsidRDefault="00A25AF8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proofErr w:type="spellStart"/>
            <w:r w:rsidRPr="00A11BC8">
              <w:rPr>
                <w:i w:val="0"/>
                <w:sz w:val="22"/>
                <w:szCs w:val="22"/>
                <w:lang w:val="it-IT"/>
              </w:rPr>
              <w:t>I</w:t>
            </w:r>
            <w:r w:rsidR="00B54401" w:rsidRPr="00A11BC8">
              <w:rPr>
                <w:i w:val="0"/>
                <w:sz w:val="22"/>
                <w:szCs w:val="22"/>
                <w:lang w:val="it-IT"/>
              </w:rPr>
              <w:t>infezione</w:t>
            </w:r>
            <w:proofErr w:type="spellEnd"/>
            <w:r w:rsidR="00B54401" w:rsidRPr="00A11BC8">
              <w:rPr>
                <w:i w:val="0"/>
                <w:sz w:val="22"/>
                <w:szCs w:val="22"/>
                <w:lang w:val="it-IT"/>
              </w:rPr>
              <w:t xml:space="preserve"> di linee cellulari ematopoietiche, PBMC, </w:t>
            </w:r>
            <w:r w:rsidR="00BA3566" w:rsidRPr="00A11BC8">
              <w:rPr>
                <w:i w:val="0"/>
                <w:sz w:val="22"/>
                <w:szCs w:val="22"/>
                <w:lang w:val="it-IT"/>
              </w:rPr>
              <w:t xml:space="preserve">analisi al </w:t>
            </w:r>
            <w:proofErr w:type="spellStart"/>
            <w:r w:rsidR="00BA3566" w:rsidRPr="00A11BC8">
              <w:rPr>
                <w:i w:val="0"/>
                <w:sz w:val="22"/>
                <w:szCs w:val="22"/>
                <w:lang w:val="it-IT"/>
              </w:rPr>
              <w:t>citofluorimetro</w:t>
            </w:r>
            <w:proofErr w:type="spellEnd"/>
            <w:r w:rsidR="00BA3566" w:rsidRPr="00A11BC8">
              <w:rPr>
                <w:i w:val="0"/>
                <w:sz w:val="22"/>
                <w:szCs w:val="22"/>
                <w:lang w:val="it-IT"/>
              </w:rPr>
              <w:t xml:space="preserve">. </w:t>
            </w:r>
          </w:p>
          <w:p w:rsidR="0097297A" w:rsidRPr="00A11BC8" w:rsidRDefault="0097297A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</w:tc>
      </w:tr>
      <w:tr w:rsidR="008C5D88" w:rsidTr="00A11BC8">
        <w:trPr>
          <w:trHeight w:val="21"/>
        </w:trPr>
        <w:tc>
          <w:tcPr>
            <w:tcW w:w="9725" w:type="dxa"/>
            <w:gridSpan w:val="4"/>
          </w:tcPr>
          <w:p w:rsidR="00B627BD" w:rsidRPr="00A11BC8" w:rsidRDefault="00B627BD" w:rsidP="00A11BC8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:rsidR="00597757" w:rsidRDefault="00597757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</w:tblGrid>
      <w:tr w:rsidR="00597757">
        <w:tc>
          <w:tcPr>
            <w:tcW w:w="2943" w:type="dxa"/>
          </w:tcPr>
          <w:p w:rsidR="009B6874" w:rsidRDefault="009B6874" w:rsidP="009B6874">
            <w:pPr>
              <w:pStyle w:val="Aaoeeu"/>
              <w:rPr>
                <w:lang w:val="it-IT"/>
              </w:rPr>
            </w:pPr>
          </w:p>
          <w:p w:rsidR="00454925" w:rsidRDefault="00454925" w:rsidP="009B6874">
            <w:pPr>
              <w:pStyle w:val="Aaoeeu"/>
              <w:rPr>
                <w:lang w:val="it-IT"/>
              </w:rPr>
            </w:pPr>
          </w:p>
          <w:p w:rsidR="00454925" w:rsidRDefault="00454925" w:rsidP="009B6874">
            <w:pPr>
              <w:pStyle w:val="Aaoeeu"/>
              <w:rPr>
                <w:lang w:val="it-IT"/>
              </w:rPr>
            </w:pPr>
          </w:p>
          <w:p w:rsidR="00454925" w:rsidRDefault="00454925" w:rsidP="009B6874">
            <w:pPr>
              <w:pStyle w:val="Aaoeeu"/>
              <w:rPr>
                <w:lang w:val="it-IT"/>
              </w:rPr>
            </w:pPr>
          </w:p>
          <w:p w:rsidR="00454925" w:rsidRDefault="00454925" w:rsidP="009B6874">
            <w:pPr>
              <w:pStyle w:val="Aaoeeu"/>
              <w:rPr>
                <w:lang w:val="it-IT"/>
              </w:rPr>
            </w:pPr>
          </w:p>
          <w:p w:rsidR="00B627BD" w:rsidRDefault="00B627BD" w:rsidP="009B6874">
            <w:pPr>
              <w:pStyle w:val="Aaoeeu"/>
              <w:rPr>
                <w:lang w:val="it-IT"/>
              </w:rPr>
            </w:pPr>
          </w:p>
          <w:p w:rsidR="00B627BD" w:rsidRDefault="00B627BD" w:rsidP="009B6874">
            <w:pPr>
              <w:pStyle w:val="Aaoeeu"/>
              <w:rPr>
                <w:lang w:val="it-IT"/>
              </w:rPr>
            </w:pPr>
          </w:p>
          <w:p w:rsidR="00B627BD" w:rsidRDefault="00B627BD" w:rsidP="009B6874">
            <w:pPr>
              <w:pStyle w:val="Aaoeeu"/>
              <w:rPr>
                <w:lang w:val="it-IT"/>
              </w:rPr>
            </w:pPr>
          </w:p>
          <w:p w:rsidR="00B627BD" w:rsidRDefault="00B627BD" w:rsidP="009B6874">
            <w:pPr>
              <w:pStyle w:val="Aaoeeu"/>
              <w:rPr>
                <w:lang w:val="it-IT"/>
              </w:rPr>
            </w:pPr>
          </w:p>
          <w:p w:rsidR="00B627BD" w:rsidRDefault="00B627BD" w:rsidP="009B6874">
            <w:pPr>
              <w:pStyle w:val="Aaoeeu"/>
              <w:rPr>
                <w:lang w:val="it-IT"/>
              </w:rPr>
            </w:pPr>
          </w:p>
          <w:p w:rsidR="00B627BD" w:rsidRDefault="00B627BD" w:rsidP="009B6874">
            <w:pPr>
              <w:pStyle w:val="Aaoeeu"/>
              <w:rPr>
                <w:lang w:val="it-IT"/>
              </w:rPr>
            </w:pPr>
          </w:p>
          <w:p w:rsidR="00B627BD" w:rsidRDefault="00B627BD" w:rsidP="009B6874">
            <w:pPr>
              <w:pStyle w:val="Aaoeeu"/>
              <w:rPr>
                <w:lang w:val="it-IT"/>
              </w:rPr>
            </w:pPr>
          </w:p>
          <w:p w:rsidR="00B627BD" w:rsidRDefault="00B627BD" w:rsidP="009B6874">
            <w:pPr>
              <w:pStyle w:val="Aaoeeu"/>
              <w:rPr>
                <w:lang w:val="it-IT"/>
              </w:rPr>
            </w:pPr>
          </w:p>
          <w:p w:rsidR="00B627BD" w:rsidRDefault="00B627BD" w:rsidP="009B6874">
            <w:pPr>
              <w:pStyle w:val="Aaoeeu"/>
              <w:rPr>
                <w:lang w:val="it-IT"/>
              </w:rPr>
            </w:pPr>
          </w:p>
          <w:p w:rsidR="00B627BD" w:rsidRDefault="00B627BD" w:rsidP="009B6874">
            <w:pPr>
              <w:pStyle w:val="Aaoeeu"/>
              <w:rPr>
                <w:lang w:val="it-IT"/>
              </w:rPr>
            </w:pPr>
          </w:p>
          <w:p w:rsidR="00B627BD" w:rsidRDefault="00B627BD" w:rsidP="009B6874">
            <w:pPr>
              <w:pStyle w:val="Aaoeeu"/>
              <w:rPr>
                <w:lang w:val="it-IT"/>
              </w:rPr>
            </w:pPr>
          </w:p>
          <w:p w:rsidR="00454925" w:rsidRPr="009B6874" w:rsidRDefault="00454925" w:rsidP="00454925">
            <w:pPr>
              <w:pStyle w:val="Aaoeeu"/>
              <w:rPr>
                <w:lang w:val="it-IT"/>
              </w:rPr>
            </w:pPr>
          </w:p>
        </w:tc>
      </w:tr>
    </w:tbl>
    <w:p w:rsidR="00454925" w:rsidRPr="009B1112" w:rsidRDefault="00454925">
      <w:pPr>
        <w:pStyle w:val="Aaoeeu"/>
        <w:widowControl/>
        <w:jc w:val="both"/>
        <w:rPr>
          <w:rFonts w:ascii="Arial Narrow" w:hAnsi="Arial Narrow"/>
          <w:b/>
          <w:sz w:val="22"/>
          <w:szCs w:val="22"/>
          <w:lang w:val="it-IT"/>
        </w:rPr>
      </w:pPr>
      <w:r w:rsidRPr="009B1112">
        <w:rPr>
          <w:rFonts w:ascii="Arial Narrow" w:hAnsi="Arial Narrow"/>
          <w:b/>
          <w:sz w:val="22"/>
          <w:szCs w:val="22"/>
          <w:lang w:val="it-IT"/>
        </w:rPr>
        <w:lastRenderedPageBreak/>
        <w:t>ESPERIENZE DI TIROCINIO</w:t>
      </w:r>
    </w:p>
    <w:p w:rsidR="00454925" w:rsidRDefault="00454925">
      <w:pPr>
        <w:pStyle w:val="Aaoeeu"/>
        <w:widowControl/>
        <w:jc w:val="both"/>
        <w:rPr>
          <w:rFonts w:ascii="Arial Narrow" w:hAnsi="Arial Narrow"/>
          <w:b/>
          <w:lang w:val="it-IT"/>
        </w:rPr>
      </w:pPr>
    </w:p>
    <w:p w:rsidR="00454925" w:rsidRDefault="00454925">
      <w:pPr>
        <w:pStyle w:val="Aaoeeu"/>
        <w:widowControl/>
        <w:jc w:val="both"/>
        <w:rPr>
          <w:rFonts w:ascii="Arial Narrow" w:hAnsi="Arial Narrow"/>
          <w:b/>
          <w:lang w:val="it-IT"/>
        </w:rPr>
      </w:pPr>
    </w:p>
    <w:p w:rsidR="00597757" w:rsidRDefault="00597757">
      <w:pPr>
        <w:pStyle w:val="Aaoeeu"/>
        <w:widowControl/>
        <w:jc w:val="both"/>
        <w:rPr>
          <w:rFonts w:ascii="Arial Narrow" w:hAnsi="Arial Narrow"/>
          <w:b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2802"/>
        <w:gridCol w:w="141"/>
        <w:gridCol w:w="284"/>
        <w:gridCol w:w="7229"/>
      </w:tblGrid>
      <w:tr w:rsidR="00597757" w:rsidTr="00F02FCC">
        <w:tc>
          <w:tcPr>
            <w:tcW w:w="2802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b/>
                <w:i w:val="0"/>
                <w:sz w:val="22"/>
                <w:szCs w:val="22"/>
                <w:lang w:val="it-IT"/>
              </w:rPr>
              <w:t xml:space="preserve">• </w:t>
            </w:r>
            <w:r w:rsidRPr="009B1112">
              <w:rPr>
                <w:i w:val="0"/>
                <w:sz w:val="22"/>
                <w:szCs w:val="22"/>
                <w:lang w:val="it-IT"/>
              </w:rPr>
              <w:t>Date (da – a)</w:t>
            </w:r>
          </w:p>
        </w:tc>
        <w:tc>
          <w:tcPr>
            <w:tcW w:w="425" w:type="dxa"/>
            <w:gridSpan w:val="2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F61B3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01/01/1999-01/04/2000</w:t>
            </w:r>
          </w:p>
        </w:tc>
      </w:tr>
      <w:tr w:rsidR="00597757" w:rsidTr="00F02FCC">
        <w:tc>
          <w:tcPr>
            <w:tcW w:w="2802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b/>
                <w:i w:val="0"/>
                <w:sz w:val="22"/>
                <w:szCs w:val="22"/>
                <w:lang w:val="it-IT"/>
              </w:rPr>
              <w:t xml:space="preserve">• </w:t>
            </w:r>
            <w:r w:rsidRPr="009B1112">
              <w:rPr>
                <w:i w:val="0"/>
                <w:sz w:val="22"/>
                <w:szCs w:val="22"/>
                <w:lang w:val="it-IT"/>
              </w:rPr>
              <w:t>Nome e indirizzo del datore di lavoro</w:t>
            </w:r>
          </w:p>
        </w:tc>
        <w:tc>
          <w:tcPr>
            <w:tcW w:w="425" w:type="dxa"/>
            <w:gridSpan w:val="2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F61B3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 xml:space="preserve">Prof Luigi </w:t>
            </w:r>
            <w:proofErr w:type="spellStart"/>
            <w:r w:rsidRPr="009B1112">
              <w:rPr>
                <w:i w:val="0"/>
                <w:sz w:val="22"/>
                <w:szCs w:val="22"/>
                <w:lang w:val="it-IT"/>
              </w:rPr>
              <w:t>Naldini</w:t>
            </w:r>
            <w:proofErr w:type="spellEnd"/>
            <w:r w:rsidRPr="009B1112">
              <w:rPr>
                <w:i w:val="0"/>
                <w:sz w:val="22"/>
                <w:szCs w:val="22"/>
                <w:lang w:val="it-IT"/>
              </w:rPr>
              <w:t>, IRCC Candiolo</w:t>
            </w:r>
          </w:p>
        </w:tc>
      </w:tr>
      <w:tr w:rsidR="00597757" w:rsidTr="00F02FCC">
        <w:tc>
          <w:tcPr>
            <w:tcW w:w="2802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b/>
                <w:i w:val="0"/>
                <w:sz w:val="22"/>
                <w:szCs w:val="22"/>
                <w:lang w:val="it-IT"/>
              </w:rPr>
              <w:t xml:space="preserve">• </w:t>
            </w:r>
            <w:r w:rsidRPr="009B1112">
              <w:rPr>
                <w:i w:val="0"/>
                <w:sz w:val="22"/>
                <w:szCs w:val="22"/>
                <w:lang w:val="it-IT"/>
              </w:rPr>
              <w:t>Tipo di azienda o settore</w:t>
            </w:r>
          </w:p>
        </w:tc>
        <w:tc>
          <w:tcPr>
            <w:tcW w:w="425" w:type="dxa"/>
            <w:gridSpan w:val="2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F61B38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Dipartimento di Scienze Biomediche e Oncologia Umana</w:t>
            </w:r>
          </w:p>
        </w:tc>
      </w:tr>
      <w:tr w:rsidR="00597757" w:rsidTr="00F02FCC">
        <w:tc>
          <w:tcPr>
            <w:tcW w:w="2802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b/>
                <w:i w:val="0"/>
                <w:sz w:val="22"/>
                <w:szCs w:val="22"/>
                <w:lang w:val="it-IT"/>
              </w:rPr>
              <w:t xml:space="preserve">• </w:t>
            </w:r>
            <w:r w:rsidRPr="009B1112">
              <w:rPr>
                <w:i w:val="0"/>
                <w:sz w:val="22"/>
                <w:szCs w:val="22"/>
                <w:lang w:val="it-IT"/>
              </w:rPr>
              <w:t>Tipo di impiego</w:t>
            </w:r>
          </w:p>
        </w:tc>
        <w:tc>
          <w:tcPr>
            <w:tcW w:w="425" w:type="dxa"/>
            <w:gridSpan w:val="2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597757" w:rsidP="00A04B21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 xml:space="preserve">Attività annuale di tirocinio </w:t>
            </w:r>
            <w:proofErr w:type="spellStart"/>
            <w:r w:rsidR="00A04B21" w:rsidRPr="009B1112">
              <w:rPr>
                <w:i w:val="0"/>
                <w:sz w:val="22"/>
                <w:szCs w:val="22"/>
                <w:lang w:val="it-IT"/>
              </w:rPr>
              <w:t>post-lauream</w:t>
            </w:r>
            <w:proofErr w:type="spellEnd"/>
            <w:r w:rsidR="00A04B21" w:rsidRPr="009B1112">
              <w:rPr>
                <w:i w:val="0"/>
                <w:sz w:val="22"/>
                <w:szCs w:val="22"/>
                <w:lang w:val="it-IT"/>
              </w:rPr>
              <w:t xml:space="preserve"> </w:t>
            </w:r>
          </w:p>
        </w:tc>
      </w:tr>
      <w:tr w:rsidR="00597757" w:rsidTr="00F02FCC">
        <w:tc>
          <w:tcPr>
            <w:tcW w:w="2802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Principali mansioni e responsabilità</w:t>
            </w:r>
          </w:p>
        </w:tc>
        <w:tc>
          <w:tcPr>
            <w:tcW w:w="425" w:type="dxa"/>
            <w:gridSpan w:val="2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597757" w:rsidP="00A04B21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 xml:space="preserve">Attività </w:t>
            </w:r>
            <w:r w:rsidR="00A04B21" w:rsidRPr="009B1112">
              <w:rPr>
                <w:i w:val="0"/>
                <w:sz w:val="22"/>
                <w:szCs w:val="22"/>
                <w:lang w:val="it-IT"/>
              </w:rPr>
              <w:t xml:space="preserve">di laboratorio sperimentale volta allo studio della produzione di vettori lenti virali di seconda e terza generazione per la successiva trasduzione di cellule staminali ematopoietiche e linfociti del sangue periferico. Acquisizione di tecniche di clonaggio, Southern </w:t>
            </w:r>
            <w:proofErr w:type="spellStart"/>
            <w:r w:rsidR="00A04B21" w:rsidRPr="009B1112">
              <w:rPr>
                <w:i w:val="0"/>
                <w:sz w:val="22"/>
                <w:szCs w:val="22"/>
                <w:lang w:val="it-IT"/>
              </w:rPr>
              <w:t>Blot</w:t>
            </w:r>
            <w:proofErr w:type="spellEnd"/>
            <w:r w:rsidR="00A04B21" w:rsidRPr="009B1112">
              <w:rPr>
                <w:i w:val="0"/>
                <w:sz w:val="22"/>
                <w:szCs w:val="22"/>
                <w:lang w:val="it-IT"/>
              </w:rPr>
              <w:t>, analisi di RNA e proteine.</w:t>
            </w:r>
            <w:r w:rsidRPr="009B1112">
              <w:rPr>
                <w:i w:val="0"/>
                <w:sz w:val="22"/>
                <w:szCs w:val="22"/>
                <w:lang w:val="it-IT"/>
              </w:rPr>
              <w:t xml:space="preserve"> </w:t>
            </w:r>
          </w:p>
        </w:tc>
      </w:tr>
      <w:tr w:rsidR="003A6282" w:rsidTr="00F02FCC">
        <w:tc>
          <w:tcPr>
            <w:tcW w:w="2802" w:type="dxa"/>
          </w:tcPr>
          <w:p w:rsidR="003A6282" w:rsidRPr="009B1112" w:rsidRDefault="003A6282" w:rsidP="00C54322">
            <w:pPr>
              <w:pStyle w:val="OiaeaeiYiio2"/>
              <w:widowControl/>
              <w:snapToGrid w:val="0"/>
              <w:spacing w:before="20" w:after="20"/>
              <w:rPr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425" w:type="dxa"/>
            <w:gridSpan w:val="2"/>
          </w:tcPr>
          <w:p w:rsidR="003A6282" w:rsidRPr="009B1112" w:rsidRDefault="003A6282" w:rsidP="00C54322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3A6282" w:rsidRPr="009B1112" w:rsidRDefault="003A6282" w:rsidP="00C54322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</w:tc>
      </w:tr>
      <w:tr w:rsidR="003A6282" w:rsidTr="00F02FCC">
        <w:tc>
          <w:tcPr>
            <w:tcW w:w="2802" w:type="dxa"/>
          </w:tcPr>
          <w:p w:rsidR="003A6282" w:rsidRPr="009B1112" w:rsidRDefault="003A6282" w:rsidP="00C54322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b/>
                <w:i w:val="0"/>
                <w:sz w:val="22"/>
                <w:szCs w:val="22"/>
                <w:lang w:val="it-IT"/>
              </w:rPr>
              <w:t xml:space="preserve">• </w:t>
            </w:r>
            <w:r w:rsidRPr="009B1112">
              <w:rPr>
                <w:i w:val="0"/>
                <w:sz w:val="22"/>
                <w:szCs w:val="22"/>
                <w:lang w:val="it-IT"/>
              </w:rPr>
              <w:t>Date (da – a)</w:t>
            </w:r>
          </w:p>
        </w:tc>
        <w:tc>
          <w:tcPr>
            <w:tcW w:w="425" w:type="dxa"/>
            <w:gridSpan w:val="2"/>
          </w:tcPr>
          <w:p w:rsidR="003A6282" w:rsidRPr="009B1112" w:rsidRDefault="003A6282" w:rsidP="00C54322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3A6282" w:rsidRPr="009B1112" w:rsidRDefault="003A6282" w:rsidP="00C54322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ottobre1996-ottobre 1998</w:t>
            </w:r>
          </w:p>
        </w:tc>
      </w:tr>
      <w:tr w:rsidR="003A6282" w:rsidTr="00F02FCC">
        <w:tc>
          <w:tcPr>
            <w:tcW w:w="2802" w:type="dxa"/>
          </w:tcPr>
          <w:p w:rsidR="003A6282" w:rsidRPr="009B1112" w:rsidRDefault="003A6282" w:rsidP="00C54322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b/>
                <w:i w:val="0"/>
                <w:sz w:val="22"/>
                <w:szCs w:val="22"/>
                <w:lang w:val="it-IT"/>
              </w:rPr>
              <w:t xml:space="preserve">• </w:t>
            </w:r>
            <w:r w:rsidRPr="009B1112">
              <w:rPr>
                <w:i w:val="0"/>
                <w:sz w:val="22"/>
                <w:szCs w:val="22"/>
                <w:lang w:val="it-IT"/>
              </w:rPr>
              <w:t>Nome e indirizzo del datore di lavoro</w:t>
            </w:r>
          </w:p>
        </w:tc>
        <w:tc>
          <w:tcPr>
            <w:tcW w:w="425" w:type="dxa"/>
            <w:gridSpan w:val="2"/>
          </w:tcPr>
          <w:p w:rsidR="003A6282" w:rsidRPr="009B1112" w:rsidRDefault="003A6282" w:rsidP="00C54322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3A6282" w:rsidRPr="009B1112" w:rsidRDefault="003A6282" w:rsidP="00C54322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 xml:space="preserve">Prof Guido Forni, </w:t>
            </w:r>
            <w:proofErr w:type="spellStart"/>
            <w:r>
              <w:rPr>
                <w:i w:val="0"/>
                <w:sz w:val="22"/>
                <w:szCs w:val="22"/>
                <w:lang w:val="it-IT"/>
              </w:rPr>
              <w:t>Universita’</w:t>
            </w:r>
            <w:proofErr w:type="spellEnd"/>
            <w:r>
              <w:rPr>
                <w:i w:val="0"/>
                <w:sz w:val="22"/>
                <w:szCs w:val="22"/>
                <w:lang w:val="it-IT"/>
              </w:rPr>
              <w:t xml:space="preserve"> degli Studi di Torino</w:t>
            </w:r>
          </w:p>
        </w:tc>
      </w:tr>
      <w:tr w:rsidR="003A6282" w:rsidTr="00F02FCC">
        <w:tc>
          <w:tcPr>
            <w:tcW w:w="2802" w:type="dxa"/>
          </w:tcPr>
          <w:p w:rsidR="003A6282" w:rsidRPr="009B1112" w:rsidRDefault="003A6282" w:rsidP="00C54322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b/>
                <w:i w:val="0"/>
                <w:sz w:val="22"/>
                <w:szCs w:val="22"/>
                <w:lang w:val="it-IT"/>
              </w:rPr>
              <w:t xml:space="preserve">• </w:t>
            </w:r>
            <w:r w:rsidRPr="009B1112">
              <w:rPr>
                <w:i w:val="0"/>
                <w:sz w:val="22"/>
                <w:szCs w:val="22"/>
                <w:lang w:val="it-IT"/>
              </w:rPr>
              <w:t>Tipo di azienda o settore</w:t>
            </w:r>
          </w:p>
        </w:tc>
        <w:tc>
          <w:tcPr>
            <w:tcW w:w="425" w:type="dxa"/>
            <w:gridSpan w:val="2"/>
          </w:tcPr>
          <w:p w:rsidR="003A6282" w:rsidRPr="009B1112" w:rsidRDefault="003A6282" w:rsidP="00C54322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3A6282" w:rsidRPr="009B1112" w:rsidRDefault="003A6282" w:rsidP="003A6282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 xml:space="preserve">Dipartimento di Scienze Cliniche e </w:t>
            </w:r>
            <w:proofErr w:type="spellStart"/>
            <w:r w:rsidRPr="009B1112">
              <w:rPr>
                <w:i w:val="0"/>
                <w:sz w:val="22"/>
                <w:szCs w:val="22"/>
                <w:lang w:val="it-IT"/>
              </w:rPr>
              <w:t>Biologiche,Ospedale</w:t>
            </w:r>
            <w:proofErr w:type="spellEnd"/>
            <w:r w:rsidRPr="009B1112">
              <w:rPr>
                <w:i w:val="0"/>
                <w:sz w:val="22"/>
                <w:szCs w:val="22"/>
                <w:lang w:val="it-IT"/>
              </w:rPr>
              <w:t xml:space="preserve"> San Luigi Gonzaga, Orbassano</w:t>
            </w:r>
          </w:p>
        </w:tc>
      </w:tr>
      <w:tr w:rsidR="003A6282" w:rsidTr="00F02FCC">
        <w:tc>
          <w:tcPr>
            <w:tcW w:w="2802" w:type="dxa"/>
          </w:tcPr>
          <w:p w:rsidR="003A6282" w:rsidRPr="009B1112" w:rsidRDefault="003A6282" w:rsidP="00C54322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b/>
                <w:i w:val="0"/>
                <w:sz w:val="22"/>
                <w:szCs w:val="22"/>
                <w:lang w:val="it-IT"/>
              </w:rPr>
              <w:t xml:space="preserve">• </w:t>
            </w:r>
            <w:r w:rsidRPr="009B1112">
              <w:rPr>
                <w:i w:val="0"/>
                <w:sz w:val="22"/>
                <w:szCs w:val="22"/>
                <w:lang w:val="it-IT"/>
              </w:rPr>
              <w:t>Tipo di impiego</w:t>
            </w:r>
          </w:p>
        </w:tc>
        <w:tc>
          <w:tcPr>
            <w:tcW w:w="425" w:type="dxa"/>
            <w:gridSpan w:val="2"/>
          </w:tcPr>
          <w:p w:rsidR="003A6282" w:rsidRPr="009B1112" w:rsidRDefault="003A6282" w:rsidP="00C54322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3A6282" w:rsidRPr="009B1112" w:rsidRDefault="003A6282" w:rsidP="003A6282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Tirocinio di tesi sotto la supervisione del Prof Guido Forni</w:t>
            </w:r>
          </w:p>
        </w:tc>
      </w:tr>
      <w:tr w:rsidR="003A6282" w:rsidTr="00F02FCC">
        <w:tc>
          <w:tcPr>
            <w:tcW w:w="2802" w:type="dxa"/>
          </w:tcPr>
          <w:p w:rsidR="003A6282" w:rsidRPr="009B1112" w:rsidRDefault="003A6282" w:rsidP="00C54322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Principali mansioni e responsabilità</w:t>
            </w:r>
          </w:p>
        </w:tc>
        <w:tc>
          <w:tcPr>
            <w:tcW w:w="425" w:type="dxa"/>
            <w:gridSpan w:val="2"/>
          </w:tcPr>
          <w:p w:rsidR="003A6282" w:rsidRPr="009B1112" w:rsidRDefault="003A6282" w:rsidP="00C54322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3A6282" w:rsidRPr="009B1112" w:rsidRDefault="003A6282" w:rsidP="00C54322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Studio di terapia genica nel laboratorio di Immunologia dei Tumori su modello di topi transgenici per l’oncogene Her-2/</w:t>
            </w:r>
            <w:proofErr w:type="spellStart"/>
            <w:r w:rsidRPr="009B1112">
              <w:rPr>
                <w:i w:val="0"/>
                <w:sz w:val="22"/>
                <w:szCs w:val="22"/>
                <w:lang w:val="it-IT"/>
              </w:rPr>
              <w:t>Neu</w:t>
            </w:r>
            <w:proofErr w:type="spellEnd"/>
            <w:r w:rsidRPr="009B1112">
              <w:rPr>
                <w:i w:val="0"/>
                <w:sz w:val="22"/>
                <w:szCs w:val="22"/>
                <w:lang w:val="it-IT"/>
              </w:rPr>
              <w:t xml:space="preserve"> di ratto. </w:t>
            </w:r>
          </w:p>
        </w:tc>
      </w:tr>
      <w:tr w:rsidR="003A6282" w:rsidTr="00F02FCC">
        <w:trPr>
          <w:gridAfter w:val="2"/>
          <w:wAfter w:w="7513" w:type="dxa"/>
        </w:trPr>
        <w:tc>
          <w:tcPr>
            <w:tcW w:w="2943" w:type="dxa"/>
            <w:gridSpan w:val="2"/>
          </w:tcPr>
          <w:p w:rsidR="003A6282" w:rsidRDefault="003A6282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</w:p>
          <w:p w:rsidR="003A6282" w:rsidRDefault="003A6282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</w:p>
          <w:p w:rsidR="003A6282" w:rsidRDefault="003A6282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</w:p>
          <w:p w:rsidR="003A6282" w:rsidRPr="003A6282" w:rsidRDefault="003A6282" w:rsidP="003A6282">
            <w:pPr>
              <w:pStyle w:val="Aaoeeu"/>
              <w:rPr>
                <w:lang w:val="it-IT"/>
              </w:rPr>
            </w:pPr>
          </w:p>
          <w:p w:rsidR="003A6282" w:rsidRDefault="003A6282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</w:p>
          <w:p w:rsidR="003A6282" w:rsidRDefault="003A6282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</w:p>
          <w:p w:rsidR="003A6282" w:rsidRDefault="003A6282">
            <w:pPr>
              <w:pStyle w:val="Aeeaoaeaa1"/>
              <w:widowControl/>
              <w:snapToGrid w:val="0"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Istruzione e formazione</w:t>
            </w:r>
          </w:p>
          <w:p w:rsidR="00F02FCC" w:rsidRPr="00F02FCC" w:rsidRDefault="00F02FCC" w:rsidP="00F02FCC">
            <w:pPr>
              <w:pStyle w:val="Aaoeeu"/>
              <w:rPr>
                <w:lang w:val="it-IT"/>
              </w:rPr>
            </w:pPr>
          </w:p>
        </w:tc>
      </w:tr>
      <w:tr w:rsidR="00F02FCC" w:rsidRPr="009B1112" w:rsidTr="00F02FCC">
        <w:tc>
          <w:tcPr>
            <w:tcW w:w="2943" w:type="dxa"/>
            <w:gridSpan w:val="2"/>
          </w:tcPr>
          <w:p w:rsidR="00F02FCC" w:rsidRPr="009B1112" w:rsidRDefault="00F02FCC" w:rsidP="0087618D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Date (da – a)</w:t>
            </w:r>
          </w:p>
        </w:tc>
        <w:tc>
          <w:tcPr>
            <w:tcW w:w="284" w:type="dxa"/>
          </w:tcPr>
          <w:p w:rsidR="00F02FCC" w:rsidRPr="009B1112" w:rsidRDefault="00F02FCC" w:rsidP="0087618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F02FCC" w:rsidRPr="009B1112" w:rsidRDefault="00F02FCC" w:rsidP="004340A4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>1/3/2017-</w:t>
            </w:r>
            <w:r w:rsidR="004340A4">
              <w:rPr>
                <w:i w:val="0"/>
                <w:sz w:val="22"/>
                <w:szCs w:val="22"/>
                <w:lang w:val="it-IT"/>
              </w:rPr>
              <w:t>4</w:t>
            </w:r>
            <w:r>
              <w:rPr>
                <w:i w:val="0"/>
                <w:sz w:val="22"/>
                <w:szCs w:val="22"/>
                <w:lang w:val="it-IT"/>
              </w:rPr>
              <w:t>/</w:t>
            </w:r>
            <w:r w:rsidR="004340A4">
              <w:rPr>
                <w:i w:val="0"/>
                <w:sz w:val="22"/>
                <w:szCs w:val="22"/>
                <w:lang w:val="it-IT"/>
              </w:rPr>
              <w:t>2</w:t>
            </w:r>
            <w:r>
              <w:rPr>
                <w:i w:val="0"/>
                <w:sz w:val="22"/>
                <w:szCs w:val="22"/>
                <w:lang w:val="it-IT"/>
              </w:rPr>
              <w:t xml:space="preserve">/2019 </w:t>
            </w:r>
          </w:p>
        </w:tc>
      </w:tr>
      <w:tr w:rsidR="00F02FCC" w:rsidRPr="009B1112" w:rsidTr="00F02FCC">
        <w:tc>
          <w:tcPr>
            <w:tcW w:w="2943" w:type="dxa"/>
            <w:gridSpan w:val="2"/>
          </w:tcPr>
          <w:p w:rsidR="00F02FCC" w:rsidRPr="009B1112" w:rsidRDefault="00F02FCC" w:rsidP="0087618D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Nome e tipo di istituto di istruzione o formazione</w:t>
            </w:r>
          </w:p>
          <w:p w:rsidR="00F02FCC" w:rsidRPr="009B1112" w:rsidRDefault="00F02FCC" w:rsidP="0087618D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Qualifica conseguita</w:t>
            </w:r>
          </w:p>
        </w:tc>
        <w:tc>
          <w:tcPr>
            <w:tcW w:w="284" w:type="dxa"/>
          </w:tcPr>
          <w:p w:rsidR="00F02FCC" w:rsidRPr="009B1112" w:rsidRDefault="00F02FCC" w:rsidP="0087618D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F02FCC" w:rsidRPr="009B1112" w:rsidRDefault="00F02FCC" w:rsidP="0087618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proofErr w:type="spellStart"/>
            <w:r w:rsidRPr="009B1112">
              <w:rPr>
                <w:i w:val="0"/>
                <w:sz w:val="22"/>
                <w:szCs w:val="22"/>
                <w:lang w:val="it-IT"/>
              </w:rPr>
              <w:t>Universita’</w:t>
            </w:r>
            <w:proofErr w:type="spellEnd"/>
            <w:r w:rsidRPr="009B1112">
              <w:rPr>
                <w:i w:val="0"/>
                <w:sz w:val="22"/>
                <w:szCs w:val="22"/>
                <w:lang w:val="it-IT"/>
              </w:rPr>
              <w:t xml:space="preserve"> degli Studi di </w:t>
            </w:r>
            <w:r>
              <w:rPr>
                <w:i w:val="0"/>
                <w:sz w:val="22"/>
                <w:szCs w:val="22"/>
                <w:lang w:val="it-IT"/>
              </w:rPr>
              <w:t>Ancona</w:t>
            </w:r>
          </w:p>
          <w:p w:rsidR="00F02FCC" w:rsidRPr="009B1112" w:rsidRDefault="00F02FCC" w:rsidP="0087618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F02FCC" w:rsidRDefault="00F02FCC" w:rsidP="0087618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 xml:space="preserve">Master </w:t>
            </w:r>
            <w:r w:rsidR="004340A4">
              <w:rPr>
                <w:i w:val="0"/>
                <w:sz w:val="22"/>
                <w:szCs w:val="22"/>
                <w:lang w:val="it-IT"/>
              </w:rPr>
              <w:t xml:space="preserve">Internazionale </w:t>
            </w:r>
            <w:r>
              <w:rPr>
                <w:i w:val="0"/>
                <w:sz w:val="22"/>
                <w:szCs w:val="22"/>
                <w:lang w:val="it-IT"/>
              </w:rPr>
              <w:t xml:space="preserve">in </w:t>
            </w:r>
            <w:r w:rsidR="004340A4">
              <w:rPr>
                <w:i w:val="0"/>
                <w:sz w:val="22"/>
                <w:szCs w:val="22"/>
                <w:lang w:val="it-IT"/>
              </w:rPr>
              <w:t>N</w:t>
            </w:r>
            <w:r>
              <w:rPr>
                <w:i w:val="0"/>
                <w:sz w:val="22"/>
                <w:szCs w:val="22"/>
                <w:lang w:val="it-IT"/>
              </w:rPr>
              <w:t>utrizione e Dietetica applicata allo Sport</w:t>
            </w:r>
            <w:r w:rsidR="004340A4">
              <w:rPr>
                <w:i w:val="0"/>
                <w:sz w:val="22"/>
                <w:szCs w:val="22"/>
                <w:lang w:val="it-IT"/>
              </w:rPr>
              <w:t xml:space="preserve"> della FUNIBER (Fondazione Universitaria Ibero Americana)</w:t>
            </w:r>
          </w:p>
          <w:p w:rsidR="004340A4" w:rsidRPr="009B1112" w:rsidRDefault="004340A4" w:rsidP="0087618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>
              <w:rPr>
                <w:i w:val="0"/>
                <w:sz w:val="22"/>
                <w:szCs w:val="22"/>
                <w:lang w:val="it-IT"/>
              </w:rPr>
              <w:t xml:space="preserve">Titolo TESI: </w:t>
            </w:r>
            <w:proofErr w:type="spellStart"/>
            <w:r>
              <w:rPr>
                <w:i w:val="0"/>
                <w:sz w:val="22"/>
                <w:szCs w:val="22"/>
                <w:lang w:val="it-IT"/>
              </w:rPr>
              <w:t>Preditti</w:t>
            </w:r>
            <w:bookmarkStart w:id="0" w:name="_GoBack"/>
            <w:bookmarkEnd w:id="0"/>
            <w:r>
              <w:rPr>
                <w:i w:val="0"/>
                <w:sz w:val="22"/>
                <w:szCs w:val="22"/>
                <w:lang w:val="it-IT"/>
              </w:rPr>
              <w:t>vità</w:t>
            </w:r>
            <w:proofErr w:type="spellEnd"/>
            <w:r>
              <w:rPr>
                <w:i w:val="0"/>
                <w:sz w:val="22"/>
                <w:szCs w:val="22"/>
                <w:lang w:val="it-IT"/>
              </w:rPr>
              <w:t xml:space="preserve"> tra polimorfismi genetici, sovrappeso e obesità</w:t>
            </w:r>
          </w:p>
          <w:p w:rsidR="00F02FCC" w:rsidRPr="009B1112" w:rsidRDefault="00F02FCC" w:rsidP="0087618D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</w:tc>
      </w:tr>
    </w:tbl>
    <w:p w:rsidR="00597757" w:rsidRDefault="00597757">
      <w:pPr>
        <w:pStyle w:val="Aaoeeu"/>
        <w:widowControl/>
        <w:rPr>
          <w:lang w:val="it-IT"/>
        </w:rPr>
      </w:pPr>
    </w:p>
    <w:p w:rsidR="003A6282" w:rsidRDefault="003A6282">
      <w:pPr>
        <w:pStyle w:val="Aaoeeu"/>
        <w:widowControl/>
        <w:rPr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97757" w:rsidRPr="009B1112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Date (da – a)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362472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24/11/2004</w:t>
            </w:r>
          </w:p>
        </w:tc>
      </w:tr>
      <w:tr w:rsidR="00597757" w:rsidRPr="009B1112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Nome e tipo di istituto di istruzione o formazione</w:t>
            </w:r>
          </w:p>
          <w:p w:rsidR="004E1C1B" w:rsidRPr="009B1112" w:rsidRDefault="004E1C1B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Qualifica conseguita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4E1C1B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proofErr w:type="spellStart"/>
            <w:r w:rsidRPr="009B1112">
              <w:rPr>
                <w:i w:val="0"/>
                <w:sz w:val="22"/>
                <w:szCs w:val="22"/>
                <w:lang w:val="it-IT"/>
              </w:rPr>
              <w:t>Universita’</w:t>
            </w:r>
            <w:proofErr w:type="spellEnd"/>
            <w:r w:rsidRPr="009B1112">
              <w:rPr>
                <w:i w:val="0"/>
                <w:sz w:val="22"/>
                <w:szCs w:val="22"/>
                <w:lang w:val="it-IT"/>
              </w:rPr>
              <w:t xml:space="preserve"> degli Studi di Torino</w:t>
            </w:r>
          </w:p>
          <w:p w:rsidR="004E1C1B" w:rsidRPr="009B1112" w:rsidRDefault="004E1C1B" w:rsidP="004E1C1B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  <w:p w:rsidR="004E1C1B" w:rsidRPr="009B1112" w:rsidRDefault="004E1C1B" w:rsidP="004E1C1B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Specializzazione in Genetica Medica presso l’</w:t>
            </w:r>
            <w:r w:rsidR="00F02FCC">
              <w:rPr>
                <w:i w:val="0"/>
                <w:sz w:val="22"/>
                <w:szCs w:val="22"/>
                <w:lang w:val="it-IT"/>
              </w:rPr>
              <w:t xml:space="preserve"> </w:t>
            </w:r>
            <w:proofErr w:type="spellStart"/>
            <w:r w:rsidR="004340A4">
              <w:rPr>
                <w:i w:val="0"/>
                <w:sz w:val="22"/>
                <w:szCs w:val="22"/>
                <w:lang w:val="it-IT"/>
              </w:rPr>
              <w:t>U</w:t>
            </w:r>
            <w:r w:rsidRPr="009B1112">
              <w:rPr>
                <w:i w:val="0"/>
                <w:sz w:val="22"/>
                <w:szCs w:val="22"/>
                <w:lang w:val="it-IT"/>
              </w:rPr>
              <w:t>niversita’</w:t>
            </w:r>
            <w:proofErr w:type="spellEnd"/>
            <w:r w:rsidRPr="009B1112">
              <w:rPr>
                <w:i w:val="0"/>
                <w:sz w:val="22"/>
                <w:szCs w:val="22"/>
                <w:lang w:val="it-IT"/>
              </w:rPr>
              <w:t xml:space="preserve"> de</w:t>
            </w:r>
            <w:r w:rsidR="00F02FCC">
              <w:rPr>
                <w:i w:val="0"/>
                <w:sz w:val="22"/>
                <w:szCs w:val="22"/>
                <w:lang w:val="it-IT"/>
              </w:rPr>
              <w:t>gli</w:t>
            </w:r>
            <w:r w:rsidRPr="009B1112">
              <w:rPr>
                <w:i w:val="0"/>
                <w:sz w:val="22"/>
                <w:szCs w:val="22"/>
                <w:lang w:val="it-IT"/>
              </w:rPr>
              <w:t xml:space="preserve"> Studi di Torino con punteggio 70/70 e lode</w:t>
            </w:r>
          </w:p>
          <w:p w:rsidR="004E1C1B" w:rsidRPr="009B1112" w:rsidRDefault="004E1C1B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</w:tc>
      </w:tr>
    </w:tbl>
    <w:p w:rsidR="00597757" w:rsidRPr="009B1112" w:rsidRDefault="00597757">
      <w:pPr>
        <w:pStyle w:val="Aaoeeu"/>
        <w:widowControl/>
        <w:rPr>
          <w:sz w:val="22"/>
          <w:szCs w:val="22"/>
          <w:lang w:val="it-IT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97757" w:rsidRPr="009B1112" w:rsidTr="00355173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Date (da – a)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4C74E7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Novembre 2001</w:t>
            </w:r>
            <w:r w:rsidR="00597757" w:rsidRPr="009B1112">
              <w:rPr>
                <w:i w:val="0"/>
                <w:sz w:val="22"/>
                <w:szCs w:val="22"/>
                <w:lang w:val="it-IT"/>
              </w:rPr>
              <w:t xml:space="preserve"> </w:t>
            </w:r>
          </w:p>
        </w:tc>
      </w:tr>
      <w:tr w:rsidR="00597757" w:rsidRPr="009B1112" w:rsidTr="00355173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Nome e tipo di istituto di istruzione o formazione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4C74E7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Abilitazione all’esercizio della professione di Biologo presso l’</w:t>
            </w:r>
            <w:r w:rsidR="00F02FCC">
              <w:rPr>
                <w:i w:val="0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9B1112">
              <w:rPr>
                <w:i w:val="0"/>
                <w:sz w:val="22"/>
                <w:szCs w:val="22"/>
                <w:lang w:val="it-IT"/>
              </w:rPr>
              <w:t>universita’</w:t>
            </w:r>
            <w:proofErr w:type="spellEnd"/>
            <w:r w:rsidRPr="009B1112">
              <w:rPr>
                <w:i w:val="0"/>
                <w:sz w:val="22"/>
                <w:szCs w:val="22"/>
                <w:lang w:val="it-IT"/>
              </w:rPr>
              <w:t xml:space="preserve"> degli Studi di </w:t>
            </w:r>
            <w:r w:rsidR="00475A88" w:rsidRPr="009B1112">
              <w:rPr>
                <w:i w:val="0"/>
                <w:sz w:val="22"/>
                <w:szCs w:val="22"/>
                <w:lang w:val="it-IT"/>
              </w:rPr>
              <w:t>P</w:t>
            </w:r>
            <w:r w:rsidRPr="009B1112">
              <w:rPr>
                <w:i w:val="0"/>
                <w:sz w:val="22"/>
                <w:szCs w:val="22"/>
                <w:lang w:val="it-IT"/>
              </w:rPr>
              <w:t>avia</w:t>
            </w:r>
          </w:p>
          <w:p w:rsidR="00355173" w:rsidRPr="009B1112" w:rsidRDefault="00355173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</w:p>
        </w:tc>
      </w:tr>
      <w:tr w:rsidR="00597757" w:rsidRPr="009B1112" w:rsidTr="00355173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Date (da – a)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85434C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1994</w:t>
            </w:r>
            <w:r w:rsidR="004C74E7" w:rsidRPr="009B1112">
              <w:rPr>
                <w:i w:val="0"/>
                <w:sz w:val="22"/>
                <w:szCs w:val="22"/>
                <w:lang w:val="it-IT"/>
              </w:rPr>
              <w:t>-1998</w:t>
            </w:r>
          </w:p>
        </w:tc>
      </w:tr>
      <w:tr w:rsidR="00597757" w:rsidRPr="009B1112" w:rsidTr="00355173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Nome e tipo di istituto di istruzione o formazione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597757" w:rsidP="004C74E7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 xml:space="preserve">Università degli studi di </w:t>
            </w:r>
            <w:r w:rsidR="004C74E7" w:rsidRPr="009B1112">
              <w:rPr>
                <w:i w:val="0"/>
                <w:sz w:val="22"/>
                <w:szCs w:val="22"/>
                <w:lang w:val="it-IT"/>
              </w:rPr>
              <w:t>Torino</w:t>
            </w:r>
            <w:r w:rsidRPr="009B1112">
              <w:rPr>
                <w:i w:val="0"/>
                <w:sz w:val="22"/>
                <w:szCs w:val="22"/>
                <w:lang w:val="it-IT"/>
              </w:rPr>
              <w:t xml:space="preserve">. Facoltà di Scienze MM. FF. NN., </w:t>
            </w:r>
          </w:p>
          <w:p w:rsidR="004C74E7" w:rsidRPr="009B1112" w:rsidRDefault="004C74E7" w:rsidP="004C74E7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Corso di laurea in Biologia</w:t>
            </w:r>
          </w:p>
        </w:tc>
      </w:tr>
      <w:tr w:rsidR="00597757" w:rsidRPr="009B1112" w:rsidTr="00355173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Principali materie / abilità professionali oggetto dello studio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Chimica, Genetica dei microrganismi, umana e medica, Biologia, Biochimica, Biochimica Clinica, Microbiologia, Laboratori didattica di genetica, biologia molecolare e di microbiologia.</w:t>
            </w:r>
          </w:p>
        </w:tc>
      </w:tr>
      <w:tr w:rsidR="00597757" w:rsidRPr="009B1112" w:rsidTr="00355173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lastRenderedPageBreak/>
              <w:t>• Qualifica conseguita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597757" w:rsidP="004C74E7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 xml:space="preserve">Laurea </w:t>
            </w:r>
            <w:r w:rsidR="004C74E7" w:rsidRPr="009B1112">
              <w:rPr>
                <w:i w:val="0"/>
                <w:sz w:val="22"/>
                <w:szCs w:val="22"/>
                <w:lang w:val="it-IT"/>
              </w:rPr>
              <w:t>quinquennale in Biologia (indirizzo Fisiopatologico)</w:t>
            </w:r>
            <w:r w:rsidRPr="009B1112">
              <w:rPr>
                <w:i w:val="0"/>
                <w:sz w:val="22"/>
                <w:szCs w:val="22"/>
                <w:lang w:val="it-IT"/>
              </w:rPr>
              <w:t xml:space="preserve"> conseguita il 12-</w:t>
            </w:r>
            <w:r w:rsidR="004C74E7" w:rsidRPr="009B1112">
              <w:rPr>
                <w:i w:val="0"/>
                <w:sz w:val="22"/>
                <w:szCs w:val="22"/>
                <w:lang w:val="it-IT"/>
              </w:rPr>
              <w:t>11</w:t>
            </w:r>
            <w:r w:rsidRPr="009B1112">
              <w:rPr>
                <w:i w:val="0"/>
                <w:sz w:val="22"/>
                <w:szCs w:val="22"/>
                <w:lang w:val="it-IT"/>
              </w:rPr>
              <w:t>-</w:t>
            </w:r>
            <w:r w:rsidR="004C74E7" w:rsidRPr="009B1112">
              <w:rPr>
                <w:i w:val="0"/>
                <w:sz w:val="22"/>
                <w:szCs w:val="22"/>
                <w:lang w:val="it-IT"/>
              </w:rPr>
              <w:t>1998</w:t>
            </w:r>
          </w:p>
        </w:tc>
      </w:tr>
      <w:tr w:rsidR="00597757" w:rsidRPr="009B1112" w:rsidTr="00355173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Livello nella classificazione nazionale (se pertinente)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Votazione 110/110 e LODE</w:t>
            </w:r>
          </w:p>
        </w:tc>
      </w:tr>
    </w:tbl>
    <w:p w:rsidR="00597757" w:rsidRPr="009B1112" w:rsidRDefault="00597757">
      <w:pPr>
        <w:pStyle w:val="Aaoeeu"/>
        <w:widowControl/>
        <w:rPr>
          <w:sz w:val="22"/>
          <w:szCs w:val="22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97757" w:rsidRPr="009B1112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Date (da – a)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597757" w:rsidP="0085434C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1</w:t>
            </w:r>
            <w:r w:rsidR="0085434C" w:rsidRPr="009B1112">
              <w:rPr>
                <w:i w:val="0"/>
                <w:sz w:val="22"/>
                <w:szCs w:val="22"/>
                <w:lang w:val="it-IT"/>
              </w:rPr>
              <w:t>988</w:t>
            </w:r>
            <w:r w:rsidRPr="009B1112">
              <w:rPr>
                <w:i w:val="0"/>
                <w:sz w:val="22"/>
                <w:szCs w:val="22"/>
                <w:lang w:val="it-IT"/>
              </w:rPr>
              <w:t>-</w:t>
            </w:r>
            <w:r w:rsidR="0085434C" w:rsidRPr="009B1112">
              <w:rPr>
                <w:i w:val="0"/>
                <w:sz w:val="22"/>
                <w:szCs w:val="22"/>
                <w:lang w:val="it-IT"/>
              </w:rPr>
              <w:t>1993</w:t>
            </w:r>
          </w:p>
        </w:tc>
      </w:tr>
      <w:tr w:rsidR="00597757" w:rsidRPr="009B1112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Nome e tipo di istituto di istruzione o formazione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597757" w:rsidP="0085434C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 xml:space="preserve">Liceo </w:t>
            </w:r>
            <w:r w:rsidR="0085434C" w:rsidRPr="009B1112">
              <w:rPr>
                <w:i w:val="0"/>
                <w:sz w:val="22"/>
                <w:szCs w:val="22"/>
                <w:lang w:val="it-IT"/>
              </w:rPr>
              <w:t>Scientifico</w:t>
            </w:r>
            <w:r w:rsidRPr="009B1112">
              <w:rPr>
                <w:i w:val="0"/>
                <w:sz w:val="22"/>
                <w:szCs w:val="22"/>
                <w:lang w:val="it-IT"/>
              </w:rPr>
              <w:t xml:space="preserve"> Statale “</w:t>
            </w:r>
            <w:r w:rsidR="0085434C" w:rsidRPr="009B1112">
              <w:rPr>
                <w:i w:val="0"/>
                <w:sz w:val="22"/>
                <w:szCs w:val="22"/>
                <w:lang w:val="it-IT"/>
              </w:rPr>
              <w:t>Galileo Ferraris</w:t>
            </w:r>
            <w:r w:rsidRPr="009B1112">
              <w:rPr>
                <w:i w:val="0"/>
                <w:sz w:val="22"/>
                <w:szCs w:val="22"/>
                <w:lang w:val="it-IT"/>
              </w:rPr>
              <w:t xml:space="preserve">”, </w:t>
            </w:r>
            <w:r w:rsidR="0085434C" w:rsidRPr="009B1112">
              <w:rPr>
                <w:i w:val="0"/>
                <w:sz w:val="22"/>
                <w:szCs w:val="22"/>
                <w:lang w:val="it-IT"/>
              </w:rPr>
              <w:t>Torino</w:t>
            </w:r>
          </w:p>
        </w:tc>
      </w:tr>
      <w:tr w:rsidR="00597757" w:rsidRPr="009B1112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Principali materie / abilità professionali oggetto dello studio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597757" w:rsidP="0085434C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 xml:space="preserve">Materie </w:t>
            </w:r>
            <w:r w:rsidR="0085434C" w:rsidRPr="009B1112">
              <w:rPr>
                <w:i w:val="0"/>
                <w:sz w:val="22"/>
                <w:szCs w:val="22"/>
                <w:lang w:val="it-IT"/>
              </w:rPr>
              <w:t>scientifiche</w:t>
            </w:r>
            <w:r w:rsidRPr="009B1112">
              <w:rPr>
                <w:i w:val="0"/>
                <w:sz w:val="22"/>
                <w:szCs w:val="22"/>
                <w:lang w:val="it-IT"/>
              </w:rPr>
              <w:t xml:space="preserve"> e classiche , inglese, , matematica, fisica</w:t>
            </w:r>
          </w:p>
        </w:tc>
      </w:tr>
      <w:tr w:rsidR="00597757" w:rsidRPr="009B1112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Qualifica conseguita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85434C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proofErr w:type="spellStart"/>
            <w:r w:rsidRPr="009B1112">
              <w:rPr>
                <w:i w:val="0"/>
                <w:sz w:val="22"/>
                <w:szCs w:val="22"/>
                <w:lang w:val="it-IT"/>
              </w:rPr>
              <w:t>Maturita’</w:t>
            </w:r>
            <w:proofErr w:type="spellEnd"/>
            <w:r w:rsidRPr="009B1112">
              <w:rPr>
                <w:i w:val="0"/>
                <w:sz w:val="22"/>
                <w:szCs w:val="22"/>
                <w:lang w:val="it-IT"/>
              </w:rPr>
              <w:t xml:space="preserve"> scientifica</w:t>
            </w:r>
          </w:p>
        </w:tc>
      </w:tr>
      <w:tr w:rsidR="00597757" w:rsidRPr="009B1112">
        <w:tc>
          <w:tcPr>
            <w:tcW w:w="2943" w:type="dxa"/>
          </w:tcPr>
          <w:p w:rsidR="00597757" w:rsidRPr="009B1112" w:rsidRDefault="00597757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>• Livello nella classificazione nazionale (se pertinente)</w:t>
            </w:r>
          </w:p>
        </w:tc>
        <w:tc>
          <w:tcPr>
            <w:tcW w:w="284" w:type="dxa"/>
          </w:tcPr>
          <w:p w:rsidR="00597757" w:rsidRPr="009B1112" w:rsidRDefault="00597757">
            <w:pPr>
              <w:pStyle w:val="Aaoeeu"/>
              <w:widowControl/>
              <w:snapToGrid w:val="0"/>
              <w:spacing w:before="20" w:after="20"/>
              <w:rPr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597757" w:rsidRPr="009B1112" w:rsidRDefault="00597757" w:rsidP="0085434C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2"/>
                <w:szCs w:val="22"/>
                <w:lang w:val="it-IT"/>
              </w:rPr>
            </w:pPr>
            <w:r w:rsidRPr="009B1112">
              <w:rPr>
                <w:i w:val="0"/>
                <w:sz w:val="22"/>
                <w:szCs w:val="22"/>
                <w:lang w:val="it-IT"/>
              </w:rPr>
              <w:t xml:space="preserve">Votazione </w:t>
            </w:r>
            <w:r w:rsidR="0085434C" w:rsidRPr="009B1112">
              <w:rPr>
                <w:i w:val="0"/>
                <w:sz w:val="22"/>
                <w:szCs w:val="22"/>
                <w:lang w:val="it-IT"/>
              </w:rPr>
              <w:t>48/60</w:t>
            </w:r>
          </w:p>
        </w:tc>
      </w:tr>
    </w:tbl>
    <w:p w:rsidR="00597757" w:rsidRPr="009B1112" w:rsidRDefault="00597757">
      <w:pPr>
        <w:pStyle w:val="Aaoeeu"/>
        <w:widowControl/>
        <w:rPr>
          <w:sz w:val="22"/>
          <w:szCs w:val="22"/>
          <w:lang w:val="it-IT"/>
        </w:rPr>
      </w:pPr>
    </w:p>
    <w:p w:rsidR="00597757" w:rsidRPr="009B1112" w:rsidRDefault="00597757">
      <w:pPr>
        <w:rPr>
          <w:sz w:val="22"/>
          <w:szCs w:val="22"/>
        </w:rPr>
      </w:pPr>
    </w:p>
    <w:p w:rsidR="00454925" w:rsidRDefault="00454925"/>
    <w:p w:rsidR="0041408D" w:rsidRDefault="0041408D"/>
    <w:p w:rsidR="0041408D" w:rsidRDefault="0041408D"/>
    <w:p w:rsidR="00454925" w:rsidRDefault="00454925"/>
    <w:p w:rsidR="00261305" w:rsidRDefault="002613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61305" w:rsidRPr="008F4982" w:rsidTr="00E4155D">
        <w:tc>
          <w:tcPr>
            <w:tcW w:w="2943" w:type="dxa"/>
          </w:tcPr>
          <w:p w:rsidR="00261305" w:rsidRDefault="00261305" w:rsidP="00E4155D">
            <w:pPr>
              <w:pStyle w:val="Aeeaoaeaa1"/>
              <w:widowControl/>
              <w:snapToGrid w:val="0"/>
              <w:spacing w:before="20" w:after="20"/>
              <w:rPr>
                <w:smallCaps/>
                <w:sz w:val="28"/>
                <w:szCs w:val="28"/>
                <w:lang w:val="it-IT"/>
              </w:rPr>
            </w:pPr>
          </w:p>
          <w:p w:rsidR="00261305" w:rsidRDefault="00261305" w:rsidP="00E4155D">
            <w:pPr>
              <w:pStyle w:val="Aeeaoaeaa1"/>
              <w:widowControl/>
              <w:snapToGrid w:val="0"/>
              <w:spacing w:before="20" w:after="20"/>
              <w:rPr>
                <w:smallCaps/>
                <w:sz w:val="28"/>
                <w:szCs w:val="28"/>
                <w:lang w:val="it-IT"/>
              </w:rPr>
            </w:pPr>
          </w:p>
          <w:p w:rsidR="00261305" w:rsidRDefault="00261305" w:rsidP="00E4155D">
            <w:pPr>
              <w:pStyle w:val="Aeeaoaeaa1"/>
              <w:widowControl/>
              <w:snapToGrid w:val="0"/>
              <w:spacing w:before="20" w:after="20"/>
              <w:rPr>
                <w:smallCaps/>
                <w:sz w:val="28"/>
                <w:szCs w:val="28"/>
                <w:lang w:val="it-IT"/>
              </w:rPr>
            </w:pPr>
          </w:p>
          <w:p w:rsidR="00261305" w:rsidRPr="008F4982" w:rsidRDefault="00261305" w:rsidP="00E4155D">
            <w:pPr>
              <w:pStyle w:val="Aeeaoaeaa1"/>
              <w:widowControl/>
              <w:snapToGrid w:val="0"/>
              <w:spacing w:before="20" w:after="20"/>
              <w:rPr>
                <w:smallCaps/>
                <w:sz w:val="28"/>
                <w:szCs w:val="28"/>
                <w:lang w:val="it-IT"/>
              </w:rPr>
            </w:pPr>
            <w:r w:rsidRPr="008F4982">
              <w:rPr>
                <w:smallCaps/>
                <w:sz w:val="28"/>
                <w:szCs w:val="28"/>
                <w:lang w:val="it-IT"/>
              </w:rPr>
              <w:t>Allegati</w:t>
            </w:r>
          </w:p>
        </w:tc>
        <w:tc>
          <w:tcPr>
            <w:tcW w:w="284" w:type="dxa"/>
          </w:tcPr>
          <w:p w:rsidR="00261305" w:rsidRPr="008F4982" w:rsidRDefault="00261305" w:rsidP="00E4155D">
            <w:pPr>
              <w:pStyle w:val="Aaoeeu"/>
              <w:widowControl/>
              <w:snapToGrid w:val="0"/>
              <w:spacing w:before="20" w:after="20"/>
              <w:jc w:val="right"/>
              <w:rPr>
                <w:sz w:val="28"/>
                <w:szCs w:val="28"/>
                <w:lang w:val="it-IT"/>
              </w:rPr>
            </w:pPr>
          </w:p>
        </w:tc>
        <w:tc>
          <w:tcPr>
            <w:tcW w:w="7229" w:type="dxa"/>
          </w:tcPr>
          <w:p w:rsidR="00261305" w:rsidRPr="008F4982" w:rsidRDefault="00261305" w:rsidP="00E4155D">
            <w:pPr>
              <w:pStyle w:val="Eaoaeaa"/>
              <w:widowControl/>
              <w:snapToGrid w:val="0"/>
              <w:spacing w:before="20" w:after="20"/>
              <w:rPr>
                <w:smallCaps/>
                <w:sz w:val="28"/>
                <w:szCs w:val="28"/>
                <w:lang w:val="it-IT"/>
              </w:rPr>
            </w:pPr>
          </w:p>
          <w:p w:rsidR="00261305" w:rsidRPr="008F4982" w:rsidRDefault="00261305" w:rsidP="00E4155D">
            <w:pPr>
              <w:pStyle w:val="Eaoaeaa"/>
              <w:widowControl/>
              <w:snapToGrid w:val="0"/>
              <w:spacing w:before="20" w:after="20"/>
              <w:rPr>
                <w:smallCaps/>
                <w:sz w:val="28"/>
                <w:szCs w:val="28"/>
                <w:lang w:val="it-IT"/>
              </w:rPr>
            </w:pPr>
            <w:r w:rsidRPr="008F4982">
              <w:rPr>
                <w:smallCaps/>
                <w:sz w:val="28"/>
                <w:szCs w:val="28"/>
                <w:lang w:val="it-IT"/>
              </w:rPr>
              <w:t>ALLEGATO 1: ELENCO PUBBLICAZIONI</w:t>
            </w:r>
          </w:p>
          <w:p w:rsidR="004C663C" w:rsidRDefault="004C663C" w:rsidP="004C663C">
            <w:pPr>
              <w:pStyle w:val="Eaoaeaa"/>
              <w:widowControl/>
              <w:snapToGrid w:val="0"/>
              <w:spacing w:before="20" w:after="20"/>
              <w:rPr>
                <w:smallCaps/>
                <w:sz w:val="28"/>
                <w:szCs w:val="28"/>
                <w:lang w:val="it-IT"/>
              </w:rPr>
            </w:pPr>
          </w:p>
          <w:p w:rsidR="00261305" w:rsidRPr="008F4982" w:rsidRDefault="00261305" w:rsidP="004C663C">
            <w:pPr>
              <w:pStyle w:val="Eaoaeaa"/>
              <w:widowControl/>
              <w:snapToGrid w:val="0"/>
              <w:spacing w:before="20" w:after="20"/>
              <w:rPr>
                <w:smallCaps/>
                <w:sz w:val="28"/>
                <w:szCs w:val="28"/>
                <w:lang w:val="it-IT"/>
              </w:rPr>
            </w:pPr>
            <w:r w:rsidRPr="008F4982">
              <w:rPr>
                <w:smallCaps/>
                <w:sz w:val="28"/>
                <w:szCs w:val="28"/>
                <w:lang w:val="it-IT"/>
              </w:rPr>
              <w:t xml:space="preserve">ALLEGATO </w:t>
            </w:r>
            <w:r w:rsidR="004C663C">
              <w:rPr>
                <w:smallCaps/>
                <w:sz w:val="28"/>
                <w:szCs w:val="28"/>
                <w:lang w:val="it-IT"/>
              </w:rPr>
              <w:t>2</w:t>
            </w:r>
            <w:r w:rsidRPr="008F4982">
              <w:rPr>
                <w:smallCaps/>
                <w:sz w:val="28"/>
                <w:szCs w:val="28"/>
                <w:lang w:val="it-IT"/>
              </w:rPr>
              <w:t>:ELENCO CORSI FORMAZIONE E PARTECIPAZIONE A WORKSHOP E CONGRESSI</w:t>
            </w:r>
          </w:p>
        </w:tc>
      </w:tr>
    </w:tbl>
    <w:p w:rsidR="00261305" w:rsidRDefault="00261305"/>
    <w:p w:rsidR="00454925" w:rsidRDefault="00454925"/>
    <w:p w:rsidR="00597757" w:rsidRDefault="00597757">
      <w:pPr>
        <w:rPr>
          <w:rFonts w:ascii="Arial Narrow" w:hAnsi="Arial Narrow"/>
        </w:rPr>
      </w:pPr>
    </w:p>
    <w:p w:rsidR="00597757" w:rsidRDefault="00597757">
      <w:pPr>
        <w:rPr>
          <w:rFonts w:ascii="Arial Narrow" w:hAnsi="Arial Narrow"/>
        </w:rPr>
      </w:pPr>
    </w:p>
    <w:p w:rsidR="0041408D" w:rsidRDefault="0041408D">
      <w:pPr>
        <w:rPr>
          <w:rFonts w:ascii="Arial Narrow" w:hAnsi="Arial Narrow"/>
        </w:rPr>
      </w:pPr>
    </w:p>
    <w:p w:rsidR="0041408D" w:rsidRDefault="0041408D">
      <w:pPr>
        <w:rPr>
          <w:rFonts w:ascii="Arial Narrow" w:hAnsi="Arial Narrow"/>
        </w:rPr>
      </w:pPr>
    </w:p>
    <w:p w:rsidR="00597757" w:rsidRDefault="00597757">
      <w:pPr>
        <w:pStyle w:val="Aaoeeu"/>
        <w:widowControl/>
        <w:spacing w:before="20" w:after="20"/>
        <w:rPr>
          <w:lang w:val="it-IT"/>
        </w:rPr>
      </w:pPr>
    </w:p>
    <w:p w:rsidR="00597757" w:rsidRDefault="00597757">
      <w:pPr>
        <w:pStyle w:val="Aaoeeu"/>
        <w:widowControl/>
        <w:spacing w:before="20" w:after="20"/>
        <w:rPr>
          <w:rFonts w:ascii="Arial Narrow" w:hAnsi="Arial Narrow"/>
          <w:sz w:val="16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597757" w:rsidRPr="008F4982">
        <w:tc>
          <w:tcPr>
            <w:tcW w:w="2943" w:type="dxa"/>
          </w:tcPr>
          <w:p w:rsidR="00597757" w:rsidRPr="008F4982" w:rsidRDefault="00597757">
            <w:pPr>
              <w:pStyle w:val="Aeeaoaeaa1"/>
              <w:widowControl/>
              <w:snapToGrid w:val="0"/>
              <w:spacing w:before="20" w:after="20"/>
              <w:rPr>
                <w:smallCaps/>
                <w:sz w:val="28"/>
                <w:szCs w:val="28"/>
                <w:lang w:val="it-IT"/>
              </w:rPr>
            </w:pPr>
          </w:p>
        </w:tc>
        <w:tc>
          <w:tcPr>
            <w:tcW w:w="284" w:type="dxa"/>
          </w:tcPr>
          <w:p w:rsidR="00597757" w:rsidRPr="008F4982" w:rsidRDefault="00597757">
            <w:pPr>
              <w:pStyle w:val="Aaoeeu"/>
              <w:widowControl/>
              <w:snapToGrid w:val="0"/>
              <w:spacing w:before="20" w:after="20"/>
              <w:jc w:val="right"/>
              <w:rPr>
                <w:sz w:val="28"/>
                <w:szCs w:val="28"/>
                <w:lang w:val="it-IT"/>
              </w:rPr>
            </w:pPr>
          </w:p>
        </w:tc>
        <w:tc>
          <w:tcPr>
            <w:tcW w:w="7229" w:type="dxa"/>
          </w:tcPr>
          <w:p w:rsidR="008F4982" w:rsidRPr="008F4982" w:rsidRDefault="008F4982">
            <w:pPr>
              <w:pStyle w:val="Eaoaeaa"/>
              <w:widowControl/>
              <w:snapToGrid w:val="0"/>
              <w:spacing w:before="20" w:after="20"/>
              <w:rPr>
                <w:smallCaps/>
                <w:sz w:val="28"/>
                <w:szCs w:val="28"/>
                <w:lang w:val="it-IT"/>
              </w:rPr>
            </w:pPr>
          </w:p>
        </w:tc>
      </w:tr>
    </w:tbl>
    <w:p w:rsidR="00597757" w:rsidRPr="008F4982" w:rsidRDefault="00597757">
      <w:pPr>
        <w:pStyle w:val="Aaoeeu"/>
        <w:widowControl/>
        <w:rPr>
          <w:sz w:val="28"/>
          <w:szCs w:val="28"/>
          <w:lang w:val="it-IT"/>
        </w:rPr>
      </w:pPr>
    </w:p>
    <w:p w:rsidR="00597757" w:rsidRPr="008F4982" w:rsidRDefault="00597757">
      <w:pPr>
        <w:pStyle w:val="Aaoeeu"/>
        <w:widowControl/>
        <w:rPr>
          <w:sz w:val="28"/>
          <w:szCs w:val="28"/>
          <w:lang w:val="it-IT"/>
        </w:rPr>
      </w:pPr>
    </w:p>
    <w:p w:rsidR="00597757" w:rsidRDefault="00597757" w:rsidP="00B62CB8">
      <w:pPr>
        <w:pStyle w:val="Aaoeeu"/>
        <w:widowControl/>
        <w:autoSpaceDE w:val="0"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2F45CC" w:rsidRDefault="002F45CC">
      <w:pPr>
        <w:pStyle w:val="Aaoeeu"/>
        <w:widowControl/>
        <w:rPr>
          <w:rFonts w:ascii="Arial Narrow" w:hAnsi="Arial Narrow"/>
          <w:lang w:val="it-IT"/>
        </w:rPr>
      </w:pPr>
    </w:p>
    <w:p w:rsidR="008F4982" w:rsidRDefault="008F4982">
      <w:pPr>
        <w:pStyle w:val="Aaoeeu"/>
        <w:widowControl/>
        <w:rPr>
          <w:rFonts w:ascii="Arial Narrow" w:hAnsi="Arial Narrow"/>
          <w:lang w:val="it-IT"/>
        </w:rPr>
      </w:pPr>
    </w:p>
    <w:p w:rsidR="00183C52" w:rsidRDefault="00183C52">
      <w:pPr>
        <w:pStyle w:val="Aaoeeu"/>
        <w:widowControl/>
        <w:rPr>
          <w:rFonts w:ascii="Arial Narrow" w:hAnsi="Arial Narrow"/>
          <w:lang w:val="it-IT"/>
        </w:rPr>
      </w:pPr>
    </w:p>
    <w:p w:rsidR="00183C52" w:rsidRDefault="00183C52">
      <w:pPr>
        <w:pStyle w:val="Aaoeeu"/>
        <w:widowControl/>
        <w:rPr>
          <w:rFonts w:ascii="Arial Narrow" w:hAnsi="Arial Narrow"/>
          <w:lang w:val="it-IT"/>
        </w:rPr>
      </w:pPr>
    </w:p>
    <w:p w:rsidR="00183C52" w:rsidRDefault="00183C52">
      <w:pPr>
        <w:pStyle w:val="Aaoeeu"/>
        <w:widowControl/>
        <w:rPr>
          <w:rFonts w:ascii="Arial Narrow" w:hAnsi="Arial Narrow"/>
          <w:lang w:val="it-IT"/>
        </w:rPr>
      </w:pPr>
    </w:p>
    <w:p w:rsidR="00183C52" w:rsidRDefault="00183C52">
      <w:pPr>
        <w:pStyle w:val="Aaoeeu"/>
        <w:widowControl/>
        <w:rPr>
          <w:rFonts w:ascii="Arial Narrow" w:hAnsi="Arial Narrow"/>
          <w:lang w:val="it-IT"/>
        </w:rPr>
      </w:pPr>
    </w:p>
    <w:p w:rsidR="00183C52" w:rsidRDefault="00183C52">
      <w:pPr>
        <w:pStyle w:val="Aaoeeu"/>
        <w:widowControl/>
        <w:rPr>
          <w:rFonts w:ascii="Arial Narrow" w:hAnsi="Arial Narrow"/>
          <w:lang w:val="it-IT"/>
        </w:rPr>
      </w:pPr>
    </w:p>
    <w:p w:rsidR="00183C52" w:rsidRDefault="00183C52">
      <w:pPr>
        <w:pStyle w:val="Aaoeeu"/>
        <w:widowControl/>
        <w:rPr>
          <w:rFonts w:ascii="Arial Narrow" w:hAnsi="Arial Narrow"/>
          <w:lang w:val="it-IT"/>
        </w:rPr>
      </w:pPr>
    </w:p>
    <w:p w:rsidR="003A6282" w:rsidRDefault="003A6282">
      <w:pPr>
        <w:pStyle w:val="Aaoeeu"/>
        <w:widowControl/>
        <w:rPr>
          <w:rFonts w:ascii="Arial Narrow" w:hAnsi="Arial Narrow"/>
          <w:lang w:val="it-IT"/>
        </w:rPr>
      </w:pPr>
    </w:p>
    <w:p w:rsidR="00A7073C" w:rsidRDefault="00A7073C" w:rsidP="00A7073C">
      <w:pPr>
        <w:pStyle w:val="Aaoeeu"/>
        <w:widowControl/>
        <w:rPr>
          <w:sz w:val="24"/>
          <w:szCs w:val="24"/>
          <w:lang w:val="it-IT"/>
        </w:rPr>
      </w:pPr>
      <w:r w:rsidRPr="00C04559">
        <w:rPr>
          <w:sz w:val="24"/>
          <w:szCs w:val="24"/>
          <w:lang w:val="it-IT"/>
        </w:rPr>
        <w:t xml:space="preserve">ALLEGATO 1: </w:t>
      </w:r>
    </w:p>
    <w:p w:rsidR="00A7073C" w:rsidRDefault="00A7073C" w:rsidP="00A7073C">
      <w:pPr>
        <w:pStyle w:val="Aaoeeu"/>
        <w:widowControl/>
        <w:rPr>
          <w:sz w:val="24"/>
          <w:szCs w:val="24"/>
          <w:lang w:val="it-IT"/>
        </w:rPr>
      </w:pPr>
      <w:r w:rsidRPr="00C04559">
        <w:rPr>
          <w:sz w:val="24"/>
          <w:szCs w:val="24"/>
          <w:lang w:val="it-IT"/>
        </w:rPr>
        <w:t>ELENCO PUBBLICAZIONI</w:t>
      </w:r>
    </w:p>
    <w:p w:rsidR="00A7073C" w:rsidRPr="00C04559" w:rsidRDefault="00A7073C" w:rsidP="00A7073C">
      <w:pPr>
        <w:pStyle w:val="Aaoeeu"/>
        <w:widowControl/>
        <w:rPr>
          <w:sz w:val="24"/>
          <w:szCs w:val="24"/>
          <w:lang w:val="it-IT"/>
        </w:rPr>
      </w:pPr>
    </w:p>
    <w:p w:rsidR="00A7073C" w:rsidRDefault="00A7073C" w:rsidP="00A7073C">
      <w:pPr>
        <w:pStyle w:val="Aaoeeu"/>
        <w:widowControl/>
        <w:rPr>
          <w:rFonts w:ascii="Arial Narrow" w:hAnsi="Arial Narrow"/>
          <w:lang w:val="it-IT"/>
        </w:rPr>
      </w:pPr>
    </w:p>
    <w:p w:rsidR="00A7073C" w:rsidRDefault="00A7073C" w:rsidP="00A7073C">
      <w:pPr>
        <w:numPr>
          <w:ilvl w:val="0"/>
          <w:numId w:val="6"/>
        </w:numPr>
        <w:suppressAutoHyphens w:val="0"/>
        <w:autoSpaceDE w:val="0"/>
        <w:autoSpaceDN w:val="0"/>
        <w:spacing w:line="360" w:lineRule="auto"/>
        <w:ind w:righ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Elisa Vigna, </w:t>
      </w:r>
      <w:r>
        <w:rPr>
          <w:rFonts w:ascii="Arial" w:hAnsi="Arial" w:cs="Arial"/>
          <w:b/>
          <w:bCs/>
          <w:sz w:val="22"/>
          <w:szCs w:val="22"/>
        </w:rPr>
        <w:t>Simona Cavalieri,</w:t>
      </w:r>
      <w:r>
        <w:rPr>
          <w:rFonts w:ascii="Arial" w:hAnsi="Arial" w:cs="Arial"/>
          <w:sz w:val="22"/>
          <w:szCs w:val="22"/>
        </w:rPr>
        <w:t xml:space="preserve"> Laurie </w:t>
      </w:r>
      <w:proofErr w:type="spellStart"/>
      <w:r>
        <w:rPr>
          <w:rFonts w:ascii="Arial" w:hAnsi="Arial" w:cs="Arial"/>
          <w:sz w:val="22"/>
          <w:szCs w:val="22"/>
        </w:rPr>
        <w:t>Ailles</w:t>
      </w:r>
      <w:proofErr w:type="spellEnd"/>
      <w:r>
        <w:rPr>
          <w:rFonts w:ascii="Arial" w:hAnsi="Arial" w:cs="Arial"/>
          <w:sz w:val="22"/>
          <w:szCs w:val="22"/>
        </w:rPr>
        <w:t xml:space="preserve">, Massimo </w:t>
      </w:r>
      <w:proofErr w:type="spellStart"/>
      <w:r>
        <w:rPr>
          <w:rFonts w:ascii="Arial" w:hAnsi="Arial" w:cs="Arial"/>
          <w:sz w:val="22"/>
          <w:szCs w:val="22"/>
        </w:rPr>
        <w:t>Geuna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Rainer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Low</w:t>
      </w:r>
      <w:proofErr w:type="spellEnd"/>
      <w:r>
        <w:rPr>
          <w:rFonts w:ascii="Arial" w:hAnsi="Arial" w:cs="Arial"/>
          <w:sz w:val="22"/>
          <w:szCs w:val="22"/>
        </w:rPr>
        <w:t xml:space="preserve">, Hermann </w:t>
      </w:r>
      <w:proofErr w:type="spellStart"/>
      <w:r>
        <w:rPr>
          <w:rFonts w:ascii="Arial" w:hAnsi="Arial" w:cs="Arial"/>
          <w:sz w:val="22"/>
          <w:szCs w:val="22"/>
        </w:rPr>
        <w:t>Bujard</w:t>
      </w:r>
      <w:proofErr w:type="spellEnd"/>
      <w:r>
        <w:rPr>
          <w:rFonts w:ascii="Arial" w:hAnsi="Arial" w:cs="Arial"/>
          <w:sz w:val="22"/>
          <w:szCs w:val="22"/>
        </w:rPr>
        <w:t xml:space="preserve"> e Luigi </w:t>
      </w:r>
      <w:proofErr w:type="spellStart"/>
      <w:r>
        <w:rPr>
          <w:rFonts w:ascii="Arial" w:hAnsi="Arial" w:cs="Arial"/>
          <w:sz w:val="22"/>
          <w:szCs w:val="22"/>
        </w:rPr>
        <w:t>Naldini</w:t>
      </w:r>
      <w:proofErr w:type="spellEnd"/>
      <w:r>
        <w:rPr>
          <w:rFonts w:ascii="Arial" w:hAnsi="Arial" w:cs="Arial"/>
          <w:sz w:val="22"/>
          <w:szCs w:val="22"/>
        </w:rPr>
        <w:t xml:space="preserve"> (2002). </w:t>
      </w:r>
      <w:r>
        <w:rPr>
          <w:rFonts w:ascii="Arial" w:hAnsi="Arial" w:cs="Arial"/>
          <w:sz w:val="22"/>
          <w:szCs w:val="22"/>
          <w:lang w:val="en-GB"/>
        </w:rPr>
        <w:t xml:space="preserve">Robust and Efficient Regulation of Transgene Expression in Vivo by Improved Tetracycline-Dependent Lentiviral Vectors. </w:t>
      </w:r>
      <w:proofErr w:type="spellStart"/>
      <w:r>
        <w:rPr>
          <w:rFonts w:ascii="Arial" w:hAnsi="Arial" w:cs="Arial"/>
          <w:sz w:val="22"/>
          <w:szCs w:val="22"/>
          <w:u w:val="single"/>
        </w:rPr>
        <w:t>Molecular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u w:val="single"/>
        </w:rPr>
        <w:t>Therapy</w:t>
      </w:r>
      <w:proofErr w:type="spellEnd"/>
      <w:r>
        <w:rPr>
          <w:rFonts w:ascii="Arial" w:hAnsi="Arial" w:cs="Arial"/>
          <w:sz w:val="22"/>
          <w:szCs w:val="22"/>
        </w:rPr>
        <w:t xml:space="preserve"> 3 (252-261) </w:t>
      </w:r>
    </w:p>
    <w:p w:rsidR="00A7073C" w:rsidRDefault="00A7073C" w:rsidP="00A7073C">
      <w:pPr>
        <w:numPr>
          <w:ilvl w:val="0"/>
          <w:numId w:val="6"/>
        </w:numPr>
        <w:suppressAutoHyphens w:val="0"/>
        <w:autoSpaceDE w:val="0"/>
        <w:autoSpaceDN w:val="0"/>
        <w:spacing w:line="360" w:lineRule="auto"/>
        <w:ind w:right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Laurie </w:t>
      </w:r>
      <w:proofErr w:type="spellStart"/>
      <w:r>
        <w:rPr>
          <w:rFonts w:ascii="Arial" w:hAnsi="Arial" w:cs="Arial"/>
          <w:sz w:val="22"/>
          <w:szCs w:val="22"/>
        </w:rPr>
        <w:t>Ailles</w:t>
      </w:r>
      <w:proofErr w:type="spellEnd"/>
      <w:r>
        <w:rPr>
          <w:rFonts w:ascii="Arial" w:hAnsi="Arial" w:cs="Arial"/>
          <w:sz w:val="22"/>
          <w:szCs w:val="22"/>
        </w:rPr>
        <w:t xml:space="preserve">, M </w:t>
      </w:r>
      <w:proofErr w:type="spellStart"/>
      <w:r>
        <w:rPr>
          <w:rFonts w:ascii="Arial" w:hAnsi="Arial" w:cs="Arial"/>
          <w:sz w:val="22"/>
          <w:szCs w:val="22"/>
        </w:rPr>
        <w:t>Schimidt</w:t>
      </w:r>
      <w:proofErr w:type="spellEnd"/>
      <w:r>
        <w:rPr>
          <w:rFonts w:ascii="Arial" w:hAnsi="Arial" w:cs="Arial"/>
          <w:sz w:val="22"/>
          <w:szCs w:val="22"/>
        </w:rPr>
        <w:t xml:space="preserve">, Francesca Santoni de </w:t>
      </w:r>
      <w:proofErr w:type="spellStart"/>
      <w:r>
        <w:rPr>
          <w:rFonts w:ascii="Arial" w:hAnsi="Arial" w:cs="Arial"/>
          <w:sz w:val="22"/>
          <w:szCs w:val="22"/>
        </w:rPr>
        <w:t>Sio</w:t>
      </w:r>
      <w:proofErr w:type="spellEnd"/>
      <w:r>
        <w:rPr>
          <w:rFonts w:ascii="Arial" w:hAnsi="Arial" w:cs="Arial"/>
          <w:sz w:val="22"/>
          <w:szCs w:val="22"/>
        </w:rPr>
        <w:t xml:space="preserve">, H </w:t>
      </w:r>
      <w:proofErr w:type="spellStart"/>
      <w:r>
        <w:rPr>
          <w:rFonts w:ascii="Arial" w:hAnsi="Arial" w:cs="Arial"/>
          <w:sz w:val="22"/>
          <w:szCs w:val="22"/>
        </w:rPr>
        <w:t>Glimm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Simona Cavalieri</w:t>
      </w:r>
      <w:r>
        <w:rPr>
          <w:rFonts w:ascii="Arial" w:hAnsi="Arial" w:cs="Arial"/>
          <w:sz w:val="22"/>
          <w:szCs w:val="22"/>
        </w:rPr>
        <w:t xml:space="preserve">, Stefania Bruno, Wanda </w:t>
      </w:r>
      <w:proofErr w:type="spellStart"/>
      <w:r>
        <w:rPr>
          <w:rFonts w:ascii="Arial" w:hAnsi="Arial" w:cs="Arial"/>
          <w:sz w:val="22"/>
          <w:szCs w:val="22"/>
        </w:rPr>
        <w:t>Piacibello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Carle</w:t>
      </w:r>
      <w:proofErr w:type="spellEnd"/>
      <w:r>
        <w:rPr>
          <w:rFonts w:ascii="Arial" w:hAnsi="Arial" w:cs="Arial"/>
          <w:sz w:val="22"/>
          <w:szCs w:val="22"/>
        </w:rPr>
        <w:t xml:space="preserve"> Von </w:t>
      </w:r>
      <w:proofErr w:type="spellStart"/>
      <w:r>
        <w:rPr>
          <w:rFonts w:ascii="Arial" w:hAnsi="Arial" w:cs="Arial"/>
          <w:sz w:val="22"/>
          <w:szCs w:val="22"/>
        </w:rPr>
        <w:t>Kalle</w:t>
      </w:r>
      <w:proofErr w:type="spellEnd"/>
      <w:r>
        <w:rPr>
          <w:rFonts w:ascii="Arial" w:hAnsi="Arial" w:cs="Arial"/>
          <w:sz w:val="22"/>
          <w:szCs w:val="22"/>
        </w:rPr>
        <w:t xml:space="preserve"> e Luigi </w:t>
      </w:r>
      <w:proofErr w:type="spellStart"/>
      <w:r>
        <w:rPr>
          <w:rFonts w:ascii="Arial" w:hAnsi="Arial" w:cs="Arial"/>
          <w:sz w:val="22"/>
          <w:szCs w:val="22"/>
        </w:rPr>
        <w:t>Naldini</w:t>
      </w:r>
      <w:proofErr w:type="spellEnd"/>
      <w:r>
        <w:rPr>
          <w:rFonts w:ascii="Arial" w:hAnsi="Arial" w:cs="Arial"/>
          <w:sz w:val="22"/>
          <w:szCs w:val="22"/>
        </w:rPr>
        <w:t xml:space="preserve"> (2002). </w:t>
      </w:r>
      <w:r>
        <w:rPr>
          <w:rFonts w:ascii="Arial" w:hAnsi="Arial" w:cs="Arial"/>
          <w:sz w:val="22"/>
          <w:szCs w:val="22"/>
          <w:lang w:val="en-GB"/>
        </w:rPr>
        <w:t xml:space="preserve">Molecular evidence of lentiviral vector-mediated gene transfer into human self-renewing, multi-potent, long-term NOD/SCID repopulating hematopoietic cells. </w:t>
      </w:r>
      <w:proofErr w:type="spellStart"/>
      <w:r>
        <w:rPr>
          <w:rFonts w:ascii="Arial" w:hAnsi="Arial" w:cs="Arial"/>
          <w:sz w:val="22"/>
          <w:szCs w:val="22"/>
          <w:u w:val="single"/>
        </w:rPr>
        <w:t>Mol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u w:val="single"/>
        </w:rPr>
        <w:t>Ther</w:t>
      </w:r>
      <w:proofErr w:type="spellEnd"/>
      <w:r>
        <w:rPr>
          <w:rFonts w:ascii="Arial" w:hAnsi="Arial" w:cs="Arial"/>
          <w:sz w:val="22"/>
          <w:szCs w:val="22"/>
        </w:rPr>
        <w:t xml:space="preserve">. 6 (615-626). </w:t>
      </w:r>
    </w:p>
    <w:p w:rsidR="00A7073C" w:rsidRDefault="00A7073C" w:rsidP="00A7073C">
      <w:pPr>
        <w:numPr>
          <w:ilvl w:val="0"/>
          <w:numId w:val="6"/>
        </w:numPr>
        <w:suppressAutoHyphens w:val="0"/>
        <w:autoSpaceDE w:val="0"/>
        <w:autoSpaceDN w:val="0"/>
        <w:spacing w:line="360" w:lineRule="auto"/>
        <w:ind w:right="284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Simona Cavalieri</w:t>
      </w:r>
      <w:r>
        <w:rPr>
          <w:rFonts w:ascii="Arial" w:hAnsi="Arial" w:cs="Arial"/>
          <w:sz w:val="22"/>
          <w:szCs w:val="22"/>
        </w:rPr>
        <w:t xml:space="preserve">, Sabrina </w:t>
      </w:r>
      <w:proofErr w:type="spellStart"/>
      <w:r>
        <w:rPr>
          <w:rFonts w:ascii="Arial" w:hAnsi="Arial" w:cs="Arial"/>
          <w:sz w:val="22"/>
          <w:szCs w:val="22"/>
        </w:rPr>
        <w:t>Cazzaniga</w:t>
      </w:r>
      <w:proofErr w:type="spellEnd"/>
      <w:r>
        <w:rPr>
          <w:rFonts w:ascii="Arial" w:hAnsi="Arial" w:cs="Arial"/>
          <w:sz w:val="22"/>
          <w:szCs w:val="22"/>
        </w:rPr>
        <w:t xml:space="preserve"> Massimo </w:t>
      </w:r>
      <w:proofErr w:type="spellStart"/>
      <w:r>
        <w:rPr>
          <w:rFonts w:ascii="Arial" w:hAnsi="Arial" w:cs="Arial"/>
          <w:sz w:val="22"/>
          <w:szCs w:val="22"/>
        </w:rPr>
        <w:t>Geuna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Zulma</w:t>
      </w:r>
      <w:proofErr w:type="spellEnd"/>
      <w:r>
        <w:rPr>
          <w:rFonts w:ascii="Arial" w:hAnsi="Arial" w:cs="Arial"/>
          <w:sz w:val="22"/>
          <w:szCs w:val="22"/>
        </w:rPr>
        <w:t xml:space="preserve"> Magnani, Claudio </w:t>
      </w:r>
      <w:proofErr w:type="spellStart"/>
      <w:r>
        <w:rPr>
          <w:rFonts w:ascii="Arial" w:hAnsi="Arial" w:cs="Arial"/>
          <w:sz w:val="22"/>
          <w:szCs w:val="22"/>
        </w:rPr>
        <w:t>Bordignon</w:t>
      </w:r>
      <w:proofErr w:type="spellEnd"/>
      <w:r>
        <w:rPr>
          <w:rFonts w:ascii="Arial" w:hAnsi="Arial" w:cs="Arial"/>
          <w:sz w:val="22"/>
          <w:szCs w:val="22"/>
        </w:rPr>
        <w:t xml:space="preserve">, Luigi </w:t>
      </w:r>
      <w:proofErr w:type="spellStart"/>
      <w:r>
        <w:rPr>
          <w:rFonts w:ascii="Arial" w:hAnsi="Arial" w:cs="Arial"/>
          <w:sz w:val="22"/>
          <w:szCs w:val="22"/>
        </w:rPr>
        <w:t>Naldini</w:t>
      </w:r>
      <w:proofErr w:type="spellEnd"/>
      <w:r>
        <w:rPr>
          <w:rFonts w:ascii="Arial" w:hAnsi="Arial" w:cs="Arial"/>
          <w:sz w:val="22"/>
          <w:szCs w:val="22"/>
        </w:rPr>
        <w:t xml:space="preserve"> e Chiara Bonini (2003). </w:t>
      </w:r>
      <w:r>
        <w:rPr>
          <w:rFonts w:ascii="Arial" w:hAnsi="Arial" w:cs="Arial"/>
          <w:sz w:val="22"/>
          <w:szCs w:val="22"/>
          <w:lang w:val="en-GB"/>
        </w:rPr>
        <w:t xml:space="preserve">Human T lymphocytes transduced by Lentiviral Vectors in the Absence of TCR-activation Maintain an Intact Immune Repertoire. </w:t>
      </w:r>
      <w:r>
        <w:rPr>
          <w:rFonts w:ascii="Arial" w:hAnsi="Arial" w:cs="Arial"/>
          <w:sz w:val="22"/>
          <w:szCs w:val="22"/>
        </w:rPr>
        <w:t xml:space="preserve">Blood, 2003). </w:t>
      </w:r>
    </w:p>
    <w:p w:rsidR="00A7073C" w:rsidRDefault="00A7073C" w:rsidP="00A7073C">
      <w:pPr>
        <w:numPr>
          <w:ilvl w:val="0"/>
          <w:numId w:val="6"/>
        </w:numPr>
        <w:suppressAutoHyphens w:val="0"/>
        <w:autoSpaceDE w:val="0"/>
        <w:autoSpaceDN w:val="0"/>
        <w:spacing w:line="360" w:lineRule="auto"/>
        <w:ind w:right="284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Simona Cavalieri,</w:t>
      </w:r>
      <w:r>
        <w:rPr>
          <w:rFonts w:ascii="Arial" w:hAnsi="Arial" w:cs="Arial"/>
          <w:sz w:val="22"/>
          <w:szCs w:val="22"/>
        </w:rPr>
        <w:t xml:space="preserve"> Ada </w:t>
      </w:r>
      <w:proofErr w:type="spellStart"/>
      <w:r>
        <w:rPr>
          <w:rFonts w:ascii="Arial" w:hAnsi="Arial" w:cs="Arial"/>
          <w:sz w:val="22"/>
          <w:szCs w:val="22"/>
        </w:rPr>
        <w:t>Funaro</w:t>
      </w:r>
      <w:proofErr w:type="spellEnd"/>
      <w:r>
        <w:rPr>
          <w:rFonts w:ascii="Arial" w:hAnsi="Arial" w:cs="Arial"/>
          <w:sz w:val="22"/>
          <w:szCs w:val="22"/>
        </w:rPr>
        <w:t xml:space="preserve">, Paola </w:t>
      </w:r>
      <w:proofErr w:type="spellStart"/>
      <w:r>
        <w:rPr>
          <w:rFonts w:ascii="Arial" w:hAnsi="Arial" w:cs="Arial"/>
          <w:sz w:val="22"/>
          <w:szCs w:val="22"/>
        </w:rPr>
        <w:t>Porcedda</w:t>
      </w:r>
      <w:proofErr w:type="spellEnd"/>
      <w:r>
        <w:rPr>
          <w:rFonts w:ascii="Arial" w:hAnsi="Arial" w:cs="Arial"/>
          <w:sz w:val="22"/>
          <w:szCs w:val="22"/>
        </w:rPr>
        <w:t xml:space="preserve">, Valentina </w:t>
      </w:r>
      <w:proofErr w:type="spellStart"/>
      <w:r>
        <w:rPr>
          <w:rFonts w:ascii="Arial" w:hAnsi="Arial" w:cs="Arial"/>
          <w:sz w:val="22"/>
          <w:szCs w:val="22"/>
        </w:rPr>
        <w:t>Turinetto</w:t>
      </w:r>
      <w:proofErr w:type="spellEnd"/>
      <w:r>
        <w:rPr>
          <w:rFonts w:ascii="Arial" w:hAnsi="Arial" w:cs="Arial"/>
          <w:sz w:val="22"/>
          <w:szCs w:val="22"/>
        </w:rPr>
        <w:t xml:space="preserve">, Nicola Migone, Richard Gatti, and Alfredo Brusco (2006). </w:t>
      </w:r>
      <w:r>
        <w:rPr>
          <w:rFonts w:ascii="Arial" w:hAnsi="Arial" w:cs="Arial"/>
          <w:i/>
          <w:iCs/>
          <w:sz w:val="22"/>
          <w:szCs w:val="22"/>
          <w:lang w:val="en-GB"/>
        </w:rPr>
        <w:t>ATM</w:t>
      </w:r>
      <w:r>
        <w:rPr>
          <w:rFonts w:ascii="Arial" w:hAnsi="Arial" w:cs="Arial"/>
          <w:sz w:val="22"/>
          <w:szCs w:val="22"/>
          <w:lang w:val="en-GB"/>
        </w:rPr>
        <w:t xml:space="preserve"> Mutations In Italian Families With Ataxia Telangiectasia Include Two Distinct “Large Genomic Deletions”. </w:t>
      </w:r>
      <w:proofErr w:type="spellStart"/>
      <w:r>
        <w:rPr>
          <w:rFonts w:ascii="Arial" w:hAnsi="Arial" w:cs="Arial"/>
          <w:sz w:val="22"/>
          <w:szCs w:val="22"/>
          <w:u w:val="single"/>
        </w:rPr>
        <w:t>Human.Mutation</w:t>
      </w:r>
      <w:proofErr w:type="spellEnd"/>
      <w:r>
        <w:rPr>
          <w:rFonts w:ascii="Arial" w:hAnsi="Arial" w:cs="Arial"/>
          <w:sz w:val="22"/>
          <w:szCs w:val="22"/>
        </w:rPr>
        <w:t>, 925 (</w:t>
      </w:r>
      <w:proofErr w:type="spellStart"/>
      <w:r>
        <w:rPr>
          <w:rFonts w:ascii="Arial" w:hAnsi="Arial" w:cs="Arial"/>
          <w:sz w:val="22"/>
          <w:szCs w:val="22"/>
        </w:rPr>
        <w:t>Mutation</w:t>
      </w:r>
      <w:proofErr w:type="spellEnd"/>
      <w:r>
        <w:rPr>
          <w:rFonts w:ascii="Arial" w:hAnsi="Arial" w:cs="Arial"/>
          <w:sz w:val="22"/>
          <w:szCs w:val="22"/>
        </w:rPr>
        <w:t xml:space="preserve"> in Brief).</w:t>
      </w:r>
    </w:p>
    <w:p w:rsidR="00A7073C" w:rsidRDefault="00A7073C" w:rsidP="00A7073C">
      <w:pPr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</w:rPr>
        <w:t xml:space="preserve">Paolo </w:t>
      </w:r>
      <w:proofErr w:type="spellStart"/>
      <w:r>
        <w:rPr>
          <w:rFonts w:ascii="Arial" w:hAnsi="Arial" w:cs="Arial"/>
          <w:sz w:val="22"/>
        </w:rPr>
        <w:t>Degan</w:t>
      </w:r>
      <w:proofErr w:type="spellEnd"/>
      <w:r>
        <w:rPr>
          <w:rFonts w:ascii="Arial" w:hAnsi="Arial" w:cs="Arial"/>
          <w:sz w:val="22"/>
        </w:rPr>
        <w:t xml:space="preserve"> , Marco d'Ischia , Federico V. </w:t>
      </w:r>
      <w:proofErr w:type="spellStart"/>
      <w:r>
        <w:rPr>
          <w:rFonts w:ascii="Arial" w:hAnsi="Arial" w:cs="Arial"/>
          <w:sz w:val="22"/>
        </w:rPr>
        <w:t>Pallardó</w:t>
      </w:r>
      <w:proofErr w:type="spellEnd"/>
      <w:r>
        <w:rPr>
          <w:rFonts w:ascii="Arial" w:hAnsi="Arial" w:cs="Arial"/>
          <w:sz w:val="22"/>
        </w:rPr>
        <w:t xml:space="preserve"> , Adriana </w:t>
      </w:r>
      <w:proofErr w:type="spellStart"/>
      <w:r>
        <w:rPr>
          <w:rFonts w:ascii="Arial" w:hAnsi="Arial" w:cs="Arial"/>
          <w:sz w:val="22"/>
        </w:rPr>
        <w:t>Zatterale</w:t>
      </w:r>
      <w:proofErr w:type="spellEnd"/>
      <w:r>
        <w:rPr>
          <w:rFonts w:ascii="Arial" w:hAnsi="Arial" w:cs="Arial"/>
          <w:sz w:val="22"/>
        </w:rPr>
        <w:t xml:space="preserve"> , Alfredo Brusco ,Rita Calzone , </w:t>
      </w:r>
      <w:r>
        <w:rPr>
          <w:rFonts w:ascii="Arial" w:hAnsi="Arial" w:cs="Arial"/>
          <w:b/>
          <w:bCs/>
          <w:sz w:val="22"/>
        </w:rPr>
        <w:t>Simona Cavalieri</w:t>
      </w:r>
      <w:r>
        <w:rPr>
          <w:rFonts w:ascii="Arial" w:hAnsi="Arial" w:cs="Arial"/>
          <w:sz w:val="22"/>
        </w:rPr>
        <w:t xml:space="preserve"> , </w:t>
      </w:r>
      <w:proofErr w:type="spellStart"/>
      <w:r>
        <w:rPr>
          <w:rFonts w:ascii="Arial" w:hAnsi="Arial" w:cs="Arial"/>
          <w:sz w:val="22"/>
        </w:rPr>
        <w:t>Kaan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Kavaklı</w:t>
      </w:r>
      <w:proofErr w:type="spellEnd"/>
      <w:r>
        <w:rPr>
          <w:rFonts w:ascii="Arial" w:hAnsi="Arial" w:cs="Arial"/>
          <w:sz w:val="22"/>
        </w:rPr>
        <w:t xml:space="preserve"> , Ana </w:t>
      </w:r>
      <w:proofErr w:type="spellStart"/>
      <w:r>
        <w:rPr>
          <w:rFonts w:ascii="Arial" w:hAnsi="Arial" w:cs="Arial"/>
          <w:sz w:val="22"/>
        </w:rPr>
        <w:t>Lloret</w:t>
      </w:r>
      <w:proofErr w:type="spellEnd"/>
      <w:r>
        <w:rPr>
          <w:rFonts w:ascii="Arial" w:hAnsi="Arial" w:cs="Arial"/>
          <w:sz w:val="22"/>
        </w:rPr>
        <w:t xml:space="preserve"> , Paola Manini ,Maria Antonietta </w:t>
      </w:r>
      <w:proofErr w:type="spellStart"/>
      <w:r>
        <w:rPr>
          <w:rFonts w:ascii="Arial" w:hAnsi="Arial" w:cs="Arial"/>
          <w:sz w:val="22"/>
        </w:rPr>
        <w:t>Pisanti</w:t>
      </w:r>
      <w:proofErr w:type="spellEnd"/>
      <w:r>
        <w:rPr>
          <w:rFonts w:ascii="Arial" w:hAnsi="Arial" w:cs="Arial"/>
          <w:sz w:val="22"/>
        </w:rPr>
        <w:t xml:space="preserve"> , Emilia </w:t>
      </w:r>
      <w:proofErr w:type="spellStart"/>
      <w:r>
        <w:rPr>
          <w:rFonts w:ascii="Arial" w:hAnsi="Arial" w:cs="Arial"/>
          <w:sz w:val="22"/>
        </w:rPr>
        <w:t>Vuttariello</w:t>
      </w:r>
      <w:proofErr w:type="spellEnd"/>
      <w:r>
        <w:rPr>
          <w:rFonts w:ascii="Arial" w:hAnsi="Arial" w:cs="Arial"/>
          <w:sz w:val="22"/>
        </w:rPr>
        <w:t xml:space="preserve"> , Giovanni Pagano (2007). </w:t>
      </w:r>
      <w:r>
        <w:rPr>
          <w:rFonts w:ascii="Arial" w:hAnsi="Arial" w:cs="Arial"/>
          <w:sz w:val="22"/>
          <w:lang w:val="en-GB"/>
        </w:rPr>
        <w:t xml:space="preserve">Glutathione levels in blood from ataxia telangiectasia patients suggest in </w:t>
      </w:r>
      <w:proofErr w:type="spellStart"/>
      <w:r>
        <w:rPr>
          <w:rFonts w:ascii="Arial" w:hAnsi="Arial" w:cs="Arial"/>
          <w:sz w:val="22"/>
          <w:lang w:val="en-GB"/>
        </w:rPr>
        <w:t>vivoadaptive</w:t>
      </w:r>
      <w:proofErr w:type="spellEnd"/>
      <w:r>
        <w:rPr>
          <w:rFonts w:ascii="Arial" w:hAnsi="Arial" w:cs="Arial"/>
          <w:sz w:val="22"/>
          <w:lang w:val="en-GB"/>
        </w:rPr>
        <w:t xml:space="preserve"> mechanisms to oxidative stress (</w:t>
      </w:r>
      <w:r>
        <w:rPr>
          <w:rFonts w:ascii="Arial" w:hAnsi="Arial" w:cs="Arial"/>
          <w:sz w:val="22"/>
          <w:u w:val="single"/>
          <w:lang w:val="en-GB"/>
        </w:rPr>
        <w:t>Clinical Biochemistry</w:t>
      </w:r>
      <w:r>
        <w:rPr>
          <w:rFonts w:ascii="Arial" w:hAnsi="Arial" w:cs="Arial"/>
          <w:sz w:val="22"/>
          <w:lang w:val="en-GB"/>
        </w:rPr>
        <w:t>, June 40 (9-10).</w:t>
      </w:r>
    </w:p>
    <w:p w:rsidR="00A7073C" w:rsidRDefault="00A7073C" w:rsidP="00A7073C">
      <w:pPr>
        <w:widowControl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b/>
          <w:bCs/>
          <w:sz w:val="22"/>
        </w:rPr>
        <w:t>Simona Cavalieri</w:t>
      </w:r>
      <w:r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  <w:szCs w:val="21"/>
        </w:rPr>
        <w:t xml:space="preserve"> Ada </w:t>
      </w:r>
      <w:proofErr w:type="spellStart"/>
      <w:r>
        <w:rPr>
          <w:rFonts w:ascii="Arial" w:hAnsi="Arial" w:cs="Arial"/>
          <w:sz w:val="22"/>
          <w:szCs w:val="21"/>
        </w:rPr>
        <w:t>Funaro</w:t>
      </w:r>
      <w:proofErr w:type="spellEnd"/>
      <w:r>
        <w:rPr>
          <w:rFonts w:ascii="Arial" w:hAnsi="Arial" w:cs="Arial"/>
          <w:sz w:val="22"/>
          <w:szCs w:val="21"/>
        </w:rPr>
        <w:t>, Patrizia Pappi, Nicola Migone, Richard A. Gatti</w:t>
      </w:r>
      <w:r>
        <w:rPr>
          <w:rFonts w:ascii="Arial" w:hAnsi="Arial" w:cs="Arial"/>
          <w:sz w:val="22"/>
          <w:szCs w:val="14"/>
        </w:rPr>
        <w:t xml:space="preserve"> and Alfredo Brusco (2008). </w:t>
      </w:r>
      <w:r>
        <w:rPr>
          <w:rFonts w:ascii="Arial" w:hAnsi="Arial" w:cs="Arial"/>
          <w:sz w:val="22"/>
          <w:szCs w:val="14"/>
          <w:lang w:val="en-GB"/>
        </w:rPr>
        <w:t>Large genomic Mutations within the ATM gene detected by MLPA, including a duplication of 41 kb from exon 4 to 20. Annals of Human Genetics, 72(Pt1).10-8</w:t>
      </w:r>
    </w:p>
    <w:p w:rsidR="00A7073C" w:rsidRDefault="00A7073C" w:rsidP="00A7073C">
      <w:pPr>
        <w:widowControl/>
        <w:numPr>
          <w:ilvl w:val="0"/>
          <w:numId w:val="6"/>
        </w:numPr>
        <w:suppressAutoHyphens w:val="0"/>
        <w:autoSpaceDE w:val="0"/>
        <w:autoSpaceDN w:val="0"/>
        <w:spacing w:line="360" w:lineRule="auto"/>
        <w:ind w:hanging="357"/>
        <w:rPr>
          <w:lang w:val="en-GB"/>
        </w:rPr>
      </w:pPr>
      <w:r>
        <w:rPr>
          <w:rFonts w:ascii="Arial" w:hAnsi="Arial" w:cs="Arial"/>
          <w:sz w:val="22"/>
        </w:rPr>
        <w:t xml:space="preserve">Paola </w:t>
      </w:r>
      <w:proofErr w:type="spellStart"/>
      <w:r>
        <w:rPr>
          <w:rFonts w:ascii="Arial" w:hAnsi="Arial" w:cs="Arial"/>
          <w:sz w:val="22"/>
        </w:rPr>
        <w:t>Porcedda</w:t>
      </w:r>
      <w:proofErr w:type="spellEnd"/>
      <w:r>
        <w:rPr>
          <w:rFonts w:ascii="Arial" w:hAnsi="Arial" w:cs="Arial"/>
          <w:sz w:val="22"/>
          <w:vertAlign w:val="superscript"/>
        </w:rPr>
        <w:t xml:space="preserve"> </w:t>
      </w:r>
      <w:r>
        <w:rPr>
          <w:rFonts w:ascii="Arial" w:hAnsi="Arial" w:cs="Arial"/>
          <w:sz w:val="22"/>
        </w:rPr>
        <w:t xml:space="preserve">, Valentina </w:t>
      </w:r>
      <w:proofErr w:type="spellStart"/>
      <w:r>
        <w:rPr>
          <w:rFonts w:ascii="Arial" w:hAnsi="Arial" w:cs="Arial"/>
          <w:sz w:val="22"/>
        </w:rPr>
        <w:t>Turinetto</w:t>
      </w:r>
      <w:proofErr w:type="spellEnd"/>
      <w:r>
        <w:rPr>
          <w:rFonts w:ascii="Arial" w:hAnsi="Arial" w:cs="Arial"/>
          <w:sz w:val="22"/>
          <w:vertAlign w:val="superscript"/>
        </w:rPr>
        <w:t xml:space="preserve"> </w:t>
      </w:r>
      <w:r>
        <w:rPr>
          <w:rFonts w:ascii="Arial" w:hAnsi="Arial" w:cs="Arial"/>
          <w:sz w:val="22"/>
        </w:rPr>
        <w:t>, Alfredo Brusco</w:t>
      </w:r>
      <w:r>
        <w:rPr>
          <w:rFonts w:ascii="Arial" w:hAnsi="Arial" w:cs="Arial"/>
          <w:sz w:val="22"/>
          <w:vertAlign w:val="superscript"/>
        </w:rPr>
        <w:t xml:space="preserve"> </w:t>
      </w:r>
      <w:r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b/>
          <w:bCs/>
          <w:sz w:val="22"/>
        </w:rPr>
        <w:t>Simona Cavalieri</w:t>
      </w:r>
      <w:r>
        <w:rPr>
          <w:rFonts w:ascii="Arial" w:hAnsi="Arial" w:cs="Arial"/>
          <w:sz w:val="22"/>
          <w:vertAlign w:val="superscript"/>
        </w:rPr>
        <w:t xml:space="preserve"> </w:t>
      </w:r>
      <w:r>
        <w:rPr>
          <w:rFonts w:ascii="Arial" w:hAnsi="Arial" w:cs="Arial"/>
          <w:sz w:val="22"/>
        </w:rPr>
        <w:t xml:space="preserve">, Erica </w:t>
      </w:r>
      <w:proofErr w:type="spellStart"/>
      <w:r>
        <w:rPr>
          <w:rFonts w:ascii="Arial" w:hAnsi="Arial" w:cs="Arial"/>
          <w:sz w:val="22"/>
        </w:rPr>
        <w:t>Lantelme</w:t>
      </w:r>
      <w:proofErr w:type="spellEnd"/>
      <w:r>
        <w:rPr>
          <w:rFonts w:ascii="Arial" w:hAnsi="Arial" w:cs="Arial"/>
          <w:sz w:val="22"/>
          <w:vertAlign w:val="superscript"/>
        </w:rPr>
        <w:t xml:space="preserve"> </w:t>
      </w:r>
      <w:r>
        <w:rPr>
          <w:rFonts w:ascii="Arial" w:hAnsi="Arial" w:cs="Arial"/>
          <w:sz w:val="22"/>
        </w:rPr>
        <w:t>, Luca Orlando</w:t>
      </w:r>
      <w:r>
        <w:rPr>
          <w:rFonts w:ascii="Arial" w:hAnsi="Arial" w:cs="Arial"/>
          <w:sz w:val="22"/>
          <w:vertAlign w:val="superscript"/>
        </w:rPr>
        <w:t xml:space="preserve"> </w:t>
      </w:r>
      <w:r>
        <w:rPr>
          <w:rFonts w:ascii="Arial" w:hAnsi="Arial" w:cs="Arial"/>
          <w:sz w:val="22"/>
        </w:rPr>
        <w:t>, Umberto Ricardi</w:t>
      </w:r>
      <w:r>
        <w:rPr>
          <w:rFonts w:ascii="Arial" w:hAnsi="Arial" w:cs="Arial"/>
          <w:sz w:val="22"/>
          <w:vertAlign w:val="superscript"/>
        </w:rPr>
        <w:t xml:space="preserve"> </w:t>
      </w:r>
      <w:r>
        <w:rPr>
          <w:rFonts w:ascii="Arial" w:hAnsi="Arial" w:cs="Arial"/>
          <w:sz w:val="22"/>
        </w:rPr>
        <w:t>, Antonio Amoroso</w:t>
      </w:r>
      <w:r>
        <w:rPr>
          <w:rFonts w:ascii="Arial" w:hAnsi="Arial" w:cs="Arial"/>
          <w:sz w:val="22"/>
          <w:vertAlign w:val="superscript"/>
        </w:rPr>
        <w:t xml:space="preserve"> </w:t>
      </w:r>
      <w:r>
        <w:rPr>
          <w:rFonts w:ascii="Arial" w:hAnsi="Arial" w:cs="Arial"/>
          <w:sz w:val="22"/>
        </w:rPr>
        <w:t>, Dario Gregori</w:t>
      </w:r>
      <w:r>
        <w:rPr>
          <w:rFonts w:ascii="Arial" w:hAnsi="Arial" w:cs="Arial"/>
          <w:sz w:val="22"/>
          <w:vertAlign w:val="superscript"/>
        </w:rPr>
        <w:t xml:space="preserve"> </w:t>
      </w:r>
      <w:r>
        <w:rPr>
          <w:rFonts w:ascii="Arial" w:hAnsi="Arial" w:cs="Arial"/>
          <w:sz w:val="22"/>
        </w:rPr>
        <w:t>, Claudia Giachino</w:t>
      </w:r>
      <w:r>
        <w:rPr>
          <w:rFonts w:ascii="Arial" w:hAnsi="Arial" w:cs="Arial"/>
          <w:sz w:val="22"/>
          <w:vertAlign w:val="superscript"/>
        </w:rPr>
        <w:t xml:space="preserve">..  </w:t>
      </w:r>
      <w:r>
        <w:rPr>
          <w:rFonts w:ascii="Arial" w:hAnsi="Arial" w:cs="Arial"/>
          <w:sz w:val="22"/>
          <w:lang w:val="en-GB"/>
        </w:rPr>
        <w:t>A rapid flow cytometry test based on histone H2AX phosphorylation for the sensitive and specific diagnosis of ataxia telangiectasia. Cytometry A. 2008 Jun;</w:t>
      </w:r>
      <w:r>
        <w:rPr>
          <w:rStyle w:val="volume"/>
          <w:rFonts w:ascii="Arial" w:hAnsi="Arial" w:cs="Arial"/>
          <w:sz w:val="22"/>
          <w:lang w:val="en-GB"/>
        </w:rPr>
        <w:t>73</w:t>
      </w:r>
      <w:r>
        <w:rPr>
          <w:rFonts w:ascii="Arial" w:hAnsi="Arial" w:cs="Arial"/>
          <w:sz w:val="22"/>
          <w:lang w:val="en-GB"/>
        </w:rPr>
        <w:t>(</w:t>
      </w:r>
      <w:r>
        <w:rPr>
          <w:rStyle w:val="issue"/>
          <w:rFonts w:ascii="Arial" w:hAnsi="Arial" w:cs="Arial"/>
          <w:sz w:val="22"/>
          <w:lang w:val="en-GB"/>
        </w:rPr>
        <w:t>6</w:t>
      </w:r>
      <w:r>
        <w:rPr>
          <w:rFonts w:ascii="Arial" w:hAnsi="Arial" w:cs="Arial"/>
          <w:sz w:val="22"/>
          <w:lang w:val="en-GB"/>
        </w:rPr>
        <w:t>):</w:t>
      </w:r>
      <w:r>
        <w:rPr>
          <w:rStyle w:val="pages"/>
          <w:rFonts w:ascii="Arial" w:hAnsi="Arial" w:cs="Arial"/>
          <w:sz w:val="22"/>
          <w:lang w:val="en-GB"/>
        </w:rPr>
        <w:t>508-16</w:t>
      </w:r>
      <w:r>
        <w:rPr>
          <w:rFonts w:ascii="Arial" w:hAnsi="Arial" w:cs="Arial"/>
          <w:sz w:val="22"/>
          <w:lang w:val="en-GB"/>
        </w:rPr>
        <w:t>.</w:t>
      </w:r>
    </w:p>
    <w:p w:rsidR="00A7073C" w:rsidRPr="0066551E" w:rsidRDefault="00A7073C" w:rsidP="00A7073C">
      <w:pPr>
        <w:pStyle w:val="rprtbody"/>
        <w:numPr>
          <w:ilvl w:val="0"/>
          <w:numId w:val="6"/>
        </w:numPr>
        <w:spacing w:line="360" w:lineRule="auto"/>
        <w:ind w:hanging="357"/>
        <w:rPr>
          <w:rFonts w:ascii="Arial" w:hAnsi="Arial" w:cs="Arial"/>
          <w:sz w:val="22"/>
          <w:lang w:val="en-GB"/>
        </w:rPr>
      </w:pPr>
      <w:proofErr w:type="spellStart"/>
      <w:r w:rsidRPr="00BF019F">
        <w:rPr>
          <w:rFonts w:ascii="Arial" w:hAnsi="Arial" w:cs="Arial"/>
          <w:sz w:val="22"/>
        </w:rPr>
        <w:t>Brussino</w:t>
      </w:r>
      <w:proofErr w:type="spellEnd"/>
      <w:r w:rsidRPr="00BF019F">
        <w:rPr>
          <w:rFonts w:ascii="Arial" w:hAnsi="Arial" w:cs="Arial"/>
          <w:sz w:val="22"/>
        </w:rPr>
        <w:t xml:space="preserve"> A, </w:t>
      </w:r>
      <w:proofErr w:type="spellStart"/>
      <w:r w:rsidRPr="00BF019F">
        <w:rPr>
          <w:rFonts w:ascii="Arial" w:hAnsi="Arial" w:cs="Arial"/>
          <w:sz w:val="22"/>
        </w:rPr>
        <w:t>Vaula</w:t>
      </w:r>
      <w:proofErr w:type="spellEnd"/>
      <w:r w:rsidRPr="00BF019F">
        <w:rPr>
          <w:rFonts w:ascii="Arial" w:hAnsi="Arial" w:cs="Arial"/>
          <w:sz w:val="22"/>
        </w:rPr>
        <w:t xml:space="preserve"> G, Cagnoli C, Panza E, Seri M, Di Gregorio E, Scappaticci S, </w:t>
      </w:r>
      <w:proofErr w:type="spellStart"/>
      <w:r w:rsidRPr="00BF019F">
        <w:rPr>
          <w:rFonts w:ascii="Arial" w:hAnsi="Arial" w:cs="Arial"/>
          <w:sz w:val="22"/>
        </w:rPr>
        <w:t>Camanini</w:t>
      </w:r>
      <w:proofErr w:type="spellEnd"/>
      <w:r w:rsidRPr="00BF019F">
        <w:rPr>
          <w:rFonts w:ascii="Arial" w:hAnsi="Arial" w:cs="Arial"/>
          <w:sz w:val="22"/>
        </w:rPr>
        <w:t xml:space="preserve"> S, Daniele D, </w:t>
      </w:r>
      <w:proofErr w:type="spellStart"/>
      <w:r w:rsidRPr="00BF019F">
        <w:rPr>
          <w:rFonts w:ascii="Arial" w:hAnsi="Arial" w:cs="Arial"/>
          <w:sz w:val="22"/>
        </w:rPr>
        <w:t>Bradac</w:t>
      </w:r>
      <w:proofErr w:type="spellEnd"/>
      <w:r w:rsidRPr="00BF019F">
        <w:rPr>
          <w:rFonts w:ascii="Arial" w:hAnsi="Arial" w:cs="Arial"/>
          <w:sz w:val="22"/>
        </w:rPr>
        <w:t xml:space="preserve"> GB, </w:t>
      </w:r>
      <w:proofErr w:type="spellStart"/>
      <w:r w:rsidRPr="00BF019F">
        <w:rPr>
          <w:rFonts w:ascii="Arial" w:hAnsi="Arial" w:cs="Arial"/>
          <w:sz w:val="22"/>
        </w:rPr>
        <w:t>Pinessi</w:t>
      </w:r>
      <w:proofErr w:type="spellEnd"/>
      <w:r w:rsidRPr="00BF019F">
        <w:rPr>
          <w:rFonts w:ascii="Arial" w:hAnsi="Arial" w:cs="Arial"/>
          <w:sz w:val="22"/>
        </w:rPr>
        <w:t xml:space="preserve"> L, </w:t>
      </w:r>
      <w:r w:rsidRPr="00BF019F">
        <w:rPr>
          <w:rFonts w:ascii="Arial" w:hAnsi="Arial" w:cs="Arial"/>
          <w:b/>
          <w:bCs/>
          <w:sz w:val="22"/>
        </w:rPr>
        <w:t>Cavalieri S</w:t>
      </w:r>
      <w:r w:rsidRPr="00BF019F">
        <w:rPr>
          <w:rFonts w:ascii="Arial" w:hAnsi="Arial" w:cs="Arial"/>
          <w:sz w:val="22"/>
        </w:rPr>
        <w:t xml:space="preserve">, Grosso E, Migone </w:t>
      </w:r>
      <w:r w:rsidRPr="00BF019F">
        <w:rPr>
          <w:rFonts w:ascii="Arial" w:hAnsi="Arial" w:cs="Arial"/>
          <w:sz w:val="22"/>
        </w:rPr>
        <w:lastRenderedPageBreak/>
        <w:t xml:space="preserve">N, Brusco A. A family with </w:t>
      </w:r>
      <w:proofErr w:type="spellStart"/>
      <w:r w:rsidRPr="00BF019F">
        <w:rPr>
          <w:rFonts w:ascii="Arial" w:hAnsi="Arial" w:cs="Arial"/>
          <w:sz w:val="22"/>
        </w:rPr>
        <w:t>autosomal</w:t>
      </w:r>
      <w:proofErr w:type="spellEnd"/>
      <w:r w:rsidRPr="00BF019F">
        <w:rPr>
          <w:rFonts w:ascii="Arial" w:hAnsi="Arial" w:cs="Arial"/>
          <w:sz w:val="22"/>
        </w:rPr>
        <w:t xml:space="preserve"> </w:t>
      </w:r>
      <w:proofErr w:type="spellStart"/>
      <w:r w:rsidRPr="00BF019F">
        <w:rPr>
          <w:rFonts w:ascii="Arial" w:hAnsi="Arial" w:cs="Arial"/>
          <w:sz w:val="22"/>
        </w:rPr>
        <w:t>dominant</w:t>
      </w:r>
      <w:proofErr w:type="spellEnd"/>
      <w:r w:rsidRPr="00BF019F">
        <w:rPr>
          <w:rFonts w:ascii="Arial" w:hAnsi="Arial" w:cs="Arial"/>
          <w:sz w:val="22"/>
        </w:rPr>
        <w:t xml:space="preserve"> </w:t>
      </w:r>
      <w:proofErr w:type="spellStart"/>
      <w:r w:rsidRPr="00BF019F">
        <w:rPr>
          <w:rFonts w:ascii="Arial" w:hAnsi="Arial" w:cs="Arial"/>
          <w:sz w:val="22"/>
        </w:rPr>
        <w:t>leukodystrophy</w:t>
      </w:r>
      <w:proofErr w:type="spellEnd"/>
      <w:r w:rsidRPr="00BF019F">
        <w:rPr>
          <w:rFonts w:ascii="Arial" w:hAnsi="Arial" w:cs="Arial"/>
          <w:sz w:val="22"/>
        </w:rPr>
        <w:t xml:space="preserve"> </w:t>
      </w:r>
      <w:proofErr w:type="spellStart"/>
      <w:r w:rsidRPr="00BF019F">
        <w:rPr>
          <w:rFonts w:ascii="Arial" w:hAnsi="Arial" w:cs="Arial"/>
          <w:sz w:val="22"/>
        </w:rPr>
        <w:t>linked</w:t>
      </w:r>
      <w:proofErr w:type="spellEnd"/>
      <w:r w:rsidRPr="00BF019F">
        <w:rPr>
          <w:rFonts w:ascii="Arial" w:hAnsi="Arial" w:cs="Arial"/>
          <w:sz w:val="22"/>
        </w:rPr>
        <w:t xml:space="preserve"> to 5q23.2-q23.3 </w:t>
      </w:r>
      <w:proofErr w:type="spellStart"/>
      <w:r w:rsidRPr="00BF019F">
        <w:rPr>
          <w:rFonts w:ascii="Arial" w:hAnsi="Arial" w:cs="Arial"/>
          <w:sz w:val="22"/>
        </w:rPr>
        <w:t>without</w:t>
      </w:r>
      <w:proofErr w:type="spellEnd"/>
      <w:r w:rsidRPr="00BF019F">
        <w:rPr>
          <w:rFonts w:ascii="Arial" w:hAnsi="Arial" w:cs="Arial"/>
          <w:sz w:val="22"/>
        </w:rPr>
        <w:t xml:space="preserve"> </w:t>
      </w:r>
      <w:proofErr w:type="spellStart"/>
      <w:r w:rsidRPr="00BF019F">
        <w:rPr>
          <w:rFonts w:ascii="Arial" w:hAnsi="Arial" w:cs="Arial"/>
          <w:sz w:val="22"/>
        </w:rPr>
        <w:t>lamin</w:t>
      </w:r>
      <w:proofErr w:type="spellEnd"/>
      <w:r w:rsidRPr="00BF019F">
        <w:rPr>
          <w:rFonts w:ascii="Arial" w:hAnsi="Arial" w:cs="Arial"/>
          <w:sz w:val="22"/>
        </w:rPr>
        <w:t xml:space="preserve"> B1 </w:t>
      </w:r>
      <w:proofErr w:type="spellStart"/>
      <w:r w:rsidRPr="00BF019F">
        <w:rPr>
          <w:rFonts w:ascii="Arial" w:hAnsi="Arial" w:cs="Arial"/>
          <w:sz w:val="22"/>
        </w:rPr>
        <w:t>mutations</w:t>
      </w:r>
      <w:proofErr w:type="spellEnd"/>
      <w:r w:rsidRPr="00BF019F">
        <w:rPr>
          <w:rFonts w:ascii="Arial" w:hAnsi="Arial" w:cs="Arial"/>
          <w:sz w:val="22"/>
        </w:rPr>
        <w:t xml:space="preserve">. </w:t>
      </w:r>
      <w:proofErr w:type="spellStart"/>
      <w:r w:rsidRPr="0073522B">
        <w:rPr>
          <w:rFonts w:ascii="Arial" w:hAnsi="Arial" w:cs="Arial"/>
          <w:sz w:val="22"/>
          <w:lang w:val="fr-FR"/>
        </w:rPr>
        <w:t>Eur</w:t>
      </w:r>
      <w:proofErr w:type="spellEnd"/>
      <w:r w:rsidRPr="0073522B">
        <w:rPr>
          <w:rFonts w:ascii="Arial" w:hAnsi="Arial" w:cs="Arial"/>
          <w:sz w:val="22"/>
          <w:lang w:val="fr-FR"/>
        </w:rPr>
        <w:t xml:space="preserve"> J </w:t>
      </w:r>
      <w:proofErr w:type="spellStart"/>
      <w:r w:rsidRPr="0073522B">
        <w:rPr>
          <w:rFonts w:ascii="Arial" w:hAnsi="Arial" w:cs="Arial"/>
          <w:sz w:val="22"/>
          <w:lang w:val="fr-FR"/>
        </w:rPr>
        <w:t>Neurol</w:t>
      </w:r>
      <w:proofErr w:type="spellEnd"/>
      <w:r w:rsidRPr="0073522B">
        <w:rPr>
          <w:rFonts w:ascii="Arial" w:hAnsi="Arial" w:cs="Arial"/>
          <w:sz w:val="22"/>
          <w:lang w:val="fr-FR"/>
        </w:rPr>
        <w:t>. 2010, 17 (541-9).</w:t>
      </w:r>
    </w:p>
    <w:p w:rsidR="00A7073C" w:rsidRPr="00C97B9E" w:rsidRDefault="00A7073C" w:rsidP="00A7073C">
      <w:pPr>
        <w:pStyle w:val="rprtbody"/>
        <w:numPr>
          <w:ilvl w:val="0"/>
          <w:numId w:val="6"/>
        </w:numPr>
        <w:spacing w:line="360" w:lineRule="auto"/>
        <w:ind w:hanging="357"/>
        <w:rPr>
          <w:rFonts w:ascii="Arial" w:hAnsi="Arial" w:cs="Arial"/>
          <w:sz w:val="22"/>
        </w:rPr>
      </w:pPr>
      <w:proofErr w:type="spellStart"/>
      <w:r w:rsidRPr="0073522B">
        <w:rPr>
          <w:rFonts w:ascii="Arial" w:hAnsi="Arial" w:cs="Arial"/>
          <w:sz w:val="22"/>
        </w:rPr>
        <w:t>Nakamura</w:t>
      </w:r>
      <w:proofErr w:type="spellEnd"/>
      <w:r w:rsidRPr="0073522B">
        <w:rPr>
          <w:rFonts w:ascii="Arial" w:hAnsi="Arial" w:cs="Arial"/>
          <w:sz w:val="22"/>
        </w:rPr>
        <w:t xml:space="preserve"> K, </w:t>
      </w:r>
      <w:proofErr w:type="spellStart"/>
      <w:r w:rsidRPr="0073522B">
        <w:rPr>
          <w:rFonts w:ascii="Arial" w:hAnsi="Arial" w:cs="Arial"/>
          <w:sz w:val="22"/>
        </w:rPr>
        <w:t>Du</w:t>
      </w:r>
      <w:proofErr w:type="spellEnd"/>
      <w:r w:rsidRPr="0073522B">
        <w:rPr>
          <w:rFonts w:ascii="Arial" w:hAnsi="Arial" w:cs="Arial"/>
          <w:sz w:val="22"/>
        </w:rPr>
        <w:t xml:space="preserve"> L, </w:t>
      </w:r>
      <w:proofErr w:type="spellStart"/>
      <w:r w:rsidRPr="0073522B">
        <w:rPr>
          <w:rFonts w:ascii="Arial" w:hAnsi="Arial" w:cs="Arial"/>
          <w:sz w:val="22"/>
        </w:rPr>
        <w:t>Tunuguntla</w:t>
      </w:r>
      <w:proofErr w:type="spellEnd"/>
      <w:r w:rsidRPr="0073522B">
        <w:rPr>
          <w:rFonts w:ascii="Arial" w:hAnsi="Arial" w:cs="Arial"/>
          <w:sz w:val="22"/>
        </w:rPr>
        <w:t xml:space="preserve"> R, </w:t>
      </w:r>
      <w:proofErr w:type="spellStart"/>
      <w:r w:rsidRPr="0073522B">
        <w:rPr>
          <w:rFonts w:ascii="Arial" w:hAnsi="Arial" w:cs="Arial"/>
          <w:sz w:val="22"/>
        </w:rPr>
        <w:t>Fike</w:t>
      </w:r>
      <w:proofErr w:type="spellEnd"/>
      <w:r w:rsidRPr="0073522B">
        <w:rPr>
          <w:rFonts w:ascii="Arial" w:hAnsi="Arial" w:cs="Arial"/>
          <w:sz w:val="22"/>
        </w:rPr>
        <w:t xml:space="preserve"> F, </w:t>
      </w:r>
      <w:r w:rsidRPr="0073522B">
        <w:rPr>
          <w:rFonts w:ascii="Arial" w:hAnsi="Arial" w:cs="Arial"/>
          <w:b/>
          <w:sz w:val="22"/>
        </w:rPr>
        <w:t>Cavalieri S</w:t>
      </w:r>
      <w:r w:rsidRPr="0073522B">
        <w:rPr>
          <w:rFonts w:ascii="Arial" w:hAnsi="Arial" w:cs="Arial"/>
          <w:sz w:val="22"/>
        </w:rPr>
        <w:t xml:space="preserve">, </w:t>
      </w:r>
      <w:proofErr w:type="spellStart"/>
      <w:r w:rsidRPr="0073522B">
        <w:rPr>
          <w:rFonts w:ascii="Arial" w:hAnsi="Arial" w:cs="Arial"/>
          <w:sz w:val="22"/>
        </w:rPr>
        <w:t>Morio</w:t>
      </w:r>
      <w:proofErr w:type="spellEnd"/>
      <w:r w:rsidRPr="0073522B">
        <w:rPr>
          <w:rFonts w:ascii="Arial" w:hAnsi="Arial" w:cs="Arial"/>
          <w:sz w:val="22"/>
        </w:rPr>
        <w:t xml:space="preserve"> T, </w:t>
      </w:r>
      <w:proofErr w:type="spellStart"/>
      <w:r w:rsidRPr="0073522B">
        <w:rPr>
          <w:rFonts w:ascii="Arial" w:hAnsi="Arial" w:cs="Arial"/>
          <w:sz w:val="22"/>
        </w:rPr>
        <w:t>Mizutani</w:t>
      </w:r>
      <w:proofErr w:type="spellEnd"/>
      <w:r w:rsidRPr="0073522B">
        <w:rPr>
          <w:rFonts w:ascii="Arial" w:hAnsi="Arial" w:cs="Arial"/>
          <w:sz w:val="22"/>
        </w:rPr>
        <w:t xml:space="preserve"> S, Brusco A, Gatti RA. </w:t>
      </w:r>
      <w:hyperlink r:id="rId9" w:history="1">
        <w:r w:rsidRPr="00BF019F">
          <w:rPr>
            <w:rFonts w:ascii="Arial" w:hAnsi="Arial" w:cs="Arial"/>
            <w:sz w:val="22"/>
            <w:lang w:val="en-US"/>
          </w:rPr>
          <w:t>Functional characterization and targeted correction of ATM mutations identified in Japanese patients with ataxia-telangiectasia.</w:t>
        </w:r>
      </w:hyperlink>
      <w:r w:rsidRPr="00BF019F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C97B9E">
        <w:rPr>
          <w:rFonts w:ascii="Arial" w:hAnsi="Arial" w:cs="Arial"/>
          <w:sz w:val="22"/>
        </w:rPr>
        <w:t>Hum.Mut</w:t>
      </w:r>
      <w:proofErr w:type="spellEnd"/>
      <w:r w:rsidRPr="00C97B9E">
        <w:rPr>
          <w:rFonts w:ascii="Arial" w:hAnsi="Arial" w:cs="Arial"/>
          <w:sz w:val="22"/>
        </w:rPr>
        <w:t>. 2011 Oct.17</w:t>
      </w:r>
    </w:p>
    <w:p w:rsidR="00A7073C" w:rsidRDefault="00A7073C" w:rsidP="00A7073C">
      <w:pPr>
        <w:pStyle w:val="rprtbody"/>
        <w:numPr>
          <w:ilvl w:val="0"/>
          <w:numId w:val="6"/>
        </w:numPr>
        <w:spacing w:line="360" w:lineRule="auto"/>
        <w:ind w:hanging="357"/>
        <w:rPr>
          <w:rFonts w:ascii="Arial" w:hAnsi="Arial" w:cs="Arial"/>
          <w:sz w:val="22"/>
          <w:lang w:val="en-US"/>
        </w:rPr>
      </w:pPr>
      <w:r w:rsidRPr="00C97B9E">
        <w:rPr>
          <w:rFonts w:ascii="Arial" w:hAnsi="Arial" w:cs="Arial"/>
          <w:sz w:val="22"/>
        </w:rPr>
        <w:t xml:space="preserve">Mancini C, </w:t>
      </w:r>
      <w:proofErr w:type="spellStart"/>
      <w:r w:rsidRPr="00C97B9E">
        <w:rPr>
          <w:rFonts w:ascii="Arial" w:hAnsi="Arial" w:cs="Arial"/>
          <w:sz w:val="22"/>
        </w:rPr>
        <w:t>Vaula</w:t>
      </w:r>
      <w:proofErr w:type="spellEnd"/>
      <w:r w:rsidRPr="00C97B9E">
        <w:rPr>
          <w:rFonts w:ascii="Arial" w:hAnsi="Arial" w:cs="Arial"/>
          <w:sz w:val="22"/>
        </w:rPr>
        <w:t xml:space="preserve"> G, </w:t>
      </w:r>
      <w:proofErr w:type="spellStart"/>
      <w:r w:rsidRPr="00C97B9E">
        <w:rPr>
          <w:rFonts w:ascii="Arial" w:hAnsi="Arial" w:cs="Arial"/>
          <w:sz w:val="22"/>
        </w:rPr>
        <w:t>Scalzitti</w:t>
      </w:r>
      <w:proofErr w:type="spellEnd"/>
      <w:r w:rsidRPr="00C97B9E">
        <w:rPr>
          <w:rFonts w:ascii="Arial" w:hAnsi="Arial" w:cs="Arial"/>
          <w:sz w:val="22"/>
        </w:rPr>
        <w:t xml:space="preserve"> L</w:t>
      </w:r>
      <w:r w:rsidRPr="00C97B9E">
        <w:rPr>
          <w:rFonts w:ascii="Arial" w:hAnsi="Arial" w:cs="Arial"/>
          <w:b/>
          <w:sz w:val="22"/>
        </w:rPr>
        <w:t>, Cavalieri S</w:t>
      </w:r>
      <w:r w:rsidRPr="00C97B9E">
        <w:rPr>
          <w:rFonts w:ascii="Arial" w:hAnsi="Arial" w:cs="Arial"/>
          <w:sz w:val="22"/>
        </w:rPr>
        <w:t xml:space="preserve">, Bertini E, Aiello C, Lucchini C, Gatti RA, </w:t>
      </w:r>
      <w:proofErr w:type="spellStart"/>
      <w:r w:rsidRPr="00C97B9E">
        <w:rPr>
          <w:rFonts w:ascii="Arial" w:hAnsi="Arial" w:cs="Arial"/>
          <w:sz w:val="22"/>
        </w:rPr>
        <w:t>Brussino</w:t>
      </w:r>
      <w:proofErr w:type="spellEnd"/>
      <w:r w:rsidRPr="00C97B9E">
        <w:rPr>
          <w:rFonts w:ascii="Arial" w:hAnsi="Arial" w:cs="Arial"/>
          <w:sz w:val="22"/>
        </w:rPr>
        <w:t xml:space="preserve"> A, Brusco A.</w:t>
      </w:r>
      <w:r>
        <w:rPr>
          <w:rFonts w:ascii="Arial" w:hAnsi="Arial" w:cs="Arial"/>
          <w:sz w:val="22"/>
        </w:rPr>
        <w:t xml:space="preserve"> </w:t>
      </w:r>
      <w:hyperlink r:id="rId10" w:history="1">
        <w:proofErr w:type="spellStart"/>
        <w:r w:rsidRPr="00C97B9E">
          <w:rPr>
            <w:rFonts w:ascii="Arial" w:hAnsi="Arial" w:cs="Arial"/>
            <w:sz w:val="22"/>
            <w:lang w:val="en-US"/>
          </w:rPr>
          <w:t>Megalencephalic</w:t>
        </w:r>
        <w:proofErr w:type="spellEnd"/>
        <w:r w:rsidRPr="00C97B9E">
          <w:rPr>
            <w:rFonts w:ascii="Arial" w:hAnsi="Arial" w:cs="Arial"/>
            <w:sz w:val="22"/>
            <w:lang w:val="en-US"/>
          </w:rPr>
          <w:t xml:space="preserve"> leukoencephalopathy with subcortical cysts type 1 (MLC1) due to a homozygous deep </w:t>
        </w:r>
        <w:proofErr w:type="spellStart"/>
        <w:r w:rsidRPr="00C97B9E">
          <w:rPr>
            <w:rFonts w:ascii="Arial" w:hAnsi="Arial" w:cs="Arial"/>
            <w:sz w:val="22"/>
            <w:lang w:val="en-US"/>
          </w:rPr>
          <w:t>intronic</w:t>
        </w:r>
        <w:proofErr w:type="spellEnd"/>
        <w:r w:rsidRPr="00C97B9E">
          <w:rPr>
            <w:rFonts w:ascii="Arial" w:hAnsi="Arial" w:cs="Arial"/>
            <w:sz w:val="22"/>
            <w:lang w:val="en-US"/>
          </w:rPr>
          <w:t xml:space="preserve"> splicing mutation (c.895-226T&gt;G) abrogated in vitro using an antisense </w:t>
        </w:r>
        <w:proofErr w:type="spellStart"/>
        <w:r w:rsidRPr="00C97B9E">
          <w:rPr>
            <w:rFonts w:ascii="Arial" w:hAnsi="Arial" w:cs="Arial"/>
            <w:sz w:val="22"/>
            <w:lang w:val="en-US"/>
          </w:rPr>
          <w:t>morpholino</w:t>
        </w:r>
        <w:proofErr w:type="spellEnd"/>
        <w:r w:rsidRPr="00C97B9E">
          <w:rPr>
            <w:rFonts w:ascii="Arial" w:hAnsi="Arial" w:cs="Arial"/>
            <w:sz w:val="22"/>
            <w:lang w:val="en-US"/>
          </w:rPr>
          <w:t xml:space="preserve"> oligonucleotide.</w:t>
        </w:r>
      </w:hyperlink>
      <w:r w:rsidRPr="00C97B9E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C97B9E">
        <w:rPr>
          <w:rFonts w:ascii="Arial" w:hAnsi="Arial" w:cs="Arial"/>
          <w:sz w:val="22"/>
          <w:lang w:val="en-US"/>
        </w:rPr>
        <w:t>N</w:t>
      </w:r>
      <w:r>
        <w:rPr>
          <w:rFonts w:ascii="Arial" w:hAnsi="Arial" w:cs="Arial"/>
          <w:sz w:val="22"/>
          <w:lang w:val="en-US"/>
        </w:rPr>
        <w:t>eurogenetics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r w:rsidRPr="00C97B9E">
        <w:rPr>
          <w:rFonts w:ascii="Arial" w:hAnsi="Arial" w:cs="Arial"/>
          <w:sz w:val="22"/>
          <w:lang w:val="en-US"/>
        </w:rPr>
        <w:t>2012 Aug;13(3):205-14</w:t>
      </w:r>
      <w:r>
        <w:rPr>
          <w:rFonts w:ascii="Arial" w:hAnsi="Arial" w:cs="Arial"/>
          <w:sz w:val="22"/>
          <w:lang w:val="en-US"/>
        </w:rPr>
        <w:t>.</w:t>
      </w:r>
    </w:p>
    <w:p w:rsidR="00A7073C" w:rsidRDefault="00A7073C" w:rsidP="00A7073C">
      <w:pPr>
        <w:pStyle w:val="rprtbody"/>
        <w:numPr>
          <w:ilvl w:val="0"/>
          <w:numId w:val="6"/>
        </w:numPr>
        <w:spacing w:line="360" w:lineRule="auto"/>
        <w:ind w:hanging="357"/>
        <w:rPr>
          <w:rFonts w:ascii="Arial" w:hAnsi="Arial" w:cs="Arial"/>
          <w:sz w:val="22"/>
          <w:lang w:val="en-US"/>
        </w:rPr>
      </w:pPr>
      <w:r w:rsidRPr="000B72DC">
        <w:rPr>
          <w:rFonts w:ascii="Arial" w:hAnsi="Arial" w:cs="Arial"/>
          <w:sz w:val="22"/>
        </w:rPr>
        <w:t xml:space="preserve">Cirillo E, Romano R, Romano A, Giardino G, </w:t>
      </w:r>
      <w:proofErr w:type="spellStart"/>
      <w:r w:rsidRPr="000B72DC">
        <w:rPr>
          <w:rFonts w:ascii="Arial" w:hAnsi="Arial" w:cs="Arial"/>
          <w:sz w:val="22"/>
        </w:rPr>
        <w:t>Durandy</w:t>
      </w:r>
      <w:proofErr w:type="spellEnd"/>
      <w:r w:rsidRPr="000B72DC">
        <w:rPr>
          <w:rFonts w:ascii="Arial" w:hAnsi="Arial" w:cs="Arial"/>
          <w:sz w:val="22"/>
        </w:rPr>
        <w:t xml:space="preserve"> A, </w:t>
      </w:r>
      <w:proofErr w:type="spellStart"/>
      <w:r w:rsidRPr="000B72DC">
        <w:rPr>
          <w:rFonts w:ascii="Arial" w:hAnsi="Arial" w:cs="Arial"/>
          <w:sz w:val="22"/>
        </w:rPr>
        <w:t>Nitsch</w:t>
      </w:r>
      <w:proofErr w:type="spellEnd"/>
      <w:r w:rsidRPr="000B72DC">
        <w:rPr>
          <w:rFonts w:ascii="Arial" w:hAnsi="Arial" w:cs="Arial"/>
          <w:sz w:val="22"/>
        </w:rPr>
        <w:t xml:space="preserve"> L, Genesio R, Di Gregorio E, </w:t>
      </w:r>
      <w:r w:rsidRPr="000B72DC">
        <w:rPr>
          <w:rFonts w:ascii="Arial" w:hAnsi="Arial" w:cs="Arial"/>
          <w:b/>
          <w:sz w:val="22"/>
        </w:rPr>
        <w:t>Cavalieri S</w:t>
      </w:r>
      <w:r w:rsidRPr="000B72DC">
        <w:rPr>
          <w:rFonts w:ascii="Arial" w:hAnsi="Arial" w:cs="Arial"/>
          <w:sz w:val="22"/>
        </w:rPr>
        <w:t xml:space="preserve">, Abate G, Del Vecchio L, Brusco A, </w:t>
      </w:r>
      <w:proofErr w:type="spellStart"/>
      <w:r w:rsidRPr="000B72DC">
        <w:rPr>
          <w:rFonts w:ascii="Arial" w:hAnsi="Arial" w:cs="Arial"/>
          <w:sz w:val="22"/>
        </w:rPr>
        <w:t>Pignata</w:t>
      </w:r>
      <w:proofErr w:type="spellEnd"/>
      <w:r w:rsidRPr="000B72DC">
        <w:rPr>
          <w:rFonts w:ascii="Arial" w:hAnsi="Arial" w:cs="Arial"/>
          <w:sz w:val="22"/>
        </w:rPr>
        <w:t xml:space="preserve"> C. </w:t>
      </w:r>
      <w:hyperlink r:id="rId11" w:history="1">
        <w:r w:rsidRPr="000B72DC">
          <w:rPr>
            <w:rFonts w:ascii="Arial" w:hAnsi="Arial" w:cs="Arial"/>
            <w:sz w:val="22"/>
            <w:lang w:val="en-US"/>
          </w:rPr>
          <w:t>De novo 13q12.3-q14.11 deletion involving BRCA2 gene in a patient with developmental delay, elevated IgM levels, transient ataxia, and cerebellar hypoplasia, mimicking an A-T like phenotype.</w:t>
        </w:r>
      </w:hyperlink>
      <w:r w:rsidRPr="000B72DC">
        <w:rPr>
          <w:rFonts w:ascii="Arial" w:hAnsi="Arial" w:cs="Arial"/>
          <w:sz w:val="22"/>
          <w:lang w:val="en-US"/>
        </w:rPr>
        <w:t xml:space="preserve"> Am J Med Genet A. 2012 Oct;158A(10):2571-6</w:t>
      </w:r>
      <w:r>
        <w:rPr>
          <w:rFonts w:ascii="Arial" w:hAnsi="Arial" w:cs="Arial"/>
          <w:sz w:val="22"/>
          <w:lang w:val="en-US"/>
        </w:rPr>
        <w:t>.</w:t>
      </w:r>
    </w:p>
    <w:p w:rsidR="00A7073C" w:rsidRPr="003055F2" w:rsidRDefault="00A7073C" w:rsidP="00A7073C">
      <w:pPr>
        <w:pStyle w:val="rprtbody"/>
        <w:numPr>
          <w:ilvl w:val="0"/>
          <w:numId w:val="6"/>
        </w:numPr>
        <w:spacing w:line="360" w:lineRule="auto"/>
        <w:ind w:left="1418" w:hanging="357"/>
        <w:rPr>
          <w:rFonts w:ascii="Arial" w:hAnsi="Arial" w:cs="Arial"/>
          <w:sz w:val="22"/>
          <w:lang w:val="en-US"/>
        </w:rPr>
      </w:pPr>
      <w:r w:rsidRPr="003055F2">
        <w:rPr>
          <w:rFonts w:ascii="Arial" w:hAnsi="Arial" w:cs="Arial"/>
          <w:b/>
          <w:sz w:val="22"/>
        </w:rPr>
        <w:t>Simona Cavalieri</w:t>
      </w:r>
      <w:r w:rsidRPr="003055F2">
        <w:rPr>
          <w:rFonts w:ascii="Arial" w:hAnsi="Arial" w:cs="Arial"/>
          <w:sz w:val="22"/>
        </w:rPr>
        <w:t xml:space="preserve">, Elisa Pozzi, Richard Gatti and Alfredo Brusco. </w:t>
      </w:r>
      <w:r w:rsidRPr="003055F2">
        <w:rPr>
          <w:rFonts w:ascii="Arial" w:hAnsi="Arial" w:cs="Arial"/>
          <w:sz w:val="22"/>
          <w:lang w:val="en-US"/>
        </w:rPr>
        <w:t xml:space="preserve">Deep </w:t>
      </w:r>
      <w:proofErr w:type="spellStart"/>
      <w:r w:rsidRPr="003055F2">
        <w:rPr>
          <w:rFonts w:ascii="Arial" w:hAnsi="Arial" w:cs="Arial"/>
          <w:sz w:val="22"/>
          <w:lang w:val="en-US"/>
        </w:rPr>
        <w:t>Intronic</w:t>
      </w:r>
      <w:proofErr w:type="spellEnd"/>
      <w:r w:rsidRPr="003055F2">
        <w:rPr>
          <w:rFonts w:ascii="Arial" w:hAnsi="Arial" w:cs="Arial"/>
          <w:sz w:val="22"/>
          <w:lang w:val="en-US"/>
        </w:rPr>
        <w:t xml:space="preserve"> </w:t>
      </w:r>
      <w:r w:rsidRPr="003055F2">
        <w:rPr>
          <w:rFonts w:ascii="Arial" w:hAnsi="Arial" w:cs="Arial"/>
          <w:i/>
          <w:sz w:val="22"/>
          <w:lang w:val="en-US"/>
        </w:rPr>
        <w:t xml:space="preserve">ATM </w:t>
      </w:r>
      <w:r w:rsidRPr="003055F2">
        <w:rPr>
          <w:rFonts w:ascii="Arial" w:hAnsi="Arial" w:cs="Arial"/>
          <w:sz w:val="22"/>
          <w:lang w:val="en-US"/>
        </w:rPr>
        <w:t>mutation detected by genomic resequencing and corrected in vitro by antisense oligonucleotide (AMO).</w:t>
      </w:r>
      <w:r w:rsidRPr="003055F2">
        <w:rPr>
          <w:lang w:val="en-US"/>
        </w:rPr>
        <w:t xml:space="preserve"> </w:t>
      </w:r>
      <w:proofErr w:type="spellStart"/>
      <w:r w:rsidRPr="003055F2">
        <w:rPr>
          <w:rFonts w:ascii="Arial" w:hAnsi="Arial" w:cs="Arial"/>
          <w:sz w:val="22"/>
          <w:lang w:val="en-US"/>
        </w:rPr>
        <w:t>Eur</w:t>
      </w:r>
      <w:proofErr w:type="spellEnd"/>
      <w:r w:rsidRPr="003055F2">
        <w:rPr>
          <w:rFonts w:ascii="Arial" w:hAnsi="Arial" w:cs="Arial"/>
          <w:sz w:val="22"/>
          <w:lang w:val="en-US"/>
        </w:rPr>
        <w:t xml:space="preserve"> J Hum Genet. 2013 Jul;21(7):774-8. </w:t>
      </w:r>
    </w:p>
    <w:p w:rsidR="00A7073C" w:rsidRPr="003055F2" w:rsidRDefault="00A7073C" w:rsidP="00A7073C">
      <w:pPr>
        <w:pStyle w:val="rprtbody"/>
        <w:numPr>
          <w:ilvl w:val="0"/>
          <w:numId w:val="6"/>
        </w:numPr>
        <w:spacing w:line="360" w:lineRule="auto"/>
        <w:ind w:left="1418" w:hanging="425"/>
        <w:rPr>
          <w:rFonts w:ascii="Arial" w:hAnsi="Arial" w:cs="Arial"/>
          <w:sz w:val="22"/>
        </w:rPr>
      </w:pPr>
      <w:r w:rsidRPr="003055F2">
        <w:rPr>
          <w:rFonts w:ascii="Arial" w:hAnsi="Arial" w:cs="Arial"/>
          <w:sz w:val="22"/>
        </w:rPr>
        <w:t xml:space="preserve">Di Gregorio E, Bianchi FT, Schiavi A, Chiotto AM, Rolando M, Verdun di Cantogno L, Grosso E, </w:t>
      </w:r>
      <w:r w:rsidRPr="003055F2">
        <w:rPr>
          <w:rFonts w:ascii="Arial" w:hAnsi="Arial" w:cs="Arial"/>
          <w:b/>
          <w:sz w:val="22"/>
        </w:rPr>
        <w:t>Cavalieri S</w:t>
      </w:r>
      <w:r w:rsidRPr="003055F2">
        <w:rPr>
          <w:rFonts w:ascii="Arial" w:hAnsi="Arial" w:cs="Arial"/>
          <w:sz w:val="22"/>
        </w:rPr>
        <w:t xml:space="preserve">, Calcia A, </w:t>
      </w:r>
      <w:proofErr w:type="spellStart"/>
      <w:r w:rsidRPr="003055F2">
        <w:rPr>
          <w:rFonts w:ascii="Arial" w:hAnsi="Arial" w:cs="Arial"/>
          <w:sz w:val="22"/>
        </w:rPr>
        <w:t>Lacerenza</w:t>
      </w:r>
      <w:proofErr w:type="spellEnd"/>
      <w:r w:rsidRPr="003055F2">
        <w:rPr>
          <w:rFonts w:ascii="Arial" w:hAnsi="Arial" w:cs="Arial"/>
          <w:sz w:val="22"/>
        </w:rPr>
        <w:t xml:space="preserve"> D, </w:t>
      </w:r>
      <w:proofErr w:type="spellStart"/>
      <w:r w:rsidRPr="003055F2">
        <w:rPr>
          <w:rFonts w:ascii="Arial" w:hAnsi="Arial" w:cs="Arial"/>
          <w:sz w:val="22"/>
        </w:rPr>
        <w:t>Zuffardi</w:t>
      </w:r>
      <w:proofErr w:type="spellEnd"/>
      <w:r w:rsidRPr="003055F2">
        <w:rPr>
          <w:rFonts w:ascii="Arial" w:hAnsi="Arial" w:cs="Arial"/>
          <w:sz w:val="22"/>
        </w:rPr>
        <w:t xml:space="preserve"> O, Retta SF, Stevanin G, Marelli C, </w:t>
      </w:r>
      <w:proofErr w:type="spellStart"/>
      <w:r w:rsidRPr="003055F2">
        <w:rPr>
          <w:rFonts w:ascii="Arial" w:hAnsi="Arial" w:cs="Arial"/>
          <w:sz w:val="22"/>
        </w:rPr>
        <w:t>Durr</w:t>
      </w:r>
      <w:proofErr w:type="spellEnd"/>
      <w:r w:rsidRPr="003055F2">
        <w:rPr>
          <w:rFonts w:ascii="Arial" w:hAnsi="Arial" w:cs="Arial"/>
          <w:sz w:val="22"/>
        </w:rPr>
        <w:t xml:space="preserve"> A, Forlani S, </w:t>
      </w:r>
      <w:proofErr w:type="spellStart"/>
      <w:r w:rsidRPr="003055F2">
        <w:rPr>
          <w:rFonts w:ascii="Arial" w:hAnsi="Arial" w:cs="Arial"/>
          <w:sz w:val="22"/>
        </w:rPr>
        <w:t>Chelly</w:t>
      </w:r>
      <w:proofErr w:type="spellEnd"/>
      <w:r w:rsidRPr="003055F2">
        <w:rPr>
          <w:rFonts w:ascii="Arial" w:hAnsi="Arial" w:cs="Arial"/>
          <w:sz w:val="22"/>
        </w:rPr>
        <w:t xml:space="preserve"> J, </w:t>
      </w:r>
      <w:proofErr w:type="spellStart"/>
      <w:r w:rsidRPr="003055F2">
        <w:rPr>
          <w:rFonts w:ascii="Arial" w:hAnsi="Arial" w:cs="Arial"/>
          <w:sz w:val="22"/>
        </w:rPr>
        <w:t>Montarolo</w:t>
      </w:r>
      <w:proofErr w:type="spellEnd"/>
      <w:r w:rsidRPr="003055F2">
        <w:rPr>
          <w:rFonts w:ascii="Arial" w:hAnsi="Arial" w:cs="Arial"/>
          <w:sz w:val="22"/>
        </w:rPr>
        <w:t xml:space="preserve"> F, Tempia F, </w:t>
      </w:r>
      <w:proofErr w:type="spellStart"/>
      <w:r w:rsidRPr="003055F2">
        <w:rPr>
          <w:rFonts w:ascii="Arial" w:hAnsi="Arial" w:cs="Arial"/>
          <w:sz w:val="22"/>
        </w:rPr>
        <w:t>Beggs</w:t>
      </w:r>
      <w:proofErr w:type="spellEnd"/>
      <w:r w:rsidRPr="003055F2">
        <w:rPr>
          <w:rFonts w:ascii="Arial" w:hAnsi="Arial" w:cs="Arial"/>
          <w:sz w:val="22"/>
        </w:rPr>
        <w:t xml:space="preserve"> HE, </w:t>
      </w:r>
      <w:proofErr w:type="spellStart"/>
      <w:r w:rsidRPr="003055F2">
        <w:rPr>
          <w:rFonts w:ascii="Arial" w:hAnsi="Arial" w:cs="Arial"/>
          <w:sz w:val="22"/>
        </w:rPr>
        <w:t>Reed</w:t>
      </w:r>
      <w:proofErr w:type="spellEnd"/>
      <w:r w:rsidRPr="003055F2">
        <w:rPr>
          <w:rFonts w:ascii="Arial" w:hAnsi="Arial" w:cs="Arial"/>
          <w:sz w:val="22"/>
        </w:rPr>
        <w:t xml:space="preserve"> R, Squadrone S, Abete MC, </w:t>
      </w:r>
      <w:proofErr w:type="spellStart"/>
      <w:r w:rsidRPr="003055F2">
        <w:rPr>
          <w:rFonts w:ascii="Arial" w:hAnsi="Arial" w:cs="Arial"/>
          <w:sz w:val="22"/>
        </w:rPr>
        <w:t>Brussino</w:t>
      </w:r>
      <w:proofErr w:type="spellEnd"/>
      <w:r w:rsidRPr="003055F2">
        <w:rPr>
          <w:rFonts w:ascii="Arial" w:hAnsi="Arial" w:cs="Arial"/>
          <w:sz w:val="22"/>
        </w:rPr>
        <w:t xml:space="preserve"> A, Ventura N, Di </w:t>
      </w:r>
      <w:proofErr w:type="spellStart"/>
      <w:r w:rsidRPr="003055F2">
        <w:rPr>
          <w:rFonts w:ascii="Arial" w:hAnsi="Arial" w:cs="Arial"/>
          <w:sz w:val="22"/>
        </w:rPr>
        <w:t>Cunto</w:t>
      </w:r>
      <w:proofErr w:type="spellEnd"/>
      <w:r w:rsidRPr="003055F2">
        <w:rPr>
          <w:rFonts w:ascii="Arial" w:hAnsi="Arial" w:cs="Arial"/>
          <w:sz w:val="22"/>
        </w:rPr>
        <w:t xml:space="preserve"> F, Brusco A. </w:t>
      </w:r>
      <w:hyperlink r:id="rId12" w:history="1">
        <w:r w:rsidRPr="003055F2">
          <w:rPr>
            <w:rFonts w:ascii="Arial" w:hAnsi="Arial" w:cs="Arial"/>
            <w:sz w:val="22"/>
            <w:lang w:val="en-US"/>
          </w:rPr>
          <w:t>A de novo X;8 translocation creates a PTK2-THOC2 gene fusion with THOC2 expression knockdown in a patient with psychomotor retardation and congenital cerebellar hypoplasia</w:t>
        </w:r>
        <w:r w:rsidRPr="003055F2">
          <w:rPr>
            <w:rFonts w:ascii="Arial" w:hAnsi="Arial" w:cs="Arial"/>
            <w:b/>
            <w:sz w:val="22"/>
            <w:lang w:val="en-US"/>
          </w:rPr>
          <w:t>.</w:t>
        </w:r>
      </w:hyperlink>
      <w:r w:rsidRPr="003055F2">
        <w:rPr>
          <w:rFonts w:ascii="Arial" w:hAnsi="Arial" w:cs="Arial"/>
          <w:b/>
          <w:sz w:val="22"/>
          <w:lang w:val="en-US"/>
        </w:rPr>
        <w:t xml:space="preserve"> </w:t>
      </w:r>
      <w:r w:rsidRPr="003055F2">
        <w:rPr>
          <w:rFonts w:ascii="Arial" w:hAnsi="Arial" w:cs="Arial"/>
          <w:sz w:val="22"/>
        </w:rPr>
        <w:t xml:space="preserve">J </w:t>
      </w:r>
      <w:proofErr w:type="spellStart"/>
      <w:r w:rsidRPr="003055F2">
        <w:rPr>
          <w:rFonts w:ascii="Arial" w:hAnsi="Arial" w:cs="Arial"/>
          <w:sz w:val="22"/>
        </w:rPr>
        <w:t>Med</w:t>
      </w:r>
      <w:proofErr w:type="spellEnd"/>
      <w:r w:rsidRPr="003055F2">
        <w:rPr>
          <w:rFonts w:ascii="Arial" w:hAnsi="Arial" w:cs="Arial"/>
          <w:sz w:val="22"/>
        </w:rPr>
        <w:t xml:space="preserve"> </w:t>
      </w:r>
      <w:proofErr w:type="spellStart"/>
      <w:r w:rsidRPr="003055F2">
        <w:rPr>
          <w:rFonts w:ascii="Arial" w:hAnsi="Arial" w:cs="Arial"/>
          <w:sz w:val="22"/>
        </w:rPr>
        <w:t>Genet</w:t>
      </w:r>
      <w:proofErr w:type="spellEnd"/>
      <w:r w:rsidRPr="003055F2">
        <w:rPr>
          <w:rFonts w:ascii="Arial" w:hAnsi="Arial" w:cs="Arial"/>
          <w:sz w:val="22"/>
        </w:rPr>
        <w:t>. 2013 Aug;50(8):543-51.</w:t>
      </w:r>
    </w:p>
    <w:p w:rsidR="00A7073C" w:rsidRDefault="00A7073C" w:rsidP="00A7073C">
      <w:pPr>
        <w:pStyle w:val="rprtbody"/>
        <w:numPr>
          <w:ilvl w:val="0"/>
          <w:numId w:val="6"/>
        </w:numPr>
        <w:spacing w:line="360" w:lineRule="auto"/>
        <w:ind w:left="1418" w:hanging="357"/>
        <w:rPr>
          <w:rFonts w:ascii="Arial" w:hAnsi="Arial" w:cs="Arial"/>
          <w:sz w:val="22"/>
          <w:lang w:val="en-US"/>
        </w:rPr>
      </w:pPr>
      <w:r w:rsidRPr="003055F2">
        <w:rPr>
          <w:rFonts w:ascii="Arial" w:hAnsi="Arial" w:cs="Arial"/>
          <w:sz w:val="22"/>
        </w:rPr>
        <w:t xml:space="preserve">Nanetti L, </w:t>
      </w:r>
      <w:r w:rsidRPr="003055F2">
        <w:rPr>
          <w:rFonts w:ascii="Arial" w:hAnsi="Arial" w:cs="Arial"/>
          <w:b/>
          <w:sz w:val="22"/>
        </w:rPr>
        <w:t>Cavalieri S</w:t>
      </w:r>
      <w:r w:rsidRPr="003055F2">
        <w:rPr>
          <w:rFonts w:ascii="Arial" w:hAnsi="Arial" w:cs="Arial"/>
          <w:sz w:val="22"/>
        </w:rPr>
        <w:t xml:space="preserve">, Pensato V, Erbetta A, </w:t>
      </w:r>
      <w:proofErr w:type="spellStart"/>
      <w:r w:rsidRPr="003055F2">
        <w:rPr>
          <w:rFonts w:ascii="Arial" w:hAnsi="Arial" w:cs="Arial"/>
          <w:sz w:val="22"/>
        </w:rPr>
        <w:t>Pareyson</w:t>
      </w:r>
      <w:proofErr w:type="spellEnd"/>
      <w:r w:rsidRPr="003055F2">
        <w:rPr>
          <w:rFonts w:ascii="Arial" w:hAnsi="Arial" w:cs="Arial"/>
          <w:sz w:val="22"/>
        </w:rPr>
        <w:t xml:space="preserve"> D, Panzeri M, Zorzi G, </w:t>
      </w:r>
      <w:proofErr w:type="spellStart"/>
      <w:r w:rsidRPr="003055F2">
        <w:rPr>
          <w:rFonts w:ascii="Arial" w:hAnsi="Arial" w:cs="Arial"/>
          <w:sz w:val="22"/>
        </w:rPr>
        <w:t>Antozzi</w:t>
      </w:r>
      <w:proofErr w:type="spellEnd"/>
      <w:r w:rsidRPr="003055F2">
        <w:rPr>
          <w:rFonts w:ascii="Arial" w:hAnsi="Arial" w:cs="Arial"/>
          <w:sz w:val="22"/>
        </w:rPr>
        <w:t xml:space="preserve"> C, Moroni I, </w:t>
      </w:r>
      <w:proofErr w:type="spellStart"/>
      <w:r w:rsidRPr="003055F2">
        <w:rPr>
          <w:rFonts w:ascii="Arial" w:hAnsi="Arial" w:cs="Arial"/>
          <w:sz w:val="22"/>
        </w:rPr>
        <w:t>Gellera</w:t>
      </w:r>
      <w:proofErr w:type="spellEnd"/>
      <w:r w:rsidRPr="003055F2">
        <w:rPr>
          <w:rFonts w:ascii="Arial" w:hAnsi="Arial" w:cs="Arial"/>
          <w:sz w:val="22"/>
        </w:rPr>
        <w:t xml:space="preserve"> C, Brusco A, Mariotti C.</w:t>
      </w:r>
      <w:r>
        <w:rPr>
          <w:rFonts w:ascii="Arial" w:hAnsi="Arial" w:cs="Arial"/>
          <w:sz w:val="22"/>
        </w:rPr>
        <w:t xml:space="preserve"> </w:t>
      </w:r>
      <w:hyperlink r:id="rId13" w:history="1">
        <w:r w:rsidRPr="003055F2">
          <w:rPr>
            <w:rFonts w:ascii="Arial" w:hAnsi="Arial" w:cs="Arial"/>
            <w:sz w:val="22"/>
            <w:lang w:val="en-US"/>
          </w:rPr>
          <w:t>SETX mutations are a frequent genetic cause of juvenile and adult onset cerebellar ataxia with neuropathy and elevated serum alpha-fetoprotein.</w:t>
        </w:r>
      </w:hyperlink>
      <w:r w:rsidRPr="003055F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3055F2">
        <w:rPr>
          <w:rFonts w:ascii="Arial" w:hAnsi="Arial" w:cs="Arial"/>
          <w:sz w:val="22"/>
          <w:lang w:val="en-US"/>
        </w:rPr>
        <w:t>Orphanet</w:t>
      </w:r>
      <w:proofErr w:type="spellEnd"/>
      <w:r w:rsidRPr="003055F2">
        <w:rPr>
          <w:rFonts w:ascii="Arial" w:hAnsi="Arial" w:cs="Arial"/>
          <w:sz w:val="22"/>
          <w:lang w:val="en-US"/>
        </w:rPr>
        <w:t xml:space="preserve"> J Rare Dis. 2013 Aug 14;8:123.</w:t>
      </w:r>
    </w:p>
    <w:p w:rsidR="00A7073C" w:rsidRDefault="00A7073C" w:rsidP="00A7073C">
      <w:pPr>
        <w:pStyle w:val="rprtbody"/>
        <w:numPr>
          <w:ilvl w:val="0"/>
          <w:numId w:val="6"/>
        </w:numPr>
        <w:spacing w:line="360" w:lineRule="auto"/>
        <w:ind w:left="1418" w:hanging="357"/>
        <w:rPr>
          <w:rFonts w:ascii="Arial" w:hAnsi="Arial" w:cs="Arial"/>
          <w:sz w:val="22"/>
        </w:rPr>
      </w:pPr>
      <w:r w:rsidRPr="003F5912">
        <w:rPr>
          <w:rFonts w:ascii="Arial" w:hAnsi="Arial" w:cs="Arial"/>
          <w:sz w:val="22"/>
        </w:rPr>
        <w:t xml:space="preserve">Mancini C, </w:t>
      </w:r>
      <w:proofErr w:type="spellStart"/>
      <w:r w:rsidRPr="003F5912">
        <w:rPr>
          <w:rFonts w:ascii="Arial" w:hAnsi="Arial" w:cs="Arial"/>
          <w:sz w:val="22"/>
        </w:rPr>
        <w:t>Nassani</w:t>
      </w:r>
      <w:proofErr w:type="spellEnd"/>
      <w:r w:rsidRPr="003F5912">
        <w:rPr>
          <w:rFonts w:ascii="Arial" w:hAnsi="Arial" w:cs="Arial"/>
          <w:sz w:val="22"/>
        </w:rPr>
        <w:t xml:space="preserve"> S, </w:t>
      </w:r>
      <w:proofErr w:type="spellStart"/>
      <w:r w:rsidRPr="003F5912">
        <w:rPr>
          <w:rFonts w:ascii="Arial" w:hAnsi="Arial" w:cs="Arial"/>
          <w:sz w:val="22"/>
        </w:rPr>
        <w:t>Guo</w:t>
      </w:r>
      <w:proofErr w:type="spellEnd"/>
      <w:r w:rsidRPr="003F5912">
        <w:rPr>
          <w:rFonts w:ascii="Arial" w:hAnsi="Arial" w:cs="Arial"/>
          <w:sz w:val="22"/>
        </w:rPr>
        <w:t xml:space="preserve"> Y, Chen Y, Giorgio E, </w:t>
      </w:r>
      <w:proofErr w:type="spellStart"/>
      <w:r w:rsidRPr="003F5912">
        <w:rPr>
          <w:rFonts w:ascii="Arial" w:hAnsi="Arial" w:cs="Arial"/>
          <w:sz w:val="22"/>
        </w:rPr>
        <w:t>Brussino</w:t>
      </w:r>
      <w:proofErr w:type="spellEnd"/>
      <w:r w:rsidRPr="003F5912">
        <w:rPr>
          <w:rFonts w:ascii="Arial" w:hAnsi="Arial" w:cs="Arial"/>
          <w:sz w:val="22"/>
        </w:rPr>
        <w:t xml:space="preserve"> A, Di Gregorio E, </w:t>
      </w:r>
      <w:r w:rsidRPr="003F5912">
        <w:rPr>
          <w:rFonts w:ascii="Arial" w:hAnsi="Arial" w:cs="Arial"/>
          <w:b/>
          <w:sz w:val="22"/>
        </w:rPr>
        <w:t>Cavalieri S</w:t>
      </w:r>
      <w:r w:rsidRPr="003F5912">
        <w:rPr>
          <w:rFonts w:ascii="Arial" w:hAnsi="Arial" w:cs="Arial"/>
          <w:sz w:val="22"/>
        </w:rPr>
        <w:t xml:space="preserve">, Lo Buono N, </w:t>
      </w:r>
      <w:proofErr w:type="spellStart"/>
      <w:r w:rsidRPr="003F5912">
        <w:rPr>
          <w:rFonts w:ascii="Arial" w:hAnsi="Arial" w:cs="Arial"/>
          <w:sz w:val="22"/>
        </w:rPr>
        <w:t>Funaro</w:t>
      </w:r>
      <w:proofErr w:type="spellEnd"/>
      <w:r w:rsidRPr="003F5912">
        <w:rPr>
          <w:rFonts w:ascii="Arial" w:hAnsi="Arial" w:cs="Arial"/>
          <w:sz w:val="22"/>
        </w:rPr>
        <w:t xml:space="preserve"> A, Pizio NR, </w:t>
      </w:r>
      <w:proofErr w:type="spellStart"/>
      <w:r w:rsidRPr="003F5912">
        <w:rPr>
          <w:rFonts w:ascii="Arial" w:hAnsi="Arial" w:cs="Arial"/>
          <w:sz w:val="22"/>
        </w:rPr>
        <w:t>Nmezi</w:t>
      </w:r>
      <w:proofErr w:type="spellEnd"/>
      <w:r w:rsidRPr="003F5912">
        <w:rPr>
          <w:rFonts w:ascii="Arial" w:hAnsi="Arial" w:cs="Arial"/>
          <w:sz w:val="22"/>
        </w:rPr>
        <w:t xml:space="preserve"> B, </w:t>
      </w:r>
      <w:proofErr w:type="spellStart"/>
      <w:r w:rsidRPr="003F5912">
        <w:rPr>
          <w:rFonts w:ascii="Arial" w:hAnsi="Arial" w:cs="Arial"/>
          <w:sz w:val="22"/>
        </w:rPr>
        <w:t>Kyttala</w:t>
      </w:r>
      <w:proofErr w:type="spellEnd"/>
      <w:r w:rsidRPr="003F5912">
        <w:rPr>
          <w:rFonts w:ascii="Arial" w:hAnsi="Arial" w:cs="Arial"/>
          <w:sz w:val="22"/>
        </w:rPr>
        <w:t xml:space="preserve"> A, Santorelli FM, </w:t>
      </w:r>
      <w:proofErr w:type="spellStart"/>
      <w:r w:rsidRPr="003F5912">
        <w:rPr>
          <w:rFonts w:ascii="Arial" w:hAnsi="Arial" w:cs="Arial"/>
          <w:sz w:val="22"/>
        </w:rPr>
        <w:t>Padiath</w:t>
      </w:r>
      <w:proofErr w:type="spellEnd"/>
      <w:r w:rsidRPr="003F5912">
        <w:rPr>
          <w:rFonts w:ascii="Arial" w:hAnsi="Arial" w:cs="Arial"/>
          <w:sz w:val="22"/>
        </w:rPr>
        <w:t xml:space="preserve"> QS, </w:t>
      </w:r>
      <w:proofErr w:type="spellStart"/>
      <w:r w:rsidRPr="003F5912">
        <w:rPr>
          <w:rFonts w:ascii="Arial" w:hAnsi="Arial" w:cs="Arial"/>
          <w:sz w:val="22"/>
        </w:rPr>
        <w:t>Hakonarson</w:t>
      </w:r>
      <w:proofErr w:type="spellEnd"/>
      <w:r w:rsidRPr="003F5912">
        <w:rPr>
          <w:rFonts w:ascii="Arial" w:hAnsi="Arial" w:cs="Arial"/>
          <w:sz w:val="22"/>
        </w:rPr>
        <w:t xml:space="preserve"> H, Zhang H, Brusco A. </w:t>
      </w:r>
      <w:hyperlink r:id="rId14" w:history="1">
        <w:r w:rsidRPr="003F5912">
          <w:rPr>
            <w:rFonts w:ascii="Arial" w:hAnsi="Arial" w:cs="Arial"/>
            <w:sz w:val="22"/>
            <w:lang w:val="en-US"/>
          </w:rPr>
          <w:t xml:space="preserve">Adult-onset autosomal recessive ataxia associated with neuronal ceroid </w:t>
        </w:r>
        <w:proofErr w:type="spellStart"/>
        <w:r w:rsidRPr="003F5912">
          <w:rPr>
            <w:rFonts w:ascii="Arial" w:hAnsi="Arial" w:cs="Arial"/>
            <w:sz w:val="22"/>
            <w:lang w:val="en-US"/>
          </w:rPr>
          <w:t>lipofuscinosis</w:t>
        </w:r>
        <w:proofErr w:type="spellEnd"/>
        <w:r w:rsidRPr="003F5912">
          <w:rPr>
            <w:rFonts w:ascii="Arial" w:hAnsi="Arial" w:cs="Arial"/>
            <w:sz w:val="22"/>
            <w:lang w:val="en-US"/>
          </w:rPr>
          <w:t xml:space="preserve"> type 5 gene (CLN5) mutations.</w:t>
        </w:r>
      </w:hyperlink>
      <w:r w:rsidRPr="003F5912">
        <w:rPr>
          <w:rFonts w:ascii="Arial" w:hAnsi="Arial" w:cs="Arial"/>
          <w:sz w:val="22"/>
          <w:lang w:val="en-US"/>
        </w:rPr>
        <w:t xml:space="preserve"> </w:t>
      </w:r>
      <w:r w:rsidRPr="003F5912">
        <w:rPr>
          <w:rFonts w:ascii="Arial" w:hAnsi="Arial" w:cs="Arial"/>
          <w:sz w:val="22"/>
        </w:rPr>
        <w:t xml:space="preserve">J </w:t>
      </w:r>
      <w:proofErr w:type="spellStart"/>
      <w:r w:rsidRPr="003F5912">
        <w:rPr>
          <w:rFonts w:ascii="Arial" w:hAnsi="Arial" w:cs="Arial"/>
          <w:sz w:val="22"/>
        </w:rPr>
        <w:t>Neurol</w:t>
      </w:r>
      <w:proofErr w:type="spellEnd"/>
      <w:r w:rsidRPr="003F5912">
        <w:rPr>
          <w:rFonts w:ascii="Arial" w:hAnsi="Arial" w:cs="Arial"/>
          <w:sz w:val="22"/>
        </w:rPr>
        <w:t xml:space="preserve">. 2014 </w:t>
      </w:r>
      <w:proofErr w:type="spellStart"/>
      <w:r w:rsidRPr="003F5912">
        <w:rPr>
          <w:rFonts w:ascii="Arial" w:hAnsi="Arial" w:cs="Arial"/>
          <w:sz w:val="22"/>
        </w:rPr>
        <w:t>Oct</w:t>
      </w:r>
      <w:proofErr w:type="spellEnd"/>
      <w:r w:rsidRPr="003F5912">
        <w:rPr>
          <w:rFonts w:ascii="Arial" w:hAnsi="Arial" w:cs="Arial"/>
          <w:sz w:val="22"/>
        </w:rPr>
        <w:t xml:space="preserve"> 31</w:t>
      </w:r>
      <w:r>
        <w:rPr>
          <w:rFonts w:ascii="Arial" w:hAnsi="Arial" w:cs="Arial"/>
          <w:sz w:val="22"/>
        </w:rPr>
        <w:t>.</w:t>
      </w:r>
    </w:p>
    <w:p w:rsidR="00A7073C" w:rsidRPr="007F3EDB" w:rsidRDefault="00A7073C" w:rsidP="00A7073C">
      <w:pPr>
        <w:pStyle w:val="rprtbody"/>
        <w:numPr>
          <w:ilvl w:val="0"/>
          <w:numId w:val="6"/>
        </w:numPr>
        <w:spacing w:line="360" w:lineRule="auto"/>
        <w:ind w:left="1418" w:hanging="357"/>
        <w:rPr>
          <w:rFonts w:ascii="Arial" w:hAnsi="Arial" w:cs="Arial"/>
          <w:sz w:val="22"/>
          <w:lang w:val="en-US"/>
        </w:rPr>
      </w:pPr>
      <w:r w:rsidRPr="00CE1203">
        <w:rPr>
          <w:rFonts w:ascii="Arial" w:hAnsi="Arial" w:cs="Arial"/>
          <w:sz w:val="22"/>
        </w:rPr>
        <w:t xml:space="preserve">Di Gregorio E, </w:t>
      </w:r>
      <w:proofErr w:type="spellStart"/>
      <w:r w:rsidRPr="00CE1203">
        <w:rPr>
          <w:rFonts w:ascii="Arial" w:hAnsi="Arial" w:cs="Arial"/>
          <w:sz w:val="22"/>
        </w:rPr>
        <w:t>Savin</w:t>
      </w:r>
      <w:proofErr w:type="spellEnd"/>
      <w:r w:rsidRPr="00CE1203">
        <w:rPr>
          <w:rFonts w:ascii="Arial" w:hAnsi="Arial" w:cs="Arial"/>
          <w:sz w:val="22"/>
        </w:rPr>
        <w:t xml:space="preserve"> E, </w:t>
      </w:r>
      <w:proofErr w:type="spellStart"/>
      <w:r w:rsidRPr="00CE1203">
        <w:rPr>
          <w:rFonts w:ascii="Arial" w:hAnsi="Arial" w:cs="Arial"/>
          <w:sz w:val="22"/>
        </w:rPr>
        <w:t>Biamino</w:t>
      </w:r>
      <w:proofErr w:type="spellEnd"/>
      <w:r w:rsidRPr="00CE1203">
        <w:rPr>
          <w:rFonts w:ascii="Arial" w:hAnsi="Arial" w:cs="Arial"/>
          <w:sz w:val="22"/>
        </w:rPr>
        <w:t xml:space="preserve"> E, </w:t>
      </w:r>
      <w:proofErr w:type="spellStart"/>
      <w:r w:rsidRPr="00CE1203">
        <w:rPr>
          <w:rFonts w:ascii="Arial" w:hAnsi="Arial" w:cs="Arial"/>
          <w:sz w:val="22"/>
        </w:rPr>
        <w:t>Belligni</w:t>
      </w:r>
      <w:proofErr w:type="spellEnd"/>
      <w:r w:rsidRPr="00CE1203">
        <w:rPr>
          <w:rFonts w:ascii="Arial" w:hAnsi="Arial" w:cs="Arial"/>
          <w:sz w:val="22"/>
        </w:rPr>
        <w:t xml:space="preserve"> EF, </w:t>
      </w:r>
      <w:proofErr w:type="spellStart"/>
      <w:r w:rsidRPr="00CE1203">
        <w:rPr>
          <w:rFonts w:ascii="Arial" w:hAnsi="Arial" w:cs="Arial"/>
          <w:sz w:val="22"/>
        </w:rPr>
        <w:t>Naretto</w:t>
      </w:r>
      <w:proofErr w:type="spellEnd"/>
      <w:r w:rsidRPr="00CE1203">
        <w:rPr>
          <w:rFonts w:ascii="Arial" w:hAnsi="Arial" w:cs="Arial"/>
          <w:sz w:val="22"/>
        </w:rPr>
        <w:t xml:space="preserve"> VG, D'Alessandro G, Gai G, Fiocchi F, Calcia A, Mancini C, Giorgio E, </w:t>
      </w:r>
      <w:r w:rsidRPr="00CE1203">
        <w:rPr>
          <w:rFonts w:ascii="Arial" w:hAnsi="Arial" w:cs="Arial"/>
          <w:b/>
          <w:sz w:val="22"/>
        </w:rPr>
        <w:t>Cavalieri S</w:t>
      </w:r>
      <w:r w:rsidRPr="00CE1203">
        <w:rPr>
          <w:rFonts w:ascii="Arial" w:hAnsi="Arial" w:cs="Arial"/>
          <w:sz w:val="22"/>
        </w:rPr>
        <w:t xml:space="preserve">, Talarico F, Pappi </w:t>
      </w:r>
      <w:r w:rsidRPr="00CE1203">
        <w:rPr>
          <w:rFonts w:ascii="Arial" w:hAnsi="Arial" w:cs="Arial"/>
          <w:sz w:val="22"/>
        </w:rPr>
        <w:lastRenderedPageBreak/>
        <w:t xml:space="preserve">P, </w:t>
      </w:r>
      <w:proofErr w:type="spellStart"/>
      <w:r w:rsidRPr="00CE1203">
        <w:rPr>
          <w:rFonts w:ascii="Arial" w:hAnsi="Arial" w:cs="Arial"/>
          <w:sz w:val="22"/>
        </w:rPr>
        <w:t>Gandione</w:t>
      </w:r>
      <w:proofErr w:type="spellEnd"/>
      <w:r w:rsidRPr="00CE1203">
        <w:rPr>
          <w:rFonts w:ascii="Arial" w:hAnsi="Arial" w:cs="Arial"/>
          <w:sz w:val="22"/>
        </w:rPr>
        <w:t xml:space="preserve"> M, Grosso M, </w:t>
      </w:r>
      <w:proofErr w:type="spellStart"/>
      <w:r w:rsidRPr="00CE1203">
        <w:rPr>
          <w:rFonts w:ascii="Arial" w:hAnsi="Arial" w:cs="Arial"/>
          <w:sz w:val="22"/>
        </w:rPr>
        <w:t>Asnaghi</w:t>
      </w:r>
      <w:proofErr w:type="spellEnd"/>
      <w:r w:rsidRPr="00CE1203">
        <w:rPr>
          <w:rFonts w:ascii="Arial" w:hAnsi="Arial" w:cs="Arial"/>
          <w:sz w:val="22"/>
        </w:rPr>
        <w:t xml:space="preserve"> V, </w:t>
      </w:r>
      <w:proofErr w:type="spellStart"/>
      <w:r w:rsidRPr="00CE1203">
        <w:rPr>
          <w:rFonts w:ascii="Arial" w:hAnsi="Arial" w:cs="Arial"/>
          <w:sz w:val="22"/>
        </w:rPr>
        <w:t>Restagno</w:t>
      </w:r>
      <w:proofErr w:type="spellEnd"/>
      <w:r w:rsidRPr="00CE1203">
        <w:rPr>
          <w:rFonts w:ascii="Arial" w:hAnsi="Arial" w:cs="Arial"/>
          <w:sz w:val="22"/>
        </w:rPr>
        <w:t xml:space="preserve"> G, </w:t>
      </w:r>
      <w:proofErr w:type="spellStart"/>
      <w:r w:rsidRPr="00CE1203">
        <w:rPr>
          <w:rFonts w:ascii="Arial" w:hAnsi="Arial" w:cs="Arial"/>
          <w:sz w:val="22"/>
        </w:rPr>
        <w:t>Mandrile</w:t>
      </w:r>
      <w:proofErr w:type="spellEnd"/>
      <w:r w:rsidRPr="00CE1203">
        <w:rPr>
          <w:rFonts w:ascii="Arial" w:hAnsi="Arial" w:cs="Arial"/>
          <w:sz w:val="22"/>
        </w:rPr>
        <w:t xml:space="preserve"> G, Botta G, </w:t>
      </w:r>
      <w:proofErr w:type="spellStart"/>
      <w:r w:rsidRPr="00CE1203">
        <w:rPr>
          <w:rFonts w:ascii="Arial" w:hAnsi="Arial" w:cs="Arial"/>
          <w:sz w:val="22"/>
        </w:rPr>
        <w:t>Silengo</w:t>
      </w:r>
      <w:proofErr w:type="spellEnd"/>
      <w:r w:rsidRPr="00CE1203">
        <w:rPr>
          <w:rFonts w:ascii="Arial" w:hAnsi="Arial" w:cs="Arial"/>
          <w:sz w:val="22"/>
        </w:rPr>
        <w:t xml:space="preserve"> MC, Grosso E, Ferrero GB, Brusco A. </w:t>
      </w:r>
      <w:hyperlink r:id="rId15" w:history="1">
        <w:r w:rsidRPr="003644E9">
          <w:rPr>
            <w:rFonts w:ascii="Arial" w:hAnsi="Arial" w:cs="Arial"/>
            <w:sz w:val="22"/>
            <w:lang w:val="en-US"/>
          </w:rPr>
          <w:t>Large cryptic genomic rearrangements with apparently normal karyotypes detected by array-CGH.</w:t>
        </w:r>
      </w:hyperlink>
      <w:r w:rsidRPr="003644E9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CE1203">
        <w:rPr>
          <w:rFonts w:ascii="Arial" w:hAnsi="Arial" w:cs="Arial"/>
          <w:sz w:val="22"/>
        </w:rPr>
        <w:t>Mol</w:t>
      </w:r>
      <w:proofErr w:type="spellEnd"/>
      <w:r w:rsidRPr="00CE1203">
        <w:rPr>
          <w:rFonts w:ascii="Arial" w:hAnsi="Arial" w:cs="Arial"/>
          <w:sz w:val="22"/>
        </w:rPr>
        <w:t xml:space="preserve"> </w:t>
      </w:r>
      <w:proofErr w:type="spellStart"/>
      <w:r w:rsidRPr="00CE1203">
        <w:rPr>
          <w:rFonts w:ascii="Arial" w:hAnsi="Arial" w:cs="Arial"/>
          <w:sz w:val="22"/>
        </w:rPr>
        <w:t>Cytogenet</w:t>
      </w:r>
      <w:proofErr w:type="spellEnd"/>
      <w:r w:rsidRPr="00CE1203">
        <w:rPr>
          <w:rFonts w:ascii="Arial" w:hAnsi="Arial" w:cs="Arial"/>
          <w:sz w:val="22"/>
        </w:rPr>
        <w:t xml:space="preserve">. 2014 </w:t>
      </w:r>
      <w:proofErr w:type="spellStart"/>
      <w:r w:rsidRPr="00CE1203">
        <w:rPr>
          <w:rFonts w:ascii="Arial" w:hAnsi="Arial" w:cs="Arial"/>
          <w:sz w:val="22"/>
        </w:rPr>
        <w:t>Nov</w:t>
      </w:r>
      <w:proofErr w:type="spellEnd"/>
      <w:r w:rsidRPr="00CE1203">
        <w:rPr>
          <w:rFonts w:ascii="Arial" w:hAnsi="Arial" w:cs="Arial"/>
          <w:sz w:val="22"/>
        </w:rPr>
        <w:t xml:space="preserve"> 19;7(1):82.</w:t>
      </w:r>
    </w:p>
    <w:p w:rsidR="00A7073C" w:rsidRPr="007F3EDB" w:rsidRDefault="00A7073C" w:rsidP="00A7073C">
      <w:pPr>
        <w:pStyle w:val="desc"/>
        <w:numPr>
          <w:ilvl w:val="0"/>
          <w:numId w:val="6"/>
        </w:numPr>
        <w:spacing w:line="360" w:lineRule="auto"/>
        <w:ind w:left="1418" w:hanging="357"/>
        <w:rPr>
          <w:rFonts w:ascii="Arial" w:hAnsi="Arial" w:cs="Arial"/>
          <w:sz w:val="22"/>
          <w:lang w:val="en-US"/>
        </w:rPr>
      </w:pPr>
      <w:r w:rsidRPr="007F3EDB">
        <w:rPr>
          <w:rFonts w:ascii="Arial" w:hAnsi="Arial" w:cs="Arial"/>
          <w:sz w:val="22"/>
          <w:lang w:val="en-US"/>
        </w:rPr>
        <w:t xml:space="preserve">Mancini C, </w:t>
      </w:r>
      <w:proofErr w:type="spellStart"/>
      <w:r w:rsidRPr="007F3EDB">
        <w:rPr>
          <w:rFonts w:ascii="Arial" w:hAnsi="Arial" w:cs="Arial"/>
          <w:sz w:val="22"/>
          <w:lang w:val="en-US"/>
        </w:rPr>
        <w:t>Orsi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 L, </w:t>
      </w:r>
      <w:proofErr w:type="spellStart"/>
      <w:r w:rsidRPr="007F3EDB">
        <w:rPr>
          <w:rFonts w:ascii="Arial" w:hAnsi="Arial" w:cs="Arial"/>
          <w:sz w:val="22"/>
          <w:lang w:val="en-US"/>
        </w:rPr>
        <w:t>Guo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 Y, Li J, Chen Y, Wang F, Tian L, Liu X, Zhang J, Jiang H, </w:t>
      </w:r>
      <w:proofErr w:type="spellStart"/>
      <w:r w:rsidRPr="007F3EDB">
        <w:rPr>
          <w:rFonts w:ascii="Arial" w:hAnsi="Arial" w:cs="Arial"/>
          <w:sz w:val="22"/>
          <w:lang w:val="en-US"/>
        </w:rPr>
        <w:t>Nmezi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 BS, Tatsuta T, Giorgio E, Di Gregorio E, </w:t>
      </w:r>
      <w:proofErr w:type="spellStart"/>
      <w:r w:rsidRPr="007F3EDB">
        <w:rPr>
          <w:rFonts w:ascii="Arial" w:hAnsi="Arial" w:cs="Arial"/>
          <w:b/>
          <w:sz w:val="22"/>
          <w:lang w:val="en-US"/>
        </w:rPr>
        <w:t>Cavalieri</w:t>
      </w:r>
      <w:proofErr w:type="spellEnd"/>
      <w:r w:rsidRPr="007F3EDB">
        <w:rPr>
          <w:rFonts w:ascii="Arial" w:hAnsi="Arial" w:cs="Arial"/>
          <w:b/>
          <w:sz w:val="22"/>
          <w:lang w:val="en-US"/>
        </w:rPr>
        <w:t xml:space="preserve"> S</w:t>
      </w:r>
      <w:r w:rsidRPr="007F3EDB">
        <w:rPr>
          <w:rFonts w:ascii="Arial" w:hAnsi="Arial" w:cs="Arial"/>
          <w:sz w:val="22"/>
          <w:lang w:val="en-US"/>
        </w:rPr>
        <w:t xml:space="preserve">, </w:t>
      </w:r>
      <w:proofErr w:type="spellStart"/>
      <w:r w:rsidRPr="007F3EDB">
        <w:rPr>
          <w:rFonts w:ascii="Arial" w:hAnsi="Arial" w:cs="Arial"/>
          <w:sz w:val="22"/>
          <w:lang w:val="en-US"/>
        </w:rPr>
        <w:t>Pozzi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 E, </w:t>
      </w:r>
      <w:proofErr w:type="spellStart"/>
      <w:r w:rsidRPr="007F3EDB">
        <w:rPr>
          <w:rFonts w:ascii="Arial" w:hAnsi="Arial" w:cs="Arial"/>
          <w:sz w:val="22"/>
          <w:lang w:val="en-US"/>
        </w:rPr>
        <w:t>Mortara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 P, </w:t>
      </w:r>
      <w:proofErr w:type="spellStart"/>
      <w:r w:rsidRPr="007F3EDB">
        <w:rPr>
          <w:rFonts w:ascii="Arial" w:hAnsi="Arial" w:cs="Arial"/>
          <w:sz w:val="22"/>
          <w:lang w:val="en-US"/>
        </w:rPr>
        <w:t>Caglio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 MM, </w:t>
      </w:r>
      <w:proofErr w:type="spellStart"/>
      <w:r w:rsidRPr="007F3EDB">
        <w:rPr>
          <w:rFonts w:ascii="Arial" w:hAnsi="Arial" w:cs="Arial"/>
          <w:sz w:val="22"/>
          <w:lang w:val="en-US"/>
        </w:rPr>
        <w:t>Balducci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 A, </w:t>
      </w:r>
      <w:proofErr w:type="spellStart"/>
      <w:r w:rsidRPr="007F3EDB">
        <w:rPr>
          <w:rFonts w:ascii="Arial" w:hAnsi="Arial" w:cs="Arial"/>
          <w:sz w:val="22"/>
          <w:lang w:val="en-US"/>
        </w:rPr>
        <w:t>Pinessi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 L, Langer T, </w:t>
      </w:r>
      <w:proofErr w:type="spellStart"/>
      <w:r w:rsidRPr="007F3EDB">
        <w:rPr>
          <w:rFonts w:ascii="Arial" w:hAnsi="Arial" w:cs="Arial"/>
          <w:sz w:val="22"/>
          <w:lang w:val="en-US"/>
        </w:rPr>
        <w:t>Padiath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 QS, </w:t>
      </w:r>
      <w:proofErr w:type="spellStart"/>
      <w:r w:rsidRPr="007F3EDB">
        <w:rPr>
          <w:rFonts w:ascii="Arial" w:hAnsi="Arial" w:cs="Arial"/>
          <w:sz w:val="22"/>
          <w:lang w:val="en-US"/>
        </w:rPr>
        <w:t>Hakonarson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 H, Zhang X, </w:t>
      </w:r>
      <w:proofErr w:type="spellStart"/>
      <w:r w:rsidRPr="007F3EDB">
        <w:rPr>
          <w:rFonts w:ascii="Arial" w:hAnsi="Arial" w:cs="Arial"/>
          <w:sz w:val="22"/>
          <w:lang w:val="en-US"/>
        </w:rPr>
        <w:t>Brusco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 A. BMC Med Genet. 2015 Mar 19;16:16. </w:t>
      </w:r>
      <w:proofErr w:type="spellStart"/>
      <w:r w:rsidRPr="007F3EDB">
        <w:rPr>
          <w:rFonts w:ascii="Arial" w:hAnsi="Arial" w:cs="Arial"/>
          <w:sz w:val="22"/>
          <w:lang w:val="en-US"/>
        </w:rPr>
        <w:t>doi</w:t>
      </w:r>
      <w:proofErr w:type="spellEnd"/>
      <w:r w:rsidRPr="007F3EDB">
        <w:rPr>
          <w:rFonts w:ascii="Arial" w:hAnsi="Arial" w:cs="Arial"/>
          <w:sz w:val="22"/>
          <w:lang w:val="en-US"/>
        </w:rPr>
        <w:t xml:space="preserve">: 10.1186/s12881-015-0159-0.  </w:t>
      </w:r>
      <w:hyperlink r:id="rId16" w:history="1">
        <w:r w:rsidRPr="007F3EDB">
          <w:rPr>
            <w:rFonts w:ascii="Arial" w:hAnsi="Arial" w:cs="Arial"/>
            <w:sz w:val="22"/>
            <w:lang w:val="en-US"/>
          </w:rPr>
          <w:t>An atypical form of AOA2 with myoclonus associated with mutations in SETX and AFG3L2.</w:t>
        </w:r>
      </w:hyperlink>
    </w:p>
    <w:p w:rsidR="00A7073C" w:rsidRPr="008C0971" w:rsidRDefault="00A7073C" w:rsidP="00A7073C">
      <w:pPr>
        <w:pStyle w:val="desc"/>
        <w:numPr>
          <w:ilvl w:val="0"/>
          <w:numId w:val="6"/>
        </w:numPr>
        <w:spacing w:line="360" w:lineRule="auto"/>
        <w:ind w:left="1418" w:hanging="357"/>
        <w:rPr>
          <w:rFonts w:ascii="Arial" w:hAnsi="Arial" w:cs="Arial"/>
          <w:sz w:val="22"/>
          <w:lang w:val="en-US"/>
        </w:rPr>
      </w:pPr>
      <w:r w:rsidRPr="007F3EDB">
        <w:rPr>
          <w:rFonts w:ascii="Arial" w:hAnsi="Arial" w:cs="Arial"/>
          <w:sz w:val="22"/>
        </w:rPr>
        <w:t xml:space="preserve">Squadrone S, Brizio P, Mancini C, Pozzi E, </w:t>
      </w:r>
      <w:r w:rsidRPr="007F3EDB">
        <w:rPr>
          <w:rFonts w:ascii="Arial" w:hAnsi="Arial" w:cs="Arial"/>
          <w:b/>
          <w:sz w:val="22"/>
        </w:rPr>
        <w:t>Cavalieri S</w:t>
      </w:r>
      <w:r w:rsidRPr="007F3EDB">
        <w:rPr>
          <w:rFonts w:ascii="Arial" w:hAnsi="Arial" w:cs="Arial"/>
          <w:sz w:val="22"/>
        </w:rPr>
        <w:t xml:space="preserve">, Abete MC, Brusco A. </w:t>
      </w:r>
      <w:r>
        <w:rPr>
          <w:rFonts w:ascii="Arial" w:hAnsi="Arial" w:cs="Arial"/>
          <w:sz w:val="22"/>
        </w:rPr>
        <w:t xml:space="preserve"> </w:t>
      </w:r>
      <w:proofErr w:type="spellStart"/>
      <w:r w:rsidRPr="00A7073C">
        <w:rPr>
          <w:rFonts w:ascii="Arial" w:hAnsi="Arial" w:cs="Arial"/>
          <w:sz w:val="22"/>
          <w:lang w:val="en-US"/>
        </w:rPr>
        <w:t>Neurobiol</w:t>
      </w:r>
      <w:proofErr w:type="spellEnd"/>
      <w:r w:rsidRPr="00A7073C">
        <w:rPr>
          <w:rFonts w:ascii="Arial" w:hAnsi="Arial" w:cs="Arial"/>
          <w:sz w:val="22"/>
          <w:lang w:val="en-US"/>
        </w:rPr>
        <w:t xml:space="preserve"> Dis. 2015 Sep;81:162-7.</w:t>
      </w:r>
      <w:r w:rsidRPr="008C0971">
        <w:rPr>
          <w:rFonts w:ascii="Arial" w:hAnsi="Arial" w:cs="Arial"/>
          <w:sz w:val="22"/>
          <w:lang w:val="en-US"/>
        </w:rPr>
        <w:t xml:space="preserve"> </w:t>
      </w:r>
      <w:hyperlink r:id="rId17" w:history="1">
        <w:r w:rsidRPr="008C0971">
          <w:rPr>
            <w:rFonts w:ascii="Arial" w:hAnsi="Arial" w:cs="Arial"/>
            <w:sz w:val="22"/>
            <w:lang w:val="en-US"/>
          </w:rPr>
          <w:t>Blood metal levels and related antioxidant enzyme activities in patients with ataxia telangiectasia.</w:t>
        </w:r>
      </w:hyperlink>
    </w:p>
    <w:p w:rsidR="00A7073C" w:rsidRDefault="00A7073C" w:rsidP="00A7073C">
      <w:pPr>
        <w:pStyle w:val="desc"/>
        <w:numPr>
          <w:ilvl w:val="0"/>
          <w:numId w:val="6"/>
        </w:numPr>
        <w:spacing w:line="360" w:lineRule="auto"/>
        <w:ind w:hanging="357"/>
        <w:rPr>
          <w:rFonts w:ascii="Arial" w:hAnsi="Arial" w:cs="Arial"/>
          <w:sz w:val="22"/>
          <w:lang w:val="en-US"/>
        </w:rPr>
      </w:pPr>
      <w:r w:rsidRPr="00913FCC">
        <w:rPr>
          <w:rFonts w:ascii="Arial" w:hAnsi="Arial" w:cs="Arial"/>
          <w:sz w:val="22"/>
        </w:rPr>
        <w:t xml:space="preserve">Giorgio E, </w:t>
      </w:r>
      <w:proofErr w:type="spellStart"/>
      <w:r w:rsidRPr="00913FCC">
        <w:rPr>
          <w:rFonts w:ascii="Arial" w:hAnsi="Arial" w:cs="Arial"/>
          <w:sz w:val="22"/>
        </w:rPr>
        <w:t>Vaula</w:t>
      </w:r>
      <w:proofErr w:type="spellEnd"/>
      <w:r w:rsidRPr="00913FCC">
        <w:rPr>
          <w:rFonts w:ascii="Arial" w:hAnsi="Arial" w:cs="Arial"/>
          <w:sz w:val="22"/>
        </w:rPr>
        <w:t xml:space="preserve"> G, Bosco G, </w:t>
      </w:r>
      <w:proofErr w:type="spellStart"/>
      <w:r w:rsidRPr="00913FCC">
        <w:rPr>
          <w:rFonts w:ascii="Arial" w:hAnsi="Arial" w:cs="Arial"/>
          <w:sz w:val="22"/>
        </w:rPr>
        <w:t>Giacone</w:t>
      </w:r>
      <w:proofErr w:type="spellEnd"/>
      <w:r w:rsidRPr="00913FCC">
        <w:rPr>
          <w:rFonts w:ascii="Arial" w:hAnsi="Arial" w:cs="Arial"/>
          <w:sz w:val="22"/>
        </w:rPr>
        <w:t xml:space="preserve"> S, Mancini C, Calcia A, </w:t>
      </w:r>
      <w:r w:rsidRPr="00913FCC">
        <w:rPr>
          <w:rFonts w:ascii="Arial" w:hAnsi="Arial" w:cs="Arial"/>
          <w:b/>
          <w:sz w:val="22"/>
        </w:rPr>
        <w:t>Cavalieri S</w:t>
      </w:r>
      <w:r w:rsidRPr="00913FCC">
        <w:rPr>
          <w:rFonts w:ascii="Arial" w:hAnsi="Arial" w:cs="Arial"/>
          <w:sz w:val="22"/>
        </w:rPr>
        <w:t xml:space="preserve">, Di Gregorio E, </w:t>
      </w:r>
      <w:proofErr w:type="spellStart"/>
      <w:r w:rsidRPr="00913FCC">
        <w:rPr>
          <w:rFonts w:ascii="Arial" w:hAnsi="Arial" w:cs="Arial"/>
          <w:sz w:val="22"/>
        </w:rPr>
        <w:t>Rigault</w:t>
      </w:r>
      <w:proofErr w:type="spellEnd"/>
      <w:r w:rsidRPr="00913FCC">
        <w:rPr>
          <w:rFonts w:ascii="Arial" w:hAnsi="Arial" w:cs="Arial"/>
          <w:sz w:val="22"/>
        </w:rPr>
        <w:t xml:space="preserve"> De </w:t>
      </w:r>
      <w:proofErr w:type="spellStart"/>
      <w:r w:rsidRPr="00913FCC">
        <w:rPr>
          <w:rFonts w:ascii="Arial" w:hAnsi="Arial" w:cs="Arial"/>
          <w:sz w:val="22"/>
        </w:rPr>
        <w:t>Longrais</w:t>
      </w:r>
      <w:proofErr w:type="spellEnd"/>
      <w:r w:rsidRPr="00913FCC">
        <w:rPr>
          <w:rFonts w:ascii="Arial" w:hAnsi="Arial" w:cs="Arial"/>
          <w:sz w:val="22"/>
        </w:rPr>
        <w:t xml:space="preserve"> R, Leombruni S, </w:t>
      </w:r>
      <w:proofErr w:type="spellStart"/>
      <w:r w:rsidRPr="00913FCC">
        <w:rPr>
          <w:rFonts w:ascii="Arial" w:hAnsi="Arial" w:cs="Arial"/>
          <w:sz w:val="22"/>
        </w:rPr>
        <w:t>Pinessi</w:t>
      </w:r>
      <w:proofErr w:type="spellEnd"/>
      <w:r w:rsidRPr="00913FCC">
        <w:rPr>
          <w:rFonts w:ascii="Arial" w:hAnsi="Arial" w:cs="Arial"/>
          <w:sz w:val="22"/>
        </w:rPr>
        <w:t xml:space="preserve"> L, </w:t>
      </w:r>
      <w:proofErr w:type="spellStart"/>
      <w:r w:rsidRPr="00913FCC">
        <w:rPr>
          <w:rFonts w:ascii="Arial" w:hAnsi="Arial" w:cs="Arial"/>
          <w:sz w:val="22"/>
        </w:rPr>
        <w:t>Cerrato</w:t>
      </w:r>
      <w:proofErr w:type="spellEnd"/>
      <w:r w:rsidRPr="00913FCC">
        <w:rPr>
          <w:rFonts w:ascii="Arial" w:hAnsi="Arial" w:cs="Arial"/>
          <w:sz w:val="22"/>
        </w:rPr>
        <w:t xml:space="preserve"> P, Brusco A, </w:t>
      </w:r>
      <w:proofErr w:type="spellStart"/>
      <w:r w:rsidRPr="00913FCC">
        <w:rPr>
          <w:rFonts w:ascii="Arial" w:hAnsi="Arial" w:cs="Arial"/>
          <w:sz w:val="22"/>
        </w:rPr>
        <w:t>Brussino</w:t>
      </w:r>
      <w:proofErr w:type="spellEnd"/>
      <w:r w:rsidRPr="00913FCC">
        <w:rPr>
          <w:rFonts w:ascii="Arial" w:hAnsi="Arial" w:cs="Arial"/>
          <w:sz w:val="22"/>
        </w:rPr>
        <w:t xml:space="preserve"> A.</w:t>
      </w:r>
      <w:r>
        <w:rPr>
          <w:rFonts w:ascii="Arial" w:hAnsi="Arial" w:cs="Arial"/>
          <w:sz w:val="22"/>
        </w:rPr>
        <w:t xml:space="preserve"> </w:t>
      </w:r>
      <w:r w:rsidRPr="00913FCC">
        <w:rPr>
          <w:rFonts w:ascii="Arial" w:hAnsi="Arial" w:cs="Arial"/>
          <w:sz w:val="22"/>
        </w:rPr>
        <w:t xml:space="preserve">J </w:t>
      </w:r>
      <w:proofErr w:type="spellStart"/>
      <w:r w:rsidRPr="00913FCC">
        <w:rPr>
          <w:rFonts w:ascii="Arial" w:hAnsi="Arial" w:cs="Arial"/>
          <w:sz w:val="22"/>
        </w:rPr>
        <w:t>Neurol</w:t>
      </w:r>
      <w:proofErr w:type="spellEnd"/>
      <w:r w:rsidRPr="00913FCC">
        <w:rPr>
          <w:rFonts w:ascii="Arial" w:hAnsi="Arial" w:cs="Arial"/>
          <w:sz w:val="22"/>
        </w:rPr>
        <w:t xml:space="preserve"> Sci. 2015 </w:t>
      </w:r>
      <w:proofErr w:type="spellStart"/>
      <w:r w:rsidRPr="00913FCC">
        <w:rPr>
          <w:rFonts w:ascii="Arial" w:hAnsi="Arial" w:cs="Arial"/>
          <w:sz w:val="22"/>
        </w:rPr>
        <w:t>May</w:t>
      </w:r>
      <w:proofErr w:type="spellEnd"/>
      <w:r w:rsidRPr="00913FCC">
        <w:rPr>
          <w:rFonts w:ascii="Arial" w:hAnsi="Arial" w:cs="Arial"/>
          <w:sz w:val="22"/>
        </w:rPr>
        <w:t xml:space="preserve"> 15;352(1-2):99-104. </w:t>
      </w:r>
      <w:hyperlink r:id="rId18" w:history="1">
        <w:r w:rsidRPr="00913FCC">
          <w:rPr>
            <w:rFonts w:ascii="Arial" w:hAnsi="Arial" w:cs="Arial"/>
            <w:sz w:val="22"/>
            <w:lang w:val="en-US"/>
          </w:rPr>
          <w:t>Two families with novel missense mutations in COL4A1: When diagnosis can be missed.</w:t>
        </w:r>
      </w:hyperlink>
      <w:r w:rsidRPr="00913FCC">
        <w:rPr>
          <w:rFonts w:ascii="Arial" w:hAnsi="Arial" w:cs="Arial"/>
          <w:sz w:val="22"/>
          <w:lang w:val="en-US"/>
        </w:rPr>
        <w:t xml:space="preserve"> </w:t>
      </w:r>
    </w:p>
    <w:p w:rsidR="00A7073C" w:rsidRPr="005F1CC4" w:rsidRDefault="00A7073C" w:rsidP="00A7073C">
      <w:pPr>
        <w:pStyle w:val="desc"/>
        <w:numPr>
          <w:ilvl w:val="0"/>
          <w:numId w:val="6"/>
        </w:numPr>
        <w:spacing w:line="360" w:lineRule="auto"/>
        <w:ind w:hanging="357"/>
        <w:rPr>
          <w:rFonts w:ascii="Arial" w:hAnsi="Arial" w:cs="Arial"/>
          <w:sz w:val="22"/>
          <w:lang w:val="en-US"/>
        </w:rPr>
      </w:pPr>
      <w:proofErr w:type="spellStart"/>
      <w:r w:rsidRPr="005F1CC4">
        <w:rPr>
          <w:rFonts w:ascii="Arial" w:hAnsi="Arial" w:cs="Arial"/>
          <w:sz w:val="22"/>
        </w:rPr>
        <w:t>Biamino</w:t>
      </w:r>
      <w:proofErr w:type="spellEnd"/>
      <w:r w:rsidRPr="005F1CC4">
        <w:rPr>
          <w:rFonts w:ascii="Arial" w:hAnsi="Arial" w:cs="Arial"/>
          <w:sz w:val="22"/>
        </w:rPr>
        <w:t xml:space="preserve"> E, Di Gregorio E, </w:t>
      </w:r>
      <w:proofErr w:type="spellStart"/>
      <w:r w:rsidRPr="005F1CC4">
        <w:rPr>
          <w:rFonts w:ascii="Arial" w:hAnsi="Arial" w:cs="Arial"/>
          <w:sz w:val="22"/>
        </w:rPr>
        <w:t>Belligni</w:t>
      </w:r>
      <w:proofErr w:type="spellEnd"/>
      <w:r w:rsidRPr="005F1CC4">
        <w:rPr>
          <w:rFonts w:ascii="Arial" w:hAnsi="Arial" w:cs="Arial"/>
          <w:sz w:val="22"/>
        </w:rPr>
        <w:t xml:space="preserve"> EF, Keller R, </w:t>
      </w:r>
      <w:proofErr w:type="spellStart"/>
      <w:r w:rsidRPr="005F1CC4">
        <w:rPr>
          <w:rFonts w:ascii="Arial" w:hAnsi="Arial" w:cs="Arial"/>
          <w:sz w:val="22"/>
        </w:rPr>
        <w:t>Riberi</w:t>
      </w:r>
      <w:proofErr w:type="spellEnd"/>
      <w:r w:rsidRPr="005F1CC4">
        <w:rPr>
          <w:rFonts w:ascii="Arial" w:hAnsi="Arial" w:cs="Arial"/>
          <w:sz w:val="22"/>
        </w:rPr>
        <w:t xml:space="preserve"> E, </w:t>
      </w:r>
      <w:proofErr w:type="spellStart"/>
      <w:r w:rsidRPr="005F1CC4">
        <w:rPr>
          <w:rFonts w:ascii="Arial" w:hAnsi="Arial" w:cs="Arial"/>
          <w:sz w:val="22"/>
        </w:rPr>
        <w:t>Gandione</w:t>
      </w:r>
      <w:proofErr w:type="spellEnd"/>
      <w:r w:rsidRPr="005F1CC4">
        <w:rPr>
          <w:rFonts w:ascii="Arial" w:hAnsi="Arial" w:cs="Arial"/>
          <w:sz w:val="22"/>
        </w:rPr>
        <w:t xml:space="preserve"> M, Calcia A, Mancini C, Giorgio E, </w:t>
      </w:r>
      <w:r w:rsidRPr="005F1CC4">
        <w:rPr>
          <w:rFonts w:ascii="Arial" w:hAnsi="Arial" w:cs="Arial"/>
          <w:b/>
          <w:sz w:val="22"/>
        </w:rPr>
        <w:t>Cavalieri S</w:t>
      </w:r>
      <w:r w:rsidRPr="005F1CC4">
        <w:rPr>
          <w:rFonts w:ascii="Arial" w:hAnsi="Arial" w:cs="Arial"/>
          <w:sz w:val="22"/>
        </w:rPr>
        <w:t xml:space="preserve">, Pappi P, Talarico F, </w:t>
      </w:r>
      <w:proofErr w:type="spellStart"/>
      <w:r w:rsidRPr="005F1CC4">
        <w:rPr>
          <w:rFonts w:ascii="Arial" w:hAnsi="Arial" w:cs="Arial"/>
          <w:sz w:val="22"/>
        </w:rPr>
        <w:t>Fea</w:t>
      </w:r>
      <w:proofErr w:type="spellEnd"/>
      <w:r w:rsidRPr="005F1CC4">
        <w:rPr>
          <w:rFonts w:ascii="Arial" w:hAnsi="Arial" w:cs="Arial"/>
          <w:sz w:val="22"/>
        </w:rPr>
        <w:t xml:space="preserve"> AM, De </w:t>
      </w:r>
      <w:proofErr w:type="spellStart"/>
      <w:r w:rsidRPr="005F1CC4">
        <w:rPr>
          <w:rFonts w:ascii="Arial" w:hAnsi="Arial" w:cs="Arial"/>
          <w:sz w:val="22"/>
        </w:rPr>
        <w:t>Rubeis</w:t>
      </w:r>
      <w:proofErr w:type="spellEnd"/>
      <w:r w:rsidRPr="005F1CC4">
        <w:rPr>
          <w:rFonts w:ascii="Arial" w:hAnsi="Arial" w:cs="Arial"/>
          <w:sz w:val="22"/>
        </w:rPr>
        <w:t xml:space="preserve"> S, Cirillo </w:t>
      </w:r>
      <w:proofErr w:type="spellStart"/>
      <w:r w:rsidRPr="005F1CC4">
        <w:rPr>
          <w:rFonts w:ascii="Arial" w:hAnsi="Arial" w:cs="Arial"/>
          <w:sz w:val="22"/>
        </w:rPr>
        <w:t>Silengo</w:t>
      </w:r>
      <w:proofErr w:type="spellEnd"/>
      <w:r w:rsidRPr="005F1CC4">
        <w:rPr>
          <w:rFonts w:ascii="Arial" w:hAnsi="Arial" w:cs="Arial"/>
          <w:sz w:val="22"/>
        </w:rPr>
        <w:t xml:space="preserve"> M, Ferrero GB, Brusco A. </w:t>
      </w:r>
      <w:proofErr w:type="spellStart"/>
      <w:r w:rsidRPr="005F1CC4">
        <w:rPr>
          <w:rFonts w:ascii="Arial" w:hAnsi="Arial" w:cs="Arial"/>
          <w:sz w:val="22"/>
        </w:rPr>
        <w:t>Am</w:t>
      </w:r>
      <w:proofErr w:type="spellEnd"/>
      <w:r w:rsidRPr="005F1CC4">
        <w:rPr>
          <w:rFonts w:ascii="Arial" w:hAnsi="Arial" w:cs="Arial"/>
          <w:sz w:val="22"/>
        </w:rPr>
        <w:t xml:space="preserve"> J </w:t>
      </w:r>
      <w:proofErr w:type="spellStart"/>
      <w:r w:rsidRPr="005F1CC4">
        <w:rPr>
          <w:rFonts w:ascii="Arial" w:hAnsi="Arial" w:cs="Arial"/>
          <w:sz w:val="22"/>
        </w:rPr>
        <w:t>Med</w:t>
      </w:r>
      <w:proofErr w:type="spellEnd"/>
      <w:r w:rsidRPr="005F1CC4">
        <w:rPr>
          <w:rFonts w:ascii="Arial" w:hAnsi="Arial" w:cs="Arial"/>
          <w:sz w:val="22"/>
        </w:rPr>
        <w:t xml:space="preserve"> </w:t>
      </w:r>
      <w:proofErr w:type="spellStart"/>
      <w:r w:rsidRPr="005F1CC4">
        <w:rPr>
          <w:rFonts w:ascii="Arial" w:hAnsi="Arial" w:cs="Arial"/>
          <w:sz w:val="22"/>
        </w:rPr>
        <w:t>Genet</w:t>
      </w:r>
      <w:proofErr w:type="spellEnd"/>
      <w:r w:rsidRPr="005F1CC4">
        <w:rPr>
          <w:rFonts w:ascii="Arial" w:hAnsi="Arial" w:cs="Arial"/>
          <w:sz w:val="22"/>
        </w:rPr>
        <w:t xml:space="preserve"> B </w:t>
      </w:r>
      <w:proofErr w:type="spellStart"/>
      <w:r w:rsidRPr="005F1CC4">
        <w:rPr>
          <w:rFonts w:ascii="Arial" w:hAnsi="Arial" w:cs="Arial"/>
          <w:sz w:val="22"/>
        </w:rPr>
        <w:t>Neuropsychiatr</w:t>
      </w:r>
      <w:proofErr w:type="spellEnd"/>
      <w:r w:rsidRPr="005F1CC4">
        <w:rPr>
          <w:rFonts w:ascii="Arial" w:hAnsi="Arial" w:cs="Arial"/>
          <w:sz w:val="22"/>
        </w:rPr>
        <w:t xml:space="preserve"> </w:t>
      </w:r>
      <w:proofErr w:type="spellStart"/>
      <w:r w:rsidRPr="005F1CC4">
        <w:rPr>
          <w:rFonts w:ascii="Arial" w:hAnsi="Arial" w:cs="Arial"/>
          <w:sz w:val="22"/>
        </w:rPr>
        <w:t>Genet</w:t>
      </w:r>
      <w:proofErr w:type="spellEnd"/>
      <w:r w:rsidRPr="005F1CC4">
        <w:rPr>
          <w:rFonts w:ascii="Arial" w:hAnsi="Arial" w:cs="Arial"/>
          <w:sz w:val="22"/>
        </w:rPr>
        <w:t xml:space="preserve">. </w:t>
      </w:r>
      <w:r w:rsidRPr="005F1CC4">
        <w:rPr>
          <w:rFonts w:ascii="Arial" w:hAnsi="Arial" w:cs="Arial"/>
          <w:sz w:val="22"/>
          <w:lang w:val="en-US"/>
        </w:rPr>
        <w:t xml:space="preserve">2016 Mar;171(2):290-9. </w:t>
      </w:r>
      <w:hyperlink r:id="rId19" w:history="1">
        <w:r w:rsidRPr="005F1CC4">
          <w:rPr>
            <w:rFonts w:ascii="Arial" w:hAnsi="Arial" w:cs="Arial"/>
            <w:sz w:val="22"/>
            <w:lang w:val="en-US"/>
          </w:rPr>
          <w:t>A novel 3q29 deletion associated with autism, intellectual disability, psychiatric disorders, and obesity.</w:t>
        </w:r>
      </w:hyperlink>
    </w:p>
    <w:p w:rsidR="00A7073C" w:rsidRDefault="00A7073C" w:rsidP="00A7073C">
      <w:pPr>
        <w:pStyle w:val="desc"/>
        <w:numPr>
          <w:ilvl w:val="0"/>
          <w:numId w:val="6"/>
        </w:numPr>
        <w:spacing w:line="360" w:lineRule="auto"/>
        <w:ind w:hanging="357"/>
        <w:rPr>
          <w:rFonts w:ascii="Arial" w:hAnsi="Arial" w:cs="Arial"/>
          <w:sz w:val="22"/>
          <w:lang w:val="en-US"/>
        </w:rPr>
      </w:pPr>
      <w:r w:rsidRPr="005F1CC4">
        <w:rPr>
          <w:rFonts w:ascii="Arial" w:hAnsi="Arial" w:cs="Arial"/>
          <w:sz w:val="22"/>
        </w:rPr>
        <w:t xml:space="preserve">Di Gregorio E, Gai G, Botta G, Calcia A, Pappi P, Talarico F, </w:t>
      </w:r>
      <w:proofErr w:type="spellStart"/>
      <w:r w:rsidRPr="005F1CC4">
        <w:rPr>
          <w:rFonts w:ascii="Arial" w:hAnsi="Arial" w:cs="Arial"/>
          <w:sz w:val="22"/>
        </w:rPr>
        <w:t>Savin</w:t>
      </w:r>
      <w:proofErr w:type="spellEnd"/>
      <w:r w:rsidRPr="005F1CC4">
        <w:rPr>
          <w:rFonts w:ascii="Arial" w:hAnsi="Arial" w:cs="Arial"/>
          <w:sz w:val="22"/>
        </w:rPr>
        <w:t xml:space="preserve"> E, Ribotta M, Zonta A, Mancini C, Giorgio E, </w:t>
      </w:r>
      <w:r w:rsidRPr="005F1CC4">
        <w:rPr>
          <w:rFonts w:ascii="Arial" w:hAnsi="Arial" w:cs="Arial"/>
          <w:b/>
          <w:sz w:val="22"/>
        </w:rPr>
        <w:t>Cavalieri S</w:t>
      </w:r>
      <w:r w:rsidRPr="005F1CC4">
        <w:rPr>
          <w:rFonts w:ascii="Arial" w:hAnsi="Arial" w:cs="Arial"/>
          <w:sz w:val="22"/>
        </w:rPr>
        <w:t xml:space="preserve">, </w:t>
      </w:r>
      <w:proofErr w:type="spellStart"/>
      <w:r w:rsidRPr="005F1CC4">
        <w:rPr>
          <w:rFonts w:ascii="Arial" w:hAnsi="Arial" w:cs="Arial"/>
          <w:sz w:val="22"/>
        </w:rPr>
        <w:t>Restagno</w:t>
      </w:r>
      <w:proofErr w:type="spellEnd"/>
      <w:r w:rsidRPr="005F1CC4">
        <w:rPr>
          <w:rFonts w:ascii="Arial" w:hAnsi="Arial" w:cs="Arial"/>
          <w:sz w:val="22"/>
        </w:rPr>
        <w:t xml:space="preserve"> G, Ferrero GB, </w:t>
      </w:r>
      <w:proofErr w:type="spellStart"/>
      <w:r w:rsidRPr="005F1CC4">
        <w:rPr>
          <w:rFonts w:ascii="Arial" w:hAnsi="Arial" w:cs="Arial"/>
          <w:sz w:val="22"/>
        </w:rPr>
        <w:t>Viora</w:t>
      </w:r>
      <w:proofErr w:type="spellEnd"/>
      <w:r w:rsidRPr="005F1CC4">
        <w:rPr>
          <w:rFonts w:ascii="Arial" w:hAnsi="Arial" w:cs="Arial"/>
          <w:sz w:val="22"/>
        </w:rPr>
        <w:t xml:space="preserve"> E, </w:t>
      </w:r>
      <w:proofErr w:type="spellStart"/>
      <w:r w:rsidRPr="005F1CC4">
        <w:rPr>
          <w:rFonts w:ascii="Arial" w:hAnsi="Arial" w:cs="Arial"/>
          <w:sz w:val="22"/>
        </w:rPr>
        <w:t>Pasini</w:t>
      </w:r>
      <w:proofErr w:type="spellEnd"/>
      <w:r w:rsidRPr="005F1CC4">
        <w:rPr>
          <w:rFonts w:ascii="Arial" w:hAnsi="Arial" w:cs="Arial"/>
          <w:sz w:val="22"/>
        </w:rPr>
        <w:t xml:space="preserve"> B, Grosso E, Brusco A, </w:t>
      </w:r>
      <w:proofErr w:type="spellStart"/>
      <w:r w:rsidRPr="005F1CC4">
        <w:rPr>
          <w:rFonts w:ascii="Arial" w:hAnsi="Arial" w:cs="Arial"/>
          <w:sz w:val="22"/>
        </w:rPr>
        <w:t>Brussino</w:t>
      </w:r>
      <w:proofErr w:type="spellEnd"/>
      <w:r w:rsidRPr="005F1CC4">
        <w:rPr>
          <w:rFonts w:ascii="Arial" w:hAnsi="Arial" w:cs="Arial"/>
          <w:sz w:val="22"/>
        </w:rPr>
        <w:t xml:space="preserve"> A. </w:t>
      </w:r>
      <w:proofErr w:type="spellStart"/>
      <w:r w:rsidRPr="005F1CC4">
        <w:rPr>
          <w:rFonts w:ascii="Arial" w:hAnsi="Arial" w:cs="Arial"/>
          <w:sz w:val="22"/>
        </w:rPr>
        <w:t>Cytogenet</w:t>
      </w:r>
      <w:proofErr w:type="spellEnd"/>
      <w:r w:rsidRPr="005F1CC4">
        <w:rPr>
          <w:rFonts w:ascii="Arial" w:hAnsi="Arial" w:cs="Arial"/>
          <w:sz w:val="22"/>
        </w:rPr>
        <w:t xml:space="preserve"> </w:t>
      </w:r>
      <w:proofErr w:type="spellStart"/>
      <w:r w:rsidRPr="005F1CC4">
        <w:rPr>
          <w:rFonts w:ascii="Arial" w:hAnsi="Arial" w:cs="Arial"/>
          <w:sz w:val="22"/>
        </w:rPr>
        <w:t>Genome</w:t>
      </w:r>
      <w:proofErr w:type="spellEnd"/>
      <w:r w:rsidRPr="005F1CC4">
        <w:rPr>
          <w:rFonts w:ascii="Arial" w:hAnsi="Arial" w:cs="Arial"/>
          <w:sz w:val="22"/>
        </w:rPr>
        <w:t xml:space="preserve"> Res. 2015;147(1):10-6. </w:t>
      </w:r>
      <w:proofErr w:type="spellStart"/>
      <w:r w:rsidRPr="005F1CC4">
        <w:rPr>
          <w:rFonts w:ascii="Arial" w:hAnsi="Arial" w:cs="Arial"/>
          <w:sz w:val="22"/>
        </w:rPr>
        <w:t>doi</w:t>
      </w:r>
      <w:proofErr w:type="spellEnd"/>
      <w:r w:rsidRPr="005F1CC4">
        <w:rPr>
          <w:rFonts w:ascii="Arial" w:hAnsi="Arial" w:cs="Arial"/>
          <w:sz w:val="22"/>
        </w:rPr>
        <w:t xml:space="preserve">: 10.1159/000442308. </w:t>
      </w:r>
      <w:proofErr w:type="spellStart"/>
      <w:r w:rsidRPr="005F1CC4">
        <w:rPr>
          <w:rFonts w:ascii="Arial" w:hAnsi="Arial" w:cs="Arial"/>
          <w:sz w:val="22"/>
          <w:lang w:val="en-US"/>
        </w:rPr>
        <w:t>Epub</w:t>
      </w:r>
      <w:proofErr w:type="spellEnd"/>
      <w:r w:rsidRPr="005F1CC4">
        <w:rPr>
          <w:rFonts w:ascii="Arial" w:hAnsi="Arial" w:cs="Arial"/>
          <w:sz w:val="22"/>
          <w:lang w:val="en-US"/>
        </w:rPr>
        <w:t xml:space="preserve"> 2015 Dec 12. </w:t>
      </w:r>
      <w:hyperlink r:id="rId20" w:history="1">
        <w:r w:rsidRPr="005F1CC4">
          <w:rPr>
            <w:rFonts w:ascii="Arial" w:hAnsi="Arial" w:cs="Arial"/>
            <w:sz w:val="22"/>
            <w:lang w:val="en-US"/>
          </w:rPr>
          <w:t>Array-Comparative Genomic Hybridization Analysis in Fetuses with Major Congenital Malformations Reveals that 24% of Cases Have Pathogenic Deletions/Duplications.</w:t>
        </w:r>
      </w:hyperlink>
    </w:p>
    <w:p w:rsidR="00B423C8" w:rsidRPr="00C75CAB" w:rsidRDefault="001070A0" w:rsidP="00B423C8">
      <w:pPr>
        <w:pStyle w:val="Titolo3"/>
        <w:numPr>
          <w:ilvl w:val="0"/>
          <w:numId w:val="6"/>
        </w:numPr>
        <w:spacing w:line="360" w:lineRule="auto"/>
        <w:rPr>
          <w:rFonts w:ascii="Arial" w:hAnsi="Arial" w:cs="Arial"/>
          <w:sz w:val="22"/>
        </w:rPr>
      </w:pPr>
      <w:hyperlink r:id="rId21" w:history="1">
        <w:r w:rsidR="00B423C8" w:rsidRPr="00C75CAB">
          <w:rPr>
            <w:rFonts w:ascii="Arial" w:hAnsi="Arial" w:cs="Arial"/>
            <w:sz w:val="22"/>
            <w:lang w:val="en-GB"/>
          </w:rPr>
          <w:t xml:space="preserve">Mice harbouring a SCA28 patient mutation in AFG3L2 develop late-onset ataxia associated with enhanced mitochondrial </w:t>
        </w:r>
        <w:proofErr w:type="spellStart"/>
        <w:r w:rsidR="00B423C8" w:rsidRPr="00C75CAB">
          <w:rPr>
            <w:rFonts w:ascii="Arial" w:hAnsi="Arial" w:cs="Arial"/>
            <w:sz w:val="22"/>
            <w:lang w:val="en-GB"/>
          </w:rPr>
          <w:t>proteotoxicity</w:t>
        </w:r>
        <w:proofErr w:type="spellEnd"/>
        <w:r w:rsidR="00B423C8" w:rsidRPr="00C75CAB">
          <w:rPr>
            <w:rFonts w:ascii="Arial" w:hAnsi="Arial" w:cs="Arial"/>
            <w:sz w:val="22"/>
            <w:lang w:val="en-GB"/>
          </w:rPr>
          <w:t>.</w:t>
        </w:r>
      </w:hyperlink>
      <w:r w:rsidR="00C75CAB" w:rsidRPr="00C75CAB">
        <w:rPr>
          <w:rFonts w:ascii="Arial" w:hAnsi="Arial" w:cs="Arial"/>
          <w:sz w:val="22"/>
          <w:lang w:val="en-GB"/>
        </w:rPr>
        <w:t xml:space="preserve"> </w:t>
      </w:r>
      <w:r w:rsidR="00B423C8" w:rsidRPr="00C75CAB">
        <w:rPr>
          <w:rFonts w:ascii="Arial" w:hAnsi="Arial" w:cs="Arial"/>
          <w:sz w:val="22"/>
        </w:rPr>
        <w:t xml:space="preserve">Mancini C, </w:t>
      </w:r>
      <w:proofErr w:type="spellStart"/>
      <w:r w:rsidR="00B423C8" w:rsidRPr="00C75CAB">
        <w:rPr>
          <w:rFonts w:ascii="Arial" w:hAnsi="Arial" w:cs="Arial"/>
          <w:sz w:val="22"/>
        </w:rPr>
        <w:t>Hoxha</w:t>
      </w:r>
      <w:proofErr w:type="spellEnd"/>
      <w:r w:rsidR="00B423C8" w:rsidRPr="00C75CAB">
        <w:rPr>
          <w:rFonts w:ascii="Arial" w:hAnsi="Arial" w:cs="Arial"/>
          <w:sz w:val="22"/>
        </w:rPr>
        <w:t xml:space="preserve"> E, </w:t>
      </w:r>
      <w:proofErr w:type="spellStart"/>
      <w:r w:rsidR="00B423C8" w:rsidRPr="00C75CAB">
        <w:rPr>
          <w:rFonts w:ascii="Arial" w:hAnsi="Arial" w:cs="Arial"/>
          <w:sz w:val="22"/>
        </w:rPr>
        <w:t>Iommarini</w:t>
      </w:r>
      <w:proofErr w:type="spellEnd"/>
      <w:r w:rsidR="00B423C8" w:rsidRPr="00C75CAB">
        <w:rPr>
          <w:rFonts w:ascii="Arial" w:hAnsi="Arial" w:cs="Arial"/>
          <w:sz w:val="22"/>
        </w:rPr>
        <w:t xml:space="preserve"> L, </w:t>
      </w:r>
      <w:proofErr w:type="spellStart"/>
      <w:r w:rsidR="00B423C8" w:rsidRPr="00C75CAB">
        <w:rPr>
          <w:rFonts w:ascii="Arial" w:hAnsi="Arial" w:cs="Arial"/>
          <w:sz w:val="22"/>
        </w:rPr>
        <w:t>Brussino</w:t>
      </w:r>
      <w:proofErr w:type="spellEnd"/>
      <w:r w:rsidR="00B423C8" w:rsidRPr="00C75CAB">
        <w:rPr>
          <w:rFonts w:ascii="Arial" w:hAnsi="Arial" w:cs="Arial"/>
          <w:sz w:val="22"/>
        </w:rPr>
        <w:t xml:space="preserve"> A, Richter U, </w:t>
      </w:r>
      <w:proofErr w:type="spellStart"/>
      <w:r w:rsidR="00B423C8" w:rsidRPr="00C75CAB">
        <w:rPr>
          <w:rFonts w:ascii="Arial" w:hAnsi="Arial" w:cs="Arial"/>
          <w:sz w:val="22"/>
        </w:rPr>
        <w:t>Montarolo</w:t>
      </w:r>
      <w:proofErr w:type="spellEnd"/>
      <w:r w:rsidR="00B423C8" w:rsidRPr="00C75CAB">
        <w:rPr>
          <w:rFonts w:ascii="Arial" w:hAnsi="Arial" w:cs="Arial"/>
          <w:sz w:val="22"/>
        </w:rPr>
        <w:t xml:space="preserve"> F, Cagnoli C, </w:t>
      </w:r>
      <w:proofErr w:type="spellStart"/>
      <w:r w:rsidR="00B423C8" w:rsidRPr="00C75CAB">
        <w:rPr>
          <w:rFonts w:ascii="Arial" w:hAnsi="Arial" w:cs="Arial"/>
          <w:sz w:val="22"/>
        </w:rPr>
        <w:t>Parolisi</w:t>
      </w:r>
      <w:proofErr w:type="spellEnd"/>
      <w:r w:rsidR="00B423C8" w:rsidRPr="00C75CAB">
        <w:rPr>
          <w:rFonts w:ascii="Arial" w:hAnsi="Arial" w:cs="Arial"/>
          <w:sz w:val="22"/>
        </w:rPr>
        <w:t xml:space="preserve"> R, </w:t>
      </w:r>
      <w:proofErr w:type="spellStart"/>
      <w:r w:rsidR="00B423C8" w:rsidRPr="00C75CAB">
        <w:rPr>
          <w:rFonts w:ascii="Arial" w:hAnsi="Arial" w:cs="Arial"/>
          <w:sz w:val="22"/>
        </w:rPr>
        <w:t>Gondor</w:t>
      </w:r>
      <w:proofErr w:type="spellEnd"/>
      <w:r w:rsidR="00B423C8" w:rsidRPr="00C75CAB">
        <w:rPr>
          <w:rFonts w:ascii="Arial" w:hAnsi="Arial" w:cs="Arial"/>
          <w:sz w:val="22"/>
        </w:rPr>
        <w:t xml:space="preserve"> </w:t>
      </w:r>
      <w:proofErr w:type="spellStart"/>
      <w:r w:rsidR="00B423C8" w:rsidRPr="00C75CAB">
        <w:rPr>
          <w:rFonts w:ascii="Arial" w:hAnsi="Arial" w:cs="Arial"/>
          <w:sz w:val="22"/>
        </w:rPr>
        <w:t>Morosini</w:t>
      </w:r>
      <w:proofErr w:type="spellEnd"/>
      <w:r w:rsidR="00B423C8" w:rsidRPr="00C75CAB">
        <w:rPr>
          <w:rFonts w:ascii="Arial" w:hAnsi="Arial" w:cs="Arial"/>
          <w:sz w:val="22"/>
        </w:rPr>
        <w:t xml:space="preserve"> DI, Nicolò V, </w:t>
      </w:r>
      <w:proofErr w:type="spellStart"/>
      <w:r w:rsidR="00B423C8" w:rsidRPr="00C75CAB">
        <w:rPr>
          <w:rFonts w:ascii="Arial" w:hAnsi="Arial" w:cs="Arial"/>
          <w:sz w:val="22"/>
        </w:rPr>
        <w:t>Maltecca</w:t>
      </w:r>
      <w:proofErr w:type="spellEnd"/>
      <w:r w:rsidR="00B423C8" w:rsidRPr="00C75CAB">
        <w:rPr>
          <w:rFonts w:ascii="Arial" w:hAnsi="Arial" w:cs="Arial"/>
          <w:sz w:val="22"/>
        </w:rPr>
        <w:t xml:space="preserve"> F, Muratori L, Ronchi G, </w:t>
      </w:r>
      <w:proofErr w:type="spellStart"/>
      <w:r w:rsidR="00B423C8" w:rsidRPr="00C75CAB">
        <w:rPr>
          <w:rFonts w:ascii="Arial" w:hAnsi="Arial" w:cs="Arial"/>
          <w:sz w:val="22"/>
        </w:rPr>
        <w:t>Geuna</w:t>
      </w:r>
      <w:proofErr w:type="spellEnd"/>
      <w:r w:rsidR="00B423C8" w:rsidRPr="00C75CAB">
        <w:rPr>
          <w:rFonts w:ascii="Arial" w:hAnsi="Arial" w:cs="Arial"/>
          <w:sz w:val="22"/>
        </w:rPr>
        <w:t xml:space="preserve"> S, Arnaboldi F, Donetti E, Giorgio E</w:t>
      </w:r>
      <w:r w:rsidR="00B423C8" w:rsidRPr="00C75CAB">
        <w:rPr>
          <w:rFonts w:ascii="Arial" w:hAnsi="Arial" w:cs="Arial"/>
          <w:b/>
          <w:sz w:val="22"/>
        </w:rPr>
        <w:t>, Cavalieri S</w:t>
      </w:r>
      <w:r w:rsidR="00B423C8" w:rsidRPr="00C75CAB">
        <w:rPr>
          <w:rFonts w:ascii="Arial" w:hAnsi="Arial" w:cs="Arial"/>
          <w:sz w:val="22"/>
        </w:rPr>
        <w:t xml:space="preserve">, Di Gregorio E, Pozzi E, Ferrero M, </w:t>
      </w:r>
      <w:proofErr w:type="spellStart"/>
      <w:r w:rsidR="00B423C8" w:rsidRPr="00C75CAB">
        <w:rPr>
          <w:rFonts w:ascii="Arial" w:hAnsi="Arial" w:cs="Arial"/>
          <w:sz w:val="22"/>
        </w:rPr>
        <w:t>Riberi</w:t>
      </w:r>
      <w:proofErr w:type="spellEnd"/>
      <w:r w:rsidR="00B423C8" w:rsidRPr="00C75CAB">
        <w:rPr>
          <w:rFonts w:ascii="Arial" w:hAnsi="Arial" w:cs="Arial"/>
          <w:sz w:val="22"/>
        </w:rPr>
        <w:t xml:space="preserve"> E, Casari G, </w:t>
      </w:r>
      <w:proofErr w:type="spellStart"/>
      <w:r w:rsidR="00B423C8" w:rsidRPr="00C75CAB">
        <w:rPr>
          <w:rFonts w:ascii="Arial" w:hAnsi="Arial" w:cs="Arial"/>
          <w:sz w:val="22"/>
        </w:rPr>
        <w:t>Altruda</w:t>
      </w:r>
      <w:proofErr w:type="spellEnd"/>
      <w:r w:rsidR="00B423C8" w:rsidRPr="00C75CAB">
        <w:rPr>
          <w:rFonts w:ascii="Arial" w:hAnsi="Arial" w:cs="Arial"/>
          <w:sz w:val="22"/>
        </w:rPr>
        <w:t xml:space="preserve"> F, Turco E, Gasparre G, </w:t>
      </w:r>
      <w:proofErr w:type="spellStart"/>
      <w:r w:rsidR="00B423C8" w:rsidRPr="00C75CAB">
        <w:rPr>
          <w:rFonts w:ascii="Arial" w:hAnsi="Arial" w:cs="Arial"/>
          <w:sz w:val="22"/>
        </w:rPr>
        <w:t>Battersby</w:t>
      </w:r>
      <w:proofErr w:type="spellEnd"/>
      <w:r w:rsidR="00B423C8" w:rsidRPr="00C75CAB">
        <w:rPr>
          <w:rFonts w:ascii="Arial" w:hAnsi="Arial" w:cs="Arial"/>
          <w:sz w:val="22"/>
        </w:rPr>
        <w:t xml:space="preserve"> BJ, Porcelli AM, Ferrero E, Brusco A, Tempia F.</w:t>
      </w:r>
      <w:r w:rsidR="00C75CAB">
        <w:rPr>
          <w:rFonts w:ascii="Arial" w:hAnsi="Arial" w:cs="Arial"/>
          <w:sz w:val="22"/>
        </w:rPr>
        <w:t xml:space="preserve"> </w:t>
      </w:r>
      <w:proofErr w:type="spellStart"/>
      <w:r w:rsidR="00B423C8" w:rsidRPr="00C75CAB">
        <w:rPr>
          <w:rFonts w:ascii="Arial" w:hAnsi="Arial" w:cs="Arial"/>
          <w:sz w:val="22"/>
        </w:rPr>
        <w:t>Neurobiol</w:t>
      </w:r>
      <w:proofErr w:type="spellEnd"/>
      <w:r w:rsidR="00B423C8" w:rsidRPr="00C75CAB">
        <w:rPr>
          <w:rFonts w:ascii="Arial" w:hAnsi="Arial" w:cs="Arial"/>
          <w:sz w:val="22"/>
        </w:rPr>
        <w:t xml:space="preserve"> </w:t>
      </w:r>
      <w:proofErr w:type="spellStart"/>
      <w:r w:rsidR="00B423C8" w:rsidRPr="00C75CAB">
        <w:rPr>
          <w:rFonts w:ascii="Arial" w:hAnsi="Arial" w:cs="Arial"/>
          <w:sz w:val="22"/>
        </w:rPr>
        <w:t>Dis</w:t>
      </w:r>
      <w:proofErr w:type="spellEnd"/>
      <w:r w:rsidR="00B423C8" w:rsidRPr="00C75CAB">
        <w:rPr>
          <w:rFonts w:ascii="Arial" w:hAnsi="Arial" w:cs="Arial"/>
          <w:sz w:val="22"/>
        </w:rPr>
        <w:t xml:space="preserve">. 2018 </w:t>
      </w:r>
      <w:proofErr w:type="spellStart"/>
      <w:r w:rsidR="00B423C8" w:rsidRPr="00C75CAB">
        <w:rPr>
          <w:rFonts w:ascii="Arial" w:hAnsi="Arial" w:cs="Arial"/>
          <w:sz w:val="22"/>
        </w:rPr>
        <w:t>Oct</w:t>
      </w:r>
      <w:proofErr w:type="spellEnd"/>
      <w:r w:rsidR="00B423C8" w:rsidRPr="00C75CAB">
        <w:rPr>
          <w:rFonts w:ascii="Arial" w:hAnsi="Arial" w:cs="Arial"/>
          <w:sz w:val="22"/>
        </w:rPr>
        <w:t xml:space="preserve"> 30;124:14-28. </w:t>
      </w:r>
      <w:proofErr w:type="spellStart"/>
      <w:r w:rsidR="00B423C8" w:rsidRPr="00C75CAB">
        <w:rPr>
          <w:rFonts w:ascii="Arial" w:hAnsi="Arial" w:cs="Arial"/>
          <w:sz w:val="22"/>
        </w:rPr>
        <w:t>doi</w:t>
      </w:r>
      <w:proofErr w:type="spellEnd"/>
      <w:r w:rsidR="00B423C8" w:rsidRPr="00C75CAB">
        <w:rPr>
          <w:rFonts w:ascii="Arial" w:hAnsi="Arial" w:cs="Arial"/>
          <w:sz w:val="22"/>
        </w:rPr>
        <w:t>: 10.1016/j.nbd.2018.10.018. [</w:t>
      </w:r>
      <w:proofErr w:type="spellStart"/>
      <w:r w:rsidR="00B423C8" w:rsidRPr="00C75CAB">
        <w:rPr>
          <w:rFonts w:ascii="Arial" w:hAnsi="Arial" w:cs="Arial"/>
          <w:sz w:val="22"/>
        </w:rPr>
        <w:t>Epub</w:t>
      </w:r>
      <w:proofErr w:type="spellEnd"/>
      <w:r w:rsidR="00B423C8" w:rsidRPr="00C75CAB">
        <w:rPr>
          <w:rFonts w:ascii="Arial" w:hAnsi="Arial" w:cs="Arial"/>
          <w:sz w:val="22"/>
        </w:rPr>
        <w:t xml:space="preserve"> </w:t>
      </w:r>
      <w:proofErr w:type="spellStart"/>
      <w:r w:rsidR="00B423C8" w:rsidRPr="00C75CAB">
        <w:rPr>
          <w:rFonts w:ascii="Arial" w:hAnsi="Arial" w:cs="Arial"/>
          <w:sz w:val="22"/>
        </w:rPr>
        <w:t>ahead</w:t>
      </w:r>
      <w:proofErr w:type="spellEnd"/>
      <w:r w:rsidR="00B423C8" w:rsidRPr="00C75CAB">
        <w:rPr>
          <w:rFonts w:ascii="Arial" w:hAnsi="Arial" w:cs="Arial"/>
          <w:sz w:val="22"/>
        </w:rPr>
        <w:t xml:space="preserve"> of </w:t>
      </w:r>
      <w:proofErr w:type="spellStart"/>
      <w:r w:rsidR="00B423C8" w:rsidRPr="00C75CAB">
        <w:rPr>
          <w:rFonts w:ascii="Arial" w:hAnsi="Arial" w:cs="Arial"/>
          <w:sz w:val="22"/>
        </w:rPr>
        <w:t>print</w:t>
      </w:r>
      <w:proofErr w:type="spellEnd"/>
      <w:r w:rsidR="00B423C8" w:rsidRPr="00C75CAB">
        <w:rPr>
          <w:rFonts w:ascii="Arial" w:hAnsi="Arial" w:cs="Arial"/>
          <w:sz w:val="22"/>
        </w:rPr>
        <w:t>]</w:t>
      </w:r>
    </w:p>
    <w:p w:rsidR="00B423C8" w:rsidRPr="00C75CAB" w:rsidRDefault="001070A0" w:rsidP="00B423C8">
      <w:pPr>
        <w:pStyle w:val="Titolo3"/>
        <w:numPr>
          <w:ilvl w:val="0"/>
          <w:numId w:val="6"/>
        </w:numPr>
        <w:spacing w:line="360" w:lineRule="auto"/>
        <w:rPr>
          <w:rFonts w:ascii="Arial" w:hAnsi="Arial" w:cs="Arial"/>
          <w:sz w:val="22"/>
          <w:lang w:val="en-GB"/>
        </w:rPr>
      </w:pPr>
      <w:hyperlink r:id="rId22" w:history="1">
        <w:r w:rsidR="00B423C8" w:rsidRPr="00C75CAB">
          <w:rPr>
            <w:rFonts w:ascii="Arial" w:hAnsi="Arial" w:cs="Arial"/>
            <w:sz w:val="22"/>
            <w:lang w:val="en-GB"/>
          </w:rPr>
          <w:t>Spinocerebellar Ataxia Tethering PCR: A Rapid Genetic Test for the Diagnosis of Spinocerebellar Ataxia Types 1, 2, 3, 6, and 7 by PCR and Capillary Electrophoresis.</w:t>
        </w:r>
      </w:hyperlink>
    </w:p>
    <w:p w:rsidR="00C75CAB" w:rsidRDefault="00B423C8" w:rsidP="00C75CAB">
      <w:pPr>
        <w:pStyle w:val="desc"/>
        <w:spacing w:line="360" w:lineRule="auto"/>
        <w:ind w:left="1429"/>
        <w:rPr>
          <w:rFonts w:ascii="Arial" w:hAnsi="Arial" w:cs="Arial"/>
          <w:sz w:val="22"/>
        </w:rPr>
      </w:pPr>
      <w:r w:rsidRPr="00B423C8">
        <w:rPr>
          <w:rFonts w:ascii="Arial" w:hAnsi="Arial" w:cs="Arial"/>
          <w:sz w:val="22"/>
        </w:rPr>
        <w:t xml:space="preserve">Cagnoli C, </w:t>
      </w:r>
      <w:proofErr w:type="spellStart"/>
      <w:r w:rsidRPr="00B423C8">
        <w:rPr>
          <w:rFonts w:ascii="Arial" w:hAnsi="Arial" w:cs="Arial"/>
          <w:sz w:val="22"/>
        </w:rPr>
        <w:t>Brussino</w:t>
      </w:r>
      <w:proofErr w:type="spellEnd"/>
      <w:r w:rsidRPr="00B423C8">
        <w:rPr>
          <w:rFonts w:ascii="Arial" w:hAnsi="Arial" w:cs="Arial"/>
          <w:sz w:val="22"/>
        </w:rPr>
        <w:t xml:space="preserve"> A, Mancini C, Ferrone M, Orsi L, </w:t>
      </w:r>
      <w:proofErr w:type="spellStart"/>
      <w:r w:rsidRPr="00B423C8">
        <w:rPr>
          <w:rFonts w:ascii="Arial" w:hAnsi="Arial" w:cs="Arial"/>
          <w:sz w:val="22"/>
        </w:rPr>
        <w:t>Salmin</w:t>
      </w:r>
      <w:proofErr w:type="spellEnd"/>
      <w:r w:rsidRPr="00B423C8">
        <w:rPr>
          <w:rFonts w:ascii="Arial" w:hAnsi="Arial" w:cs="Arial"/>
          <w:sz w:val="22"/>
        </w:rPr>
        <w:t xml:space="preserve"> P, Pappi P, Giorgio E, Pozzi E, </w:t>
      </w:r>
      <w:r w:rsidRPr="00C75CAB">
        <w:rPr>
          <w:rFonts w:ascii="Arial" w:hAnsi="Arial" w:cs="Arial"/>
          <w:b/>
          <w:sz w:val="22"/>
        </w:rPr>
        <w:t>Cavalieri S</w:t>
      </w:r>
      <w:r w:rsidRPr="00B423C8">
        <w:rPr>
          <w:rFonts w:ascii="Arial" w:hAnsi="Arial" w:cs="Arial"/>
          <w:sz w:val="22"/>
        </w:rPr>
        <w:t xml:space="preserve">, Di Gregorio E, Ferrero M, </w:t>
      </w:r>
      <w:proofErr w:type="spellStart"/>
      <w:r w:rsidRPr="00B423C8">
        <w:rPr>
          <w:rFonts w:ascii="Arial" w:hAnsi="Arial" w:cs="Arial"/>
          <w:sz w:val="22"/>
        </w:rPr>
        <w:t>Filla</w:t>
      </w:r>
      <w:proofErr w:type="spellEnd"/>
      <w:r w:rsidRPr="00B423C8">
        <w:rPr>
          <w:rFonts w:ascii="Arial" w:hAnsi="Arial" w:cs="Arial"/>
          <w:sz w:val="22"/>
        </w:rPr>
        <w:t xml:space="preserve"> A, De Michele G, </w:t>
      </w:r>
      <w:proofErr w:type="spellStart"/>
      <w:r w:rsidRPr="00B423C8">
        <w:rPr>
          <w:rFonts w:ascii="Arial" w:hAnsi="Arial" w:cs="Arial"/>
          <w:sz w:val="22"/>
        </w:rPr>
        <w:t>Gellera</w:t>
      </w:r>
      <w:proofErr w:type="spellEnd"/>
      <w:r w:rsidRPr="00B423C8">
        <w:rPr>
          <w:rFonts w:ascii="Arial" w:hAnsi="Arial" w:cs="Arial"/>
          <w:sz w:val="22"/>
        </w:rPr>
        <w:t xml:space="preserve"> C, Mariotti C, </w:t>
      </w:r>
      <w:proofErr w:type="spellStart"/>
      <w:r w:rsidRPr="00B423C8">
        <w:rPr>
          <w:rFonts w:ascii="Arial" w:hAnsi="Arial" w:cs="Arial"/>
          <w:sz w:val="22"/>
        </w:rPr>
        <w:t>Nethisinghe</w:t>
      </w:r>
      <w:proofErr w:type="spellEnd"/>
      <w:r w:rsidRPr="00B423C8">
        <w:rPr>
          <w:rFonts w:ascii="Arial" w:hAnsi="Arial" w:cs="Arial"/>
          <w:sz w:val="22"/>
        </w:rPr>
        <w:t xml:space="preserve"> S, Giunti P, Stevanin G, Brusco A.</w:t>
      </w:r>
      <w:r w:rsidR="00C75CAB">
        <w:rPr>
          <w:rFonts w:ascii="Arial" w:hAnsi="Arial" w:cs="Arial"/>
          <w:sz w:val="22"/>
        </w:rPr>
        <w:t xml:space="preserve"> </w:t>
      </w:r>
      <w:r w:rsidRPr="00B423C8">
        <w:rPr>
          <w:rFonts w:ascii="Arial" w:hAnsi="Arial" w:cs="Arial"/>
          <w:sz w:val="22"/>
        </w:rPr>
        <w:t xml:space="preserve">J </w:t>
      </w:r>
      <w:proofErr w:type="spellStart"/>
      <w:r w:rsidRPr="00B423C8">
        <w:rPr>
          <w:rFonts w:ascii="Arial" w:hAnsi="Arial" w:cs="Arial"/>
          <w:sz w:val="22"/>
        </w:rPr>
        <w:t>Mol</w:t>
      </w:r>
      <w:proofErr w:type="spellEnd"/>
      <w:r w:rsidRPr="00B423C8">
        <w:rPr>
          <w:rFonts w:ascii="Arial" w:hAnsi="Arial" w:cs="Arial"/>
          <w:sz w:val="22"/>
        </w:rPr>
        <w:t xml:space="preserve"> </w:t>
      </w:r>
      <w:proofErr w:type="spellStart"/>
      <w:r w:rsidRPr="00B423C8">
        <w:rPr>
          <w:rFonts w:ascii="Arial" w:hAnsi="Arial" w:cs="Arial"/>
          <w:sz w:val="22"/>
        </w:rPr>
        <w:t>Diagn</w:t>
      </w:r>
      <w:proofErr w:type="spellEnd"/>
      <w:r w:rsidRPr="00B423C8">
        <w:rPr>
          <w:rFonts w:ascii="Arial" w:hAnsi="Arial" w:cs="Arial"/>
          <w:sz w:val="22"/>
        </w:rPr>
        <w:t xml:space="preserve">. 2018 May;20(3):289-297. </w:t>
      </w:r>
      <w:proofErr w:type="spellStart"/>
      <w:r w:rsidRPr="00B423C8">
        <w:rPr>
          <w:rFonts w:ascii="Arial" w:hAnsi="Arial" w:cs="Arial"/>
          <w:sz w:val="22"/>
        </w:rPr>
        <w:t>doi</w:t>
      </w:r>
      <w:proofErr w:type="spellEnd"/>
      <w:r w:rsidRPr="00B423C8">
        <w:rPr>
          <w:rFonts w:ascii="Arial" w:hAnsi="Arial" w:cs="Arial"/>
          <w:sz w:val="22"/>
        </w:rPr>
        <w:t xml:space="preserve">: 10.1016/j.jmoldx.2017.12.006. </w:t>
      </w:r>
      <w:proofErr w:type="spellStart"/>
      <w:r w:rsidRPr="00B423C8">
        <w:rPr>
          <w:rFonts w:ascii="Arial" w:hAnsi="Arial" w:cs="Arial"/>
          <w:sz w:val="22"/>
        </w:rPr>
        <w:t>Epub</w:t>
      </w:r>
      <w:proofErr w:type="spellEnd"/>
      <w:r w:rsidRPr="00B423C8">
        <w:rPr>
          <w:rFonts w:ascii="Arial" w:hAnsi="Arial" w:cs="Arial"/>
          <w:sz w:val="22"/>
        </w:rPr>
        <w:t xml:space="preserve"> 2018 </w:t>
      </w:r>
      <w:proofErr w:type="spellStart"/>
      <w:r w:rsidRPr="00B423C8">
        <w:rPr>
          <w:rFonts w:ascii="Arial" w:hAnsi="Arial" w:cs="Arial"/>
          <w:sz w:val="22"/>
        </w:rPr>
        <w:t>Feb</w:t>
      </w:r>
      <w:proofErr w:type="spellEnd"/>
      <w:r w:rsidRPr="00B423C8">
        <w:rPr>
          <w:rFonts w:ascii="Arial" w:hAnsi="Arial" w:cs="Arial"/>
          <w:sz w:val="22"/>
        </w:rPr>
        <w:t xml:space="preserve"> 17.</w:t>
      </w:r>
      <w:r w:rsidR="00C75CAB">
        <w:rPr>
          <w:rFonts w:ascii="Arial" w:hAnsi="Arial" w:cs="Arial"/>
          <w:sz w:val="22"/>
        </w:rPr>
        <w:t xml:space="preserve"> </w:t>
      </w:r>
    </w:p>
    <w:p w:rsidR="00B423C8" w:rsidRPr="00B423C8" w:rsidRDefault="001070A0" w:rsidP="00C75CAB">
      <w:pPr>
        <w:pStyle w:val="desc"/>
        <w:numPr>
          <w:ilvl w:val="0"/>
          <w:numId w:val="6"/>
        </w:numPr>
        <w:spacing w:line="360" w:lineRule="auto"/>
        <w:rPr>
          <w:rFonts w:ascii="Arial" w:hAnsi="Arial" w:cs="Arial"/>
          <w:sz w:val="22"/>
        </w:rPr>
      </w:pPr>
      <w:hyperlink r:id="rId23" w:history="1">
        <w:r w:rsidR="00B423C8" w:rsidRPr="00C75CAB">
          <w:rPr>
            <w:rFonts w:ascii="Arial" w:hAnsi="Arial" w:cs="Arial"/>
            <w:sz w:val="22"/>
            <w:lang w:val="en-GB"/>
          </w:rPr>
          <w:t>A novel homozygous change of CLCN2 (p.His590Pro) is associated with a subclinical form of leukoencephalopathy with ataxia (LKPAT).</w:t>
        </w:r>
      </w:hyperlink>
      <w:r w:rsidR="00C75CAB" w:rsidRPr="00C75CAB">
        <w:rPr>
          <w:rFonts w:ascii="Arial" w:hAnsi="Arial" w:cs="Arial"/>
          <w:sz w:val="22"/>
          <w:lang w:val="en-GB"/>
        </w:rPr>
        <w:t xml:space="preserve"> </w:t>
      </w:r>
      <w:r w:rsidR="00B423C8" w:rsidRPr="00B423C8">
        <w:rPr>
          <w:rFonts w:ascii="Arial" w:hAnsi="Arial" w:cs="Arial"/>
          <w:sz w:val="22"/>
        </w:rPr>
        <w:t xml:space="preserve">Giorgio E, </w:t>
      </w:r>
      <w:proofErr w:type="spellStart"/>
      <w:r w:rsidR="00B423C8" w:rsidRPr="00B423C8">
        <w:rPr>
          <w:rFonts w:ascii="Arial" w:hAnsi="Arial" w:cs="Arial"/>
          <w:sz w:val="22"/>
        </w:rPr>
        <w:t>Vaula</w:t>
      </w:r>
      <w:proofErr w:type="spellEnd"/>
      <w:r w:rsidR="00B423C8" w:rsidRPr="00B423C8">
        <w:rPr>
          <w:rFonts w:ascii="Arial" w:hAnsi="Arial" w:cs="Arial"/>
          <w:sz w:val="22"/>
        </w:rPr>
        <w:t xml:space="preserve"> G, Benna P, Lo Buono N, </w:t>
      </w:r>
      <w:proofErr w:type="spellStart"/>
      <w:r w:rsidR="00B423C8" w:rsidRPr="00B423C8">
        <w:rPr>
          <w:rFonts w:ascii="Arial" w:hAnsi="Arial" w:cs="Arial"/>
          <w:sz w:val="22"/>
        </w:rPr>
        <w:t>Eandi</w:t>
      </w:r>
      <w:proofErr w:type="spellEnd"/>
      <w:r w:rsidR="00B423C8" w:rsidRPr="00B423C8">
        <w:rPr>
          <w:rFonts w:ascii="Arial" w:hAnsi="Arial" w:cs="Arial"/>
          <w:sz w:val="22"/>
        </w:rPr>
        <w:t xml:space="preserve"> CM, Dino D, Mancini C, </w:t>
      </w:r>
      <w:r w:rsidR="00B423C8" w:rsidRPr="00C75CAB">
        <w:rPr>
          <w:rFonts w:ascii="Arial" w:hAnsi="Arial" w:cs="Arial"/>
          <w:b/>
          <w:sz w:val="22"/>
        </w:rPr>
        <w:t>Cavalieri S</w:t>
      </w:r>
      <w:r w:rsidR="00B423C8" w:rsidRPr="00B423C8">
        <w:rPr>
          <w:rFonts w:ascii="Arial" w:hAnsi="Arial" w:cs="Arial"/>
          <w:sz w:val="22"/>
        </w:rPr>
        <w:t xml:space="preserve">, Di Gregorio E, Pozzi E, Ferrero M, Giordana MT, </w:t>
      </w:r>
      <w:proofErr w:type="spellStart"/>
      <w:r w:rsidR="00B423C8" w:rsidRPr="00B423C8">
        <w:rPr>
          <w:rFonts w:ascii="Arial" w:hAnsi="Arial" w:cs="Arial"/>
          <w:sz w:val="22"/>
        </w:rPr>
        <w:t>Depienne</w:t>
      </w:r>
      <w:proofErr w:type="spellEnd"/>
      <w:r w:rsidR="00B423C8" w:rsidRPr="00B423C8">
        <w:rPr>
          <w:rFonts w:ascii="Arial" w:hAnsi="Arial" w:cs="Arial"/>
          <w:sz w:val="22"/>
        </w:rPr>
        <w:t xml:space="preserve"> C, Brusco A.</w:t>
      </w:r>
      <w:r w:rsidR="00C75CAB">
        <w:rPr>
          <w:rFonts w:ascii="Arial" w:hAnsi="Arial" w:cs="Arial"/>
          <w:sz w:val="22"/>
        </w:rPr>
        <w:t xml:space="preserve"> </w:t>
      </w:r>
      <w:r w:rsidR="00B423C8" w:rsidRPr="00B423C8">
        <w:rPr>
          <w:rFonts w:ascii="Arial" w:hAnsi="Arial" w:cs="Arial"/>
          <w:sz w:val="22"/>
        </w:rPr>
        <w:t xml:space="preserve">J </w:t>
      </w:r>
      <w:proofErr w:type="spellStart"/>
      <w:r w:rsidR="00B423C8" w:rsidRPr="00B423C8">
        <w:rPr>
          <w:rFonts w:ascii="Arial" w:hAnsi="Arial" w:cs="Arial"/>
          <w:sz w:val="22"/>
        </w:rPr>
        <w:t>Neurol</w:t>
      </w:r>
      <w:proofErr w:type="spellEnd"/>
      <w:r w:rsidR="00B423C8" w:rsidRPr="00B423C8">
        <w:rPr>
          <w:rFonts w:ascii="Arial" w:hAnsi="Arial" w:cs="Arial"/>
          <w:sz w:val="22"/>
        </w:rPr>
        <w:t xml:space="preserve"> </w:t>
      </w:r>
      <w:proofErr w:type="spellStart"/>
      <w:r w:rsidR="00B423C8" w:rsidRPr="00B423C8">
        <w:rPr>
          <w:rFonts w:ascii="Arial" w:hAnsi="Arial" w:cs="Arial"/>
          <w:sz w:val="22"/>
        </w:rPr>
        <w:t>Neurosurg</w:t>
      </w:r>
      <w:proofErr w:type="spellEnd"/>
      <w:r w:rsidR="00B423C8" w:rsidRPr="00B423C8">
        <w:rPr>
          <w:rFonts w:ascii="Arial" w:hAnsi="Arial" w:cs="Arial"/>
          <w:sz w:val="22"/>
        </w:rPr>
        <w:t xml:space="preserve"> </w:t>
      </w:r>
      <w:proofErr w:type="spellStart"/>
      <w:r w:rsidR="00B423C8" w:rsidRPr="00B423C8">
        <w:rPr>
          <w:rFonts w:ascii="Arial" w:hAnsi="Arial" w:cs="Arial"/>
          <w:sz w:val="22"/>
        </w:rPr>
        <w:t>Psychiatry</w:t>
      </w:r>
      <w:proofErr w:type="spellEnd"/>
      <w:r w:rsidR="00B423C8" w:rsidRPr="00B423C8">
        <w:rPr>
          <w:rFonts w:ascii="Arial" w:hAnsi="Arial" w:cs="Arial"/>
          <w:sz w:val="22"/>
        </w:rPr>
        <w:t xml:space="preserve">. 2017 Oct;88(10):894-896. </w:t>
      </w:r>
      <w:proofErr w:type="spellStart"/>
      <w:r w:rsidR="00B423C8" w:rsidRPr="00B423C8">
        <w:rPr>
          <w:rFonts w:ascii="Arial" w:hAnsi="Arial" w:cs="Arial"/>
          <w:sz w:val="22"/>
        </w:rPr>
        <w:t>doi</w:t>
      </w:r>
      <w:proofErr w:type="spellEnd"/>
      <w:r w:rsidR="00B423C8" w:rsidRPr="00B423C8">
        <w:rPr>
          <w:rFonts w:ascii="Arial" w:hAnsi="Arial" w:cs="Arial"/>
          <w:sz w:val="22"/>
        </w:rPr>
        <w:t xml:space="preserve">: 10.1136/jnnp-2016-315525. </w:t>
      </w:r>
      <w:proofErr w:type="spellStart"/>
      <w:r w:rsidR="00B423C8" w:rsidRPr="00B423C8">
        <w:rPr>
          <w:rFonts w:ascii="Arial" w:hAnsi="Arial" w:cs="Arial"/>
          <w:sz w:val="22"/>
        </w:rPr>
        <w:t>Epub</w:t>
      </w:r>
      <w:proofErr w:type="spellEnd"/>
      <w:r w:rsidR="00B423C8" w:rsidRPr="00B423C8">
        <w:rPr>
          <w:rFonts w:ascii="Arial" w:hAnsi="Arial" w:cs="Arial"/>
          <w:sz w:val="22"/>
        </w:rPr>
        <w:t xml:space="preserve"> 2017 </w:t>
      </w:r>
      <w:proofErr w:type="spellStart"/>
      <w:r w:rsidR="00B423C8" w:rsidRPr="00B423C8">
        <w:rPr>
          <w:rFonts w:ascii="Arial" w:hAnsi="Arial" w:cs="Arial"/>
          <w:sz w:val="22"/>
        </w:rPr>
        <w:t>May</w:t>
      </w:r>
      <w:proofErr w:type="spellEnd"/>
      <w:r w:rsidR="00B423C8" w:rsidRPr="00B423C8">
        <w:rPr>
          <w:rFonts w:ascii="Arial" w:hAnsi="Arial" w:cs="Arial"/>
          <w:sz w:val="22"/>
        </w:rPr>
        <w:t xml:space="preserve"> 4. No </w:t>
      </w:r>
      <w:proofErr w:type="spellStart"/>
      <w:r w:rsidR="00B423C8" w:rsidRPr="00B423C8">
        <w:rPr>
          <w:rFonts w:ascii="Arial" w:hAnsi="Arial" w:cs="Arial"/>
          <w:sz w:val="22"/>
        </w:rPr>
        <w:t>abstract</w:t>
      </w:r>
      <w:proofErr w:type="spellEnd"/>
      <w:r w:rsidR="00B423C8" w:rsidRPr="00B423C8">
        <w:rPr>
          <w:rFonts w:ascii="Arial" w:hAnsi="Arial" w:cs="Arial"/>
          <w:sz w:val="22"/>
        </w:rPr>
        <w:t xml:space="preserve"> </w:t>
      </w:r>
      <w:proofErr w:type="spellStart"/>
      <w:r w:rsidR="00B423C8" w:rsidRPr="00B423C8">
        <w:rPr>
          <w:rFonts w:ascii="Arial" w:hAnsi="Arial" w:cs="Arial"/>
          <w:sz w:val="22"/>
        </w:rPr>
        <w:t>available</w:t>
      </w:r>
      <w:proofErr w:type="spellEnd"/>
      <w:r w:rsidR="00B423C8" w:rsidRPr="00B423C8">
        <w:rPr>
          <w:rFonts w:ascii="Arial" w:hAnsi="Arial" w:cs="Arial"/>
          <w:sz w:val="22"/>
        </w:rPr>
        <w:t xml:space="preserve">. </w:t>
      </w:r>
    </w:p>
    <w:p w:rsidR="00B423C8" w:rsidRPr="00C75CAB" w:rsidRDefault="001070A0" w:rsidP="00B423C8">
      <w:pPr>
        <w:pStyle w:val="Titolo3"/>
        <w:numPr>
          <w:ilvl w:val="0"/>
          <w:numId w:val="6"/>
        </w:numPr>
        <w:spacing w:line="360" w:lineRule="auto"/>
        <w:rPr>
          <w:rFonts w:ascii="Arial" w:hAnsi="Arial" w:cs="Arial"/>
          <w:sz w:val="22"/>
        </w:rPr>
      </w:pPr>
      <w:hyperlink r:id="rId24" w:history="1">
        <w:r w:rsidR="00B423C8" w:rsidRPr="0041408D">
          <w:rPr>
            <w:rFonts w:ascii="Arial" w:hAnsi="Arial" w:cs="Arial"/>
            <w:sz w:val="22"/>
            <w:lang w:val="en-GB"/>
          </w:rPr>
          <w:t>A case of Feingold type 2 syndrome associated with keratoconus refines keratoconus type 7 locus on chromosome 13q.</w:t>
        </w:r>
      </w:hyperlink>
      <w:r w:rsidR="00C75CAB" w:rsidRPr="0041408D">
        <w:rPr>
          <w:rFonts w:ascii="Arial" w:hAnsi="Arial" w:cs="Arial"/>
          <w:sz w:val="22"/>
          <w:lang w:val="en-GB"/>
        </w:rPr>
        <w:t xml:space="preserve"> </w:t>
      </w:r>
      <w:r w:rsidR="00B423C8" w:rsidRPr="00C75CAB">
        <w:rPr>
          <w:rFonts w:ascii="Arial" w:hAnsi="Arial" w:cs="Arial"/>
          <w:sz w:val="22"/>
        </w:rPr>
        <w:t xml:space="preserve">Sirchia F, Di Gregorio E, </w:t>
      </w:r>
      <w:proofErr w:type="spellStart"/>
      <w:r w:rsidR="00B423C8" w:rsidRPr="00C75CAB">
        <w:rPr>
          <w:rFonts w:ascii="Arial" w:hAnsi="Arial" w:cs="Arial"/>
          <w:sz w:val="22"/>
        </w:rPr>
        <w:t>Restagno</w:t>
      </w:r>
      <w:proofErr w:type="spellEnd"/>
      <w:r w:rsidR="00B423C8" w:rsidRPr="00C75CAB">
        <w:rPr>
          <w:rFonts w:ascii="Arial" w:hAnsi="Arial" w:cs="Arial"/>
          <w:sz w:val="22"/>
        </w:rPr>
        <w:t xml:space="preserve"> G, Grosso E, Pappi P, Talarico F, </w:t>
      </w:r>
      <w:proofErr w:type="spellStart"/>
      <w:r w:rsidR="00B423C8" w:rsidRPr="00C75CAB">
        <w:rPr>
          <w:rFonts w:ascii="Arial" w:hAnsi="Arial" w:cs="Arial"/>
          <w:sz w:val="22"/>
        </w:rPr>
        <w:t>Savin</w:t>
      </w:r>
      <w:proofErr w:type="spellEnd"/>
      <w:r w:rsidR="00B423C8" w:rsidRPr="00C75CAB">
        <w:rPr>
          <w:rFonts w:ascii="Arial" w:hAnsi="Arial" w:cs="Arial"/>
          <w:sz w:val="22"/>
        </w:rPr>
        <w:t xml:space="preserve"> E, </w:t>
      </w:r>
      <w:r w:rsidR="00B423C8" w:rsidRPr="00C75CAB">
        <w:rPr>
          <w:rFonts w:ascii="Arial" w:hAnsi="Arial" w:cs="Arial"/>
          <w:b/>
          <w:sz w:val="22"/>
        </w:rPr>
        <w:t>Cavalieri S</w:t>
      </w:r>
      <w:r w:rsidR="00B423C8" w:rsidRPr="00C75CAB">
        <w:rPr>
          <w:rFonts w:ascii="Arial" w:hAnsi="Arial" w:cs="Arial"/>
          <w:sz w:val="22"/>
        </w:rPr>
        <w:t xml:space="preserve">, Giorgio E, Mancini C, </w:t>
      </w:r>
      <w:proofErr w:type="spellStart"/>
      <w:r w:rsidR="00B423C8" w:rsidRPr="00C75CAB">
        <w:rPr>
          <w:rFonts w:ascii="Arial" w:hAnsi="Arial" w:cs="Arial"/>
          <w:sz w:val="22"/>
        </w:rPr>
        <w:t>Pasini</w:t>
      </w:r>
      <w:proofErr w:type="spellEnd"/>
      <w:r w:rsidR="00B423C8" w:rsidRPr="00C75CAB">
        <w:rPr>
          <w:rFonts w:ascii="Arial" w:hAnsi="Arial" w:cs="Arial"/>
          <w:sz w:val="22"/>
        </w:rPr>
        <w:t xml:space="preserve"> B, </w:t>
      </w:r>
      <w:proofErr w:type="spellStart"/>
      <w:r w:rsidR="00B423C8" w:rsidRPr="00C75CAB">
        <w:rPr>
          <w:rFonts w:ascii="Arial" w:hAnsi="Arial" w:cs="Arial"/>
          <w:sz w:val="22"/>
        </w:rPr>
        <w:t>Mehta</w:t>
      </w:r>
      <w:proofErr w:type="spellEnd"/>
      <w:r w:rsidR="00B423C8" w:rsidRPr="00C75CAB">
        <w:rPr>
          <w:rFonts w:ascii="Arial" w:hAnsi="Arial" w:cs="Arial"/>
          <w:sz w:val="22"/>
        </w:rPr>
        <w:t xml:space="preserve"> JS, Brusco A.</w:t>
      </w:r>
      <w:r w:rsidR="00C75CAB">
        <w:rPr>
          <w:rFonts w:ascii="Arial" w:hAnsi="Arial" w:cs="Arial"/>
          <w:sz w:val="22"/>
        </w:rPr>
        <w:t xml:space="preserve"> </w:t>
      </w:r>
      <w:proofErr w:type="spellStart"/>
      <w:r w:rsidR="00B423C8" w:rsidRPr="00C75CAB">
        <w:rPr>
          <w:rFonts w:ascii="Arial" w:hAnsi="Arial" w:cs="Arial"/>
          <w:sz w:val="22"/>
        </w:rPr>
        <w:t>Eur</w:t>
      </w:r>
      <w:proofErr w:type="spellEnd"/>
      <w:r w:rsidR="00B423C8" w:rsidRPr="00C75CAB">
        <w:rPr>
          <w:rFonts w:ascii="Arial" w:hAnsi="Arial" w:cs="Arial"/>
          <w:sz w:val="22"/>
        </w:rPr>
        <w:t xml:space="preserve"> J </w:t>
      </w:r>
      <w:proofErr w:type="spellStart"/>
      <w:r w:rsidR="00B423C8" w:rsidRPr="00C75CAB">
        <w:rPr>
          <w:rFonts w:ascii="Arial" w:hAnsi="Arial" w:cs="Arial"/>
          <w:sz w:val="22"/>
        </w:rPr>
        <w:t>Med</w:t>
      </w:r>
      <w:proofErr w:type="spellEnd"/>
      <w:r w:rsidR="00B423C8" w:rsidRPr="00C75CAB">
        <w:rPr>
          <w:rFonts w:ascii="Arial" w:hAnsi="Arial" w:cs="Arial"/>
          <w:sz w:val="22"/>
        </w:rPr>
        <w:t xml:space="preserve"> </w:t>
      </w:r>
      <w:proofErr w:type="spellStart"/>
      <w:r w:rsidR="00B423C8" w:rsidRPr="00C75CAB">
        <w:rPr>
          <w:rFonts w:ascii="Arial" w:hAnsi="Arial" w:cs="Arial"/>
          <w:sz w:val="22"/>
        </w:rPr>
        <w:t>Genet</w:t>
      </w:r>
      <w:proofErr w:type="spellEnd"/>
      <w:r w:rsidR="00B423C8" w:rsidRPr="00C75CAB">
        <w:rPr>
          <w:rFonts w:ascii="Arial" w:hAnsi="Arial" w:cs="Arial"/>
          <w:sz w:val="22"/>
        </w:rPr>
        <w:t xml:space="preserve">. 2017 Apr;60(4):224-227. </w:t>
      </w:r>
      <w:proofErr w:type="spellStart"/>
      <w:r w:rsidR="00B423C8" w:rsidRPr="00C75CAB">
        <w:rPr>
          <w:rFonts w:ascii="Arial" w:hAnsi="Arial" w:cs="Arial"/>
          <w:sz w:val="22"/>
        </w:rPr>
        <w:t>doi</w:t>
      </w:r>
      <w:proofErr w:type="spellEnd"/>
      <w:r w:rsidR="00B423C8" w:rsidRPr="00C75CAB">
        <w:rPr>
          <w:rFonts w:ascii="Arial" w:hAnsi="Arial" w:cs="Arial"/>
          <w:sz w:val="22"/>
        </w:rPr>
        <w:t xml:space="preserve">: 10.1016/j.ejmg.2017.01.010. </w:t>
      </w:r>
      <w:proofErr w:type="spellStart"/>
      <w:r w:rsidR="00B423C8" w:rsidRPr="00C75CAB">
        <w:rPr>
          <w:rFonts w:ascii="Arial" w:hAnsi="Arial" w:cs="Arial"/>
          <w:sz w:val="22"/>
        </w:rPr>
        <w:t>Epub</w:t>
      </w:r>
      <w:proofErr w:type="spellEnd"/>
      <w:r w:rsidR="00B423C8" w:rsidRPr="00C75CAB">
        <w:rPr>
          <w:rFonts w:ascii="Arial" w:hAnsi="Arial" w:cs="Arial"/>
          <w:sz w:val="22"/>
        </w:rPr>
        <w:t xml:space="preserve"> 2017 </w:t>
      </w:r>
      <w:proofErr w:type="spellStart"/>
      <w:r w:rsidR="00B423C8" w:rsidRPr="00C75CAB">
        <w:rPr>
          <w:rFonts w:ascii="Arial" w:hAnsi="Arial" w:cs="Arial"/>
          <w:sz w:val="22"/>
        </w:rPr>
        <w:t>Jan</w:t>
      </w:r>
      <w:proofErr w:type="spellEnd"/>
      <w:r w:rsidR="00B423C8" w:rsidRPr="00C75CAB">
        <w:rPr>
          <w:rFonts w:ascii="Arial" w:hAnsi="Arial" w:cs="Arial"/>
          <w:sz w:val="22"/>
        </w:rPr>
        <w:t xml:space="preserve"> 31.</w:t>
      </w:r>
    </w:p>
    <w:p w:rsidR="00B423C8" w:rsidRPr="00C75CAB" w:rsidRDefault="001070A0" w:rsidP="00B423C8">
      <w:pPr>
        <w:pStyle w:val="Titolo3"/>
        <w:numPr>
          <w:ilvl w:val="0"/>
          <w:numId w:val="6"/>
        </w:numPr>
        <w:spacing w:line="360" w:lineRule="auto"/>
        <w:rPr>
          <w:rFonts w:ascii="Arial" w:hAnsi="Arial" w:cs="Arial"/>
          <w:sz w:val="22"/>
        </w:rPr>
      </w:pPr>
      <w:hyperlink r:id="rId25" w:history="1">
        <w:r w:rsidR="00B423C8" w:rsidRPr="00C75CAB">
          <w:rPr>
            <w:rFonts w:ascii="Arial" w:hAnsi="Arial" w:cs="Arial"/>
            <w:sz w:val="22"/>
            <w:lang w:val="en-GB"/>
          </w:rPr>
          <w:t>Exome sequencing in children of women with skewed X-inactivation identifies atypical cases and complex phenotypes.</w:t>
        </w:r>
      </w:hyperlink>
      <w:r w:rsidR="00C75CAB" w:rsidRPr="00C75CAB">
        <w:rPr>
          <w:rFonts w:ascii="Arial" w:hAnsi="Arial" w:cs="Arial"/>
          <w:sz w:val="22"/>
          <w:lang w:val="en-GB"/>
        </w:rPr>
        <w:t xml:space="preserve"> </w:t>
      </w:r>
      <w:r w:rsidR="00B423C8" w:rsidRPr="00C75CAB">
        <w:rPr>
          <w:rFonts w:ascii="Arial" w:hAnsi="Arial" w:cs="Arial"/>
          <w:sz w:val="22"/>
        </w:rPr>
        <w:t xml:space="preserve">Giorgio E, </w:t>
      </w:r>
      <w:proofErr w:type="spellStart"/>
      <w:r w:rsidR="00B423C8" w:rsidRPr="00C75CAB">
        <w:rPr>
          <w:rFonts w:ascii="Arial" w:hAnsi="Arial" w:cs="Arial"/>
          <w:sz w:val="22"/>
        </w:rPr>
        <w:t>Brussino</w:t>
      </w:r>
      <w:proofErr w:type="spellEnd"/>
      <w:r w:rsidR="00B423C8" w:rsidRPr="00C75CAB">
        <w:rPr>
          <w:rFonts w:ascii="Arial" w:hAnsi="Arial" w:cs="Arial"/>
          <w:sz w:val="22"/>
        </w:rPr>
        <w:t xml:space="preserve"> A, </w:t>
      </w:r>
      <w:proofErr w:type="spellStart"/>
      <w:r w:rsidR="00B423C8" w:rsidRPr="00C75CAB">
        <w:rPr>
          <w:rFonts w:ascii="Arial" w:hAnsi="Arial" w:cs="Arial"/>
          <w:sz w:val="22"/>
        </w:rPr>
        <w:t>Biamino</w:t>
      </w:r>
      <w:proofErr w:type="spellEnd"/>
      <w:r w:rsidR="00B423C8" w:rsidRPr="00C75CAB">
        <w:rPr>
          <w:rFonts w:ascii="Arial" w:hAnsi="Arial" w:cs="Arial"/>
          <w:sz w:val="22"/>
        </w:rPr>
        <w:t xml:space="preserve"> E, </w:t>
      </w:r>
      <w:proofErr w:type="spellStart"/>
      <w:r w:rsidR="00B423C8" w:rsidRPr="00C75CAB">
        <w:rPr>
          <w:rFonts w:ascii="Arial" w:hAnsi="Arial" w:cs="Arial"/>
          <w:sz w:val="22"/>
        </w:rPr>
        <w:t>Belligni</w:t>
      </w:r>
      <w:proofErr w:type="spellEnd"/>
      <w:r w:rsidR="00B423C8" w:rsidRPr="00C75CAB">
        <w:rPr>
          <w:rFonts w:ascii="Arial" w:hAnsi="Arial" w:cs="Arial"/>
          <w:sz w:val="22"/>
        </w:rPr>
        <w:t xml:space="preserve"> EF, </w:t>
      </w:r>
      <w:proofErr w:type="spellStart"/>
      <w:r w:rsidR="00B423C8" w:rsidRPr="00C75CAB">
        <w:rPr>
          <w:rFonts w:ascii="Arial" w:hAnsi="Arial" w:cs="Arial"/>
          <w:sz w:val="22"/>
        </w:rPr>
        <w:t>Bruselles</w:t>
      </w:r>
      <w:proofErr w:type="spellEnd"/>
      <w:r w:rsidR="00B423C8" w:rsidRPr="00C75CAB">
        <w:rPr>
          <w:rFonts w:ascii="Arial" w:hAnsi="Arial" w:cs="Arial"/>
          <w:sz w:val="22"/>
        </w:rPr>
        <w:t xml:space="preserve"> A, </w:t>
      </w:r>
      <w:proofErr w:type="spellStart"/>
      <w:r w:rsidR="00B423C8" w:rsidRPr="00C75CAB">
        <w:rPr>
          <w:rFonts w:ascii="Arial" w:hAnsi="Arial" w:cs="Arial"/>
          <w:sz w:val="22"/>
        </w:rPr>
        <w:t>Ciolfi</w:t>
      </w:r>
      <w:proofErr w:type="spellEnd"/>
      <w:r w:rsidR="00B423C8" w:rsidRPr="00C75CAB">
        <w:rPr>
          <w:rFonts w:ascii="Arial" w:hAnsi="Arial" w:cs="Arial"/>
          <w:sz w:val="22"/>
        </w:rPr>
        <w:t xml:space="preserve"> A, Caputo V, Pizzi S, Calcia A, Di Gregorio E, </w:t>
      </w:r>
      <w:r w:rsidR="00B423C8" w:rsidRPr="00C75CAB">
        <w:rPr>
          <w:rFonts w:ascii="Arial" w:hAnsi="Arial" w:cs="Arial"/>
          <w:b/>
          <w:sz w:val="22"/>
        </w:rPr>
        <w:t>Cavalieri S</w:t>
      </w:r>
      <w:r w:rsidR="00B423C8" w:rsidRPr="00C75CAB">
        <w:rPr>
          <w:rFonts w:ascii="Arial" w:hAnsi="Arial" w:cs="Arial"/>
          <w:sz w:val="22"/>
        </w:rPr>
        <w:t xml:space="preserve">, Mancini C, Pozzi E, Ferrero M, </w:t>
      </w:r>
      <w:proofErr w:type="spellStart"/>
      <w:r w:rsidR="00B423C8" w:rsidRPr="00C75CAB">
        <w:rPr>
          <w:rFonts w:ascii="Arial" w:hAnsi="Arial" w:cs="Arial"/>
          <w:sz w:val="22"/>
        </w:rPr>
        <w:t>Riberi</w:t>
      </w:r>
      <w:proofErr w:type="spellEnd"/>
      <w:r w:rsidR="00B423C8" w:rsidRPr="00C75CAB">
        <w:rPr>
          <w:rFonts w:ascii="Arial" w:hAnsi="Arial" w:cs="Arial"/>
          <w:sz w:val="22"/>
        </w:rPr>
        <w:t xml:space="preserve"> E, Borelli I, Amoroso A, Ferrero GB, Tartaglia M, Brusco A.</w:t>
      </w:r>
      <w:r w:rsidR="00C75CAB">
        <w:rPr>
          <w:rFonts w:ascii="Arial" w:hAnsi="Arial" w:cs="Arial"/>
          <w:sz w:val="22"/>
        </w:rPr>
        <w:t xml:space="preserve"> </w:t>
      </w:r>
      <w:proofErr w:type="spellStart"/>
      <w:r w:rsidR="00B423C8" w:rsidRPr="00C75CAB">
        <w:rPr>
          <w:rFonts w:ascii="Arial" w:hAnsi="Arial" w:cs="Arial"/>
          <w:sz w:val="22"/>
        </w:rPr>
        <w:t>Eur</w:t>
      </w:r>
      <w:proofErr w:type="spellEnd"/>
      <w:r w:rsidR="00B423C8" w:rsidRPr="00C75CAB">
        <w:rPr>
          <w:rFonts w:ascii="Arial" w:hAnsi="Arial" w:cs="Arial"/>
          <w:sz w:val="22"/>
        </w:rPr>
        <w:t xml:space="preserve"> J </w:t>
      </w:r>
      <w:proofErr w:type="spellStart"/>
      <w:r w:rsidR="00B423C8" w:rsidRPr="00C75CAB">
        <w:rPr>
          <w:rFonts w:ascii="Arial" w:hAnsi="Arial" w:cs="Arial"/>
          <w:sz w:val="22"/>
        </w:rPr>
        <w:t>Paediatr</w:t>
      </w:r>
      <w:proofErr w:type="spellEnd"/>
      <w:r w:rsidR="00B423C8" w:rsidRPr="00C75CAB">
        <w:rPr>
          <w:rFonts w:ascii="Arial" w:hAnsi="Arial" w:cs="Arial"/>
          <w:sz w:val="22"/>
        </w:rPr>
        <w:t xml:space="preserve"> </w:t>
      </w:r>
      <w:proofErr w:type="spellStart"/>
      <w:r w:rsidR="00B423C8" w:rsidRPr="00C75CAB">
        <w:rPr>
          <w:rFonts w:ascii="Arial" w:hAnsi="Arial" w:cs="Arial"/>
          <w:sz w:val="22"/>
        </w:rPr>
        <w:t>Neurol</w:t>
      </w:r>
      <w:proofErr w:type="spellEnd"/>
      <w:r w:rsidR="00B423C8" w:rsidRPr="00C75CAB">
        <w:rPr>
          <w:rFonts w:ascii="Arial" w:hAnsi="Arial" w:cs="Arial"/>
          <w:sz w:val="22"/>
        </w:rPr>
        <w:t xml:space="preserve">. 2017 May;21(3):475-484. </w:t>
      </w:r>
      <w:proofErr w:type="spellStart"/>
      <w:r w:rsidR="00B423C8" w:rsidRPr="00C75CAB">
        <w:rPr>
          <w:rFonts w:ascii="Arial" w:hAnsi="Arial" w:cs="Arial"/>
          <w:sz w:val="22"/>
        </w:rPr>
        <w:t>doi</w:t>
      </w:r>
      <w:proofErr w:type="spellEnd"/>
      <w:r w:rsidR="00B423C8" w:rsidRPr="00C75CAB">
        <w:rPr>
          <w:rFonts w:ascii="Arial" w:hAnsi="Arial" w:cs="Arial"/>
          <w:sz w:val="22"/>
        </w:rPr>
        <w:t xml:space="preserve">: 10.1016/j.ejpn.2016.12.005. </w:t>
      </w:r>
      <w:proofErr w:type="spellStart"/>
      <w:r w:rsidR="00B423C8" w:rsidRPr="00C75CAB">
        <w:rPr>
          <w:rFonts w:ascii="Arial" w:hAnsi="Arial" w:cs="Arial"/>
          <w:sz w:val="22"/>
        </w:rPr>
        <w:t>Epub</w:t>
      </w:r>
      <w:proofErr w:type="spellEnd"/>
      <w:r w:rsidR="00B423C8" w:rsidRPr="00C75CAB">
        <w:rPr>
          <w:rFonts w:ascii="Arial" w:hAnsi="Arial" w:cs="Arial"/>
          <w:sz w:val="22"/>
        </w:rPr>
        <w:t xml:space="preserve"> 2016 </w:t>
      </w:r>
      <w:proofErr w:type="spellStart"/>
      <w:r w:rsidR="00B423C8" w:rsidRPr="00C75CAB">
        <w:rPr>
          <w:rFonts w:ascii="Arial" w:hAnsi="Arial" w:cs="Arial"/>
          <w:sz w:val="22"/>
        </w:rPr>
        <w:t>Dec</w:t>
      </w:r>
      <w:proofErr w:type="spellEnd"/>
      <w:r w:rsidR="00B423C8" w:rsidRPr="00C75CAB">
        <w:rPr>
          <w:rFonts w:ascii="Arial" w:hAnsi="Arial" w:cs="Arial"/>
          <w:sz w:val="22"/>
        </w:rPr>
        <w:t xml:space="preserve"> 19.</w:t>
      </w:r>
    </w:p>
    <w:p w:rsidR="00B423C8" w:rsidRPr="00C75CAB" w:rsidRDefault="001070A0" w:rsidP="00B423C8">
      <w:pPr>
        <w:pStyle w:val="Titolo3"/>
        <w:numPr>
          <w:ilvl w:val="0"/>
          <w:numId w:val="6"/>
        </w:numPr>
        <w:spacing w:line="360" w:lineRule="auto"/>
        <w:rPr>
          <w:rFonts w:ascii="Arial" w:hAnsi="Arial" w:cs="Arial"/>
          <w:sz w:val="22"/>
        </w:rPr>
      </w:pPr>
      <w:hyperlink r:id="rId26" w:history="1">
        <w:r w:rsidR="00B423C8" w:rsidRPr="0041408D">
          <w:rPr>
            <w:rFonts w:ascii="Arial" w:hAnsi="Arial" w:cs="Arial"/>
            <w:sz w:val="22"/>
            <w:lang w:val="en-GB"/>
          </w:rPr>
          <w:t>Long-term treatment with thiamine as possible medical therapy for Friedreich ataxia.</w:t>
        </w:r>
      </w:hyperlink>
      <w:r w:rsidR="00C75CAB" w:rsidRPr="0041408D">
        <w:rPr>
          <w:rFonts w:ascii="Arial" w:hAnsi="Arial" w:cs="Arial"/>
          <w:sz w:val="22"/>
          <w:lang w:val="en-GB"/>
        </w:rPr>
        <w:t xml:space="preserve"> </w:t>
      </w:r>
      <w:r w:rsidR="00B423C8" w:rsidRPr="00C75CAB">
        <w:rPr>
          <w:rFonts w:ascii="Arial" w:hAnsi="Arial" w:cs="Arial"/>
          <w:sz w:val="22"/>
        </w:rPr>
        <w:t xml:space="preserve">Costantini A, Laureti T, Pala MI, </w:t>
      </w:r>
      <w:proofErr w:type="spellStart"/>
      <w:r w:rsidR="00B423C8" w:rsidRPr="00C75CAB">
        <w:rPr>
          <w:rFonts w:ascii="Arial" w:hAnsi="Arial" w:cs="Arial"/>
          <w:sz w:val="22"/>
        </w:rPr>
        <w:t>Colangeli</w:t>
      </w:r>
      <w:proofErr w:type="spellEnd"/>
      <w:r w:rsidR="00B423C8" w:rsidRPr="00C75CAB">
        <w:rPr>
          <w:rFonts w:ascii="Arial" w:hAnsi="Arial" w:cs="Arial"/>
          <w:sz w:val="22"/>
        </w:rPr>
        <w:t xml:space="preserve"> M, </w:t>
      </w:r>
      <w:r w:rsidR="00B423C8" w:rsidRPr="00C75CAB">
        <w:rPr>
          <w:rFonts w:ascii="Arial" w:hAnsi="Arial" w:cs="Arial"/>
          <w:b/>
          <w:sz w:val="22"/>
        </w:rPr>
        <w:t>Cavalieri S</w:t>
      </w:r>
      <w:r w:rsidR="00B423C8" w:rsidRPr="00C75CAB">
        <w:rPr>
          <w:rFonts w:ascii="Arial" w:hAnsi="Arial" w:cs="Arial"/>
          <w:sz w:val="22"/>
        </w:rPr>
        <w:t xml:space="preserve">, Pozzi E, Brusco A, Salvarani S, Serrati C, </w:t>
      </w:r>
      <w:proofErr w:type="spellStart"/>
      <w:r w:rsidR="00B423C8" w:rsidRPr="00C75CAB">
        <w:rPr>
          <w:rFonts w:ascii="Arial" w:hAnsi="Arial" w:cs="Arial"/>
          <w:sz w:val="22"/>
        </w:rPr>
        <w:t>Fancellu</w:t>
      </w:r>
      <w:proofErr w:type="spellEnd"/>
      <w:r w:rsidR="00B423C8" w:rsidRPr="00C75CAB">
        <w:rPr>
          <w:rFonts w:ascii="Arial" w:hAnsi="Arial" w:cs="Arial"/>
          <w:sz w:val="22"/>
        </w:rPr>
        <w:t xml:space="preserve"> R.</w:t>
      </w:r>
      <w:r w:rsidR="00C75CAB">
        <w:rPr>
          <w:rFonts w:ascii="Arial" w:hAnsi="Arial" w:cs="Arial"/>
          <w:sz w:val="22"/>
        </w:rPr>
        <w:t xml:space="preserve"> </w:t>
      </w:r>
      <w:r w:rsidR="00B423C8" w:rsidRPr="00C75CAB">
        <w:rPr>
          <w:rFonts w:ascii="Arial" w:hAnsi="Arial" w:cs="Arial"/>
          <w:sz w:val="22"/>
        </w:rPr>
        <w:t xml:space="preserve">J </w:t>
      </w:r>
      <w:proofErr w:type="spellStart"/>
      <w:r w:rsidR="00B423C8" w:rsidRPr="00C75CAB">
        <w:rPr>
          <w:rFonts w:ascii="Arial" w:hAnsi="Arial" w:cs="Arial"/>
          <w:sz w:val="22"/>
        </w:rPr>
        <w:t>Neurol</w:t>
      </w:r>
      <w:proofErr w:type="spellEnd"/>
      <w:r w:rsidR="00B423C8" w:rsidRPr="00C75CAB">
        <w:rPr>
          <w:rFonts w:ascii="Arial" w:hAnsi="Arial" w:cs="Arial"/>
          <w:sz w:val="22"/>
        </w:rPr>
        <w:t xml:space="preserve">. 2016 Nov;263(11):2170-2178. </w:t>
      </w:r>
      <w:proofErr w:type="spellStart"/>
      <w:r w:rsidR="00B423C8" w:rsidRPr="00C75CAB">
        <w:rPr>
          <w:rFonts w:ascii="Arial" w:hAnsi="Arial" w:cs="Arial"/>
          <w:sz w:val="22"/>
        </w:rPr>
        <w:t>Epub</w:t>
      </w:r>
      <w:proofErr w:type="spellEnd"/>
      <w:r w:rsidR="00B423C8" w:rsidRPr="00C75CAB">
        <w:rPr>
          <w:rFonts w:ascii="Arial" w:hAnsi="Arial" w:cs="Arial"/>
          <w:sz w:val="22"/>
        </w:rPr>
        <w:t xml:space="preserve"> 2016 </w:t>
      </w:r>
      <w:proofErr w:type="spellStart"/>
      <w:r w:rsidR="00B423C8" w:rsidRPr="00C75CAB">
        <w:rPr>
          <w:rFonts w:ascii="Arial" w:hAnsi="Arial" w:cs="Arial"/>
          <w:sz w:val="22"/>
        </w:rPr>
        <w:t>Aug</w:t>
      </w:r>
      <w:proofErr w:type="spellEnd"/>
      <w:r w:rsidR="00B423C8" w:rsidRPr="00C75CAB">
        <w:rPr>
          <w:rFonts w:ascii="Arial" w:hAnsi="Arial" w:cs="Arial"/>
          <w:sz w:val="22"/>
        </w:rPr>
        <w:t xml:space="preserve"> 3.</w:t>
      </w:r>
    </w:p>
    <w:p w:rsidR="00B423C8" w:rsidRPr="00C75CAB" w:rsidRDefault="001070A0" w:rsidP="00B423C8">
      <w:pPr>
        <w:pStyle w:val="Titolo3"/>
        <w:numPr>
          <w:ilvl w:val="0"/>
          <w:numId w:val="6"/>
        </w:numPr>
        <w:spacing w:line="360" w:lineRule="auto"/>
        <w:rPr>
          <w:rFonts w:ascii="Arial" w:hAnsi="Arial" w:cs="Arial"/>
          <w:sz w:val="22"/>
          <w:lang w:val="en-GB"/>
        </w:rPr>
      </w:pPr>
      <w:hyperlink r:id="rId27" w:history="1">
        <w:r w:rsidR="00B423C8" w:rsidRPr="00C75CAB">
          <w:rPr>
            <w:rFonts w:ascii="Arial" w:hAnsi="Arial" w:cs="Arial"/>
            <w:sz w:val="22"/>
            <w:lang w:val="en-GB"/>
          </w:rPr>
          <w:t>Whole exome sequencing is necessary to clarify ID/DD cases with de novo copy number variants of uncertain significance: Two proof-of-concept examples.</w:t>
        </w:r>
      </w:hyperlink>
    </w:p>
    <w:p w:rsidR="00B423C8" w:rsidRPr="00C75CAB" w:rsidRDefault="00B423C8" w:rsidP="00B423C8">
      <w:pPr>
        <w:pStyle w:val="desc"/>
        <w:numPr>
          <w:ilvl w:val="0"/>
          <w:numId w:val="6"/>
        </w:numPr>
        <w:spacing w:line="360" w:lineRule="auto"/>
        <w:rPr>
          <w:rFonts w:ascii="Arial" w:hAnsi="Arial" w:cs="Arial"/>
          <w:sz w:val="22"/>
        </w:rPr>
      </w:pPr>
      <w:r w:rsidRPr="00C75CAB">
        <w:rPr>
          <w:rFonts w:ascii="Arial" w:hAnsi="Arial" w:cs="Arial"/>
          <w:sz w:val="22"/>
        </w:rPr>
        <w:t xml:space="preserve">Giorgio E, </w:t>
      </w:r>
      <w:proofErr w:type="spellStart"/>
      <w:r w:rsidRPr="00C75CAB">
        <w:rPr>
          <w:rFonts w:ascii="Arial" w:hAnsi="Arial" w:cs="Arial"/>
          <w:sz w:val="22"/>
        </w:rPr>
        <w:t>Ciolfi</w:t>
      </w:r>
      <w:proofErr w:type="spellEnd"/>
      <w:r w:rsidRPr="00C75CAB">
        <w:rPr>
          <w:rFonts w:ascii="Arial" w:hAnsi="Arial" w:cs="Arial"/>
          <w:sz w:val="22"/>
        </w:rPr>
        <w:t xml:space="preserve"> A, </w:t>
      </w:r>
      <w:proofErr w:type="spellStart"/>
      <w:r w:rsidRPr="00C75CAB">
        <w:rPr>
          <w:rFonts w:ascii="Arial" w:hAnsi="Arial" w:cs="Arial"/>
          <w:sz w:val="22"/>
        </w:rPr>
        <w:t>Biamino</w:t>
      </w:r>
      <w:proofErr w:type="spellEnd"/>
      <w:r w:rsidRPr="00C75CAB">
        <w:rPr>
          <w:rFonts w:ascii="Arial" w:hAnsi="Arial" w:cs="Arial"/>
          <w:sz w:val="22"/>
        </w:rPr>
        <w:t xml:space="preserve"> E, Caputo V, Di Gregorio E, </w:t>
      </w:r>
      <w:proofErr w:type="spellStart"/>
      <w:r w:rsidRPr="00C75CAB">
        <w:rPr>
          <w:rFonts w:ascii="Arial" w:hAnsi="Arial" w:cs="Arial"/>
          <w:sz w:val="22"/>
        </w:rPr>
        <w:t>Belligni</w:t>
      </w:r>
      <w:proofErr w:type="spellEnd"/>
      <w:r w:rsidRPr="00C75CAB">
        <w:rPr>
          <w:rFonts w:ascii="Arial" w:hAnsi="Arial" w:cs="Arial"/>
          <w:sz w:val="22"/>
        </w:rPr>
        <w:t xml:space="preserve"> EF, Calcia A, </w:t>
      </w:r>
      <w:proofErr w:type="spellStart"/>
      <w:r w:rsidRPr="00C75CAB">
        <w:rPr>
          <w:rFonts w:ascii="Arial" w:hAnsi="Arial" w:cs="Arial"/>
          <w:sz w:val="22"/>
        </w:rPr>
        <w:t>Gaidolfi</w:t>
      </w:r>
      <w:proofErr w:type="spellEnd"/>
      <w:r w:rsidRPr="00C75CAB">
        <w:rPr>
          <w:rFonts w:ascii="Arial" w:hAnsi="Arial" w:cs="Arial"/>
          <w:sz w:val="22"/>
        </w:rPr>
        <w:t xml:space="preserve"> E, </w:t>
      </w:r>
      <w:proofErr w:type="spellStart"/>
      <w:r w:rsidRPr="00C75CAB">
        <w:rPr>
          <w:rFonts w:ascii="Arial" w:hAnsi="Arial" w:cs="Arial"/>
          <w:sz w:val="22"/>
        </w:rPr>
        <w:t>Bruselles</w:t>
      </w:r>
      <w:proofErr w:type="spellEnd"/>
      <w:r w:rsidRPr="00C75CAB">
        <w:rPr>
          <w:rFonts w:ascii="Arial" w:hAnsi="Arial" w:cs="Arial"/>
          <w:sz w:val="22"/>
        </w:rPr>
        <w:t xml:space="preserve"> A, Mancini C, </w:t>
      </w:r>
      <w:r w:rsidRPr="00C75CAB">
        <w:rPr>
          <w:rFonts w:ascii="Arial" w:hAnsi="Arial" w:cs="Arial"/>
          <w:b/>
          <w:sz w:val="22"/>
        </w:rPr>
        <w:t>Cavalieri S</w:t>
      </w:r>
      <w:r w:rsidRPr="00C75CAB">
        <w:rPr>
          <w:rFonts w:ascii="Arial" w:hAnsi="Arial" w:cs="Arial"/>
          <w:sz w:val="22"/>
        </w:rPr>
        <w:t xml:space="preserve">, </w:t>
      </w:r>
      <w:proofErr w:type="spellStart"/>
      <w:r w:rsidRPr="00C75CAB">
        <w:rPr>
          <w:rFonts w:ascii="Arial" w:hAnsi="Arial" w:cs="Arial"/>
          <w:sz w:val="22"/>
        </w:rPr>
        <w:t>Molinatto</w:t>
      </w:r>
      <w:proofErr w:type="spellEnd"/>
      <w:r w:rsidRPr="00C75CAB">
        <w:rPr>
          <w:rFonts w:ascii="Arial" w:hAnsi="Arial" w:cs="Arial"/>
          <w:sz w:val="22"/>
        </w:rPr>
        <w:t xml:space="preserve"> C, Cirillo </w:t>
      </w:r>
      <w:proofErr w:type="spellStart"/>
      <w:r w:rsidRPr="00C75CAB">
        <w:rPr>
          <w:rFonts w:ascii="Arial" w:hAnsi="Arial" w:cs="Arial"/>
          <w:sz w:val="22"/>
        </w:rPr>
        <w:t>Silengo</w:t>
      </w:r>
      <w:proofErr w:type="spellEnd"/>
      <w:r w:rsidRPr="00C75CAB">
        <w:rPr>
          <w:rFonts w:ascii="Arial" w:hAnsi="Arial" w:cs="Arial"/>
          <w:sz w:val="22"/>
        </w:rPr>
        <w:t xml:space="preserve"> M, Ferrero GB, Tartaglia M, Brusco A.</w:t>
      </w:r>
      <w:r w:rsidR="00C75CAB" w:rsidRPr="00C75CAB">
        <w:rPr>
          <w:rFonts w:ascii="Arial" w:hAnsi="Arial" w:cs="Arial"/>
          <w:sz w:val="22"/>
        </w:rPr>
        <w:t xml:space="preserve"> </w:t>
      </w:r>
      <w:proofErr w:type="spellStart"/>
      <w:r w:rsidRPr="00C75CAB">
        <w:rPr>
          <w:rFonts w:ascii="Arial" w:hAnsi="Arial" w:cs="Arial"/>
          <w:sz w:val="22"/>
        </w:rPr>
        <w:t>Am</w:t>
      </w:r>
      <w:proofErr w:type="spellEnd"/>
      <w:r w:rsidRPr="00C75CAB">
        <w:rPr>
          <w:rFonts w:ascii="Arial" w:hAnsi="Arial" w:cs="Arial"/>
          <w:sz w:val="22"/>
        </w:rPr>
        <w:t xml:space="preserve"> J </w:t>
      </w:r>
      <w:proofErr w:type="spellStart"/>
      <w:r w:rsidRPr="00C75CAB">
        <w:rPr>
          <w:rFonts w:ascii="Arial" w:hAnsi="Arial" w:cs="Arial"/>
          <w:sz w:val="22"/>
        </w:rPr>
        <w:t>Med</w:t>
      </w:r>
      <w:proofErr w:type="spellEnd"/>
      <w:r w:rsidRPr="00C75CAB">
        <w:rPr>
          <w:rFonts w:ascii="Arial" w:hAnsi="Arial" w:cs="Arial"/>
          <w:sz w:val="22"/>
        </w:rPr>
        <w:t xml:space="preserve"> </w:t>
      </w:r>
      <w:proofErr w:type="spellStart"/>
      <w:r w:rsidRPr="00C75CAB">
        <w:rPr>
          <w:rFonts w:ascii="Arial" w:hAnsi="Arial" w:cs="Arial"/>
          <w:sz w:val="22"/>
        </w:rPr>
        <w:t>Genet</w:t>
      </w:r>
      <w:proofErr w:type="spellEnd"/>
      <w:r w:rsidRPr="00C75CAB">
        <w:rPr>
          <w:rFonts w:ascii="Arial" w:hAnsi="Arial" w:cs="Arial"/>
          <w:sz w:val="22"/>
        </w:rPr>
        <w:t xml:space="preserve"> A. 2016 Jul;170(7):1772-9. </w:t>
      </w:r>
      <w:proofErr w:type="spellStart"/>
      <w:r w:rsidRPr="00C75CAB">
        <w:rPr>
          <w:rFonts w:ascii="Arial" w:hAnsi="Arial" w:cs="Arial"/>
          <w:sz w:val="22"/>
        </w:rPr>
        <w:t>doi</w:t>
      </w:r>
      <w:proofErr w:type="spellEnd"/>
      <w:r w:rsidRPr="00C75CAB">
        <w:rPr>
          <w:rFonts w:ascii="Arial" w:hAnsi="Arial" w:cs="Arial"/>
          <w:sz w:val="22"/>
        </w:rPr>
        <w:t xml:space="preserve">: 10.1002/ajmg.a.37649. </w:t>
      </w:r>
      <w:proofErr w:type="spellStart"/>
      <w:r w:rsidRPr="00C75CAB">
        <w:rPr>
          <w:rFonts w:ascii="Arial" w:hAnsi="Arial" w:cs="Arial"/>
          <w:sz w:val="22"/>
        </w:rPr>
        <w:t>Epub</w:t>
      </w:r>
      <w:proofErr w:type="spellEnd"/>
      <w:r w:rsidRPr="00C75CAB">
        <w:rPr>
          <w:rFonts w:ascii="Arial" w:hAnsi="Arial" w:cs="Arial"/>
          <w:sz w:val="22"/>
        </w:rPr>
        <w:t xml:space="preserve"> 2016 </w:t>
      </w:r>
      <w:proofErr w:type="spellStart"/>
      <w:r w:rsidRPr="00C75CAB">
        <w:rPr>
          <w:rFonts w:ascii="Arial" w:hAnsi="Arial" w:cs="Arial"/>
          <w:sz w:val="22"/>
        </w:rPr>
        <w:t>Apr</w:t>
      </w:r>
      <w:proofErr w:type="spellEnd"/>
      <w:r w:rsidRPr="00C75CAB">
        <w:rPr>
          <w:rFonts w:ascii="Arial" w:hAnsi="Arial" w:cs="Arial"/>
          <w:sz w:val="22"/>
        </w:rPr>
        <w:t xml:space="preserve"> 25.</w:t>
      </w:r>
    </w:p>
    <w:p w:rsidR="00A7073C" w:rsidRPr="00B423C8" w:rsidRDefault="00A7073C" w:rsidP="00B423C8">
      <w:pPr>
        <w:pStyle w:val="desc"/>
        <w:spacing w:line="360" w:lineRule="auto"/>
        <w:ind w:left="1072"/>
        <w:rPr>
          <w:rFonts w:ascii="Arial" w:hAnsi="Arial" w:cs="Arial"/>
          <w:sz w:val="22"/>
        </w:rPr>
      </w:pPr>
    </w:p>
    <w:p w:rsidR="00A7073C" w:rsidRPr="00B423C8" w:rsidRDefault="00A7073C" w:rsidP="00B423C8">
      <w:pPr>
        <w:pStyle w:val="desc"/>
        <w:spacing w:line="360" w:lineRule="auto"/>
        <w:ind w:left="1072"/>
        <w:rPr>
          <w:rFonts w:ascii="Arial" w:hAnsi="Arial" w:cs="Arial"/>
          <w:sz w:val="22"/>
        </w:rPr>
      </w:pPr>
    </w:p>
    <w:p w:rsidR="00A7073C" w:rsidRPr="00B423C8" w:rsidRDefault="00A7073C" w:rsidP="00B423C8">
      <w:pPr>
        <w:pStyle w:val="desc"/>
        <w:spacing w:line="360" w:lineRule="auto"/>
        <w:ind w:left="1072"/>
        <w:rPr>
          <w:rFonts w:ascii="Arial" w:hAnsi="Arial" w:cs="Arial"/>
          <w:sz w:val="22"/>
        </w:rPr>
      </w:pPr>
    </w:p>
    <w:p w:rsidR="00A7073C" w:rsidRPr="00B423C8" w:rsidRDefault="00A7073C" w:rsidP="00B423C8">
      <w:pPr>
        <w:pStyle w:val="desc"/>
        <w:spacing w:line="360" w:lineRule="auto"/>
        <w:ind w:left="1072"/>
        <w:rPr>
          <w:rFonts w:ascii="Arial" w:hAnsi="Arial" w:cs="Arial"/>
          <w:sz w:val="22"/>
        </w:rPr>
      </w:pPr>
    </w:p>
    <w:p w:rsidR="00A7073C" w:rsidRPr="00096739" w:rsidRDefault="00A7073C" w:rsidP="00A7073C">
      <w:pPr>
        <w:widowControl/>
        <w:suppressAutoHyphens w:val="0"/>
        <w:autoSpaceDE w:val="0"/>
        <w:autoSpaceDN w:val="0"/>
        <w:adjustRightInd w:val="0"/>
        <w:spacing w:after="200"/>
        <w:ind w:left="567"/>
        <w:rPr>
          <w:rFonts w:ascii="Arial" w:hAnsi="Arial" w:cs="Arial"/>
          <w:b/>
          <w:bCs/>
          <w:sz w:val="22"/>
          <w:szCs w:val="22"/>
          <w:u w:val="single"/>
        </w:rPr>
      </w:pPr>
    </w:p>
    <w:p w:rsidR="00A7073C" w:rsidRPr="00096739" w:rsidRDefault="00A7073C" w:rsidP="00A7073C">
      <w:pPr>
        <w:pStyle w:val="Aaoeeu"/>
        <w:widowControl/>
        <w:rPr>
          <w:rFonts w:ascii="Arial" w:eastAsia="Times New Roman" w:hAnsi="Arial" w:cs="Arial"/>
          <w:b/>
          <w:bCs/>
          <w:sz w:val="22"/>
          <w:szCs w:val="22"/>
          <w:u w:val="single"/>
          <w:lang w:val="it-IT"/>
        </w:rPr>
      </w:pPr>
    </w:p>
    <w:p w:rsidR="00A7073C" w:rsidRDefault="00A7073C" w:rsidP="00A7073C">
      <w:pPr>
        <w:pStyle w:val="Aaoeeu"/>
        <w:widowControl/>
        <w:rPr>
          <w:sz w:val="24"/>
          <w:szCs w:val="24"/>
          <w:lang w:val="it-IT"/>
        </w:rPr>
      </w:pPr>
      <w:r w:rsidRPr="00732AD3">
        <w:rPr>
          <w:sz w:val="24"/>
          <w:szCs w:val="24"/>
          <w:lang w:val="it-IT"/>
        </w:rPr>
        <w:t>PRESENTAZIONI ORALI A CONGRESSI:</w:t>
      </w:r>
    </w:p>
    <w:p w:rsidR="00A7073C" w:rsidRDefault="00A7073C" w:rsidP="00A7073C">
      <w:pPr>
        <w:pStyle w:val="Aaoeeu"/>
        <w:widowControl/>
        <w:rPr>
          <w:sz w:val="24"/>
          <w:szCs w:val="24"/>
          <w:lang w:val="it-IT"/>
        </w:rPr>
      </w:pPr>
    </w:p>
    <w:p w:rsidR="00A7073C" w:rsidRPr="00A932DF" w:rsidRDefault="00A7073C" w:rsidP="00A7073C">
      <w:pPr>
        <w:widowControl/>
        <w:numPr>
          <w:ilvl w:val="0"/>
          <w:numId w:val="7"/>
        </w:numPr>
        <w:tabs>
          <w:tab w:val="left" w:pos="-1701"/>
          <w:tab w:val="left" w:pos="1296"/>
          <w:tab w:val="left" w:pos="2016"/>
        </w:tabs>
        <w:suppressAutoHyphens w:val="0"/>
        <w:autoSpaceDE w:val="0"/>
        <w:autoSpaceDN w:val="0"/>
        <w:spacing w:line="228" w:lineRule="exact"/>
        <w:ind w:left="567" w:right="425" w:firstLine="0"/>
        <w:jc w:val="both"/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2012 International Workshop on Ataxia –Telangiectasia February 7-11 2012 Radisson </w:t>
      </w:r>
      <w:proofErr w:type="spellStart"/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>Blu</w:t>
      </w:r>
      <w:proofErr w:type="spellEnd"/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 Hotel, New Delhi, India.</w:t>
      </w:r>
    </w:p>
    <w:p w:rsidR="00A7073C" w:rsidRDefault="00A7073C" w:rsidP="00A7073C">
      <w:pPr>
        <w:tabs>
          <w:tab w:val="left" w:pos="-1701"/>
          <w:tab w:val="left" w:pos="1296"/>
          <w:tab w:val="left" w:pos="2016"/>
        </w:tabs>
        <w:spacing w:line="228" w:lineRule="exact"/>
        <w:ind w:left="567" w:right="425"/>
        <w:jc w:val="both"/>
        <w:rPr>
          <w:rFonts w:ascii="Arial" w:hAnsi="Arial" w:cs="Arial"/>
          <w:bCs/>
          <w:sz w:val="22"/>
          <w:szCs w:val="22"/>
          <w:lang w:val="en-GB"/>
        </w:rPr>
      </w:pPr>
      <w:r w:rsidRPr="00A932DF">
        <w:rPr>
          <w:rFonts w:ascii="Arial" w:hAnsi="Arial" w:cs="Arial"/>
          <w:bCs/>
          <w:sz w:val="22"/>
          <w:szCs w:val="22"/>
          <w:lang w:val="en-GB"/>
        </w:rPr>
        <w:t xml:space="preserve">Use </w:t>
      </w:r>
      <w:r>
        <w:rPr>
          <w:rFonts w:ascii="Arial" w:hAnsi="Arial" w:cs="Arial"/>
          <w:bCs/>
          <w:sz w:val="22"/>
          <w:szCs w:val="22"/>
          <w:lang w:val="en-GB"/>
        </w:rPr>
        <w:t xml:space="preserve">of Antisense </w:t>
      </w:r>
      <w:proofErr w:type="spellStart"/>
      <w:r>
        <w:rPr>
          <w:rFonts w:ascii="Arial" w:hAnsi="Arial" w:cs="Arial"/>
          <w:bCs/>
          <w:sz w:val="22"/>
          <w:szCs w:val="22"/>
          <w:lang w:val="en-GB"/>
        </w:rPr>
        <w:t>Morpholino</w:t>
      </w:r>
      <w:proofErr w:type="spellEnd"/>
      <w:r>
        <w:rPr>
          <w:rFonts w:ascii="Arial" w:hAnsi="Arial" w:cs="Arial"/>
          <w:bCs/>
          <w:sz w:val="22"/>
          <w:szCs w:val="22"/>
          <w:lang w:val="en-GB"/>
        </w:rPr>
        <w:t xml:space="preserve"> Oligonucleotide (AMO) to Correct a Deep </w:t>
      </w:r>
      <w:proofErr w:type="spellStart"/>
      <w:r>
        <w:rPr>
          <w:rFonts w:ascii="Arial" w:hAnsi="Arial" w:cs="Arial"/>
          <w:bCs/>
          <w:sz w:val="22"/>
          <w:szCs w:val="22"/>
          <w:lang w:val="en-GB"/>
        </w:rPr>
        <w:t>Intronic</w:t>
      </w:r>
      <w:proofErr w:type="spellEnd"/>
      <w:r>
        <w:rPr>
          <w:rFonts w:ascii="Arial" w:hAnsi="Arial" w:cs="Arial"/>
          <w:bCs/>
          <w:sz w:val="22"/>
          <w:szCs w:val="22"/>
          <w:lang w:val="en-GB"/>
        </w:rPr>
        <w:t xml:space="preserve"> Mutation In an Ataxia Telangiectasia Patient </w:t>
      </w:r>
    </w:p>
    <w:p w:rsidR="00A7073C" w:rsidRPr="00DA3916" w:rsidRDefault="00A7073C" w:rsidP="00A7073C">
      <w:pPr>
        <w:tabs>
          <w:tab w:val="left" w:pos="-1701"/>
          <w:tab w:val="left" w:pos="1296"/>
          <w:tab w:val="left" w:pos="2016"/>
        </w:tabs>
        <w:spacing w:line="228" w:lineRule="exact"/>
        <w:ind w:left="567" w:right="425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A7073C" w:rsidRPr="00DA3916" w:rsidRDefault="00A7073C" w:rsidP="00A7073C">
      <w:pPr>
        <w:tabs>
          <w:tab w:val="left" w:pos="-1701"/>
          <w:tab w:val="left" w:pos="1296"/>
          <w:tab w:val="left" w:pos="2016"/>
        </w:tabs>
        <w:spacing w:line="228" w:lineRule="exact"/>
        <w:ind w:left="567" w:right="425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A7073C" w:rsidRPr="00A932DF" w:rsidRDefault="00A7073C" w:rsidP="00A7073C">
      <w:pPr>
        <w:widowControl/>
        <w:numPr>
          <w:ilvl w:val="0"/>
          <w:numId w:val="7"/>
        </w:numPr>
        <w:tabs>
          <w:tab w:val="left" w:pos="-1701"/>
          <w:tab w:val="left" w:pos="1296"/>
          <w:tab w:val="left" w:pos="2016"/>
        </w:tabs>
        <w:suppressAutoHyphens w:val="0"/>
        <w:autoSpaceDE w:val="0"/>
        <w:autoSpaceDN w:val="0"/>
        <w:spacing w:line="228" w:lineRule="exact"/>
        <w:ind w:left="567" w:right="425" w:firstLine="0"/>
        <w:jc w:val="both"/>
        <w:rPr>
          <w:rFonts w:ascii="Arial" w:hAnsi="Arial" w:cs="Arial"/>
          <w:bCs/>
          <w:sz w:val="22"/>
          <w:szCs w:val="22"/>
          <w:lang w:val="en-GB"/>
        </w:rPr>
      </w:pPr>
      <w:r w:rsidRPr="00200A6D">
        <w:rPr>
          <w:rFonts w:ascii="Arial" w:hAnsi="Arial" w:cs="Arial"/>
          <w:b/>
          <w:bCs/>
          <w:sz w:val="22"/>
          <w:szCs w:val="22"/>
          <w:lang w:val="en-US"/>
        </w:rPr>
        <w:t>-</w:t>
      </w:r>
      <w:r>
        <w:rPr>
          <w:rFonts w:ascii="Arial" w:hAnsi="Arial" w:cs="Arial"/>
          <w:b/>
          <w:bCs/>
          <w:sz w:val="22"/>
          <w:szCs w:val="22"/>
          <w:u w:val="single"/>
          <w:lang w:val="en-US"/>
        </w:rPr>
        <w:t>COST ACTION MEETING on Brain Delivery, Madrid 30-31 January 2014</w:t>
      </w:r>
    </w:p>
    <w:p w:rsidR="00A7073C" w:rsidRDefault="00A7073C" w:rsidP="00A7073C">
      <w:pPr>
        <w:tabs>
          <w:tab w:val="left" w:pos="-1701"/>
          <w:tab w:val="left" w:pos="1296"/>
          <w:tab w:val="left" w:pos="2016"/>
        </w:tabs>
        <w:spacing w:line="228" w:lineRule="exact"/>
        <w:ind w:left="567" w:right="425"/>
        <w:jc w:val="both"/>
        <w:rPr>
          <w:rFonts w:ascii="Arial" w:hAnsi="Arial" w:cs="Arial"/>
          <w:bCs/>
          <w:sz w:val="22"/>
          <w:szCs w:val="22"/>
          <w:lang w:val="en-GB"/>
        </w:rPr>
      </w:pPr>
      <w:r>
        <w:rPr>
          <w:rFonts w:ascii="Arial" w:hAnsi="Arial" w:cs="Arial"/>
          <w:bCs/>
          <w:sz w:val="22"/>
          <w:szCs w:val="22"/>
          <w:lang w:val="en-GB"/>
        </w:rPr>
        <w:t xml:space="preserve">Efficiency of Antisense Oligonucleotides for correcting ATM pre-mRNA in a patient with Ataxia-Telangiectasia with a </w:t>
      </w:r>
      <w:proofErr w:type="spellStart"/>
      <w:r>
        <w:rPr>
          <w:rFonts w:ascii="Arial" w:hAnsi="Arial" w:cs="Arial"/>
          <w:bCs/>
          <w:sz w:val="22"/>
          <w:szCs w:val="22"/>
          <w:lang w:val="en-GB"/>
        </w:rPr>
        <w:t>deeo</w:t>
      </w:r>
      <w:proofErr w:type="spellEnd"/>
      <w:r>
        <w:rPr>
          <w:rFonts w:ascii="Arial" w:hAnsi="Arial" w:cs="Arial"/>
          <w:b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lang w:val="en-GB"/>
        </w:rPr>
        <w:t>pintronic</w:t>
      </w:r>
      <w:proofErr w:type="spellEnd"/>
      <w:r>
        <w:rPr>
          <w:rFonts w:ascii="Arial" w:hAnsi="Arial" w:cs="Arial"/>
          <w:bCs/>
          <w:sz w:val="22"/>
          <w:szCs w:val="22"/>
          <w:lang w:val="en-GB"/>
        </w:rPr>
        <w:t xml:space="preserve"> splicing mutation</w:t>
      </w:r>
    </w:p>
    <w:p w:rsidR="00A7073C" w:rsidRDefault="00A7073C">
      <w:pPr>
        <w:pStyle w:val="Aaoeeu"/>
        <w:widowControl/>
        <w:rPr>
          <w:sz w:val="24"/>
          <w:szCs w:val="24"/>
          <w:lang w:val="en-GB"/>
        </w:rPr>
      </w:pPr>
    </w:p>
    <w:p w:rsidR="005526F5" w:rsidRDefault="005526F5">
      <w:pPr>
        <w:pStyle w:val="Aaoeeu"/>
        <w:widowControl/>
        <w:rPr>
          <w:sz w:val="24"/>
          <w:szCs w:val="24"/>
          <w:lang w:val="en-GB"/>
        </w:rPr>
      </w:pPr>
    </w:p>
    <w:p w:rsidR="005526F5" w:rsidRDefault="005526F5">
      <w:pPr>
        <w:pStyle w:val="Aaoeeu"/>
        <w:widowControl/>
        <w:rPr>
          <w:sz w:val="24"/>
          <w:szCs w:val="24"/>
          <w:lang w:val="en-GB"/>
        </w:rPr>
      </w:pPr>
    </w:p>
    <w:p w:rsidR="005526F5" w:rsidRDefault="005526F5">
      <w:pPr>
        <w:pStyle w:val="Aaoeeu"/>
        <w:widowControl/>
        <w:rPr>
          <w:sz w:val="24"/>
          <w:szCs w:val="24"/>
          <w:lang w:val="en-GB"/>
        </w:rPr>
      </w:pPr>
    </w:p>
    <w:p w:rsidR="005526F5" w:rsidRDefault="005526F5">
      <w:pPr>
        <w:pStyle w:val="Aaoeeu"/>
        <w:widowControl/>
        <w:rPr>
          <w:sz w:val="24"/>
          <w:szCs w:val="24"/>
          <w:lang w:val="en-GB"/>
        </w:rPr>
      </w:pPr>
    </w:p>
    <w:p w:rsidR="00A7073C" w:rsidRDefault="00A7073C">
      <w:pPr>
        <w:pStyle w:val="Aaoeeu"/>
        <w:widowControl/>
        <w:rPr>
          <w:sz w:val="24"/>
          <w:szCs w:val="24"/>
          <w:lang w:val="en-GB"/>
        </w:rPr>
      </w:pPr>
    </w:p>
    <w:p w:rsidR="00A7073C" w:rsidRPr="005B411C" w:rsidRDefault="00A7073C" w:rsidP="00A7073C">
      <w:pPr>
        <w:pStyle w:val="Eaoaeaa"/>
        <w:widowControl/>
        <w:snapToGrid w:val="0"/>
        <w:spacing w:before="20" w:after="20"/>
        <w:rPr>
          <w:sz w:val="24"/>
          <w:szCs w:val="24"/>
          <w:lang w:val="it-IT"/>
        </w:rPr>
      </w:pPr>
      <w:r w:rsidRPr="005B411C">
        <w:rPr>
          <w:sz w:val="24"/>
          <w:szCs w:val="24"/>
          <w:lang w:val="it-IT"/>
        </w:rPr>
        <w:t>ALLEGA</w:t>
      </w:r>
      <w:r>
        <w:rPr>
          <w:sz w:val="24"/>
          <w:szCs w:val="24"/>
          <w:lang w:val="it-IT"/>
        </w:rPr>
        <w:t>TO 3: ELENCO CORSI DI FORMAZIONE, AGGIORNAMENTO E PARTECIPAZIONE A CONGRESSI</w:t>
      </w:r>
    </w:p>
    <w:p w:rsidR="00A7073C" w:rsidRPr="00BE1B37" w:rsidRDefault="00A7073C" w:rsidP="00A7073C">
      <w:pPr>
        <w:pStyle w:val="Aaoeeu"/>
        <w:widowControl/>
        <w:rPr>
          <w:sz w:val="24"/>
          <w:szCs w:val="24"/>
          <w:lang w:val="it-IT"/>
        </w:rPr>
      </w:pPr>
    </w:p>
    <w:p w:rsidR="00A7073C" w:rsidRDefault="00A7073C" w:rsidP="00A7073C">
      <w:pPr>
        <w:pStyle w:val="Aaoeeu"/>
        <w:widowControl/>
        <w:ind w:left="284"/>
        <w:rPr>
          <w:sz w:val="24"/>
          <w:szCs w:val="24"/>
          <w:lang w:val="it-IT"/>
        </w:rPr>
      </w:pP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Aprile 1998:</w:t>
      </w:r>
      <w:r>
        <w:rPr>
          <w:rFonts w:ascii="Arial" w:hAnsi="Arial" w:cs="Arial"/>
          <w:sz w:val="22"/>
          <w:szCs w:val="22"/>
        </w:rPr>
        <w:t xml:space="preserve"> partecipazione al convegno nazionale di Terapia Genica al Centro Congressi dell' Ospedale San Raffaele di Milano.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25-29 novembre1999</w:t>
      </w:r>
      <w:r>
        <w:rPr>
          <w:rFonts w:ascii="Arial" w:hAnsi="Arial" w:cs="Arial"/>
          <w:sz w:val="22"/>
          <w:szCs w:val="22"/>
        </w:rPr>
        <w:t>: partecipazione al 7° meeting della "</w:t>
      </w:r>
      <w:proofErr w:type="spellStart"/>
      <w:r>
        <w:rPr>
          <w:rFonts w:ascii="Arial" w:hAnsi="Arial" w:cs="Arial"/>
          <w:sz w:val="22"/>
          <w:szCs w:val="22"/>
        </w:rPr>
        <w:t>European</w:t>
      </w:r>
      <w:proofErr w:type="spellEnd"/>
      <w:r>
        <w:rPr>
          <w:rFonts w:ascii="Arial" w:hAnsi="Arial" w:cs="Arial"/>
          <w:sz w:val="22"/>
          <w:szCs w:val="22"/>
        </w:rPr>
        <w:t xml:space="preserve"> Society of Gene </w:t>
      </w:r>
      <w:proofErr w:type="spellStart"/>
      <w:r>
        <w:rPr>
          <w:rFonts w:ascii="Arial" w:hAnsi="Arial" w:cs="Arial"/>
          <w:sz w:val="22"/>
          <w:szCs w:val="22"/>
        </w:rPr>
        <w:t>Therapy</w:t>
      </w:r>
      <w:proofErr w:type="spellEnd"/>
      <w:r>
        <w:rPr>
          <w:rFonts w:ascii="Arial" w:hAnsi="Arial" w:cs="Arial"/>
          <w:sz w:val="22"/>
          <w:szCs w:val="22"/>
        </w:rPr>
        <w:t>" (Monaco di Baviera).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11 novembre 1999</w:t>
      </w:r>
      <w:r>
        <w:rPr>
          <w:rFonts w:ascii="Arial" w:hAnsi="Arial" w:cs="Arial"/>
          <w:sz w:val="22"/>
          <w:szCs w:val="22"/>
        </w:rPr>
        <w:t xml:space="preserve">: partecipazione al corso “PCR </w:t>
      </w:r>
      <w:proofErr w:type="spellStart"/>
      <w:r>
        <w:rPr>
          <w:rFonts w:ascii="Arial" w:hAnsi="Arial" w:cs="Arial"/>
          <w:sz w:val="22"/>
          <w:szCs w:val="22"/>
        </w:rPr>
        <w:t>overview</w:t>
      </w:r>
      <w:proofErr w:type="spellEnd"/>
      <w:r>
        <w:rPr>
          <w:rFonts w:ascii="Arial" w:hAnsi="Arial" w:cs="Arial"/>
          <w:sz w:val="22"/>
          <w:szCs w:val="22"/>
        </w:rPr>
        <w:t>” presso l’azienda Acque Metropolitane di Torino.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16-17 marzo 2000</w:t>
      </w:r>
      <w:r>
        <w:rPr>
          <w:rFonts w:ascii="Arial" w:hAnsi="Arial" w:cs="Arial"/>
          <w:sz w:val="22"/>
          <w:szCs w:val="22"/>
        </w:rPr>
        <w:t>: partecipazione al corso di aggiornamento organizzato a Genova dalla Scuola Superiore di Oncologia e Scienze Biomediche dal titolo "Trasferimento genico: dal DNA al paziente".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25-30 settembre 2000</w:t>
      </w:r>
      <w:r>
        <w:rPr>
          <w:rFonts w:ascii="Arial" w:hAnsi="Arial" w:cs="Arial"/>
          <w:sz w:val="22"/>
          <w:szCs w:val="22"/>
        </w:rPr>
        <w:t xml:space="preserve">: partecipazione in qualità di tutor all'EMBO </w:t>
      </w:r>
      <w:proofErr w:type="spellStart"/>
      <w:r>
        <w:rPr>
          <w:rFonts w:ascii="Arial" w:hAnsi="Arial" w:cs="Arial"/>
          <w:sz w:val="22"/>
          <w:szCs w:val="22"/>
        </w:rPr>
        <w:t>Practical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course</w:t>
      </w:r>
      <w:proofErr w:type="spellEnd"/>
      <w:r>
        <w:rPr>
          <w:rFonts w:ascii="Arial" w:hAnsi="Arial" w:cs="Arial"/>
          <w:sz w:val="22"/>
          <w:szCs w:val="22"/>
        </w:rPr>
        <w:t xml:space="preserve"> di Gene </w:t>
      </w:r>
      <w:proofErr w:type="spellStart"/>
      <w:r>
        <w:rPr>
          <w:rFonts w:ascii="Arial" w:hAnsi="Arial" w:cs="Arial"/>
          <w:sz w:val="22"/>
          <w:szCs w:val="22"/>
        </w:rPr>
        <w:t>Therapy</w:t>
      </w:r>
      <w:proofErr w:type="spellEnd"/>
      <w:r>
        <w:rPr>
          <w:rFonts w:ascii="Arial" w:hAnsi="Arial" w:cs="Arial"/>
          <w:sz w:val="22"/>
          <w:szCs w:val="22"/>
        </w:rPr>
        <w:t xml:space="preserve"> organizzato dal </w:t>
      </w:r>
      <w:proofErr w:type="spellStart"/>
      <w:r>
        <w:rPr>
          <w:rFonts w:ascii="Arial" w:hAnsi="Arial" w:cs="Arial"/>
          <w:sz w:val="22"/>
          <w:szCs w:val="22"/>
        </w:rPr>
        <w:t>Prof.Luigi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Naldini</w:t>
      </w:r>
      <w:proofErr w:type="spellEnd"/>
      <w:r>
        <w:rPr>
          <w:rFonts w:ascii="Arial" w:hAnsi="Arial" w:cs="Arial"/>
          <w:sz w:val="22"/>
          <w:szCs w:val="22"/>
        </w:rPr>
        <w:t xml:space="preserve"> presso l'IRCC di Candiolo (TO).</w:t>
      </w:r>
    </w:p>
    <w:p w:rsidR="00A7073C" w:rsidRDefault="00A7073C" w:rsidP="00A7073C">
      <w:pPr>
        <w:spacing w:line="360" w:lineRule="auto"/>
        <w:ind w:left="708" w:right="284" w:firstLine="6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30 maggio-3 giugno 2001: </w:t>
      </w:r>
      <w:r>
        <w:rPr>
          <w:rFonts w:ascii="Arial" w:hAnsi="Arial" w:cs="Arial"/>
          <w:sz w:val="22"/>
          <w:szCs w:val="22"/>
        </w:rPr>
        <w:t xml:space="preserve">Partecipazione al 4° meeting annuale di Terapia genica organizzato dall' "American Society of Gene </w:t>
      </w:r>
      <w:proofErr w:type="spellStart"/>
      <w:r>
        <w:rPr>
          <w:rFonts w:ascii="Arial" w:hAnsi="Arial" w:cs="Arial"/>
          <w:sz w:val="22"/>
          <w:szCs w:val="22"/>
        </w:rPr>
        <w:t>Therapy</w:t>
      </w:r>
      <w:proofErr w:type="spellEnd"/>
      <w:r>
        <w:rPr>
          <w:rFonts w:ascii="Arial" w:hAnsi="Arial" w:cs="Arial"/>
          <w:sz w:val="22"/>
          <w:szCs w:val="22"/>
        </w:rPr>
        <w:t>" (Seattle, Washington).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18-20 giugno 2001: </w:t>
      </w:r>
      <w:r>
        <w:rPr>
          <w:rFonts w:ascii="Arial" w:hAnsi="Arial" w:cs="Arial"/>
          <w:sz w:val="22"/>
          <w:szCs w:val="22"/>
        </w:rPr>
        <w:t xml:space="preserve"> Partecipazione al workshop in DHPLC </w:t>
      </w:r>
      <w:proofErr w:type="spellStart"/>
      <w:r>
        <w:rPr>
          <w:rFonts w:ascii="Arial" w:hAnsi="Arial" w:cs="Arial"/>
          <w:sz w:val="22"/>
          <w:szCs w:val="22"/>
        </w:rPr>
        <w:t>thecnology</w:t>
      </w:r>
      <w:proofErr w:type="spellEnd"/>
      <w:r>
        <w:rPr>
          <w:rFonts w:ascii="Arial" w:hAnsi="Arial" w:cs="Arial"/>
          <w:sz w:val="22"/>
          <w:szCs w:val="22"/>
        </w:rPr>
        <w:t xml:space="preserve"> (DNA High Performance Liquid </w:t>
      </w:r>
      <w:proofErr w:type="spellStart"/>
      <w:r>
        <w:rPr>
          <w:rFonts w:ascii="Arial" w:hAnsi="Arial" w:cs="Arial"/>
          <w:sz w:val="22"/>
          <w:szCs w:val="22"/>
        </w:rPr>
        <w:t>Cromatography</w:t>
      </w:r>
      <w:proofErr w:type="spellEnd"/>
      <w:r>
        <w:rPr>
          <w:rFonts w:ascii="Arial" w:hAnsi="Arial" w:cs="Arial"/>
          <w:sz w:val="22"/>
          <w:szCs w:val="22"/>
        </w:rPr>
        <w:t xml:space="preserve">) presso il Dipartimento di genetica, biologia e biochimica dell' Università di Torino. 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28-29 gennaio 2002</w:t>
      </w:r>
      <w:r>
        <w:rPr>
          <w:rFonts w:ascii="Arial" w:hAnsi="Arial" w:cs="Arial"/>
          <w:sz w:val="22"/>
          <w:szCs w:val="22"/>
        </w:rPr>
        <w:t>: Partecipazione all'aggiornamento sullo studio delle malattie da deficit del riparo del DNA tenutosi a Roma, Ospedale Sant'Andrea.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31 maggio 2002</w:t>
      </w:r>
      <w:r>
        <w:rPr>
          <w:rFonts w:ascii="Arial" w:hAnsi="Arial" w:cs="Arial"/>
          <w:sz w:val="22"/>
          <w:szCs w:val="22"/>
        </w:rPr>
        <w:t xml:space="preserve">: Partecipazione al corso su "Analisi su vasta scala dell' espressione genica :SAGE, </w:t>
      </w:r>
      <w:proofErr w:type="spellStart"/>
      <w:r>
        <w:rPr>
          <w:rFonts w:ascii="Arial" w:hAnsi="Arial" w:cs="Arial"/>
          <w:sz w:val="22"/>
          <w:szCs w:val="22"/>
        </w:rPr>
        <w:t>cDNA</w:t>
      </w:r>
      <w:proofErr w:type="spellEnd"/>
      <w:r>
        <w:rPr>
          <w:rFonts w:ascii="Arial" w:hAnsi="Arial" w:cs="Arial"/>
          <w:sz w:val="22"/>
          <w:szCs w:val="22"/>
        </w:rPr>
        <w:t xml:space="preserve">, arrays, MIAME, </w:t>
      </w:r>
      <w:proofErr w:type="spellStart"/>
      <w:r>
        <w:rPr>
          <w:rFonts w:ascii="Arial" w:hAnsi="Arial" w:cs="Arial"/>
          <w:sz w:val="22"/>
          <w:szCs w:val="22"/>
        </w:rPr>
        <w:t>Microarrays</w:t>
      </w:r>
      <w:proofErr w:type="spellEnd"/>
      <w:r>
        <w:rPr>
          <w:rFonts w:ascii="Arial" w:hAnsi="Arial" w:cs="Arial"/>
          <w:sz w:val="22"/>
          <w:szCs w:val="22"/>
        </w:rPr>
        <w:t xml:space="preserve">" tenutosi a Villa </w:t>
      </w:r>
      <w:proofErr w:type="spellStart"/>
      <w:r>
        <w:rPr>
          <w:rFonts w:ascii="Arial" w:hAnsi="Arial" w:cs="Arial"/>
          <w:sz w:val="22"/>
          <w:szCs w:val="22"/>
        </w:rPr>
        <w:t>Gualino</w:t>
      </w:r>
      <w:proofErr w:type="spellEnd"/>
      <w:r>
        <w:rPr>
          <w:rFonts w:ascii="Arial" w:hAnsi="Arial" w:cs="Arial"/>
          <w:sz w:val="22"/>
          <w:szCs w:val="22"/>
        </w:rPr>
        <w:t xml:space="preserve"> a Torino. 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lastRenderedPageBreak/>
        <w:t>12 giugno 2002</w:t>
      </w:r>
      <w:r>
        <w:rPr>
          <w:rFonts w:ascii="Arial" w:hAnsi="Arial" w:cs="Arial"/>
          <w:sz w:val="22"/>
          <w:szCs w:val="22"/>
        </w:rPr>
        <w:t xml:space="preserve">: partecipazione al corso su "Preparazione, Amplificazione e Quantificazione degli Acidi Nucleici" tenutosi  presso la </w:t>
      </w:r>
      <w:proofErr w:type="spellStart"/>
      <w:r>
        <w:rPr>
          <w:rFonts w:ascii="Arial" w:hAnsi="Arial" w:cs="Arial"/>
          <w:sz w:val="22"/>
          <w:szCs w:val="22"/>
        </w:rPr>
        <w:t>Facolta'</w:t>
      </w:r>
      <w:proofErr w:type="spellEnd"/>
      <w:r>
        <w:rPr>
          <w:rFonts w:ascii="Arial" w:hAnsi="Arial" w:cs="Arial"/>
          <w:sz w:val="22"/>
          <w:szCs w:val="22"/>
        </w:rPr>
        <w:t xml:space="preserve"> di Agraria a Grugliasco (TO). 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24-27 settembre 2002</w:t>
      </w:r>
      <w:r>
        <w:rPr>
          <w:rFonts w:ascii="Arial" w:hAnsi="Arial" w:cs="Arial"/>
          <w:sz w:val="22"/>
          <w:szCs w:val="22"/>
        </w:rPr>
        <w:t xml:space="preserve">: partecipazione al V congresso nazionale della Società Italiana di Genetica Umana (SIGU) tenutosi a Verona, Palazzo della Gran Guardia. 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5-9 Settembre 2003: </w:t>
      </w:r>
      <w:r>
        <w:rPr>
          <w:rFonts w:ascii="Arial" w:hAnsi="Arial" w:cs="Arial"/>
          <w:sz w:val="22"/>
          <w:szCs w:val="22"/>
        </w:rPr>
        <w:t>Partecipazione all’ VIII corso in “</w:t>
      </w:r>
      <w:proofErr w:type="spellStart"/>
      <w:r>
        <w:rPr>
          <w:rFonts w:ascii="Arial" w:hAnsi="Arial" w:cs="Arial"/>
          <w:sz w:val="22"/>
          <w:szCs w:val="22"/>
        </w:rPr>
        <w:t>Cancer</w:t>
      </w:r>
      <w:proofErr w:type="spellEnd"/>
      <w:r>
        <w:rPr>
          <w:rFonts w:ascii="Arial" w:hAnsi="Arial" w:cs="Arial"/>
          <w:sz w:val="22"/>
          <w:szCs w:val="22"/>
        </w:rPr>
        <w:t xml:space="preserve"> Genetics” presso il centro universitario di Bologna  a Bertinoro (BO). </w:t>
      </w:r>
    </w:p>
    <w:p w:rsidR="00A7073C" w:rsidRDefault="00A7073C" w:rsidP="00A7073C">
      <w:pPr>
        <w:spacing w:line="360" w:lineRule="auto"/>
        <w:ind w:right="284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23-26 Settembre 2003</w:t>
      </w:r>
      <w:r>
        <w:rPr>
          <w:rFonts w:ascii="Arial" w:hAnsi="Arial" w:cs="Arial"/>
          <w:sz w:val="22"/>
          <w:szCs w:val="22"/>
        </w:rPr>
        <w:t xml:space="preserve">: partecipazione al VI nazionale SIGU a Verona. </w:t>
      </w:r>
    </w:p>
    <w:p w:rsidR="00A7073C" w:rsidRDefault="00A7073C" w:rsidP="00A7073C">
      <w:pPr>
        <w:pStyle w:val="Testodelblocco"/>
      </w:pPr>
      <w:r>
        <w:t xml:space="preserve">24-25 Maggio 2004: Partecipazione al Seminario  teorico-pratico “Statistica per Biologi” presso la Fondazione per le Biotecnologie a Villa </w:t>
      </w:r>
      <w:proofErr w:type="spellStart"/>
      <w:r>
        <w:t>Gualino</w:t>
      </w:r>
      <w:proofErr w:type="spellEnd"/>
      <w:r>
        <w:t xml:space="preserve"> (Torino). 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9 luglio-18 settembre 2004</w:t>
      </w:r>
      <w:r>
        <w:rPr>
          <w:rFonts w:ascii="Arial" w:hAnsi="Arial" w:cs="Arial"/>
          <w:sz w:val="22"/>
          <w:szCs w:val="22"/>
        </w:rPr>
        <w:t xml:space="preserve">: stage presso il laboratorio di Patologia molecolare del </w:t>
      </w:r>
      <w:proofErr w:type="spellStart"/>
      <w:r>
        <w:rPr>
          <w:rFonts w:ascii="Arial" w:hAnsi="Arial" w:cs="Arial"/>
          <w:sz w:val="22"/>
          <w:szCs w:val="22"/>
        </w:rPr>
        <w:t>Prof.Richard</w:t>
      </w:r>
      <w:proofErr w:type="spellEnd"/>
      <w:r>
        <w:rPr>
          <w:rFonts w:ascii="Arial" w:hAnsi="Arial" w:cs="Arial"/>
          <w:sz w:val="22"/>
          <w:szCs w:val="22"/>
        </w:rPr>
        <w:t xml:space="preserve"> Gatti, alla </w:t>
      </w:r>
      <w:proofErr w:type="spellStart"/>
      <w:r>
        <w:rPr>
          <w:rFonts w:ascii="Arial" w:hAnsi="Arial" w:cs="Arial"/>
          <w:sz w:val="22"/>
          <w:szCs w:val="22"/>
        </w:rPr>
        <w:t>Universita'</w:t>
      </w:r>
      <w:proofErr w:type="spellEnd"/>
      <w:r>
        <w:rPr>
          <w:rFonts w:ascii="Arial" w:hAnsi="Arial" w:cs="Arial"/>
          <w:sz w:val="22"/>
          <w:szCs w:val="22"/>
        </w:rPr>
        <w:t xml:space="preserve"> di California, Los Angeles (UCLA), per lo svolgimento di un lavoro in collaborazione sullo studio della Atassia </w:t>
      </w:r>
      <w:proofErr w:type="spellStart"/>
      <w:r>
        <w:rPr>
          <w:rFonts w:ascii="Arial" w:hAnsi="Arial" w:cs="Arial"/>
          <w:sz w:val="22"/>
          <w:szCs w:val="22"/>
        </w:rPr>
        <w:t>Teleangiectasia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8-11 giugno 2005: </w:t>
      </w:r>
      <w:r>
        <w:rPr>
          <w:rFonts w:ascii="Arial" w:hAnsi="Arial" w:cs="Arial"/>
          <w:sz w:val="22"/>
          <w:szCs w:val="22"/>
        </w:rPr>
        <w:t xml:space="preserve">Partecipazione al Workshop Internazionale sulla Atassia </w:t>
      </w:r>
      <w:proofErr w:type="spellStart"/>
      <w:r>
        <w:rPr>
          <w:rFonts w:ascii="Arial" w:hAnsi="Arial" w:cs="Arial"/>
          <w:sz w:val="22"/>
          <w:szCs w:val="22"/>
        </w:rPr>
        <w:t>Telangiectasia</w:t>
      </w:r>
      <w:proofErr w:type="spellEnd"/>
      <w:r>
        <w:rPr>
          <w:rFonts w:ascii="Arial" w:hAnsi="Arial" w:cs="Arial"/>
          <w:sz w:val="22"/>
          <w:szCs w:val="22"/>
        </w:rPr>
        <w:t xml:space="preserve"> e il danno al DNA tenutosi a Belgirate, Italia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17-21 febbraio 2007</w:t>
      </w:r>
      <w:r>
        <w:rPr>
          <w:rFonts w:ascii="Arial" w:hAnsi="Arial" w:cs="Arial"/>
          <w:sz w:val="22"/>
          <w:szCs w:val="22"/>
        </w:rPr>
        <w:t xml:space="preserve">: Partecipazione al IV meeting internazionale su </w:t>
      </w:r>
      <w:proofErr w:type="spellStart"/>
      <w:r>
        <w:rPr>
          <w:rFonts w:ascii="Arial" w:hAnsi="Arial" w:cs="Arial"/>
          <w:sz w:val="22"/>
          <w:szCs w:val="22"/>
        </w:rPr>
        <w:t>Neurosteroidi</w:t>
      </w:r>
      <w:proofErr w:type="spellEnd"/>
      <w:r>
        <w:rPr>
          <w:rFonts w:ascii="Arial" w:hAnsi="Arial" w:cs="Arial"/>
          <w:sz w:val="22"/>
          <w:szCs w:val="22"/>
        </w:rPr>
        <w:t xml:space="preserve"> e Sistema Nervoso tenutosi a Torino, Villa </w:t>
      </w:r>
      <w:proofErr w:type="spellStart"/>
      <w:r>
        <w:rPr>
          <w:rFonts w:ascii="Arial" w:hAnsi="Arial" w:cs="Arial"/>
          <w:sz w:val="22"/>
          <w:szCs w:val="22"/>
        </w:rPr>
        <w:t>Gualino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12-14 marzo 2007:</w:t>
      </w:r>
      <w:r>
        <w:rPr>
          <w:rFonts w:ascii="Arial" w:hAnsi="Arial" w:cs="Arial"/>
          <w:sz w:val="22"/>
          <w:szCs w:val="22"/>
        </w:rPr>
        <w:t xml:space="preserve"> partecipazione al XIV “Convention </w:t>
      </w:r>
      <w:proofErr w:type="spellStart"/>
      <w:r>
        <w:rPr>
          <w:rFonts w:ascii="Arial" w:hAnsi="Arial" w:cs="Arial"/>
          <w:sz w:val="22"/>
          <w:szCs w:val="22"/>
        </w:rPr>
        <w:t>Scientific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Telethon</w:t>
      </w:r>
      <w:proofErr w:type="spellEnd"/>
      <w:r>
        <w:rPr>
          <w:rFonts w:ascii="Arial" w:hAnsi="Arial" w:cs="Arial"/>
          <w:sz w:val="22"/>
          <w:szCs w:val="22"/>
        </w:rPr>
        <w:t>”, tenutosi a Salsomaggiore Terme, Palazzo dei Congressi.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  <w:u w:val="single"/>
        </w:rPr>
        <w:t>16-</w:t>
      </w:r>
      <w:r>
        <w:rPr>
          <w:rFonts w:ascii="Arial" w:hAnsi="Arial" w:cs="Arial"/>
          <w:sz w:val="22"/>
          <w:u w:val="single"/>
        </w:rPr>
        <w:t>19 giugno 2007</w:t>
      </w:r>
      <w:r>
        <w:rPr>
          <w:rFonts w:ascii="Arial" w:hAnsi="Arial" w:cs="Arial"/>
          <w:sz w:val="22"/>
        </w:rPr>
        <w:t xml:space="preserve">: partecipazione allo </w:t>
      </w:r>
      <w:proofErr w:type="spellStart"/>
      <w:r>
        <w:rPr>
          <w:rFonts w:ascii="Arial" w:hAnsi="Arial" w:cs="Arial"/>
          <w:sz w:val="22"/>
        </w:rPr>
        <w:t>European</w:t>
      </w:r>
      <w:proofErr w:type="spellEnd"/>
      <w:r>
        <w:rPr>
          <w:rFonts w:ascii="Arial" w:hAnsi="Arial" w:cs="Arial"/>
          <w:sz w:val="22"/>
        </w:rPr>
        <w:t xml:space="preserve"> Human </w:t>
      </w:r>
      <w:proofErr w:type="spellStart"/>
      <w:r>
        <w:rPr>
          <w:rFonts w:ascii="Arial" w:hAnsi="Arial" w:cs="Arial"/>
          <w:sz w:val="22"/>
        </w:rPr>
        <w:t>Genetic</w:t>
      </w:r>
      <w:proofErr w:type="spellEnd"/>
      <w:r>
        <w:rPr>
          <w:rFonts w:ascii="Arial" w:hAnsi="Arial" w:cs="Arial"/>
          <w:sz w:val="22"/>
        </w:rPr>
        <w:t xml:space="preserve"> Conference 2007, tenutosi a Nizza (Francia).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 xml:space="preserve">26-27 settembre 2008. </w:t>
      </w:r>
      <w:r>
        <w:rPr>
          <w:rFonts w:ascii="Arial" w:hAnsi="Arial" w:cs="Arial"/>
          <w:sz w:val="22"/>
          <w:szCs w:val="22"/>
        </w:rPr>
        <w:t xml:space="preserve">partecipazione, in </w:t>
      </w:r>
      <w:proofErr w:type="spellStart"/>
      <w:r>
        <w:rPr>
          <w:rFonts w:ascii="Arial" w:hAnsi="Arial" w:cs="Arial"/>
          <w:sz w:val="22"/>
          <w:szCs w:val="22"/>
        </w:rPr>
        <w:t>qualita’</w:t>
      </w:r>
      <w:proofErr w:type="spellEnd"/>
      <w:r>
        <w:rPr>
          <w:rFonts w:ascii="Arial" w:hAnsi="Arial" w:cs="Arial"/>
          <w:sz w:val="22"/>
          <w:szCs w:val="22"/>
        </w:rPr>
        <w:t xml:space="preserve"> di relatore, al 1° Forum Internazionale delle associazioni A_T (malattie rare-Atassia </w:t>
      </w:r>
      <w:proofErr w:type="spellStart"/>
      <w:r>
        <w:rPr>
          <w:rFonts w:ascii="Arial" w:hAnsi="Arial" w:cs="Arial"/>
          <w:sz w:val="22"/>
          <w:szCs w:val="22"/>
        </w:rPr>
        <w:t>Telangiectasia</w:t>
      </w:r>
      <w:proofErr w:type="spellEnd"/>
      <w:r>
        <w:rPr>
          <w:rFonts w:ascii="Arial" w:hAnsi="Arial" w:cs="Arial"/>
          <w:sz w:val="22"/>
          <w:szCs w:val="22"/>
        </w:rPr>
        <w:t>), svoltosi a Torino.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  <w:u w:val="single"/>
        </w:rPr>
        <w:t>23-</w:t>
      </w:r>
      <w:r>
        <w:rPr>
          <w:rFonts w:ascii="Arial" w:hAnsi="Arial" w:cs="Arial"/>
          <w:sz w:val="22"/>
          <w:u w:val="single"/>
        </w:rPr>
        <w:t>26 novembre 2008</w:t>
      </w:r>
      <w:r>
        <w:rPr>
          <w:rFonts w:ascii="Arial" w:hAnsi="Arial" w:cs="Arial"/>
          <w:sz w:val="22"/>
        </w:rPr>
        <w:t xml:space="preserve">. partecipazione al XI congresso della </w:t>
      </w:r>
      <w:proofErr w:type="spellStart"/>
      <w:r>
        <w:rPr>
          <w:rFonts w:ascii="Arial" w:hAnsi="Arial" w:cs="Arial"/>
          <w:sz w:val="22"/>
        </w:rPr>
        <w:t>Societa’</w:t>
      </w:r>
      <w:proofErr w:type="spellEnd"/>
      <w:r>
        <w:rPr>
          <w:rFonts w:ascii="Arial" w:hAnsi="Arial" w:cs="Arial"/>
          <w:sz w:val="22"/>
        </w:rPr>
        <w:t xml:space="preserve"> Italiana di Genetica Umana (SIGU) tenutosi a Genova, Centro congressi Magazzini del Cotone.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  <w:u w:val="single"/>
        </w:rPr>
        <w:t>11</w:t>
      </w:r>
      <w:r>
        <w:rPr>
          <w:rFonts w:ascii="Arial" w:hAnsi="Arial" w:cs="Arial"/>
          <w:sz w:val="22"/>
          <w:u w:val="single"/>
        </w:rPr>
        <w:t>-14 aprile 2010</w:t>
      </w:r>
      <w:r>
        <w:rPr>
          <w:rFonts w:ascii="Arial" w:hAnsi="Arial" w:cs="Arial"/>
          <w:sz w:val="22"/>
        </w:rPr>
        <w:t xml:space="preserve">: partecipazione al Workshop Internazionale sull’Atassia </w:t>
      </w:r>
      <w:proofErr w:type="spellStart"/>
      <w:r>
        <w:rPr>
          <w:rFonts w:ascii="Arial" w:hAnsi="Arial" w:cs="Arial"/>
          <w:sz w:val="22"/>
        </w:rPr>
        <w:t>Tlengiectasia</w:t>
      </w:r>
      <w:proofErr w:type="spellEnd"/>
      <w:r>
        <w:rPr>
          <w:rFonts w:ascii="Arial" w:hAnsi="Arial" w:cs="Arial"/>
          <w:sz w:val="22"/>
        </w:rPr>
        <w:t xml:space="preserve"> tenutosi a Los Angeles (CA).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  <w:u w:val="single"/>
        </w:rPr>
        <w:t>5 novembre 2010</w:t>
      </w:r>
      <w:r>
        <w:rPr>
          <w:rFonts w:ascii="Arial" w:hAnsi="Arial" w:cs="Arial"/>
          <w:sz w:val="22"/>
        </w:rPr>
        <w:t>: partecipazione al Seminario “</w:t>
      </w:r>
      <w:proofErr w:type="spellStart"/>
      <w:r>
        <w:rPr>
          <w:rFonts w:ascii="Arial" w:hAnsi="Arial" w:cs="Arial"/>
          <w:sz w:val="22"/>
        </w:rPr>
        <w:t>Understanding</w:t>
      </w:r>
      <w:proofErr w:type="spellEnd"/>
      <w:r>
        <w:rPr>
          <w:rFonts w:ascii="Arial" w:hAnsi="Arial" w:cs="Arial"/>
          <w:sz w:val="22"/>
        </w:rPr>
        <w:t xml:space="preserve"> the </w:t>
      </w:r>
      <w:proofErr w:type="spellStart"/>
      <w:r>
        <w:rPr>
          <w:rFonts w:ascii="Arial" w:hAnsi="Arial" w:cs="Arial"/>
          <w:sz w:val="22"/>
        </w:rPr>
        <w:t>Genome</w:t>
      </w:r>
      <w:proofErr w:type="spellEnd"/>
      <w:r>
        <w:rPr>
          <w:rFonts w:ascii="Arial" w:hAnsi="Arial" w:cs="Arial"/>
          <w:sz w:val="22"/>
        </w:rPr>
        <w:t xml:space="preserve">” organizzato al </w:t>
      </w:r>
      <w:proofErr w:type="spellStart"/>
      <w:r>
        <w:rPr>
          <w:rFonts w:ascii="Arial" w:hAnsi="Arial" w:cs="Arial"/>
          <w:sz w:val="22"/>
        </w:rPr>
        <w:t>Molecular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Biology</w:t>
      </w:r>
      <w:proofErr w:type="spellEnd"/>
      <w:r>
        <w:rPr>
          <w:rFonts w:ascii="Arial" w:hAnsi="Arial" w:cs="Arial"/>
          <w:sz w:val="22"/>
        </w:rPr>
        <w:t xml:space="preserve"> Center di Torino dalla ditta </w:t>
      </w:r>
      <w:proofErr w:type="spellStart"/>
      <w:r>
        <w:rPr>
          <w:rFonts w:ascii="Arial" w:hAnsi="Arial" w:cs="Arial"/>
          <w:sz w:val="22"/>
        </w:rPr>
        <w:t>Applied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Biosystem</w:t>
      </w:r>
      <w:proofErr w:type="spellEnd"/>
      <w:r>
        <w:rPr>
          <w:rFonts w:ascii="Arial" w:hAnsi="Arial" w:cs="Arial"/>
          <w:sz w:val="22"/>
        </w:rPr>
        <w:t>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  <w:u w:val="single"/>
        </w:rPr>
        <w:t>18 novembre 2010</w:t>
      </w:r>
      <w:r>
        <w:rPr>
          <w:rFonts w:ascii="Arial" w:hAnsi="Arial" w:cs="Arial"/>
          <w:sz w:val="22"/>
        </w:rPr>
        <w:t>: partecipazione al corso “I test genetici” tenutosi presso l’ASO San Giovanni Battista di Torino.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  <w:u w:val="single"/>
        </w:rPr>
        <w:t>26 novembre 2010</w:t>
      </w:r>
      <w:r>
        <w:rPr>
          <w:rFonts w:ascii="Arial" w:hAnsi="Arial" w:cs="Arial"/>
          <w:sz w:val="22"/>
        </w:rPr>
        <w:t xml:space="preserve">: partecipazione al corso “Genetica della riproduzione umana” tenutosi presso il </w:t>
      </w:r>
      <w:proofErr w:type="spellStart"/>
      <w:r>
        <w:rPr>
          <w:rFonts w:ascii="Arial" w:hAnsi="Arial" w:cs="Arial"/>
          <w:sz w:val="22"/>
        </w:rPr>
        <w:t>Dip</w:t>
      </w:r>
      <w:proofErr w:type="spellEnd"/>
      <w:r>
        <w:rPr>
          <w:rFonts w:ascii="Arial" w:hAnsi="Arial" w:cs="Arial"/>
          <w:sz w:val="22"/>
        </w:rPr>
        <w:t xml:space="preserve">. Di Scienze Ginecologiche e Ostetriche, </w:t>
      </w:r>
      <w:proofErr w:type="spellStart"/>
      <w:r>
        <w:rPr>
          <w:rFonts w:ascii="Arial" w:hAnsi="Arial" w:cs="Arial"/>
          <w:sz w:val="22"/>
        </w:rPr>
        <w:t>Universita’</w:t>
      </w:r>
      <w:proofErr w:type="spellEnd"/>
      <w:r>
        <w:rPr>
          <w:rFonts w:ascii="Arial" w:hAnsi="Arial" w:cs="Arial"/>
          <w:sz w:val="22"/>
        </w:rPr>
        <w:t xml:space="preserve"> di Torino.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 w:rsidRPr="00AF66E7">
        <w:rPr>
          <w:rFonts w:ascii="Arial" w:hAnsi="Arial" w:cs="Arial"/>
          <w:sz w:val="22"/>
          <w:szCs w:val="22"/>
          <w:u w:val="single"/>
        </w:rPr>
        <w:t>7</w:t>
      </w:r>
      <w:r w:rsidRPr="00AF66E7">
        <w:rPr>
          <w:rFonts w:ascii="Arial" w:hAnsi="Arial" w:cs="Arial"/>
          <w:sz w:val="22"/>
          <w:u w:val="single"/>
        </w:rPr>
        <w:t>-9 marzo 2011</w:t>
      </w:r>
      <w:r>
        <w:rPr>
          <w:rFonts w:ascii="Arial" w:hAnsi="Arial" w:cs="Arial"/>
          <w:sz w:val="22"/>
        </w:rPr>
        <w:t xml:space="preserve">: partecipazione alla XVI Convention Scientifica </w:t>
      </w:r>
      <w:proofErr w:type="spellStart"/>
      <w:r>
        <w:rPr>
          <w:rFonts w:ascii="Arial" w:hAnsi="Arial" w:cs="Arial"/>
          <w:sz w:val="22"/>
        </w:rPr>
        <w:t>Telethon</w:t>
      </w:r>
      <w:proofErr w:type="spellEnd"/>
      <w:r>
        <w:rPr>
          <w:rFonts w:ascii="Arial" w:hAnsi="Arial" w:cs="Arial"/>
          <w:sz w:val="22"/>
        </w:rPr>
        <w:t xml:space="preserve"> tenutasi a Riva del Garda.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  <w:u w:val="single"/>
        </w:rPr>
        <w:t>7-11</w:t>
      </w:r>
      <w:r>
        <w:rPr>
          <w:rFonts w:ascii="Arial" w:hAnsi="Arial" w:cs="Arial"/>
          <w:sz w:val="22"/>
          <w:u w:val="single"/>
        </w:rPr>
        <w:t>-febbraio 2012</w:t>
      </w:r>
      <w:r>
        <w:rPr>
          <w:rFonts w:ascii="Arial" w:hAnsi="Arial" w:cs="Arial"/>
          <w:sz w:val="22"/>
        </w:rPr>
        <w:t xml:space="preserve">: partecipazione al Workshop Internazionale sull’Atassia </w:t>
      </w:r>
      <w:proofErr w:type="spellStart"/>
      <w:r>
        <w:rPr>
          <w:rFonts w:ascii="Arial" w:hAnsi="Arial" w:cs="Arial"/>
          <w:sz w:val="22"/>
        </w:rPr>
        <w:t>Teleangiectasia</w:t>
      </w:r>
      <w:proofErr w:type="spellEnd"/>
      <w:r>
        <w:rPr>
          <w:rFonts w:ascii="Arial" w:hAnsi="Arial" w:cs="Arial"/>
          <w:sz w:val="22"/>
        </w:rPr>
        <w:t xml:space="preserve"> tenutosi a New Delhi, INDIA.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  <w:u w:val="single"/>
        </w:rPr>
        <w:t>11 settembre 2012</w:t>
      </w:r>
      <w:r w:rsidRPr="00E1756B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partecipazione al workshop su “Aggiornamenti per l’analisi, </w:t>
      </w:r>
      <w:r>
        <w:rPr>
          <w:rFonts w:ascii="Arial" w:hAnsi="Arial" w:cs="Arial"/>
          <w:sz w:val="22"/>
        </w:rPr>
        <w:lastRenderedPageBreak/>
        <w:t xml:space="preserve">l’elaborazione dei dati e il </w:t>
      </w:r>
      <w:proofErr w:type="spellStart"/>
      <w:r>
        <w:rPr>
          <w:rFonts w:ascii="Arial" w:hAnsi="Arial" w:cs="Arial"/>
          <w:sz w:val="22"/>
        </w:rPr>
        <w:t>troubleshooting</w:t>
      </w:r>
      <w:proofErr w:type="spellEnd"/>
      <w:r>
        <w:rPr>
          <w:rFonts w:ascii="Arial" w:hAnsi="Arial" w:cs="Arial"/>
          <w:sz w:val="22"/>
        </w:rPr>
        <w:t xml:space="preserve"> della tecnica MLPA” tenutosi a Torino, </w:t>
      </w:r>
      <w:proofErr w:type="spellStart"/>
      <w:r>
        <w:rPr>
          <w:rFonts w:ascii="Arial" w:hAnsi="Arial" w:cs="Arial"/>
          <w:sz w:val="22"/>
        </w:rPr>
        <w:t>Hotrel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Romantik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Furno</w:t>
      </w:r>
      <w:proofErr w:type="spellEnd"/>
      <w:r>
        <w:rPr>
          <w:rFonts w:ascii="Arial" w:hAnsi="Arial" w:cs="Arial"/>
          <w:sz w:val="22"/>
        </w:rPr>
        <w:t>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 w:rsidRPr="006D4B75">
        <w:rPr>
          <w:rFonts w:ascii="Arial" w:hAnsi="Arial" w:cs="Arial"/>
          <w:sz w:val="22"/>
          <w:szCs w:val="22"/>
          <w:u w:val="single"/>
        </w:rPr>
        <w:t>6</w:t>
      </w:r>
      <w:r w:rsidRPr="006D4B75">
        <w:rPr>
          <w:rFonts w:ascii="Arial" w:hAnsi="Arial" w:cs="Arial"/>
          <w:sz w:val="22"/>
          <w:u w:val="single"/>
        </w:rPr>
        <w:t>-10 novembre 2012</w:t>
      </w:r>
      <w:r>
        <w:rPr>
          <w:rFonts w:ascii="Arial" w:hAnsi="Arial" w:cs="Arial"/>
          <w:sz w:val="22"/>
        </w:rPr>
        <w:t xml:space="preserve">:  partecipazione al 62 congresso dell’”American Society of Human Genetics” tenutosi a </w:t>
      </w:r>
      <w:proofErr w:type="spellStart"/>
      <w:r>
        <w:rPr>
          <w:rFonts w:ascii="Arial" w:hAnsi="Arial" w:cs="Arial"/>
          <w:sz w:val="22"/>
        </w:rPr>
        <w:t>S.Francisco</w:t>
      </w:r>
      <w:proofErr w:type="spellEnd"/>
      <w:r>
        <w:rPr>
          <w:rFonts w:ascii="Arial" w:hAnsi="Arial" w:cs="Arial"/>
          <w:sz w:val="22"/>
        </w:rPr>
        <w:t>, CA,USA.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  <w:u w:val="single"/>
        </w:rPr>
        <w:t>17 Dicembre 2013</w:t>
      </w:r>
      <w:r>
        <w:rPr>
          <w:rFonts w:ascii="Arial" w:hAnsi="Arial" w:cs="Arial"/>
          <w:sz w:val="22"/>
        </w:rPr>
        <w:t>, Torino: Partecipazione al “Corso di Informazione-formazione in Radioprotezione”.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 w:rsidRPr="00C9645A">
        <w:rPr>
          <w:rFonts w:ascii="Arial" w:hAnsi="Arial" w:cs="Arial"/>
          <w:sz w:val="22"/>
          <w:u w:val="single"/>
        </w:rPr>
        <w:t>30-31 GENNAIO 2014</w:t>
      </w:r>
      <w:r>
        <w:rPr>
          <w:rFonts w:ascii="Arial" w:hAnsi="Arial" w:cs="Arial"/>
          <w:sz w:val="22"/>
        </w:rPr>
        <w:t xml:space="preserve">: partecipazione al Workshop Internazionale della </w:t>
      </w:r>
      <w:proofErr w:type="spellStart"/>
      <w:r>
        <w:rPr>
          <w:rFonts w:ascii="Arial" w:hAnsi="Arial" w:cs="Arial"/>
          <w:sz w:val="22"/>
        </w:rPr>
        <w:t>European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Cost</w:t>
      </w:r>
      <w:proofErr w:type="spellEnd"/>
      <w:r>
        <w:rPr>
          <w:rFonts w:ascii="Arial" w:hAnsi="Arial" w:cs="Arial"/>
          <w:sz w:val="22"/>
        </w:rPr>
        <w:t xml:space="preserve"> Action (BM1207) on </w:t>
      </w:r>
      <w:proofErr w:type="spellStart"/>
      <w:r>
        <w:rPr>
          <w:rFonts w:ascii="Arial" w:hAnsi="Arial" w:cs="Arial"/>
          <w:sz w:val="22"/>
        </w:rPr>
        <w:t>Antisense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Oligonucleotides</w:t>
      </w:r>
      <w:proofErr w:type="spellEnd"/>
      <w:r>
        <w:rPr>
          <w:rFonts w:ascii="Arial" w:hAnsi="Arial" w:cs="Arial"/>
          <w:sz w:val="22"/>
        </w:rPr>
        <w:t xml:space="preserve"> and </w:t>
      </w:r>
      <w:proofErr w:type="spellStart"/>
      <w:r>
        <w:rPr>
          <w:rFonts w:ascii="Arial" w:hAnsi="Arial" w:cs="Arial"/>
          <w:sz w:val="22"/>
        </w:rPr>
        <w:t>Exon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Skipping</w:t>
      </w:r>
      <w:proofErr w:type="spellEnd"/>
      <w:r>
        <w:rPr>
          <w:rFonts w:ascii="Arial" w:hAnsi="Arial" w:cs="Arial"/>
          <w:sz w:val="22"/>
        </w:rPr>
        <w:t xml:space="preserve"> sul “Brain Delivery” tenutosi a Madrid, </w:t>
      </w:r>
      <w:proofErr w:type="spellStart"/>
      <w:r>
        <w:rPr>
          <w:rFonts w:ascii="Arial" w:hAnsi="Arial" w:cs="Arial"/>
          <w:sz w:val="22"/>
        </w:rPr>
        <w:t>Residentia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dos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Estudiantes</w:t>
      </w:r>
      <w:proofErr w:type="spellEnd"/>
      <w:r>
        <w:rPr>
          <w:rFonts w:ascii="Arial" w:hAnsi="Arial" w:cs="Arial"/>
          <w:sz w:val="22"/>
        </w:rPr>
        <w:t xml:space="preserve">.  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 w:rsidRPr="00C9645A">
        <w:rPr>
          <w:rFonts w:ascii="Arial" w:hAnsi="Arial" w:cs="Arial"/>
          <w:sz w:val="22"/>
          <w:u w:val="single"/>
        </w:rPr>
        <w:t>7-9 Aprile 2014</w:t>
      </w:r>
      <w:r>
        <w:rPr>
          <w:rFonts w:ascii="Arial" w:hAnsi="Arial" w:cs="Arial"/>
          <w:sz w:val="22"/>
        </w:rPr>
        <w:t>: Partecipazione al Workshop Internazionale della E_COST BM1207 “</w:t>
      </w:r>
      <w:r w:rsidRPr="00C9645A">
        <w:rPr>
          <w:rFonts w:ascii="Arial" w:hAnsi="Arial" w:cs="Arial"/>
          <w:sz w:val="22"/>
        </w:rPr>
        <w:t xml:space="preserve">AON </w:t>
      </w:r>
      <w:proofErr w:type="spellStart"/>
      <w:r w:rsidRPr="00C9645A">
        <w:rPr>
          <w:rFonts w:ascii="Arial" w:hAnsi="Arial" w:cs="Arial"/>
          <w:sz w:val="22"/>
        </w:rPr>
        <w:t>Chemistry</w:t>
      </w:r>
      <w:proofErr w:type="spellEnd"/>
      <w:r w:rsidRPr="00C9645A">
        <w:rPr>
          <w:rFonts w:ascii="Arial" w:hAnsi="Arial" w:cs="Arial"/>
          <w:sz w:val="22"/>
        </w:rPr>
        <w:t xml:space="preserve"> and </w:t>
      </w:r>
      <w:proofErr w:type="spellStart"/>
      <w:r w:rsidRPr="00C9645A">
        <w:rPr>
          <w:rFonts w:ascii="Arial" w:hAnsi="Arial" w:cs="Arial"/>
          <w:sz w:val="22"/>
        </w:rPr>
        <w:t>Toxicology</w:t>
      </w:r>
      <w:proofErr w:type="spellEnd"/>
      <w:r w:rsidRPr="00C9645A">
        <w:rPr>
          <w:rFonts w:ascii="Arial" w:hAnsi="Arial" w:cs="Arial"/>
          <w:sz w:val="22"/>
        </w:rPr>
        <w:t>”</w:t>
      </w:r>
      <w:r w:rsidR="006A5CA9">
        <w:rPr>
          <w:rFonts w:ascii="Arial" w:hAnsi="Arial" w:cs="Arial"/>
          <w:sz w:val="22"/>
        </w:rPr>
        <w:t xml:space="preserve"> </w:t>
      </w:r>
      <w:r w:rsidR="00457DD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tenutosi a Stoccolma 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 w:rsidRPr="006162D3">
        <w:rPr>
          <w:rFonts w:ascii="Arial" w:hAnsi="Arial" w:cs="Arial"/>
          <w:sz w:val="22"/>
          <w:u w:val="single"/>
        </w:rPr>
        <w:t>30-31 Ottobre 2014</w:t>
      </w:r>
      <w:r>
        <w:rPr>
          <w:rFonts w:ascii="Arial" w:hAnsi="Arial" w:cs="Arial"/>
          <w:sz w:val="22"/>
        </w:rPr>
        <w:t>: Partecipazione al congresso “IL Sequenziamento di Nuova Generazione in Genetica Umana e Medica”, Bologna 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u w:val="single"/>
        </w:rPr>
        <w:t>26 Novembre 2014, Torino</w:t>
      </w:r>
      <w:r w:rsidRPr="006162D3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Partecipazione al Workshop “Illumina </w:t>
      </w:r>
      <w:proofErr w:type="spellStart"/>
      <w:r>
        <w:rPr>
          <w:rFonts w:ascii="Arial" w:hAnsi="Arial" w:cs="Arial"/>
          <w:sz w:val="22"/>
        </w:rPr>
        <w:t>Cancer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Genetic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Disease</w:t>
      </w:r>
      <w:proofErr w:type="spellEnd"/>
      <w:r>
        <w:rPr>
          <w:rFonts w:ascii="Arial" w:hAnsi="Arial" w:cs="Arial"/>
          <w:sz w:val="22"/>
        </w:rPr>
        <w:t xml:space="preserve"> and </w:t>
      </w:r>
      <w:proofErr w:type="spellStart"/>
      <w:r>
        <w:rPr>
          <w:rFonts w:ascii="Arial" w:hAnsi="Arial" w:cs="Arial"/>
          <w:sz w:val="22"/>
        </w:rPr>
        <w:t>Microbiology</w:t>
      </w:r>
      <w:proofErr w:type="spellEnd"/>
      <w:r>
        <w:rPr>
          <w:rFonts w:ascii="Arial" w:hAnsi="Arial" w:cs="Arial"/>
          <w:sz w:val="22"/>
        </w:rPr>
        <w:t xml:space="preserve"> Seminar”.</w:t>
      </w:r>
    </w:p>
    <w:p w:rsidR="00A7073C" w:rsidRDefault="00A7073C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 w:rsidRPr="008B2D4A">
        <w:rPr>
          <w:rFonts w:ascii="Arial" w:hAnsi="Arial" w:cs="Arial"/>
          <w:sz w:val="22"/>
          <w:u w:val="single"/>
        </w:rPr>
        <w:t>15-17 giugno 2015</w:t>
      </w:r>
      <w:r>
        <w:rPr>
          <w:rFonts w:ascii="Arial" w:hAnsi="Arial" w:cs="Arial"/>
          <w:sz w:val="22"/>
        </w:rPr>
        <w:t xml:space="preserve">: Partecipazione al corso “Basic </w:t>
      </w:r>
      <w:proofErr w:type="spellStart"/>
      <w:r>
        <w:rPr>
          <w:rFonts w:ascii="Arial" w:hAnsi="Arial" w:cs="Arial"/>
          <w:sz w:val="22"/>
        </w:rPr>
        <w:t>Next</w:t>
      </w:r>
      <w:proofErr w:type="spellEnd"/>
      <w:r>
        <w:rPr>
          <w:rFonts w:ascii="Arial" w:hAnsi="Arial" w:cs="Arial"/>
          <w:sz w:val="22"/>
        </w:rPr>
        <w:t xml:space="preserve"> Generation </w:t>
      </w:r>
      <w:proofErr w:type="spellStart"/>
      <w:r>
        <w:rPr>
          <w:rFonts w:ascii="Arial" w:hAnsi="Arial" w:cs="Arial"/>
          <w:sz w:val="22"/>
        </w:rPr>
        <w:t>Sequencing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procedures</w:t>
      </w:r>
      <w:proofErr w:type="spellEnd"/>
      <w:r>
        <w:rPr>
          <w:rFonts w:ascii="Arial" w:hAnsi="Arial" w:cs="Arial"/>
          <w:sz w:val="22"/>
        </w:rPr>
        <w:t>”, Busto Arsizio (</w:t>
      </w:r>
      <w:proofErr w:type="spellStart"/>
      <w:r>
        <w:rPr>
          <w:rFonts w:ascii="Arial" w:hAnsi="Arial" w:cs="Arial"/>
          <w:sz w:val="22"/>
        </w:rPr>
        <w:t>Universita’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Insubria</w:t>
      </w:r>
      <w:proofErr w:type="spellEnd"/>
      <w:r>
        <w:rPr>
          <w:rFonts w:ascii="Arial" w:hAnsi="Arial" w:cs="Arial"/>
          <w:sz w:val="22"/>
        </w:rPr>
        <w:t>)</w:t>
      </w:r>
    </w:p>
    <w:p w:rsidR="00750F92" w:rsidRDefault="00085680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 w:rsidRPr="00085680">
        <w:rPr>
          <w:rFonts w:ascii="Arial" w:hAnsi="Arial" w:cs="Arial"/>
          <w:sz w:val="22"/>
          <w:u w:val="single"/>
        </w:rPr>
        <w:t>23-24 marzo 2017</w:t>
      </w:r>
      <w:r>
        <w:rPr>
          <w:rFonts w:ascii="Arial" w:hAnsi="Arial" w:cs="Arial"/>
          <w:sz w:val="22"/>
        </w:rPr>
        <w:t xml:space="preserve">: partecipazione al congresso-corso di Spazio Nutrizione, Milano </w:t>
      </w:r>
    </w:p>
    <w:p w:rsidR="00085680" w:rsidRPr="00085680" w:rsidRDefault="00085680" w:rsidP="00085680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 w:rsidRPr="00085680">
        <w:rPr>
          <w:rFonts w:ascii="Arial" w:hAnsi="Arial" w:cs="Arial"/>
          <w:sz w:val="22"/>
          <w:u w:val="single"/>
        </w:rPr>
        <w:t>3 dicembre 2018</w:t>
      </w:r>
      <w:r w:rsidRPr="00085680">
        <w:rPr>
          <w:rFonts w:ascii="Arial" w:hAnsi="Arial" w:cs="Arial"/>
          <w:sz w:val="22"/>
        </w:rPr>
        <w:t xml:space="preserve">: Corso FAD organizzato </w:t>
      </w:r>
      <w:proofErr w:type="spellStart"/>
      <w:r w:rsidRPr="00085680">
        <w:rPr>
          <w:rFonts w:ascii="Arial" w:hAnsi="Arial" w:cs="Arial"/>
          <w:sz w:val="22"/>
        </w:rPr>
        <w:t>dall</w:t>
      </w:r>
      <w:proofErr w:type="spellEnd"/>
      <w:r w:rsidRPr="00085680">
        <w:rPr>
          <w:rFonts w:ascii="Arial" w:hAnsi="Arial" w:cs="Arial"/>
          <w:sz w:val="22"/>
        </w:rPr>
        <w:t xml:space="preserve"> ONB dal Titolo: “Dalla Composizione   Corporea agli Aspetti Nutrizionali in Condizioni Fisiopatologiche</w:t>
      </w:r>
    </w:p>
    <w:p w:rsidR="00085680" w:rsidRDefault="00085680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</w:p>
    <w:p w:rsidR="00085680" w:rsidRDefault="00085680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</w:p>
    <w:p w:rsidR="00085680" w:rsidRDefault="00085680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</w:p>
    <w:p w:rsidR="00085680" w:rsidRDefault="00085680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</w:p>
    <w:p w:rsidR="00750F92" w:rsidRDefault="00750F92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Torino </w:t>
      </w:r>
      <w:r w:rsidR="009635C4">
        <w:rPr>
          <w:rFonts w:ascii="Arial" w:hAnsi="Arial" w:cs="Arial"/>
          <w:sz w:val="22"/>
        </w:rPr>
        <w:t>22</w:t>
      </w:r>
      <w:r>
        <w:rPr>
          <w:rFonts w:ascii="Arial" w:hAnsi="Arial" w:cs="Arial"/>
          <w:sz w:val="22"/>
        </w:rPr>
        <w:t>/</w:t>
      </w:r>
      <w:r w:rsidR="009635C4">
        <w:rPr>
          <w:rFonts w:ascii="Arial" w:hAnsi="Arial" w:cs="Arial"/>
          <w:sz w:val="22"/>
        </w:rPr>
        <w:t>12</w:t>
      </w:r>
      <w:r>
        <w:rPr>
          <w:rFonts w:ascii="Arial" w:hAnsi="Arial" w:cs="Arial"/>
          <w:sz w:val="22"/>
        </w:rPr>
        <w:t>/201</w:t>
      </w:r>
      <w:r w:rsidR="009635C4">
        <w:rPr>
          <w:rFonts w:ascii="Arial" w:hAnsi="Arial" w:cs="Arial"/>
          <w:sz w:val="22"/>
        </w:rPr>
        <w:t>8</w:t>
      </w:r>
    </w:p>
    <w:p w:rsidR="00750F92" w:rsidRDefault="00750F92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</w:p>
    <w:p w:rsidR="00750F92" w:rsidRDefault="00750F92" w:rsidP="00750F92">
      <w:pPr>
        <w:spacing w:line="360" w:lineRule="auto"/>
        <w:ind w:left="708" w:right="284" w:firstLine="1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fede</w:t>
      </w:r>
    </w:p>
    <w:p w:rsidR="00750F92" w:rsidRDefault="00750F92" w:rsidP="00750F92">
      <w:pPr>
        <w:spacing w:line="360" w:lineRule="auto"/>
        <w:ind w:left="708" w:right="284" w:firstLine="1"/>
        <w:jc w:val="right"/>
        <w:rPr>
          <w:rFonts w:ascii="Arial" w:hAnsi="Arial" w:cs="Arial"/>
          <w:sz w:val="22"/>
        </w:rPr>
      </w:pPr>
    </w:p>
    <w:p w:rsidR="00750F92" w:rsidRDefault="00750F92" w:rsidP="00750F92">
      <w:pPr>
        <w:spacing w:line="360" w:lineRule="auto"/>
        <w:ind w:left="708" w:right="284" w:firstLine="1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Simona Cavalieri</w:t>
      </w:r>
    </w:p>
    <w:p w:rsidR="00750F92" w:rsidRPr="006C1B9B" w:rsidRDefault="00750F92" w:rsidP="00A7073C">
      <w:pPr>
        <w:spacing w:line="360" w:lineRule="auto"/>
        <w:ind w:left="708" w:right="284" w:firstLine="1"/>
        <w:jc w:val="both"/>
        <w:rPr>
          <w:rFonts w:ascii="Arial" w:hAnsi="Arial" w:cs="Arial"/>
          <w:sz w:val="22"/>
        </w:rPr>
      </w:pPr>
    </w:p>
    <w:sectPr w:rsidR="00750F92" w:rsidRPr="006C1B9B" w:rsidSect="00A04B21">
      <w:footerReference w:type="default" r:id="rId28"/>
      <w:pgSz w:w="11905" w:h="16837"/>
      <w:pgMar w:top="851" w:right="1797" w:bottom="851" w:left="85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0A0" w:rsidRDefault="001070A0">
      <w:r>
        <w:separator/>
      </w:r>
    </w:p>
  </w:endnote>
  <w:endnote w:type="continuationSeparator" w:id="0">
    <w:p w:rsidR="001070A0" w:rsidRDefault="0010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3C8" w:rsidRDefault="00B423C8">
    <w:pPr>
      <w:pStyle w:val="Aaoeeu"/>
      <w:widowControl/>
      <w:tabs>
        <w:tab w:val="left" w:pos="3261"/>
      </w:tabs>
      <w:rPr>
        <w:lang w:val="it-IT"/>
      </w:rPr>
    </w:pPr>
    <w:r>
      <w:rPr>
        <w:noProof/>
        <w:lang w:val="it-IT"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0BE55254" wp14:editId="77942080">
              <wp:simplePos x="0" y="0"/>
              <wp:positionH relativeFrom="page">
                <wp:posOffset>540385</wp:posOffset>
              </wp:positionH>
              <wp:positionV relativeFrom="paragraph">
                <wp:posOffset>635</wp:posOffset>
              </wp:positionV>
              <wp:extent cx="13970" cy="147320"/>
              <wp:effectExtent l="6985" t="635" r="7620" b="444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47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23C8" w:rsidRDefault="00B423C8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.55pt;margin-top:.05pt;width:1.1pt;height:11.6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" stroked="f">
              <v:fill opacity="0"/>
              <v:textbox inset="0,0,0,0">
                <w:txbxContent>
                  <w:p w:rsidR="00B423C8" w:rsidRDefault="00B423C8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0A0" w:rsidRDefault="001070A0">
      <w:r>
        <w:separator/>
      </w:r>
    </w:p>
  </w:footnote>
  <w:footnote w:type="continuationSeparator" w:id="0">
    <w:p w:rsidR="001070A0" w:rsidRDefault="00107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2CD6B46"/>
    <w:multiLevelType w:val="hybridMultilevel"/>
    <w:tmpl w:val="B85E9852"/>
    <w:lvl w:ilvl="0" w:tplc="0410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Times New Roman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Times New Roman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Times New Roman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Times New Roman" w:hint="default"/>
      </w:rPr>
    </w:lvl>
  </w:abstractNum>
  <w:abstractNum w:abstractNumId="4">
    <w:nsid w:val="26B05A9F"/>
    <w:multiLevelType w:val="hybridMultilevel"/>
    <w:tmpl w:val="29DC3204"/>
    <w:lvl w:ilvl="0" w:tplc="58C6FCB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ascii="Arial" w:hAnsi="Arial" w:cs="Arial" w:hint="default"/>
        <w:b/>
        <w:sz w:val="22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04"/>
        </w:tabs>
        <w:ind w:left="130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24"/>
        </w:tabs>
        <w:ind w:left="202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744"/>
        </w:tabs>
        <w:ind w:left="274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464"/>
        </w:tabs>
        <w:ind w:left="346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184"/>
        </w:tabs>
        <w:ind w:left="418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04"/>
        </w:tabs>
        <w:ind w:left="490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24"/>
        </w:tabs>
        <w:ind w:left="562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344"/>
        </w:tabs>
        <w:ind w:left="6344" w:hanging="180"/>
      </w:pPr>
    </w:lvl>
  </w:abstractNum>
  <w:abstractNum w:abstractNumId="5">
    <w:nsid w:val="3BB25B6F"/>
    <w:multiLevelType w:val="hybridMultilevel"/>
    <w:tmpl w:val="5F246B5C"/>
    <w:lvl w:ilvl="0" w:tplc="D7DED8EC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Arial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>
    <w:nsid w:val="596E0F95"/>
    <w:multiLevelType w:val="hybridMultilevel"/>
    <w:tmpl w:val="29E6A58E"/>
    <w:lvl w:ilvl="0" w:tplc="0410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  <w:lvlOverride w:ilvl="0">
      <w:lvl w:ilvl="0">
        <w:start w:val="150"/>
        <w:numFmt w:val="bullet"/>
        <w:lvlText w:val="-"/>
        <w:legacy w:legacy="1" w:legacySpace="0" w:legacyIndent="360"/>
        <w:lvlJc w:val="left"/>
        <w:pPr>
          <w:ind w:left="436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77"/>
    <w:rsid w:val="00001887"/>
    <w:rsid w:val="000460D7"/>
    <w:rsid w:val="000527AB"/>
    <w:rsid w:val="00062524"/>
    <w:rsid w:val="000650A4"/>
    <w:rsid w:val="000700BE"/>
    <w:rsid w:val="00084E6A"/>
    <w:rsid w:val="00085680"/>
    <w:rsid w:val="00094455"/>
    <w:rsid w:val="000961F2"/>
    <w:rsid w:val="00096739"/>
    <w:rsid w:val="0009676E"/>
    <w:rsid w:val="000A290E"/>
    <w:rsid w:val="000C0267"/>
    <w:rsid w:val="000D4478"/>
    <w:rsid w:val="000E3B84"/>
    <w:rsid w:val="001070A0"/>
    <w:rsid w:val="00120644"/>
    <w:rsid w:val="0012723F"/>
    <w:rsid w:val="00136A09"/>
    <w:rsid w:val="00150E73"/>
    <w:rsid w:val="00162E22"/>
    <w:rsid w:val="001674B3"/>
    <w:rsid w:val="00183C52"/>
    <w:rsid w:val="0018658B"/>
    <w:rsid w:val="00192203"/>
    <w:rsid w:val="001947F4"/>
    <w:rsid w:val="001B2A8E"/>
    <w:rsid w:val="001B4EAB"/>
    <w:rsid w:val="001D67F7"/>
    <w:rsid w:val="001F4C7C"/>
    <w:rsid w:val="00200A6D"/>
    <w:rsid w:val="002039CF"/>
    <w:rsid w:val="00261305"/>
    <w:rsid w:val="00262B05"/>
    <w:rsid w:val="00266D38"/>
    <w:rsid w:val="00282C9E"/>
    <w:rsid w:val="00290393"/>
    <w:rsid w:val="002910B4"/>
    <w:rsid w:val="002B0F84"/>
    <w:rsid w:val="002F3B96"/>
    <w:rsid w:val="002F45CC"/>
    <w:rsid w:val="00325897"/>
    <w:rsid w:val="00331C77"/>
    <w:rsid w:val="003400C9"/>
    <w:rsid w:val="0035149C"/>
    <w:rsid w:val="00355173"/>
    <w:rsid w:val="00362472"/>
    <w:rsid w:val="003644E9"/>
    <w:rsid w:val="00365863"/>
    <w:rsid w:val="003669EC"/>
    <w:rsid w:val="003752BB"/>
    <w:rsid w:val="003A033D"/>
    <w:rsid w:val="003A6282"/>
    <w:rsid w:val="003F1679"/>
    <w:rsid w:val="003F5912"/>
    <w:rsid w:val="003F73A7"/>
    <w:rsid w:val="004009B3"/>
    <w:rsid w:val="0041408D"/>
    <w:rsid w:val="00423F64"/>
    <w:rsid w:val="004340A4"/>
    <w:rsid w:val="0043588A"/>
    <w:rsid w:val="0044485C"/>
    <w:rsid w:val="00446784"/>
    <w:rsid w:val="00454925"/>
    <w:rsid w:val="00457DD8"/>
    <w:rsid w:val="00475100"/>
    <w:rsid w:val="00475A88"/>
    <w:rsid w:val="004845EC"/>
    <w:rsid w:val="00492CD6"/>
    <w:rsid w:val="004A6011"/>
    <w:rsid w:val="004B4B45"/>
    <w:rsid w:val="004C663C"/>
    <w:rsid w:val="004C74E7"/>
    <w:rsid w:val="004D103A"/>
    <w:rsid w:val="004E1C1B"/>
    <w:rsid w:val="004E73A9"/>
    <w:rsid w:val="00505046"/>
    <w:rsid w:val="005071C9"/>
    <w:rsid w:val="0051345D"/>
    <w:rsid w:val="00517E6C"/>
    <w:rsid w:val="005226C1"/>
    <w:rsid w:val="005526F5"/>
    <w:rsid w:val="00567D1B"/>
    <w:rsid w:val="005723BC"/>
    <w:rsid w:val="00580573"/>
    <w:rsid w:val="00593B2E"/>
    <w:rsid w:val="005967F6"/>
    <w:rsid w:val="00596CF5"/>
    <w:rsid w:val="00597757"/>
    <w:rsid w:val="005B411C"/>
    <w:rsid w:val="005B5343"/>
    <w:rsid w:val="005D3ADC"/>
    <w:rsid w:val="005D4802"/>
    <w:rsid w:val="005E5385"/>
    <w:rsid w:val="005F1237"/>
    <w:rsid w:val="005F1CC4"/>
    <w:rsid w:val="005F3E12"/>
    <w:rsid w:val="0060033D"/>
    <w:rsid w:val="006162D3"/>
    <w:rsid w:val="00627EC6"/>
    <w:rsid w:val="006454EC"/>
    <w:rsid w:val="006813E4"/>
    <w:rsid w:val="006A5CA9"/>
    <w:rsid w:val="006C05F6"/>
    <w:rsid w:val="006C1710"/>
    <w:rsid w:val="006C1B9B"/>
    <w:rsid w:val="006C5864"/>
    <w:rsid w:val="00732AD3"/>
    <w:rsid w:val="00750F92"/>
    <w:rsid w:val="00751711"/>
    <w:rsid w:val="00763187"/>
    <w:rsid w:val="00775F5E"/>
    <w:rsid w:val="007809D2"/>
    <w:rsid w:val="00785FAB"/>
    <w:rsid w:val="00791FB2"/>
    <w:rsid w:val="00794DB1"/>
    <w:rsid w:val="007A022D"/>
    <w:rsid w:val="007A532E"/>
    <w:rsid w:val="007A73A3"/>
    <w:rsid w:val="007F3EDB"/>
    <w:rsid w:val="00814095"/>
    <w:rsid w:val="0081519F"/>
    <w:rsid w:val="008151F4"/>
    <w:rsid w:val="0082117B"/>
    <w:rsid w:val="0085112D"/>
    <w:rsid w:val="0085300F"/>
    <w:rsid w:val="0085434C"/>
    <w:rsid w:val="00872559"/>
    <w:rsid w:val="008734E7"/>
    <w:rsid w:val="008770EE"/>
    <w:rsid w:val="0088757D"/>
    <w:rsid w:val="00894CB6"/>
    <w:rsid w:val="008A1696"/>
    <w:rsid w:val="008B2D4A"/>
    <w:rsid w:val="008C0971"/>
    <w:rsid w:val="008C5D88"/>
    <w:rsid w:val="008F4982"/>
    <w:rsid w:val="008F4F5B"/>
    <w:rsid w:val="008F77FF"/>
    <w:rsid w:val="00910C47"/>
    <w:rsid w:val="00913FCC"/>
    <w:rsid w:val="00917204"/>
    <w:rsid w:val="00926044"/>
    <w:rsid w:val="00934417"/>
    <w:rsid w:val="00935B39"/>
    <w:rsid w:val="009635C4"/>
    <w:rsid w:val="0097297A"/>
    <w:rsid w:val="00997239"/>
    <w:rsid w:val="00997523"/>
    <w:rsid w:val="009B1112"/>
    <w:rsid w:val="009B1214"/>
    <w:rsid w:val="009B3D3F"/>
    <w:rsid w:val="009B6874"/>
    <w:rsid w:val="009D7A99"/>
    <w:rsid w:val="009E34F1"/>
    <w:rsid w:val="009F4535"/>
    <w:rsid w:val="009F66AB"/>
    <w:rsid w:val="00A04B21"/>
    <w:rsid w:val="00A11BC8"/>
    <w:rsid w:val="00A128CD"/>
    <w:rsid w:val="00A14605"/>
    <w:rsid w:val="00A17A23"/>
    <w:rsid w:val="00A25AF8"/>
    <w:rsid w:val="00A471BE"/>
    <w:rsid w:val="00A52789"/>
    <w:rsid w:val="00A546AE"/>
    <w:rsid w:val="00A62C3F"/>
    <w:rsid w:val="00A7073C"/>
    <w:rsid w:val="00A71628"/>
    <w:rsid w:val="00A77474"/>
    <w:rsid w:val="00A844CB"/>
    <w:rsid w:val="00AA3CE0"/>
    <w:rsid w:val="00AB3B64"/>
    <w:rsid w:val="00AB7932"/>
    <w:rsid w:val="00AE3211"/>
    <w:rsid w:val="00AE6033"/>
    <w:rsid w:val="00B0279C"/>
    <w:rsid w:val="00B233A0"/>
    <w:rsid w:val="00B25625"/>
    <w:rsid w:val="00B343F5"/>
    <w:rsid w:val="00B352CD"/>
    <w:rsid w:val="00B41527"/>
    <w:rsid w:val="00B423C8"/>
    <w:rsid w:val="00B45F08"/>
    <w:rsid w:val="00B54401"/>
    <w:rsid w:val="00B610A6"/>
    <w:rsid w:val="00B627BD"/>
    <w:rsid w:val="00B62C97"/>
    <w:rsid w:val="00B62CB8"/>
    <w:rsid w:val="00B84052"/>
    <w:rsid w:val="00B9137F"/>
    <w:rsid w:val="00B9300E"/>
    <w:rsid w:val="00B966FE"/>
    <w:rsid w:val="00BA3566"/>
    <w:rsid w:val="00BD2719"/>
    <w:rsid w:val="00BE1B37"/>
    <w:rsid w:val="00BE50C9"/>
    <w:rsid w:val="00BF706C"/>
    <w:rsid w:val="00C04559"/>
    <w:rsid w:val="00C10877"/>
    <w:rsid w:val="00C23C40"/>
    <w:rsid w:val="00C40200"/>
    <w:rsid w:val="00C41073"/>
    <w:rsid w:val="00C436A5"/>
    <w:rsid w:val="00C45A65"/>
    <w:rsid w:val="00C47319"/>
    <w:rsid w:val="00C47A86"/>
    <w:rsid w:val="00C47C21"/>
    <w:rsid w:val="00C51105"/>
    <w:rsid w:val="00C54322"/>
    <w:rsid w:val="00C719B8"/>
    <w:rsid w:val="00C75CAB"/>
    <w:rsid w:val="00C77B41"/>
    <w:rsid w:val="00C94038"/>
    <w:rsid w:val="00C94841"/>
    <w:rsid w:val="00C9645A"/>
    <w:rsid w:val="00CB0A3A"/>
    <w:rsid w:val="00CE1203"/>
    <w:rsid w:val="00CE2C8D"/>
    <w:rsid w:val="00CF3006"/>
    <w:rsid w:val="00CF364B"/>
    <w:rsid w:val="00CF734D"/>
    <w:rsid w:val="00D069E1"/>
    <w:rsid w:val="00D2483B"/>
    <w:rsid w:val="00D42A32"/>
    <w:rsid w:val="00D73BBB"/>
    <w:rsid w:val="00D86368"/>
    <w:rsid w:val="00D90584"/>
    <w:rsid w:val="00DA3916"/>
    <w:rsid w:val="00DD1F2F"/>
    <w:rsid w:val="00DE37A5"/>
    <w:rsid w:val="00DF5719"/>
    <w:rsid w:val="00E124E0"/>
    <w:rsid w:val="00E248FC"/>
    <w:rsid w:val="00E30263"/>
    <w:rsid w:val="00E4155D"/>
    <w:rsid w:val="00E47A5B"/>
    <w:rsid w:val="00E5171F"/>
    <w:rsid w:val="00E53F03"/>
    <w:rsid w:val="00E67710"/>
    <w:rsid w:val="00E74F0A"/>
    <w:rsid w:val="00EA305A"/>
    <w:rsid w:val="00EA453F"/>
    <w:rsid w:val="00EA7C4A"/>
    <w:rsid w:val="00EB023F"/>
    <w:rsid w:val="00EB48C1"/>
    <w:rsid w:val="00ED3AA4"/>
    <w:rsid w:val="00ED405D"/>
    <w:rsid w:val="00EF5476"/>
    <w:rsid w:val="00F02FCC"/>
    <w:rsid w:val="00F07DE4"/>
    <w:rsid w:val="00F1467E"/>
    <w:rsid w:val="00F1623B"/>
    <w:rsid w:val="00F16B37"/>
    <w:rsid w:val="00F223D4"/>
    <w:rsid w:val="00F35745"/>
    <w:rsid w:val="00F36FB4"/>
    <w:rsid w:val="00F5773B"/>
    <w:rsid w:val="00F61B38"/>
    <w:rsid w:val="00F6586A"/>
    <w:rsid w:val="00F800BE"/>
    <w:rsid w:val="00F94426"/>
    <w:rsid w:val="00FA0A90"/>
    <w:rsid w:val="00FA56E0"/>
    <w:rsid w:val="00FC0849"/>
    <w:rsid w:val="00FC53DC"/>
    <w:rsid w:val="00F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9300E"/>
    <w:pPr>
      <w:widowControl w:val="0"/>
      <w:suppressAutoHyphens/>
    </w:pPr>
    <w:rPr>
      <w:lang w:eastAsia="ar-SA"/>
    </w:rPr>
  </w:style>
  <w:style w:type="paragraph" w:styleId="Titolo1">
    <w:name w:val="heading 1"/>
    <w:basedOn w:val="Normale"/>
    <w:qFormat/>
    <w:rsid w:val="00FA0A90"/>
    <w:pPr>
      <w:widowControl/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0856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B9300E"/>
    <w:rPr>
      <w:rFonts w:ascii="Symbol" w:hAnsi="Symbol"/>
    </w:rPr>
  </w:style>
  <w:style w:type="character" w:customStyle="1" w:styleId="Carpredefinitoparagrafo2">
    <w:name w:val="Car. predefinito paragrafo2"/>
    <w:rsid w:val="00B9300E"/>
  </w:style>
  <w:style w:type="character" w:customStyle="1" w:styleId="Absatz-Standardschriftart">
    <w:name w:val="Absatz-Standardschriftart"/>
    <w:rsid w:val="00B9300E"/>
  </w:style>
  <w:style w:type="character" w:customStyle="1" w:styleId="WW-Absatz-Standardschriftart">
    <w:name w:val="WW-Absatz-Standardschriftart"/>
    <w:rsid w:val="00B9300E"/>
  </w:style>
  <w:style w:type="character" w:customStyle="1" w:styleId="Carpredefinitoparagrafo1">
    <w:name w:val="Car. predefinito paragrafo1"/>
    <w:rsid w:val="00B9300E"/>
  </w:style>
  <w:style w:type="character" w:customStyle="1" w:styleId="niaeeaaiYicanaiiaoioaenU">
    <w:name w:val="?nia?eeaaiYic anaiiaoioaenU"/>
    <w:rsid w:val="00B9300E"/>
    <w:rPr>
      <w:sz w:val="20"/>
    </w:rPr>
  </w:style>
  <w:style w:type="character" w:customStyle="1" w:styleId="Aneeiuooaeaao">
    <w:name w:val="Aneeiuo oae?aao"/>
    <w:basedOn w:val="niaeeaaiYicanaiiaoioaenU"/>
    <w:rsid w:val="00B9300E"/>
    <w:rPr>
      <w:sz w:val="20"/>
    </w:rPr>
  </w:style>
  <w:style w:type="character" w:styleId="Collegamentoipertestuale">
    <w:name w:val="Hyperlink"/>
    <w:rsid w:val="00B9300E"/>
    <w:rPr>
      <w:color w:val="0000FF"/>
      <w:sz w:val="20"/>
      <w:u w:val="single"/>
    </w:rPr>
  </w:style>
  <w:style w:type="character" w:styleId="Collegamentovisitato">
    <w:name w:val="FollowedHyperlink"/>
    <w:rsid w:val="00B9300E"/>
    <w:rPr>
      <w:color w:val="800080"/>
      <w:sz w:val="20"/>
      <w:u w:val="single"/>
    </w:rPr>
  </w:style>
  <w:style w:type="character" w:customStyle="1" w:styleId="a">
    <w:name w:val="Áñéèìüò óåëßäáò"/>
    <w:rsid w:val="00B9300E"/>
    <w:rPr>
      <w:sz w:val="20"/>
    </w:rPr>
  </w:style>
  <w:style w:type="character" w:styleId="Numeropagina">
    <w:name w:val="page number"/>
    <w:basedOn w:val="Carpredefinitoparagrafo1"/>
    <w:rsid w:val="00B9300E"/>
  </w:style>
  <w:style w:type="character" w:customStyle="1" w:styleId="Punti">
    <w:name w:val="Punti"/>
    <w:rsid w:val="00B9300E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1"/>
    <w:rsid w:val="00B9300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testo1">
    <w:name w:val="Corpo testo1"/>
    <w:basedOn w:val="Normale"/>
    <w:rsid w:val="00B9300E"/>
    <w:pPr>
      <w:spacing w:after="120"/>
    </w:pPr>
  </w:style>
  <w:style w:type="paragraph" w:styleId="Elenco">
    <w:name w:val="List"/>
    <w:basedOn w:val="Corpotesto1"/>
    <w:rsid w:val="00B9300E"/>
    <w:rPr>
      <w:rFonts w:cs="Tahoma"/>
    </w:rPr>
  </w:style>
  <w:style w:type="paragraph" w:customStyle="1" w:styleId="Didascalia2">
    <w:name w:val="Didascalia2"/>
    <w:basedOn w:val="Normale"/>
    <w:rsid w:val="00B9300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rsid w:val="00B9300E"/>
    <w:pPr>
      <w:suppressLineNumbers/>
    </w:pPr>
    <w:rPr>
      <w:rFonts w:cs="Tahoma"/>
    </w:rPr>
  </w:style>
  <w:style w:type="paragraph" w:customStyle="1" w:styleId="Intestazione1">
    <w:name w:val="Intestazione1"/>
    <w:basedOn w:val="Normale"/>
    <w:next w:val="Corpotesto1"/>
    <w:rsid w:val="00B9300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rsid w:val="00B9300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aoeeu">
    <w:name w:val="Aaoeeu"/>
    <w:rsid w:val="00B9300E"/>
    <w:pPr>
      <w:widowControl w:val="0"/>
      <w:suppressAutoHyphens/>
    </w:pPr>
    <w:rPr>
      <w:rFonts w:eastAsia="Arial"/>
      <w:lang w:val="en-US" w:eastAsia="ar-SA"/>
    </w:rPr>
  </w:style>
  <w:style w:type="paragraph" w:customStyle="1" w:styleId="Aeeaoaeaa1">
    <w:name w:val="A?eeaoae?aa 1"/>
    <w:basedOn w:val="Aaoeeu"/>
    <w:next w:val="Aaoeeu"/>
    <w:rsid w:val="00B9300E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B9300E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B9300E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rsid w:val="00B9300E"/>
    <w:pPr>
      <w:tabs>
        <w:tab w:val="center" w:pos="4153"/>
        <w:tab w:val="right" w:pos="8306"/>
      </w:tabs>
    </w:pPr>
  </w:style>
  <w:style w:type="paragraph" w:customStyle="1" w:styleId="OiaeaeiYiio">
    <w:name w:val="O?ia eaeiYiio"/>
    <w:basedOn w:val="Aaoeeu"/>
    <w:rsid w:val="00B9300E"/>
    <w:pPr>
      <w:jc w:val="right"/>
    </w:pPr>
  </w:style>
  <w:style w:type="paragraph" w:customStyle="1" w:styleId="OiaeaeiYiio2">
    <w:name w:val="O?ia eaeiYiio 2"/>
    <w:basedOn w:val="Aaoeeu"/>
    <w:rsid w:val="00B9300E"/>
    <w:pPr>
      <w:jc w:val="right"/>
    </w:pPr>
    <w:rPr>
      <w:i/>
      <w:sz w:val="16"/>
    </w:rPr>
  </w:style>
  <w:style w:type="paragraph" w:customStyle="1" w:styleId="OiaeaeiYiio3">
    <w:name w:val="O?ia eaeiYiio 3"/>
    <w:basedOn w:val="Aaoeeu"/>
    <w:rsid w:val="00B9300E"/>
    <w:pPr>
      <w:jc w:val="right"/>
    </w:pPr>
    <w:rPr>
      <w:b/>
    </w:rPr>
  </w:style>
  <w:style w:type="paragraph" w:styleId="Intestazione">
    <w:name w:val="header"/>
    <w:basedOn w:val="Normale"/>
    <w:rsid w:val="00B9300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rsid w:val="00B9300E"/>
    <w:pPr>
      <w:tabs>
        <w:tab w:val="center" w:pos="4153"/>
        <w:tab w:val="right" w:pos="8306"/>
      </w:tabs>
    </w:pPr>
  </w:style>
  <w:style w:type="paragraph" w:customStyle="1" w:styleId="a0">
    <w:name w:val="Êåöáëßäá"/>
    <w:basedOn w:val="Normale"/>
    <w:rsid w:val="00B9300E"/>
    <w:pPr>
      <w:tabs>
        <w:tab w:val="center" w:pos="4153"/>
        <w:tab w:val="right" w:pos="8306"/>
      </w:tabs>
    </w:pPr>
    <w:rPr>
      <w:lang w:val="el-GR"/>
    </w:rPr>
  </w:style>
  <w:style w:type="paragraph" w:customStyle="1" w:styleId="a1">
    <w:name w:val="ÕðïóÝëéäï"/>
    <w:basedOn w:val="Normale"/>
    <w:rsid w:val="00B9300E"/>
    <w:pPr>
      <w:tabs>
        <w:tab w:val="center" w:pos="4153"/>
        <w:tab w:val="right" w:pos="8306"/>
      </w:tabs>
    </w:pPr>
    <w:rPr>
      <w:lang w:val="el-GR"/>
    </w:rPr>
  </w:style>
  <w:style w:type="paragraph" w:customStyle="1" w:styleId="a2">
    <w:name w:val="Âáóéêü"/>
    <w:rsid w:val="00B9300E"/>
    <w:pPr>
      <w:widowControl w:val="0"/>
      <w:suppressAutoHyphens/>
    </w:pPr>
    <w:rPr>
      <w:rFonts w:eastAsia="Arial"/>
      <w:lang w:val="el-GR" w:eastAsia="ar-SA"/>
    </w:rPr>
  </w:style>
  <w:style w:type="paragraph" w:styleId="Rientrocorpodeltesto">
    <w:name w:val="Body Text Indent"/>
    <w:basedOn w:val="Normale"/>
    <w:rsid w:val="00B9300E"/>
    <w:pPr>
      <w:ind w:left="34"/>
    </w:pPr>
    <w:rPr>
      <w:rFonts w:ascii="Arial" w:hAnsi="Arial"/>
      <w:sz w:val="16"/>
    </w:rPr>
  </w:style>
  <w:style w:type="paragraph" w:customStyle="1" w:styleId="2">
    <w:name w:val="Åðéêåöáëßäá 2"/>
    <w:basedOn w:val="a2"/>
    <w:next w:val="a2"/>
    <w:rsid w:val="00B9300E"/>
    <w:pPr>
      <w:keepNext/>
      <w:jc w:val="right"/>
    </w:pPr>
    <w:rPr>
      <w:i/>
    </w:rPr>
  </w:style>
  <w:style w:type="paragraph" w:customStyle="1" w:styleId="Contenutotabella">
    <w:name w:val="Contenuto tabella"/>
    <w:basedOn w:val="Normale"/>
    <w:rsid w:val="00B9300E"/>
    <w:pPr>
      <w:suppressLineNumbers/>
    </w:pPr>
  </w:style>
  <w:style w:type="paragraph" w:customStyle="1" w:styleId="Intestazionetabella">
    <w:name w:val="Intestazione tabella"/>
    <w:basedOn w:val="Contenutotabella"/>
    <w:rsid w:val="00B9300E"/>
    <w:pPr>
      <w:jc w:val="center"/>
    </w:pPr>
    <w:rPr>
      <w:b/>
      <w:bCs/>
    </w:rPr>
  </w:style>
  <w:style w:type="paragraph" w:customStyle="1" w:styleId="Contenutocornice">
    <w:name w:val="Contenuto cornice"/>
    <w:basedOn w:val="Corpotesto1"/>
    <w:rsid w:val="00B9300E"/>
  </w:style>
  <w:style w:type="paragraph" w:customStyle="1" w:styleId="Standard">
    <w:name w:val="Standard"/>
    <w:rsid w:val="00446784"/>
    <w:pPr>
      <w:autoSpaceDE w:val="0"/>
      <w:autoSpaceDN w:val="0"/>
      <w:adjustRightInd w:val="0"/>
      <w:spacing w:line="200" w:lineRule="atLeast"/>
    </w:pPr>
    <w:rPr>
      <w:rFonts w:ascii="Tahoma" w:eastAsia="Arial Unicode MS" w:hAnsi="Tahoma" w:cs="Tahoma"/>
      <w:color w:val="FFFFFF"/>
      <w:kern w:val="1"/>
      <w:sz w:val="36"/>
      <w:szCs w:val="36"/>
    </w:rPr>
  </w:style>
  <w:style w:type="paragraph" w:styleId="PreformattatoHTML">
    <w:name w:val="HTML Preformatted"/>
    <w:basedOn w:val="Normale"/>
    <w:rsid w:val="009F6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it-IT"/>
    </w:rPr>
  </w:style>
  <w:style w:type="paragraph" w:customStyle="1" w:styleId="Titolo10">
    <w:name w:val="Titolo1"/>
    <w:basedOn w:val="Normale"/>
    <w:rsid w:val="00FC53DC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rprtbody">
    <w:name w:val="rprtbody"/>
    <w:basedOn w:val="Normale"/>
    <w:rsid w:val="00FC53DC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aux">
    <w:name w:val="aux"/>
    <w:basedOn w:val="Normale"/>
    <w:rsid w:val="00FC53DC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character" w:customStyle="1" w:styleId="src">
    <w:name w:val="src"/>
    <w:basedOn w:val="Carpredefinitoparagrafo"/>
    <w:rsid w:val="00FC53DC"/>
  </w:style>
  <w:style w:type="character" w:customStyle="1" w:styleId="jrnl">
    <w:name w:val="jrnl"/>
    <w:basedOn w:val="Carpredefinitoparagrafo"/>
    <w:rsid w:val="00FC53DC"/>
  </w:style>
  <w:style w:type="paragraph" w:customStyle="1" w:styleId="WW-Standard">
    <w:name w:val="WW-Standard"/>
    <w:rsid w:val="00F1467E"/>
    <w:pPr>
      <w:suppressAutoHyphens/>
      <w:autoSpaceDE w:val="0"/>
      <w:spacing w:line="200" w:lineRule="atLeast"/>
    </w:pPr>
    <w:rPr>
      <w:rFonts w:ascii="Tahoma" w:eastAsia="Arial Unicode MS" w:hAnsi="Tahoma" w:cs="Tahoma"/>
      <w:color w:val="FFFFFF"/>
      <w:kern w:val="1"/>
      <w:sz w:val="36"/>
      <w:szCs w:val="36"/>
      <w:lang w:eastAsia="ar-SA"/>
    </w:rPr>
  </w:style>
  <w:style w:type="paragraph" w:customStyle="1" w:styleId="desc">
    <w:name w:val="desc"/>
    <w:basedOn w:val="Normale"/>
    <w:rsid w:val="00D73BBB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details">
    <w:name w:val="details"/>
    <w:basedOn w:val="Normale"/>
    <w:rsid w:val="00D73BBB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FacePageFooter">
    <w:name w:val="FacePage Footer"/>
    <w:basedOn w:val="Normale"/>
    <w:rsid w:val="003669EC"/>
    <w:pPr>
      <w:widowControl/>
      <w:tabs>
        <w:tab w:val="center" w:pos="5328"/>
        <w:tab w:val="right" w:pos="10728"/>
      </w:tabs>
      <w:suppressAutoHyphens w:val="0"/>
      <w:autoSpaceDE w:val="0"/>
      <w:autoSpaceDN w:val="0"/>
      <w:spacing w:before="20"/>
      <w:ind w:left="58"/>
    </w:pPr>
    <w:rPr>
      <w:rFonts w:ascii="Arial" w:hAnsi="Arial" w:cs="Arial"/>
      <w:sz w:val="16"/>
      <w:szCs w:val="16"/>
      <w:lang w:val="en-US" w:eastAsia="en-US"/>
    </w:rPr>
  </w:style>
  <w:style w:type="paragraph" w:customStyle="1" w:styleId="Default">
    <w:name w:val="Default"/>
    <w:rsid w:val="00A146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styleId="Paragrafoelenco">
    <w:name w:val="List Paragraph"/>
    <w:basedOn w:val="Normale"/>
    <w:uiPriority w:val="34"/>
    <w:qFormat/>
    <w:rsid w:val="008734E7"/>
    <w:pPr>
      <w:ind w:left="720"/>
    </w:pPr>
  </w:style>
  <w:style w:type="paragraph" w:styleId="NormaleWeb">
    <w:name w:val="Normal (Web)"/>
    <w:basedOn w:val="Normale"/>
    <w:unhideWhenUsed/>
    <w:rsid w:val="00B610A6"/>
    <w:pPr>
      <w:widowControl/>
      <w:suppressAutoHyphens w:val="0"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Testofumetto">
    <w:name w:val="Balloon Text"/>
    <w:basedOn w:val="Normale"/>
    <w:link w:val="TestofumettoCarattere"/>
    <w:rsid w:val="00F94426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link w:val="Testofumetto"/>
    <w:rsid w:val="00F94426"/>
    <w:rPr>
      <w:rFonts w:ascii="Tahoma" w:hAnsi="Tahoma" w:cs="Tahoma"/>
      <w:sz w:val="16"/>
      <w:szCs w:val="16"/>
      <w:lang w:val="it-IT" w:eastAsia="ar-SA"/>
    </w:rPr>
  </w:style>
  <w:style w:type="table" w:styleId="Grigliatabella">
    <w:name w:val="Table Grid"/>
    <w:basedOn w:val="Tabellanormale"/>
    <w:rsid w:val="00851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A25AF8"/>
    <w:pPr>
      <w:suppressAutoHyphens w:val="0"/>
      <w:autoSpaceDE w:val="0"/>
      <w:autoSpaceDN w:val="0"/>
      <w:spacing w:line="360" w:lineRule="auto"/>
      <w:ind w:left="709" w:right="284"/>
      <w:jc w:val="both"/>
    </w:pPr>
    <w:rPr>
      <w:rFonts w:ascii="Arial" w:hAnsi="Arial" w:cs="Arial"/>
      <w:sz w:val="22"/>
      <w:szCs w:val="22"/>
      <w:lang w:eastAsia="it-IT"/>
    </w:rPr>
  </w:style>
  <w:style w:type="character" w:customStyle="1" w:styleId="volume">
    <w:name w:val="volume"/>
    <w:basedOn w:val="Carpredefinitoparagrafo"/>
    <w:rsid w:val="00A25AF8"/>
  </w:style>
  <w:style w:type="character" w:customStyle="1" w:styleId="issue">
    <w:name w:val="issue"/>
    <w:basedOn w:val="Carpredefinitoparagrafo"/>
    <w:rsid w:val="00A25AF8"/>
  </w:style>
  <w:style w:type="character" w:customStyle="1" w:styleId="pages">
    <w:name w:val="pages"/>
    <w:basedOn w:val="Carpredefinitoparagrafo"/>
    <w:rsid w:val="00A25AF8"/>
  </w:style>
  <w:style w:type="paragraph" w:styleId="Corpodeltesto3">
    <w:name w:val="Body Text 3"/>
    <w:basedOn w:val="Normale"/>
    <w:link w:val="Corpodeltesto3Carattere"/>
    <w:rsid w:val="00A52789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rsid w:val="00A52789"/>
    <w:rPr>
      <w:sz w:val="16"/>
      <w:szCs w:val="16"/>
      <w:lang w:eastAsia="ar-SA"/>
    </w:rPr>
  </w:style>
  <w:style w:type="paragraph" w:customStyle="1" w:styleId="Titolo20">
    <w:name w:val="Titolo2"/>
    <w:basedOn w:val="Normale"/>
    <w:rsid w:val="00B627BD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Titolo3">
    <w:name w:val="Titolo3"/>
    <w:basedOn w:val="Normale"/>
    <w:rsid w:val="00B423C8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links">
    <w:name w:val="links"/>
    <w:basedOn w:val="Normale"/>
    <w:rsid w:val="00B423C8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semiHidden/>
    <w:rsid w:val="000856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9300E"/>
    <w:pPr>
      <w:widowControl w:val="0"/>
      <w:suppressAutoHyphens/>
    </w:pPr>
    <w:rPr>
      <w:lang w:eastAsia="ar-SA"/>
    </w:rPr>
  </w:style>
  <w:style w:type="paragraph" w:styleId="Titolo1">
    <w:name w:val="heading 1"/>
    <w:basedOn w:val="Normale"/>
    <w:qFormat/>
    <w:rsid w:val="00FA0A90"/>
    <w:pPr>
      <w:widowControl/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0856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B9300E"/>
    <w:rPr>
      <w:rFonts w:ascii="Symbol" w:hAnsi="Symbol"/>
    </w:rPr>
  </w:style>
  <w:style w:type="character" w:customStyle="1" w:styleId="Carpredefinitoparagrafo2">
    <w:name w:val="Car. predefinito paragrafo2"/>
    <w:rsid w:val="00B9300E"/>
  </w:style>
  <w:style w:type="character" w:customStyle="1" w:styleId="Absatz-Standardschriftart">
    <w:name w:val="Absatz-Standardschriftart"/>
    <w:rsid w:val="00B9300E"/>
  </w:style>
  <w:style w:type="character" w:customStyle="1" w:styleId="WW-Absatz-Standardschriftart">
    <w:name w:val="WW-Absatz-Standardschriftart"/>
    <w:rsid w:val="00B9300E"/>
  </w:style>
  <w:style w:type="character" w:customStyle="1" w:styleId="Carpredefinitoparagrafo1">
    <w:name w:val="Car. predefinito paragrafo1"/>
    <w:rsid w:val="00B9300E"/>
  </w:style>
  <w:style w:type="character" w:customStyle="1" w:styleId="niaeeaaiYicanaiiaoioaenU">
    <w:name w:val="?nia?eeaaiYic anaiiaoioaenU"/>
    <w:rsid w:val="00B9300E"/>
    <w:rPr>
      <w:sz w:val="20"/>
    </w:rPr>
  </w:style>
  <w:style w:type="character" w:customStyle="1" w:styleId="Aneeiuooaeaao">
    <w:name w:val="Aneeiuo oae?aao"/>
    <w:basedOn w:val="niaeeaaiYicanaiiaoioaenU"/>
    <w:rsid w:val="00B9300E"/>
    <w:rPr>
      <w:sz w:val="20"/>
    </w:rPr>
  </w:style>
  <w:style w:type="character" w:styleId="Collegamentoipertestuale">
    <w:name w:val="Hyperlink"/>
    <w:rsid w:val="00B9300E"/>
    <w:rPr>
      <w:color w:val="0000FF"/>
      <w:sz w:val="20"/>
      <w:u w:val="single"/>
    </w:rPr>
  </w:style>
  <w:style w:type="character" w:styleId="Collegamentovisitato">
    <w:name w:val="FollowedHyperlink"/>
    <w:rsid w:val="00B9300E"/>
    <w:rPr>
      <w:color w:val="800080"/>
      <w:sz w:val="20"/>
      <w:u w:val="single"/>
    </w:rPr>
  </w:style>
  <w:style w:type="character" w:customStyle="1" w:styleId="a">
    <w:name w:val="Áñéèìüò óåëßäáò"/>
    <w:rsid w:val="00B9300E"/>
    <w:rPr>
      <w:sz w:val="20"/>
    </w:rPr>
  </w:style>
  <w:style w:type="character" w:styleId="Numeropagina">
    <w:name w:val="page number"/>
    <w:basedOn w:val="Carpredefinitoparagrafo1"/>
    <w:rsid w:val="00B9300E"/>
  </w:style>
  <w:style w:type="character" w:customStyle="1" w:styleId="Punti">
    <w:name w:val="Punti"/>
    <w:rsid w:val="00B9300E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1"/>
    <w:rsid w:val="00B9300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testo1">
    <w:name w:val="Corpo testo1"/>
    <w:basedOn w:val="Normale"/>
    <w:rsid w:val="00B9300E"/>
    <w:pPr>
      <w:spacing w:after="120"/>
    </w:pPr>
  </w:style>
  <w:style w:type="paragraph" w:styleId="Elenco">
    <w:name w:val="List"/>
    <w:basedOn w:val="Corpotesto1"/>
    <w:rsid w:val="00B9300E"/>
    <w:rPr>
      <w:rFonts w:cs="Tahoma"/>
    </w:rPr>
  </w:style>
  <w:style w:type="paragraph" w:customStyle="1" w:styleId="Didascalia2">
    <w:name w:val="Didascalia2"/>
    <w:basedOn w:val="Normale"/>
    <w:rsid w:val="00B9300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rsid w:val="00B9300E"/>
    <w:pPr>
      <w:suppressLineNumbers/>
    </w:pPr>
    <w:rPr>
      <w:rFonts w:cs="Tahoma"/>
    </w:rPr>
  </w:style>
  <w:style w:type="paragraph" w:customStyle="1" w:styleId="Intestazione1">
    <w:name w:val="Intestazione1"/>
    <w:basedOn w:val="Normale"/>
    <w:next w:val="Corpotesto1"/>
    <w:rsid w:val="00B9300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rsid w:val="00B9300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aoeeu">
    <w:name w:val="Aaoeeu"/>
    <w:rsid w:val="00B9300E"/>
    <w:pPr>
      <w:widowControl w:val="0"/>
      <w:suppressAutoHyphens/>
    </w:pPr>
    <w:rPr>
      <w:rFonts w:eastAsia="Arial"/>
      <w:lang w:val="en-US" w:eastAsia="ar-SA"/>
    </w:rPr>
  </w:style>
  <w:style w:type="paragraph" w:customStyle="1" w:styleId="Aeeaoaeaa1">
    <w:name w:val="A?eeaoae?aa 1"/>
    <w:basedOn w:val="Aaoeeu"/>
    <w:next w:val="Aaoeeu"/>
    <w:rsid w:val="00B9300E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B9300E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B9300E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rsid w:val="00B9300E"/>
    <w:pPr>
      <w:tabs>
        <w:tab w:val="center" w:pos="4153"/>
        <w:tab w:val="right" w:pos="8306"/>
      </w:tabs>
    </w:pPr>
  </w:style>
  <w:style w:type="paragraph" w:customStyle="1" w:styleId="OiaeaeiYiio">
    <w:name w:val="O?ia eaeiYiio"/>
    <w:basedOn w:val="Aaoeeu"/>
    <w:rsid w:val="00B9300E"/>
    <w:pPr>
      <w:jc w:val="right"/>
    </w:pPr>
  </w:style>
  <w:style w:type="paragraph" w:customStyle="1" w:styleId="OiaeaeiYiio2">
    <w:name w:val="O?ia eaeiYiio 2"/>
    <w:basedOn w:val="Aaoeeu"/>
    <w:rsid w:val="00B9300E"/>
    <w:pPr>
      <w:jc w:val="right"/>
    </w:pPr>
    <w:rPr>
      <w:i/>
      <w:sz w:val="16"/>
    </w:rPr>
  </w:style>
  <w:style w:type="paragraph" w:customStyle="1" w:styleId="OiaeaeiYiio3">
    <w:name w:val="O?ia eaeiYiio 3"/>
    <w:basedOn w:val="Aaoeeu"/>
    <w:rsid w:val="00B9300E"/>
    <w:pPr>
      <w:jc w:val="right"/>
    </w:pPr>
    <w:rPr>
      <w:b/>
    </w:rPr>
  </w:style>
  <w:style w:type="paragraph" w:styleId="Intestazione">
    <w:name w:val="header"/>
    <w:basedOn w:val="Normale"/>
    <w:rsid w:val="00B9300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rsid w:val="00B9300E"/>
    <w:pPr>
      <w:tabs>
        <w:tab w:val="center" w:pos="4153"/>
        <w:tab w:val="right" w:pos="8306"/>
      </w:tabs>
    </w:pPr>
  </w:style>
  <w:style w:type="paragraph" w:customStyle="1" w:styleId="a0">
    <w:name w:val="Êåöáëßäá"/>
    <w:basedOn w:val="Normale"/>
    <w:rsid w:val="00B9300E"/>
    <w:pPr>
      <w:tabs>
        <w:tab w:val="center" w:pos="4153"/>
        <w:tab w:val="right" w:pos="8306"/>
      </w:tabs>
    </w:pPr>
    <w:rPr>
      <w:lang w:val="el-GR"/>
    </w:rPr>
  </w:style>
  <w:style w:type="paragraph" w:customStyle="1" w:styleId="a1">
    <w:name w:val="ÕðïóÝëéäï"/>
    <w:basedOn w:val="Normale"/>
    <w:rsid w:val="00B9300E"/>
    <w:pPr>
      <w:tabs>
        <w:tab w:val="center" w:pos="4153"/>
        <w:tab w:val="right" w:pos="8306"/>
      </w:tabs>
    </w:pPr>
    <w:rPr>
      <w:lang w:val="el-GR"/>
    </w:rPr>
  </w:style>
  <w:style w:type="paragraph" w:customStyle="1" w:styleId="a2">
    <w:name w:val="Âáóéêü"/>
    <w:rsid w:val="00B9300E"/>
    <w:pPr>
      <w:widowControl w:val="0"/>
      <w:suppressAutoHyphens/>
    </w:pPr>
    <w:rPr>
      <w:rFonts w:eastAsia="Arial"/>
      <w:lang w:val="el-GR" w:eastAsia="ar-SA"/>
    </w:rPr>
  </w:style>
  <w:style w:type="paragraph" w:styleId="Rientrocorpodeltesto">
    <w:name w:val="Body Text Indent"/>
    <w:basedOn w:val="Normale"/>
    <w:rsid w:val="00B9300E"/>
    <w:pPr>
      <w:ind w:left="34"/>
    </w:pPr>
    <w:rPr>
      <w:rFonts w:ascii="Arial" w:hAnsi="Arial"/>
      <w:sz w:val="16"/>
    </w:rPr>
  </w:style>
  <w:style w:type="paragraph" w:customStyle="1" w:styleId="2">
    <w:name w:val="Åðéêåöáëßäá 2"/>
    <w:basedOn w:val="a2"/>
    <w:next w:val="a2"/>
    <w:rsid w:val="00B9300E"/>
    <w:pPr>
      <w:keepNext/>
      <w:jc w:val="right"/>
    </w:pPr>
    <w:rPr>
      <w:i/>
    </w:rPr>
  </w:style>
  <w:style w:type="paragraph" w:customStyle="1" w:styleId="Contenutotabella">
    <w:name w:val="Contenuto tabella"/>
    <w:basedOn w:val="Normale"/>
    <w:rsid w:val="00B9300E"/>
    <w:pPr>
      <w:suppressLineNumbers/>
    </w:pPr>
  </w:style>
  <w:style w:type="paragraph" w:customStyle="1" w:styleId="Intestazionetabella">
    <w:name w:val="Intestazione tabella"/>
    <w:basedOn w:val="Contenutotabella"/>
    <w:rsid w:val="00B9300E"/>
    <w:pPr>
      <w:jc w:val="center"/>
    </w:pPr>
    <w:rPr>
      <w:b/>
      <w:bCs/>
    </w:rPr>
  </w:style>
  <w:style w:type="paragraph" w:customStyle="1" w:styleId="Contenutocornice">
    <w:name w:val="Contenuto cornice"/>
    <w:basedOn w:val="Corpotesto1"/>
    <w:rsid w:val="00B9300E"/>
  </w:style>
  <w:style w:type="paragraph" w:customStyle="1" w:styleId="Standard">
    <w:name w:val="Standard"/>
    <w:rsid w:val="00446784"/>
    <w:pPr>
      <w:autoSpaceDE w:val="0"/>
      <w:autoSpaceDN w:val="0"/>
      <w:adjustRightInd w:val="0"/>
      <w:spacing w:line="200" w:lineRule="atLeast"/>
    </w:pPr>
    <w:rPr>
      <w:rFonts w:ascii="Tahoma" w:eastAsia="Arial Unicode MS" w:hAnsi="Tahoma" w:cs="Tahoma"/>
      <w:color w:val="FFFFFF"/>
      <w:kern w:val="1"/>
      <w:sz w:val="36"/>
      <w:szCs w:val="36"/>
    </w:rPr>
  </w:style>
  <w:style w:type="paragraph" w:styleId="PreformattatoHTML">
    <w:name w:val="HTML Preformatted"/>
    <w:basedOn w:val="Normale"/>
    <w:rsid w:val="009F6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it-IT"/>
    </w:rPr>
  </w:style>
  <w:style w:type="paragraph" w:customStyle="1" w:styleId="Titolo10">
    <w:name w:val="Titolo1"/>
    <w:basedOn w:val="Normale"/>
    <w:rsid w:val="00FC53DC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rprtbody">
    <w:name w:val="rprtbody"/>
    <w:basedOn w:val="Normale"/>
    <w:rsid w:val="00FC53DC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aux">
    <w:name w:val="aux"/>
    <w:basedOn w:val="Normale"/>
    <w:rsid w:val="00FC53DC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character" w:customStyle="1" w:styleId="src">
    <w:name w:val="src"/>
    <w:basedOn w:val="Carpredefinitoparagrafo"/>
    <w:rsid w:val="00FC53DC"/>
  </w:style>
  <w:style w:type="character" w:customStyle="1" w:styleId="jrnl">
    <w:name w:val="jrnl"/>
    <w:basedOn w:val="Carpredefinitoparagrafo"/>
    <w:rsid w:val="00FC53DC"/>
  </w:style>
  <w:style w:type="paragraph" w:customStyle="1" w:styleId="WW-Standard">
    <w:name w:val="WW-Standard"/>
    <w:rsid w:val="00F1467E"/>
    <w:pPr>
      <w:suppressAutoHyphens/>
      <w:autoSpaceDE w:val="0"/>
      <w:spacing w:line="200" w:lineRule="atLeast"/>
    </w:pPr>
    <w:rPr>
      <w:rFonts w:ascii="Tahoma" w:eastAsia="Arial Unicode MS" w:hAnsi="Tahoma" w:cs="Tahoma"/>
      <w:color w:val="FFFFFF"/>
      <w:kern w:val="1"/>
      <w:sz w:val="36"/>
      <w:szCs w:val="36"/>
      <w:lang w:eastAsia="ar-SA"/>
    </w:rPr>
  </w:style>
  <w:style w:type="paragraph" w:customStyle="1" w:styleId="desc">
    <w:name w:val="desc"/>
    <w:basedOn w:val="Normale"/>
    <w:rsid w:val="00D73BBB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details">
    <w:name w:val="details"/>
    <w:basedOn w:val="Normale"/>
    <w:rsid w:val="00D73BBB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FacePageFooter">
    <w:name w:val="FacePage Footer"/>
    <w:basedOn w:val="Normale"/>
    <w:rsid w:val="003669EC"/>
    <w:pPr>
      <w:widowControl/>
      <w:tabs>
        <w:tab w:val="center" w:pos="5328"/>
        <w:tab w:val="right" w:pos="10728"/>
      </w:tabs>
      <w:suppressAutoHyphens w:val="0"/>
      <w:autoSpaceDE w:val="0"/>
      <w:autoSpaceDN w:val="0"/>
      <w:spacing w:before="20"/>
      <w:ind w:left="58"/>
    </w:pPr>
    <w:rPr>
      <w:rFonts w:ascii="Arial" w:hAnsi="Arial" w:cs="Arial"/>
      <w:sz w:val="16"/>
      <w:szCs w:val="16"/>
      <w:lang w:val="en-US" w:eastAsia="en-US"/>
    </w:rPr>
  </w:style>
  <w:style w:type="paragraph" w:customStyle="1" w:styleId="Default">
    <w:name w:val="Default"/>
    <w:rsid w:val="00A146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styleId="Paragrafoelenco">
    <w:name w:val="List Paragraph"/>
    <w:basedOn w:val="Normale"/>
    <w:uiPriority w:val="34"/>
    <w:qFormat/>
    <w:rsid w:val="008734E7"/>
    <w:pPr>
      <w:ind w:left="720"/>
    </w:pPr>
  </w:style>
  <w:style w:type="paragraph" w:styleId="NormaleWeb">
    <w:name w:val="Normal (Web)"/>
    <w:basedOn w:val="Normale"/>
    <w:unhideWhenUsed/>
    <w:rsid w:val="00B610A6"/>
    <w:pPr>
      <w:widowControl/>
      <w:suppressAutoHyphens w:val="0"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Testofumetto">
    <w:name w:val="Balloon Text"/>
    <w:basedOn w:val="Normale"/>
    <w:link w:val="TestofumettoCarattere"/>
    <w:rsid w:val="00F94426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link w:val="Testofumetto"/>
    <w:rsid w:val="00F94426"/>
    <w:rPr>
      <w:rFonts w:ascii="Tahoma" w:hAnsi="Tahoma" w:cs="Tahoma"/>
      <w:sz w:val="16"/>
      <w:szCs w:val="16"/>
      <w:lang w:val="it-IT" w:eastAsia="ar-SA"/>
    </w:rPr>
  </w:style>
  <w:style w:type="table" w:styleId="Grigliatabella">
    <w:name w:val="Table Grid"/>
    <w:basedOn w:val="Tabellanormale"/>
    <w:rsid w:val="00851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rsid w:val="00A25AF8"/>
    <w:pPr>
      <w:suppressAutoHyphens w:val="0"/>
      <w:autoSpaceDE w:val="0"/>
      <w:autoSpaceDN w:val="0"/>
      <w:spacing w:line="360" w:lineRule="auto"/>
      <w:ind w:left="709" w:right="284"/>
      <w:jc w:val="both"/>
    </w:pPr>
    <w:rPr>
      <w:rFonts w:ascii="Arial" w:hAnsi="Arial" w:cs="Arial"/>
      <w:sz w:val="22"/>
      <w:szCs w:val="22"/>
      <w:lang w:eastAsia="it-IT"/>
    </w:rPr>
  </w:style>
  <w:style w:type="character" w:customStyle="1" w:styleId="volume">
    <w:name w:val="volume"/>
    <w:basedOn w:val="Carpredefinitoparagrafo"/>
    <w:rsid w:val="00A25AF8"/>
  </w:style>
  <w:style w:type="character" w:customStyle="1" w:styleId="issue">
    <w:name w:val="issue"/>
    <w:basedOn w:val="Carpredefinitoparagrafo"/>
    <w:rsid w:val="00A25AF8"/>
  </w:style>
  <w:style w:type="character" w:customStyle="1" w:styleId="pages">
    <w:name w:val="pages"/>
    <w:basedOn w:val="Carpredefinitoparagrafo"/>
    <w:rsid w:val="00A25AF8"/>
  </w:style>
  <w:style w:type="paragraph" w:styleId="Corpodeltesto3">
    <w:name w:val="Body Text 3"/>
    <w:basedOn w:val="Normale"/>
    <w:link w:val="Corpodeltesto3Carattere"/>
    <w:rsid w:val="00A52789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rsid w:val="00A52789"/>
    <w:rPr>
      <w:sz w:val="16"/>
      <w:szCs w:val="16"/>
      <w:lang w:eastAsia="ar-SA"/>
    </w:rPr>
  </w:style>
  <w:style w:type="paragraph" w:customStyle="1" w:styleId="Titolo20">
    <w:name w:val="Titolo2"/>
    <w:basedOn w:val="Normale"/>
    <w:rsid w:val="00B627BD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Titolo3">
    <w:name w:val="Titolo3"/>
    <w:basedOn w:val="Normale"/>
    <w:rsid w:val="00B423C8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paragraph" w:customStyle="1" w:styleId="links">
    <w:name w:val="links"/>
    <w:basedOn w:val="Normale"/>
    <w:rsid w:val="00B423C8"/>
    <w:pPr>
      <w:widowControl/>
      <w:suppressAutoHyphens w:val="0"/>
      <w:spacing w:before="100" w:beforeAutospacing="1" w:after="100" w:afterAutospacing="1"/>
    </w:pPr>
    <w:rPr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semiHidden/>
    <w:rsid w:val="000856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2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6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5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cbi.nlm.nih.gov/pubmed/23941260" TargetMode="External"/><Relationship Id="rId18" Type="http://schemas.openxmlformats.org/officeDocument/2006/relationships/hyperlink" Target="http://www.ncbi.nlm.nih.gov/pubmed/25873210" TargetMode="External"/><Relationship Id="rId26" Type="http://schemas.openxmlformats.org/officeDocument/2006/relationships/hyperlink" Target="https://www.ncbi.nlm.nih.gov/pubmed/2748886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ncbi.nlm.nih.gov/pubmed/3038940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pubmed/23749989" TargetMode="External"/><Relationship Id="rId17" Type="http://schemas.openxmlformats.org/officeDocument/2006/relationships/hyperlink" Target="http://www.ncbi.nlm.nih.gov/pubmed/25882094" TargetMode="External"/><Relationship Id="rId25" Type="http://schemas.openxmlformats.org/officeDocument/2006/relationships/hyperlink" Target="https://www.ncbi.nlm.nih.gov/pubmed/2802785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/25927548" TargetMode="External"/><Relationship Id="rId20" Type="http://schemas.openxmlformats.org/officeDocument/2006/relationships/hyperlink" Target="http://www.ncbi.nlm.nih.gov/pubmed/2665829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22903806" TargetMode="External"/><Relationship Id="rId24" Type="http://schemas.openxmlformats.org/officeDocument/2006/relationships/hyperlink" Target="https://www.ncbi.nlm.nih.gov/pubmed/281597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cbi.nlm.nih.gov/pubmed/25435912" TargetMode="External"/><Relationship Id="rId23" Type="http://schemas.openxmlformats.org/officeDocument/2006/relationships/hyperlink" Target="https://www.ncbi.nlm.nih.gov/pubmed/28473625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ncbi.nlm.nih.gov/pubmed/22552818" TargetMode="External"/><Relationship Id="rId19" Type="http://schemas.openxmlformats.org/officeDocument/2006/relationships/hyperlink" Target="http://www.ncbi.nlm.nih.gov/pubmed/266209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22006793" TargetMode="External"/><Relationship Id="rId14" Type="http://schemas.openxmlformats.org/officeDocument/2006/relationships/hyperlink" Target="http://www.ncbi.nlm.nih.gov/pubmed/25359263" TargetMode="External"/><Relationship Id="rId22" Type="http://schemas.openxmlformats.org/officeDocument/2006/relationships/hyperlink" Target="https://www.ncbi.nlm.nih.gov/pubmed/29462666" TargetMode="External"/><Relationship Id="rId27" Type="http://schemas.openxmlformats.org/officeDocument/2006/relationships/hyperlink" Target="https://www.ncbi.nlm.nih.gov/pubmed/2710888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4426</Words>
  <Characters>25233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* NOTE</vt:lpstr>
    </vt:vector>
  </TitlesOfParts>
  <Company/>
  <LinksUpToDate>false</LinksUpToDate>
  <CharactersWithSpaces>29600</CharactersWithSpaces>
  <SharedDoc>false</SharedDoc>
  <HLinks>
    <vt:vector size="36" baseType="variant">
      <vt:variant>
        <vt:i4>3407913</vt:i4>
      </vt:variant>
      <vt:variant>
        <vt:i4>15</vt:i4>
      </vt:variant>
      <vt:variant>
        <vt:i4>0</vt:i4>
      </vt:variant>
      <vt:variant>
        <vt:i4>5</vt:i4>
      </vt:variant>
      <vt:variant>
        <vt:lpwstr>http://www.ncbi.nlm.nih.gov/pubmed/22552818</vt:lpwstr>
      </vt:variant>
      <vt:variant>
        <vt:lpwstr/>
      </vt:variant>
      <vt:variant>
        <vt:i4>3932195</vt:i4>
      </vt:variant>
      <vt:variant>
        <vt:i4>12</vt:i4>
      </vt:variant>
      <vt:variant>
        <vt:i4>0</vt:i4>
      </vt:variant>
      <vt:variant>
        <vt:i4>5</vt:i4>
      </vt:variant>
      <vt:variant>
        <vt:lpwstr>http://www.ncbi.nlm.nih.gov/pubmed/23941260</vt:lpwstr>
      </vt:variant>
      <vt:variant>
        <vt:lpwstr/>
      </vt:variant>
      <vt:variant>
        <vt:i4>3407912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http://www.ncbi.nlm.nih.gov/pubmed/23749989</vt:lpwstr>
      </vt:variant>
      <vt:variant>
        <vt:lpwstr/>
      </vt:variant>
      <vt:variant>
        <vt:i4>3670060</vt:i4>
      </vt:variant>
      <vt:variant>
        <vt:i4>6</vt:i4>
      </vt:variant>
      <vt:variant>
        <vt:i4>0</vt:i4>
      </vt:variant>
      <vt:variant>
        <vt:i4>5</vt:i4>
      </vt:variant>
      <vt:variant>
        <vt:lpwstr>http://www.ncbi.nlm.nih.gov/pubmed/22903806</vt:lpwstr>
      </vt:variant>
      <vt:variant>
        <vt:lpwstr/>
      </vt:variant>
      <vt:variant>
        <vt:i4>3407913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http://www.ncbi.nlm.nih.gov/pubmed/22552818</vt:lpwstr>
      </vt:variant>
      <vt:variant>
        <vt:lpwstr/>
      </vt:variant>
      <vt:variant>
        <vt:i4>3997731</vt:i4>
      </vt:variant>
      <vt:variant>
        <vt:i4>0</vt:i4>
      </vt:variant>
      <vt:variant>
        <vt:i4>0</vt:i4>
      </vt:variant>
      <vt:variant>
        <vt:i4>5</vt:i4>
      </vt:variant>
      <vt:variant>
        <vt:lpwstr>http://www.ncbi.nlm.nih.gov/pubmed/22006793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NOTE</dc:title>
  <dc:creator>Christopher ADAM</dc:creator>
  <cp:lastModifiedBy>Simona</cp:lastModifiedBy>
  <cp:revision>13</cp:revision>
  <cp:lastPrinted>2018-12-24T10:25:00Z</cp:lastPrinted>
  <dcterms:created xsi:type="dcterms:W3CDTF">2018-12-22T21:15:00Z</dcterms:created>
  <dcterms:modified xsi:type="dcterms:W3CDTF">2019-02-14T13:36:00Z</dcterms:modified>
</cp:coreProperties>
</file>