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Style w:val="a3"/>
        <w:tblW w:w="24627" w:type="dxa"/>
        <w:tblInd w:w="0" w:type="dxa"/>
        <w:tblLayout w:type="fixed"/>
        <w:tblLook w:val="0400"/>
      </w:tblPr>
      <w:tblGrid>
        <w:gridCol w:w="2943"/>
        <w:gridCol w:w="284"/>
        <w:gridCol w:w="6944"/>
        <w:gridCol w:w="284"/>
        <w:gridCol w:w="6944"/>
        <w:gridCol w:w="284"/>
        <w:gridCol w:w="6944"/>
      </w:tblGrid>
      <w:tr w:rsidR="000D67AA" w:rsidTr="000D67AA">
        <w:trPr>
          <w:gridAfter w:val="4"/>
          <w:wAfter w:w="14456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mallCaps/>
                <w:color w:val="000000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6"/>
                <w:szCs w:val="26"/>
              </w:rPr>
              <w:t>Curriculum Vitae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325120</wp:posOffset>
                  </wp:positionV>
                  <wp:extent cx="647065" cy="457200"/>
                  <wp:effectExtent l="0" t="0" r="0" b="0"/>
                  <wp:wrapSquare wrapText="bothSides" distT="0" distB="0" distL="114300" distR="114300"/>
                  <wp:docPr id="1" name="image1.png" descr="u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67AA" w:rsidRDefault="000D6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mallCaps/>
                <w:color w:val="000000"/>
                <w:sz w:val="26"/>
                <w:szCs w:val="26"/>
              </w:rPr>
            </w:pPr>
          </w:p>
        </w:tc>
      </w:tr>
      <w:tr w:rsidR="000D67AA" w:rsidTr="000D67AA">
        <w:trPr>
          <w:gridAfter w:val="4"/>
          <w:wAfter w:w="14456" w:type="dxa"/>
        </w:trPr>
        <w:tc>
          <w:tcPr>
            <w:tcW w:w="2943" w:type="dxa"/>
          </w:tcPr>
          <w:p w:rsidR="00F6794D" w:rsidRDefault="00F6794D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</w:p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>Informazioni personali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Nome e Cognome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TENACE MATTEO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Indirizzo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B06C2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>Via Nole 90, 10149 Torino</w:t>
            </w:r>
          </w:p>
        </w:tc>
        <w:tc>
          <w:tcPr>
            <w:tcW w:w="7228" w:type="dxa"/>
            <w:gridSpan w:val="2"/>
          </w:tcPr>
          <w:p w:rsidR="000D67AA" w:rsidRDefault="000D67AA" w:rsidP="00B06C2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b/>
                <w:smallCaps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Telefono Cellulare / Casa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3922473601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E-mail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Pr="00EB5AF8" w:rsidRDefault="000D67AA" w:rsidP="00EB5A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  <w:u w:val="single"/>
              </w:rPr>
            </w:pPr>
            <w:hyperlink r:id="rId8" w:history="1">
              <w:r w:rsidRPr="00D459F9">
                <w:rPr>
                  <w:rStyle w:val="Collegamentoipertestuale"/>
                </w:rPr>
                <w:t>mattetena@gmail.com</w:t>
              </w:r>
            </w:hyperlink>
          </w:p>
        </w:tc>
        <w:tc>
          <w:tcPr>
            <w:tcW w:w="7228" w:type="dxa"/>
            <w:gridSpan w:val="2"/>
          </w:tcPr>
          <w:p w:rsidR="000D67AA" w:rsidRDefault="000D67AA" w:rsidP="00EB5A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u w:val="single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Nazionalità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ITALIANA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Data di nascita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01/07/1981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4"/>
          <w:wAfter w:w="14456" w:type="dxa"/>
        </w:trPr>
        <w:tc>
          <w:tcPr>
            <w:tcW w:w="2943" w:type="dxa"/>
          </w:tcPr>
          <w:p w:rsidR="00F6794D" w:rsidRDefault="00F6794D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</w:p>
          <w:p w:rsidR="00F6794D" w:rsidRDefault="00F6794D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</w:p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>Esperienza lavorativa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Anno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Da giugno 2012 al 29/02/2020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Tipo di azienda o settore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Studio  infermieristico ITAssociati di Fraietta M.M. e Associati c/o </w:t>
            </w:r>
          </w:p>
          <w:p w:rsidR="00313A0E" w:rsidRDefault="00313A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313A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 w:rsidR="000D67AA">
              <w:rPr>
                <w:rFonts w:ascii="Arial Narrow" w:eastAsia="Arial Narrow" w:hAnsi="Arial Narrow" w:cs="Arial Narrow"/>
                <w:b/>
                <w:color w:val="000000"/>
              </w:rPr>
              <w:t>ASL TO 2 -“Casa circondariale Lorusso e Cutugno</w:t>
            </w:r>
            <w:r w:rsidR="000D67AA">
              <w:rPr>
                <w:rFonts w:ascii="Arial Narrow" w:eastAsia="Arial Narrow" w:hAnsi="Arial Narrow" w:cs="Arial Narrow"/>
                <w:color w:val="000000"/>
              </w:rPr>
              <w:t>”, strada Pianezza 300- Torino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Bl. A 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3° p. CDT 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2° p. (sieropositivi progetto “Prometeo”) + 5a sezione psichiatria – 4a sezione Alte Sicurezze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P.t.  (isolati, portatori di corpi estranei-ovuli di sostanze stupefacenti o altre motivazioni di giustizia)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Bl. B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1° p. – 2° p. – 3° p. (1° livelli detenuti tossico dipendenti)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Bl. D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Sezione Nuovi Giunti</w:t>
            </w:r>
          </w:p>
          <w:p w:rsidR="000D67AA" w:rsidRDefault="000D67AA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P.t. camere di sicurezza (accesso alla Struttura)</w:t>
            </w:r>
          </w:p>
          <w:p w:rsidR="000D67AA" w:rsidRDefault="000D67AA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1° p. detenuti nuovi giunti</w:t>
            </w:r>
          </w:p>
          <w:p w:rsidR="000D67AA" w:rsidRDefault="000D67AA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2° p. detenuti collaboratori psichiatrici</w:t>
            </w:r>
          </w:p>
          <w:p w:rsidR="000D67AA" w:rsidRDefault="000D67A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Sezione Collaboratori</w:t>
            </w:r>
          </w:p>
          <w:p w:rsidR="000D67AA" w:rsidRDefault="000D67AA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Sezione collaboratori di giustizia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Bl. F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1° p. + nido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313A0E" w:rsidRDefault="00313A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•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Casa di Riposo Serena-Cervere CN.</w:t>
            </w:r>
          </w:p>
          <w:p w:rsidR="00313A0E" w:rsidRDefault="00313A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Tipo di impiego e responsabilità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CPSInfermiere – Area di Base Medica / Chirurgica Specialistica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Competenze acquisite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Area di base medica e post-chirurgica (pazienti reclusi a complessità assistenziale medio- alta con un quadro clinico compromesso)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Gestione del paziente psichiatrico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Gestione del paziente infettivo – sieropositivo – HIV+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Gestione delle pazienti ostetrico/ginecologiche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Gestione dell’accoglienza in ambito carcerario – screening di sicurezza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Adeguatezza degli interventi di assistenza nel contesto penitenziario che richiede la conoscenza delle norme in vigore a tutela dell’incolumità dell’iter processuale</w:t>
            </w: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7B7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lastRenderedPageBreak/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Anno</w:t>
            </w:r>
          </w:p>
        </w:tc>
        <w:tc>
          <w:tcPr>
            <w:tcW w:w="284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7B7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Da</w:t>
            </w:r>
            <w:r>
              <w:rPr>
                <w:rFonts w:ascii="Arial Narrow" w:eastAsia="Arial Narrow" w:hAnsi="Arial Narrow" w:cs="Arial Narrow"/>
                <w:color w:val="000000"/>
              </w:rPr>
              <w:t>l 2011-</w:t>
            </w:r>
            <w:r w:rsidR="00313A0E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>2012</w:t>
            </w:r>
          </w:p>
        </w:tc>
        <w:tc>
          <w:tcPr>
            <w:tcW w:w="7228" w:type="dxa"/>
            <w:gridSpan w:val="2"/>
          </w:tcPr>
          <w:p w:rsidR="000D67AA" w:rsidRDefault="000D67AA" w:rsidP="007B7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Tipo di azienda o settore</w:t>
            </w:r>
          </w:p>
        </w:tc>
        <w:tc>
          <w:tcPr>
            <w:tcW w:w="284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Cooperativa Aries </w:t>
            </w:r>
          </w:p>
          <w:p w:rsidR="000D67AA" w:rsidRDefault="000D67AA" w:rsidP="00313A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ind w:left="360"/>
              <w:rPr>
                <w:color w:val="000000"/>
              </w:rPr>
            </w:pPr>
          </w:p>
          <w:p w:rsidR="000D67AA" w:rsidRDefault="000D67AA" w:rsidP="002524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Tipo di impiego e responsabilità</w:t>
            </w:r>
          </w:p>
        </w:tc>
        <w:tc>
          <w:tcPr>
            <w:tcW w:w="7228" w:type="dxa"/>
            <w:gridSpan w:val="2"/>
          </w:tcPr>
          <w:p w:rsidR="000D67AA" w:rsidRPr="00864A1E" w:rsidRDefault="000D67AA" w:rsidP="00864A1E">
            <w:pPr>
              <w:pStyle w:val="Paragrafoelenco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 w:rsidRPr="00F6794D">
              <w:rPr>
                <w:rFonts w:ascii="Arial Narrow" w:eastAsia="Arial Narrow" w:hAnsi="Arial Narrow" w:cs="Arial Narrow"/>
                <w:b/>
                <w:color w:val="000000"/>
              </w:rPr>
              <w:t>CPSInfermiere-Assistenza a persone anziane non autosufficienti c/o RSA Raggio di Sole in Villar Dora</w:t>
            </w:r>
          </w:p>
          <w:p w:rsidR="000D67AA" w:rsidRDefault="000D67AA" w:rsidP="00864A1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Pr="00F6794D" w:rsidRDefault="000D67AA" w:rsidP="00864A1E">
            <w:pPr>
              <w:pStyle w:val="Paragrafoelenco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 w:rsidRPr="00F6794D">
              <w:rPr>
                <w:rFonts w:ascii="Arial Narrow" w:eastAsia="Arial Narrow" w:hAnsi="Arial Narrow" w:cs="Arial Narrow"/>
                <w:b/>
                <w:color w:val="000000"/>
              </w:rPr>
              <w:t>CPSInfermiere c/o Centro rifugiati politici in Via Calabria- Torino.</w:t>
            </w: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Competenze acquisite</w:t>
            </w:r>
          </w:p>
        </w:tc>
        <w:tc>
          <w:tcPr>
            <w:tcW w:w="284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Clinico assistenziale- Presa in carico ospite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Valutazione e gestione dei bisogni di assistenza infermieristica del paziente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Conoscenza e abilità nell’ assistere persone con demenza.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Relazionale- Sviluppo della capacità d’indagine della dimensione psicologica dell’ ospite, per supplire alle difficoltà di comunicazione/ interazione verbale.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Spirito d’osservazione.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Ottima attitudine al lavoro d’ équipe.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  <w:trHeight w:val="280"/>
        </w:trPr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Anno</w:t>
            </w:r>
          </w:p>
        </w:tc>
        <w:tc>
          <w:tcPr>
            <w:tcW w:w="284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Da</w:t>
            </w:r>
            <w:r>
              <w:rPr>
                <w:rFonts w:ascii="Arial Narrow" w:eastAsia="Arial Narrow" w:hAnsi="Arial Narrow" w:cs="Arial Narrow"/>
                <w:color w:val="000000"/>
              </w:rPr>
              <w:t>l 2005 al 2006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  <w:trHeight w:val="280"/>
        </w:trPr>
        <w:tc>
          <w:tcPr>
            <w:tcW w:w="2943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Tipo di azienda o settore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Pr="000D67AA" w:rsidRDefault="000D67AA" w:rsidP="000D67AA">
            <w:pPr>
              <w:pStyle w:val="Paragrafoelenco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  </w:t>
            </w:r>
            <w:r w:rsidRPr="000D67AA">
              <w:rPr>
                <w:rFonts w:ascii="Arial Narrow" w:eastAsia="Arial Narrow" w:hAnsi="Arial Narrow" w:cs="Arial Narrow"/>
                <w:color w:val="000000"/>
              </w:rPr>
              <w:t xml:space="preserve">• </w:t>
            </w:r>
            <w:r w:rsidRPr="000D67AA">
              <w:rPr>
                <w:rFonts w:ascii="Arial Narrow" w:eastAsia="Arial Narrow" w:hAnsi="Arial Narrow" w:cs="Arial Narrow"/>
                <w:color w:val="000000"/>
              </w:rPr>
              <w:t>Tipo di impiego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e </w:t>
            </w:r>
            <w:r w:rsidRPr="000D67AA">
              <w:rPr>
                <w:rFonts w:ascii="Arial Narrow" w:eastAsia="Arial Narrow" w:hAnsi="Arial Narrow" w:cs="Arial Narrow"/>
                <w:color w:val="000000"/>
              </w:rPr>
              <w:t>responsabilità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Pr="000E1B0F" w:rsidRDefault="000E1B0F" w:rsidP="000E1B0F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</w:rPr>
            </w:pPr>
            <w:r w:rsidRPr="000E1B0F">
              <w:rPr>
                <w:rFonts w:ascii="Arial Narrow" w:eastAsia="Arial Narrow" w:hAnsi="Arial Narrow" w:cs="Arial Narrow"/>
                <w:b/>
                <w:smallCaps/>
                <w:color w:val="000000"/>
              </w:rPr>
              <w:t>ISTRUZIONE E FORMAZIONE</w:t>
            </w: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4" w:type="dxa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 w:rsidRPr="00F6794D">
              <w:rPr>
                <w:rFonts w:ascii="Arial Narrow" w:eastAsia="Arial Narrow" w:hAnsi="Arial Narrow" w:cs="Arial Narrow"/>
                <w:b/>
                <w:color w:val="000000"/>
              </w:rPr>
              <w:t>SVE-Servizio Volontario Europeo</w:t>
            </w:r>
            <w:r w:rsidR="00313A0E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>-</w:t>
            </w:r>
            <w:r w:rsidR="00313A0E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>Regione Puglia</w:t>
            </w:r>
            <w:r w:rsidR="00313A0E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 w:rsidR="000B2CCC">
              <w:rPr>
                <w:rFonts w:ascii="Arial Narrow" w:eastAsia="Arial Narrow" w:hAnsi="Arial Narrow" w:cs="Arial Narrow"/>
                <w:color w:val="000000"/>
              </w:rPr>
              <w:t>–</w:t>
            </w:r>
            <w:r w:rsidR="00313A0E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>Progetto Caritas svolto nella Città di Brno (Repubblica Ceca).</w:t>
            </w:r>
          </w:p>
          <w:p w:rsidR="000D67AA" w:rsidRDefault="000D67AA" w:rsidP="00544A5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color w:val="000000"/>
              </w:rPr>
            </w:pPr>
          </w:p>
          <w:p w:rsidR="000D67AA" w:rsidRPr="00F6794D" w:rsidRDefault="000D67AA" w:rsidP="00544A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b/>
                <w:color w:val="000000"/>
              </w:rPr>
            </w:pPr>
            <w:r w:rsidRPr="00F6794D">
              <w:rPr>
                <w:rFonts w:ascii="Arial Narrow" w:eastAsia="Arial Narrow" w:hAnsi="Arial Narrow" w:cs="Arial Narrow"/>
                <w:b/>
                <w:color w:val="000000"/>
              </w:rPr>
              <w:t>Assistenza adolescenti affetti da autismo e sindrome di Down.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• Anno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• Nome e tipo di istituto di istruzione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• Anno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2006-2010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 w:rsidRPr="007674EE">
              <w:rPr>
                <w:rFonts w:ascii="Arial Narrow" w:eastAsia="Arial Narrow" w:hAnsi="Arial Narrow" w:cs="Arial Narrow"/>
                <w:color w:val="000000"/>
              </w:rPr>
              <w:t>Laurea triennale in scienze infermieristiche Università degli Studi dell'Aquila, L'Aquila (Italia)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2002</w:t>
            </w: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67AA" w:rsidTr="000D67AA">
        <w:trPr>
          <w:gridAfter w:val="1"/>
          <w:wAfter w:w="6944" w:type="dxa"/>
        </w:trPr>
        <w:tc>
          <w:tcPr>
            <w:tcW w:w="2943" w:type="dxa"/>
          </w:tcPr>
          <w:p w:rsidR="007674EE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• Nome e tipo di istituto di istruzione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  <w:p w:rsidR="000D67AA" w:rsidRP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000000"/>
              </w:rPr>
            </w:pPr>
            <w:r w:rsidRPr="007674EE">
              <w:rPr>
                <w:rFonts w:ascii="Arial Narrow" w:eastAsia="Arial Narrow" w:hAnsi="Arial Narrow" w:cs="Arial Narrow"/>
                <w:b/>
                <w:color w:val="000000"/>
              </w:rPr>
              <w:t>ECM</w:t>
            </w:r>
            <w:r w:rsidR="000D67AA" w:rsidRPr="007674EE">
              <w:rPr>
                <w:rFonts w:ascii="Arial Narrow" w:eastAsia="Arial Narrow" w:hAnsi="Arial Narrow" w:cs="Arial Narrow"/>
                <w:b/>
                <w:color w:val="000000"/>
              </w:rPr>
              <w:t xml:space="preserve"> </w:t>
            </w:r>
          </w:p>
        </w:tc>
        <w:tc>
          <w:tcPr>
            <w:tcW w:w="284" w:type="dxa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Diploma di maturità Classica presso I.I.S.S – “P.Giannone” San Marco in Lamis (FG)</w:t>
            </w:r>
          </w:p>
          <w:p w:rsidR="00016B47" w:rsidRDefault="00016B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16B47" w:rsidRDefault="00016B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Gestione ferite extra ospedaliere</w:t>
            </w:r>
          </w:p>
          <w:p w:rsidR="00016B47" w:rsidRDefault="00016B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BLS</w:t>
            </w:r>
          </w:p>
          <w:p w:rsidR="00016B47" w:rsidRDefault="00016B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ADVANCED LIFE SUPPORT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Uso Ecografo per il reperimento di Accessi Venosi Periferici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-AGORA’ PENITENZIARIA - Congresso Nazionale degli operatori Sanitari Penitenziari: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-2014 – Torino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-2015 – Cagliari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-2016 – Roma</w:t>
            </w: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7674EE" w:rsidRDefault="007674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gridSpan w:val="2"/>
          </w:tcPr>
          <w:p w:rsidR="000D67AA" w:rsidRDefault="000D67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0"/>
          <w:szCs w:val="1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0"/>
          <w:szCs w:val="10"/>
        </w:rPr>
      </w:pPr>
    </w:p>
    <w:tbl>
      <w:tblPr>
        <w:tblStyle w:val="a4"/>
        <w:tblpPr w:leftFromText="141" w:rightFromText="141" w:vertAnchor="text" w:tblpY="1"/>
        <w:tblOverlap w:val="never"/>
        <w:tblW w:w="104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943"/>
        <w:gridCol w:w="284"/>
        <w:gridCol w:w="7228"/>
      </w:tblGrid>
      <w:tr w:rsidR="00313A0E" w:rsidTr="000B2CCC">
        <w:trPr>
          <w:gridAfter w:val="2"/>
          <w:wAfter w:w="7512" w:type="dxa"/>
          <w:trHeight w:val="15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13A0E" w:rsidRDefault="00313A0E" w:rsidP="000B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313A0E" w:rsidRDefault="00313A0E" w:rsidP="000B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:rsidR="00313A0E" w:rsidRDefault="00313A0E" w:rsidP="000B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0177BF" w:rsidTr="000B2CCC">
        <w:trPr>
          <w:gridAfter w:val="2"/>
          <w:wAfter w:w="7512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>Capacità e competenze linguistiche</w:t>
            </w:r>
          </w:p>
          <w:p w:rsidR="000177BF" w:rsidRDefault="000177BF" w:rsidP="000B2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177BF" w:rsidTr="000B2CC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mallCaps/>
                <w:color w:val="000000"/>
                <w:sz w:val="22"/>
                <w:szCs w:val="22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Italiano</w:t>
            </w:r>
          </w:p>
        </w:tc>
      </w:tr>
      <w:tr w:rsidR="000177BF" w:rsidTr="000B2CC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mallCaps/>
                <w:color w:val="000000"/>
                <w:sz w:val="22"/>
                <w:szCs w:val="22"/>
              </w:rPr>
            </w:pPr>
          </w:p>
          <w:p w:rsidR="000177BF" w:rsidRDefault="00840C7A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smallCaps/>
                <w:color w:val="000000"/>
                <w:sz w:val="22"/>
                <w:szCs w:val="22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  <w:p w:rsidR="000177BF" w:rsidRDefault="00840C7A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Inglese</w:t>
            </w:r>
          </w:p>
        </w:tc>
      </w:tr>
      <w:tr w:rsidR="000177BF" w:rsidTr="000B2CC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000000"/>
              </w:rPr>
              <w:t>Lettura / Scrittura/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Buono/Buono/Buono</w:t>
            </w:r>
          </w:p>
        </w:tc>
      </w:tr>
      <w:tr w:rsidR="000177BF" w:rsidTr="000B2CC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177BF" w:rsidTr="000B2CCC">
        <w:trPr>
          <w:trHeight w:val="32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 w:rsidP="000B2C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:rsidR="000177BF" w:rsidRDefault="000B2CC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0"/>
          <w:szCs w:val="10"/>
        </w:rPr>
      </w:pPr>
      <w:r>
        <w:rPr>
          <w:rFonts w:ascii="Arial Narrow" w:eastAsia="Arial Narrow" w:hAnsi="Arial Narrow" w:cs="Arial Narrow"/>
          <w:color w:val="000000"/>
          <w:sz w:val="10"/>
          <w:szCs w:val="10"/>
        </w:rPr>
        <w:br w:type="textWrapping" w:clear="all"/>
      </w:r>
    </w:p>
    <w:tbl>
      <w:tblPr>
        <w:tblStyle w:val="a5"/>
        <w:tblW w:w="1045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943"/>
        <w:gridCol w:w="284"/>
        <w:gridCol w:w="7229"/>
      </w:tblGrid>
      <w:tr w:rsidR="000177B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smallCaps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>Uso del computer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OFFICE-INTERNET EXPLORER</w:t>
            </w:r>
          </w:p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Windows e Windows NT: buona dimestichezza</w:t>
            </w:r>
          </w:p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Word, Excel, Power Point: ottima conoscenza</w:t>
            </w:r>
          </w:p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Internet e Posta Elettronica: buona conoscenza</w:t>
            </w:r>
          </w:p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0"/>
          <w:szCs w:val="10"/>
        </w:rPr>
      </w:pPr>
    </w:p>
    <w:tbl>
      <w:tblPr>
        <w:tblStyle w:val="a6"/>
        <w:tblW w:w="104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943"/>
        <w:gridCol w:w="284"/>
        <w:gridCol w:w="7228"/>
      </w:tblGrid>
      <w:tr w:rsidR="000177B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 xml:space="preserve">Capacità e competenze relazionali, tecniche  e organizzative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Nel corso di questi anni ho sviluppato e riscoperto l’attitudine al lavoro di equipe che cerco sempre di promuovere in qualsiasi contesto in cui opero.</w:t>
            </w:r>
          </w:p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Ottima capacità di adeguamento a nuovi ambienti, predisposizione a esperienza multiculturale maturata negli ambiti del volontariato e del lavoro.</w:t>
            </w:r>
            <w:r>
              <w:rPr>
                <w:rFonts w:ascii="Arial Narrow" w:eastAsia="Arial Narrow" w:hAnsi="Arial Narrow" w:cs="Arial Narrow"/>
                <w:color w:val="000000"/>
              </w:rPr>
              <w:br/>
              <w:t>Ottima capacità di organizzazione del lavoro e team working. Forte dinamismo e massima disponibilità alla mobi</w:t>
            </w:r>
            <w:r>
              <w:rPr>
                <w:rFonts w:ascii="Arial Narrow" w:eastAsia="Arial Narrow" w:hAnsi="Arial Narrow" w:cs="Arial Narrow"/>
                <w:color w:val="000000"/>
              </w:rPr>
              <w:t>lità su tutto il territorio.</w:t>
            </w:r>
          </w:p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177B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000000"/>
                <w:sz w:val="24"/>
                <w:szCs w:val="24"/>
              </w:rPr>
              <w:t>Patente e vettura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0177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0177BF" w:rsidRDefault="00840C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Patente di tipo B – Automunito</w:t>
            </w:r>
          </w:p>
        </w:tc>
      </w:tr>
    </w:tbl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0"/>
          <w:szCs w:val="1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rPr>
          <w:rFonts w:ascii="Arial Narrow" w:eastAsia="Arial Narrow" w:hAnsi="Arial Narrow" w:cs="Arial Narrow"/>
          <w:color w:val="000000"/>
        </w:rPr>
      </w:pPr>
    </w:p>
    <w:p w:rsidR="000177BF" w:rsidRDefault="00840C7A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Autorizzo il trattamento dei dati personali, ivi compresi quelli sensibili, ai sensi e per gli effetti del D. lgs. 30.06-03, n.196 e successivi per le finalità di cui al presente avviso di candidatura.</w:t>
      </w: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Arial Narrow" w:eastAsia="Arial Narrow" w:hAnsi="Arial Narrow" w:cs="Arial Narrow"/>
          <w:color w:val="000000"/>
        </w:rPr>
      </w:pPr>
      <w:bookmarkStart w:id="0" w:name="_gjdgxs" w:colFirst="0" w:colLast="0"/>
      <w:bookmarkEnd w:id="0"/>
    </w:p>
    <w:p w:rsidR="000177BF" w:rsidRDefault="000177BF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rPr>
          <w:rFonts w:ascii="Arial Narrow" w:eastAsia="Arial Narrow" w:hAnsi="Arial Narrow" w:cs="Arial Narrow"/>
          <w:color w:val="000000"/>
        </w:rPr>
      </w:pPr>
    </w:p>
    <w:p w:rsidR="000177BF" w:rsidRDefault="00170095">
      <w:pPr>
        <w:widowControl/>
        <w:pBdr>
          <w:top w:val="nil"/>
          <w:left w:val="nil"/>
          <w:bottom w:val="nil"/>
          <w:right w:val="nil"/>
          <w:between w:val="nil"/>
        </w:pBdr>
        <w:spacing w:before="20" w:after="20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Torino 08/03/20</w:t>
      </w:r>
      <w:r w:rsidR="00840C7A">
        <w:rPr>
          <w:rFonts w:ascii="Arial Narrow" w:eastAsia="Arial Narrow" w:hAnsi="Arial Narrow" w:cs="Arial Narrow"/>
          <w:color w:val="000000"/>
        </w:rPr>
        <w:tab/>
      </w:r>
      <w:r w:rsidR="00840C7A">
        <w:rPr>
          <w:rFonts w:ascii="Arial Narrow" w:eastAsia="Arial Narrow" w:hAnsi="Arial Narrow" w:cs="Arial Narrow"/>
          <w:color w:val="000000"/>
        </w:rPr>
        <w:tab/>
      </w:r>
      <w:r w:rsidR="00840C7A">
        <w:rPr>
          <w:rFonts w:ascii="Arial Narrow" w:eastAsia="Arial Narrow" w:hAnsi="Arial Narrow" w:cs="Arial Narrow"/>
          <w:color w:val="000000"/>
        </w:rPr>
        <w:tab/>
      </w:r>
      <w:r w:rsidR="00840C7A">
        <w:rPr>
          <w:rFonts w:ascii="Arial Narrow" w:eastAsia="Arial Narrow" w:hAnsi="Arial Narrow" w:cs="Arial Narrow"/>
          <w:color w:val="000000"/>
        </w:rPr>
        <w:tab/>
        <w:t xml:space="preserve">                             </w:t>
      </w:r>
      <w:r w:rsidR="00840C7A">
        <w:rPr>
          <w:rFonts w:ascii="Arial Narrow" w:eastAsia="Arial Narrow" w:hAnsi="Arial Narrow" w:cs="Arial Narrow"/>
          <w:color w:val="000000"/>
        </w:rPr>
        <w:t xml:space="preserve">                                                                         Matteo Tenace</w:t>
      </w:r>
    </w:p>
    <w:sectPr w:rsidR="000177BF" w:rsidSect="000177BF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C7A" w:rsidRDefault="00840C7A" w:rsidP="007B7C1D">
      <w:r>
        <w:separator/>
      </w:r>
    </w:p>
  </w:endnote>
  <w:endnote w:type="continuationSeparator" w:id="1">
    <w:p w:rsidR="00840C7A" w:rsidRDefault="00840C7A" w:rsidP="007B7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C7A" w:rsidRDefault="00840C7A" w:rsidP="007B7C1D">
      <w:r>
        <w:separator/>
      </w:r>
    </w:p>
  </w:footnote>
  <w:footnote w:type="continuationSeparator" w:id="1">
    <w:p w:rsidR="00840C7A" w:rsidRDefault="00840C7A" w:rsidP="007B7C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A59"/>
    <w:multiLevelType w:val="hybridMultilevel"/>
    <w:tmpl w:val="E850D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A1E65"/>
    <w:multiLevelType w:val="multilevel"/>
    <w:tmpl w:val="8688765E"/>
    <w:lvl w:ilvl="0">
      <w:start w:val="2006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9220DD"/>
    <w:multiLevelType w:val="hybridMultilevel"/>
    <w:tmpl w:val="E8EE7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7BF"/>
    <w:rsid w:val="00016B47"/>
    <w:rsid w:val="000177BF"/>
    <w:rsid w:val="000B2CCC"/>
    <w:rsid w:val="000D67AA"/>
    <w:rsid w:val="000E1B0F"/>
    <w:rsid w:val="00170095"/>
    <w:rsid w:val="002524EB"/>
    <w:rsid w:val="00313A0E"/>
    <w:rsid w:val="003C1B4E"/>
    <w:rsid w:val="00572970"/>
    <w:rsid w:val="006700D8"/>
    <w:rsid w:val="006A2866"/>
    <w:rsid w:val="007674EE"/>
    <w:rsid w:val="007B7C1D"/>
    <w:rsid w:val="00840C7A"/>
    <w:rsid w:val="00864A1E"/>
    <w:rsid w:val="009B2A8E"/>
    <w:rsid w:val="00B06C21"/>
    <w:rsid w:val="00C671CF"/>
    <w:rsid w:val="00CF74B2"/>
    <w:rsid w:val="00EB5AF8"/>
    <w:rsid w:val="00F6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460B"/>
  </w:style>
  <w:style w:type="paragraph" w:styleId="Titolo1">
    <w:name w:val="heading 1"/>
    <w:basedOn w:val="normal"/>
    <w:next w:val="normal"/>
    <w:rsid w:val="000177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0177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0177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0177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rsid w:val="000177B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0177BF"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"/>
    <w:rsid w:val="000177BF"/>
  </w:style>
  <w:style w:type="table" w:customStyle="1" w:styleId="TableNormal">
    <w:name w:val="Table Normal"/>
    <w:rsid w:val="000177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0177B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0177BF"/>
  </w:style>
  <w:style w:type="table" w:customStyle="1" w:styleId="TableNormal0">
    <w:name w:val="Table Normal"/>
    <w:rsid w:val="000177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oeeu">
    <w:name w:val="Aaoeeu"/>
    <w:rsid w:val="00F2460B"/>
    <w:rPr>
      <w:lang w:val="en-US"/>
    </w:rPr>
  </w:style>
  <w:style w:type="paragraph" w:customStyle="1" w:styleId="Aeeaoaeaa1">
    <w:name w:val="A?eeaoae?aa 1"/>
    <w:basedOn w:val="Aaoeeu"/>
    <w:next w:val="Aaoeeu"/>
    <w:rsid w:val="00F2460B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uiPriority w:val="99"/>
    <w:rsid w:val="00F2460B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F2460B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F2460B"/>
    <w:pPr>
      <w:jc w:val="right"/>
    </w:pPr>
    <w:rPr>
      <w:i/>
      <w:sz w:val="16"/>
    </w:rPr>
  </w:style>
  <w:style w:type="paragraph" w:customStyle="1" w:styleId="Paragrafoelenco2">
    <w:name w:val="Paragrafo elenco2"/>
    <w:basedOn w:val="Normale"/>
    <w:rsid w:val="00F2460B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essunaspaziatura">
    <w:name w:val="No Spacing"/>
    <w:uiPriority w:val="1"/>
    <w:qFormat/>
    <w:rsid w:val="00F2460B"/>
  </w:style>
  <w:style w:type="character" w:styleId="Collegamentoipertestuale">
    <w:name w:val="Hyperlink"/>
    <w:rsid w:val="008258DE"/>
    <w:rPr>
      <w:color w:val="0000FF"/>
      <w:sz w:val="2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657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6578"/>
    <w:rPr>
      <w:rFonts w:ascii="Segoe UI" w:eastAsia="Times New Roman" w:hAnsi="Segoe UI" w:cs="Segoe UI"/>
      <w:sz w:val="18"/>
      <w:szCs w:val="18"/>
      <w:lang w:eastAsia="it-IT"/>
    </w:rPr>
  </w:style>
  <w:style w:type="paragraph" w:styleId="Sottotitolo">
    <w:name w:val="Subtitle"/>
    <w:basedOn w:val="normal"/>
    <w:next w:val="normal"/>
    <w:rsid w:val="000177B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rsid w:val="000177B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7B7C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B7C1D"/>
  </w:style>
  <w:style w:type="paragraph" w:styleId="Pidipagina">
    <w:name w:val="footer"/>
    <w:basedOn w:val="Normale"/>
    <w:link w:val="PidipaginaCarattere"/>
    <w:uiPriority w:val="99"/>
    <w:semiHidden/>
    <w:unhideWhenUsed/>
    <w:rsid w:val="007B7C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7C1D"/>
  </w:style>
  <w:style w:type="paragraph" w:styleId="Paragrafoelenco">
    <w:name w:val="List Paragraph"/>
    <w:basedOn w:val="Normale"/>
    <w:uiPriority w:val="34"/>
    <w:qFormat/>
    <w:rsid w:val="00864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te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Utente Windows</cp:lastModifiedBy>
  <cp:revision>2</cp:revision>
  <dcterms:created xsi:type="dcterms:W3CDTF">2020-03-08T10:25:00Z</dcterms:created>
  <dcterms:modified xsi:type="dcterms:W3CDTF">2020-03-08T10:25:00Z</dcterms:modified>
</cp:coreProperties>
</file>