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549003" cy="15490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003" cy="15490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rFonts w:ascii="Mate SC" w:cs="Mate SC" w:eastAsia="Mate SC" w:hAnsi="Mate SC"/>
          <w:sz w:val="32"/>
          <w:szCs w:val="32"/>
        </w:rPr>
      </w:pPr>
      <w:r w:rsidDel="00000000" w:rsidR="00000000" w:rsidRPr="00000000">
        <w:rPr>
          <w:rFonts w:ascii="Mate SC" w:cs="Mate SC" w:eastAsia="Mate SC" w:hAnsi="Mate SC"/>
          <w:sz w:val="32"/>
          <w:szCs w:val="32"/>
          <w:rtl w:val="0"/>
        </w:rPr>
        <w:t xml:space="preserve">Università di Pisa</w:t>
      </w:r>
    </w:p>
    <w:p w:rsidR="00000000" w:rsidDel="00000000" w:rsidP="00000000" w:rsidRDefault="00000000" w:rsidRPr="00000000" w14:paraId="00000005">
      <w:pPr>
        <w:jc w:val="center"/>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06">
      <w:pPr>
        <w:jc w:val="center"/>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07">
      <w:pPr>
        <w:jc w:val="center"/>
        <w:rPr>
          <w:rFonts w:ascii="Mate SC" w:cs="Mate SC" w:eastAsia="Mate SC" w:hAnsi="Mate SC"/>
          <w:sz w:val="32"/>
          <w:szCs w:val="32"/>
        </w:rPr>
      </w:pPr>
      <w:r w:rsidDel="00000000" w:rsidR="00000000" w:rsidRPr="00000000">
        <w:rPr>
          <w:rFonts w:ascii="Mate SC" w:cs="Mate SC" w:eastAsia="Mate SC" w:hAnsi="Mate SC"/>
          <w:sz w:val="32"/>
          <w:szCs w:val="32"/>
          <w:rtl w:val="0"/>
        </w:rPr>
        <w:t xml:space="preserve">Corso di Laurea in Ingegneria Informatica</w:t>
      </w:r>
    </w:p>
    <w:p w:rsidR="00000000" w:rsidDel="00000000" w:rsidP="00000000" w:rsidRDefault="00000000" w:rsidRPr="00000000" w14:paraId="00000008">
      <w:pPr>
        <w:jc w:val="center"/>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09">
      <w:pPr>
        <w:jc w:val="center"/>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0A">
      <w:pPr>
        <w:jc w:val="left"/>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0B">
      <w:pPr>
        <w:jc w:val="center"/>
        <w:rPr>
          <w:b w:val="1"/>
          <w:sz w:val="52"/>
          <w:szCs w:val="52"/>
        </w:rPr>
      </w:pPr>
      <w:r w:rsidDel="00000000" w:rsidR="00000000" w:rsidRPr="00000000">
        <w:rPr>
          <w:b w:val="1"/>
          <w:sz w:val="52"/>
          <w:szCs w:val="52"/>
          <w:rtl w:val="0"/>
        </w:rPr>
        <w:t xml:space="preserve">Progetto del Corso di</w:t>
      </w:r>
    </w:p>
    <w:p w:rsidR="00000000" w:rsidDel="00000000" w:rsidP="00000000" w:rsidRDefault="00000000" w:rsidRPr="00000000" w14:paraId="0000000C">
      <w:pPr>
        <w:jc w:val="center"/>
        <w:rPr>
          <w:b w:val="1"/>
          <w:sz w:val="52"/>
          <w:szCs w:val="52"/>
        </w:rPr>
      </w:pPr>
      <w:r w:rsidDel="00000000" w:rsidR="00000000" w:rsidRPr="00000000">
        <w:rPr>
          <w:b w:val="1"/>
          <w:sz w:val="52"/>
          <w:szCs w:val="52"/>
          <w:rtl w:val="0"/>
        </w:rPr>
        <w:t xml:space="preserve">Basi di Dati</w:t>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i w:val="1"/>
          <w:sz w:val="28"/>
          <w:szCs w:val="28"/>
        </w:rPr>
      </w:pPr>
      <w:r w:rsidDel="00000000" w:rsidR="00000000" w:rsidRPr="00000000">
        <w:rPr>
          <w:i w:val="1"/>
          <w:sz w:val="28"/>
          <w:szCs w:val="28"/>
          <w:rtl w:val="0"/>
        </w:rPr>
        <w:t xml:space="preserve">Emanuele Cerofolini, Matteo Bellini</w:t>
      </w:r>
    </w:p>
    <w:p w:rsidR="00000000" w:rsidDel="00000000" w:rsidP="00000000" w:rsidRDefault="00000000" w:rsidRPr="00000000" w14:paraId="00000010">
      <w:pPr>
        <w:jc w:val="center"/>
        <w:rPr>
          <w:i w:val="1"/>
          <w:sz w:val="24"/>
          <w:szCs w:val="24"/>
        </w:rPr>
      </w:pPr>
      <w:r w:rsidDel="00000000" w:rsidR="00000000" w:rsidRPr="00000000">
        <w:rPr>
          <w:rtl w:val="0"/>
        </w:rPr>
      </w:r>
    </w:p>
    <w:p w:rsidR="00000000" w:rsidDel="00000000" w:rsidP="00000000" w:rsidRDefault="00000000" w:rsidRPr="00000000" w14:paraId="00000011">
      <w:pPr>
        <w:jc w:val="center"/>
        <w:rPr>
          <w:i w:val="1"/>
          <w:sz w:val="24"/>
          <w:szCs w:val="24"/>
        </w:rPr>
      </w:pPr>
      <w:r w:rsidDel="00000000" w:rsidR="00000000" w:rsidRPr="00000000">
        <w:rPr>
          <w:rtl w:val="0"/>
        </w:rPr>
      </w:r>
    </w:p>
    <w:p w:rsidR="00000000" w:rsidDel="00000000" w:rsidP="00000000" w:rsidRDefault="00000000" w:rsidRPr="00000000" w14:paraId="00000012">
      <w:pPr>
        <w:jc w:val="center"/>
        <w:rPr>
          <w:i w:val="1"/>
          <w:sz w:val="24"/>
          <w:szCs w:val="24"/>
        </w:rPr>
      </w:pPr>
      <w:r w:rsidDel="00000000" w:rsidR="00000000" w:rsidRPr="00000000">
        <w:rPr>
          <w:rtl w:val="0"/>
        </w:rPr>
      </w:r>
    </w:p>
    <w:p w:rsidR="00000000" w:rsidDel="00000000" w:rsidP="00000000" w:rsidRDefault="00000000" w:rsidRPr="00000000" w14:paraId="00000013">
      <w:pPr>
        <w:jc w:val="center"/>
        <w:rPr>
          <w:i w:val="1"/>
          <w:sz w:val="24"/>
          <w:szCs w:val="24"/>
        </w:rPr>
      </w:pPr>
      <w:r w:rsidDel="00000000" w:rsidR="00000000" w:rsidRPr="00000000">
        <w:rPr>
          <w:rtl w:val="0"/>
        </w:rPr>
      </w:r>
    </w:p>
    <w:p w:rsidR="00000000" w:rsidDel="00000000" w:rsidP="00000000" w:rsidRDefault="00000000" w:rsidRPr="00000000" w14:paraId="00000014">
      <w:pPr>
        <w:jc w:val="center"/>
        <w:rPr>
          <w:i w:val="1"/>
          <w:sz w:val="24"/>
          <w:szCs w:val="24"/>
        </w:rPr>
      </w:pPr>
      <w:r w:rsidDel="00000000" w:rsidR="00000000" w:rsidRPr="00000000">
        <w:rPr>
          <w:rtl w:val="0"/>
        </w:rPr>
      </w:r>
    </w:p>
    <w:p w:rsidR="00000000" w:rsidDel="00000000" w:rsidP="00000000" w:rsidRDefault="00000000" w:rsidRPr="00000000" w14:paraId="00000015">
      <w:pPr>
        <w:jc w:val="center"/>
        <w:rPr>
          <w:i w:val="1"/>
          <w:sz w:val="24"/>
          <w:szCs w:val="24"/>
        </w:rPr>
      </w:pPr>
      <w:r w:rsidDel="00000000" w:rsidR="00000000" w:rsidRPr="00000000">
        <w:rPr>
          <w:rtl w:val="0"/>
        </w:rPr>
      </w:r>
    </w:p>
    <w:p w:rsidR="00000000" w:rsidDel="00000000" w:rsidP="00000000" w:rsidRDefault="00000000" w:rsidRPr="00000000" w14:paraId="00000016">
      <w:pPr>
        <w:jc w:val="center"/>
        <w:rPr>
          <w:i w:val="1"/>
          <w:sz w:val="24"/>
          <w:szCs w:val="24"/>
        </w:rPr>
      </w:pPr>
      <w:r w:rsidDel="00000000" w:rsidR="00000000" w:rsidRPr="00000000">
        <w:rPr>
          <w:rtl w:val="0"/>
        </w:rPr>
      </w:r>
    </w:p>
    <w:p w:rsidR="00000000" w:rsidDel="00000000" w:rsidP="00000000" w:rsidRDefault="00000000" w:rsidRPr="00000000" w14:paraId="00000017">
      <w:pPr>
        <w:jc w:val="center"/>
        <w:rPr>
          <w:i w:val="1"/>
          <w:sz w:val="24"/>
          <w:szCs w:val="24"/>
        </w:rPr>
      </w:pPr>
      <w:r w:rsidDel="00000000" w:rsidR="00000000" w:rsidRPr="00000000">
        <w:rPr>
          <w:rtl w:val="0"/>
        </w:rPr>
      </w:r>
    </w:p>
    <w:p w:rsidR="00000000" w:rsidDel="00000000" w:rsidP="00000000" w:rsidRDefault="00000000" w:rsidRPr="00000000" w14:paraId="00000018">
      <w:pPr>
        <w:jc w:val="center"/>
        <w:rPr>
          <w:i w:val="1"/>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21">
      <w:pPr>
        <w:jc w:val="center"/>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22">
      <w:pPr>
        <w:jc w:val="center"/>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23">
      <w:pPr>
        <w:jc w:val="center"/>
        <w:rPr>
          <w:rFonts w:ascii="Mate SC" w:cs="Mate SC" w:eastAsia="Mate SC" w:hAnsi="Mate SC"/>
          <w:sz w:val="24"/>
          <w:szCs w:val="24"/>
        </w:rPr>
      </w:pPr>
      <w:r w:rsidDel="00000000" w:rsidR="00000000" w:rsidRPr="00000000">
        <w:rPr>
          <w:rtl w:val="0"/>
        </w:rPr>
      </w:r>
    </w:p>
    <w:p w:rsidR="00000000" w:rsidDel="00000000" w:rsidP="00000000" w:rsidRDefault="00000000" w:rsidRPr="00000000" w14:paraId="00000024">
      <w:pPr>
        <w:pStyle w:val="Title"/>
        <w:rPr>
          <w:b w:val="1"/>
        </w:rPr>
      </w:pPr>
      <w:bookmarkStart w:colFirst="0" w:colLast="0" w:name="_cvmik7xoraf" w:id="0"/>
      <w:bookmarkEnd w:id="0"/>
      <w:r w:rsidDel="00000000" w:rsidR="00000000" w:rsidRPr="00000000">
        <w:rPr>
          <w:b w:val="1"/>
          <w:rtl w:val="0"/>
        </w:rPr>
        <w:t xml:space="preserve">Sommario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6my7x4hcpz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Introduzione</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f9ar8ke0ym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Progettazione Concettuale</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mnk3wmw48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 Dizionario delle entità</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rvwiww6ql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2. Dizionario delle relationship</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tpefw10f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3. Legenda</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bc6ojgiad4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Ristrutturazione</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vd8b4x924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1. Eliminazione delle generalizzazioni</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ad7ipuqg3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2. Eliminazione degli attributi multivalore</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1j4j27nfs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3. Analisi ed eventuale eliminazione delle ridondanze</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pspzzcg6f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4. Partizionamenti o accorpamenti di entità e relationship</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qtoxp5ljs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Tavole dei volumi</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psrba58n5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1. Area Contenuti</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c4tba5wzi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2. Area Clienti</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yc8wu07t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3. Area Formati</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2bqyojmnu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4. Area Streaming</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9794efli2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Individuazione di operazioni sui dati</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dah9f3hgw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OPERAZIONI SUI DATI</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mhao2h5yzt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Progettazione Logica</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3bubbx326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 Descrizione dello schema logico</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l2g99sq5l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2. Implementazione</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fvumcnu6k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3. Vincoli</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mp3xzrh118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Analisi delle dipendenze funzionali e normalizzazione</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bws3mobmm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Area Analytics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zdfdgtqkh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1. ANALYTICS</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h9w0whsse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Popolamento del database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u6my7x4hcpzp" w:id="1"/>
      <w:bookmarkEnd w:id="1"/>
      <w:r w:rsidDel="00000000" w:rsidR="00000000" w:rsidRPr="00000000">
        <w:rPr>
          <w:rtl w:val="0"/>
        </w:rPr>
        <w:t xml:space="preserve">1. Introduzione</w: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t xml:space="preserve">La traccia del Progetto </w:t>
      </w:r>
      <w:r w:rsidDel="00000000" w:rsidR="00000000" w:rsidRPr="00000000">
        <w:rPr>
          <w:rtl w:val="0"/>
        </w:rPr>
        <w:t xml:space="preserve">dell’A.A.</w:t>
      </w:r>
      <w:r w:rsidDel="00000000" w:rsidR="00000000" w:rsidRPr="00000000">
        <w:rPr>
          <w:rtl w:val="0"/>
        </w:rPr>
        <w:t xml:space="preserve"> 2022-2023 propone di realizzare una Base di Dati per l’implementazione di </w:t>
      </w:r>
      <w:r w:rsidDel="00000000" w:rsidR="00000000" w:rsidRPr="00000000">
        <w:rPr>
          <w:rtl w:val="0"/>
        </w:rPr>
        <w:t xml:space="preserve">FilmSphere,</w:t>
      </w:r>
      <w:r w:rsidDel="00000000" w:rsidR="00000000" w:rsidRPr="00000000">
        <w:rPr>
          <w:rtl w:val="0"/>
        </w:rPr>
        <w:t xml:space="preserve"> un servizio di memorizzazione e streaming di contenuti video online. Il portale, come specificato dalla traccia, memorizza anche informazioni sensibili degli utenti, come i dati di fatturazione, abbonamenti e connessioni, e informazioni tecniche, riguardanti, ad esempio, la codifica dei film, la dislocazione dei contenuti nei server che compongono la CDN (Content Delivery Network).</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Ad ogni componente dello schema ER che riguarda una delle diverse aree della base di dati viene associato un colore: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pPr>
      <w:r w:rsidDel="00000000" w:rsidR="00000000" w:rsidRPr="00000000">
        <w:rPr>
          <w:color w:val="ffffff"/>
          <w:highlight w:val="red"/>
          <w:rtl w:val="0"/>
        </w:rPr>
        <w:t xml:space="preserve">Area Contenuti</w:t>
      </w:r>
    </w:p>
    <w:p w:rsidR="00000000" w:rsidDel="00000000" w:rsidP="00000000" w:rsidRDefault="00000000" w:rsidRPr="00000000" w14:paraId="0000004B">
      <w:pPr>
        <w:numPr>
          <w:ilvl w:val="0"/>
          <w:numId w:val="1"/>
        </w:numPr>
        <w:ind w:left="720" w:hanging="360"/>
        <w:jc w:val="both"/>
        <w:rPr/>
      </w:pPr>
      <w:r w:rsidDel="00000000" w:rsidR="00000000" w:rsidRPr="00000000">
        <w:rPr>
          <w:color w:val="ffffff"/>
          <w:shd w:fill="007fff" w:val="clear"/>
          <w:rtl w:val="0"/>
        </w:rPr>
        <w:t xml:space="preserve">Area Clienti</w:t>
      </w:r>
    </w:p>
    <w:p w:rsidR="00000000" w:rsidDel="00000000" w:rsidP="00000000" w:rsidRDefault="00000000" w:rsidRPr="00000000" w14:paraId="0000004C">
      <w:pPr>
        <w:numPr>
          <w:ilvl w:val="0"/>
          <w:numId w:val="1"/>
        </w:numPr>
        <w:ind w:left="720" w:hanging="360"/>
        <w:jc w:val="both"/>
        <w:rPr/>
      </w:pPr>
      <w:r w:rsidDel="00000000" w:rsidR="00000000" w:rsidRPr="00000000">
        <w:rPr>
          <w:color w:val="ffffff"/>
          <w:shd w:fill="ffc300" w:val="clear"/>
          <w:rtl w:val="0"/>
        </w:rPr>
        <w:t xml:space="preserve">Area Formati</w:t>
      </w:r>
    </w:p>
    <w:p w:rsidR="00000000" w:rsidDel="00000000" w:rsidP="00000000" w:rsidRDefault="00000000" w:rsidRPr="00000000" w14:paraId="0000004D">
      <w:pPr>
        <w:numPr>
          <w:ilvl w:val="0"/>
          <w:numId w:val="1"/>
        </w:numPr>
        <w:ind w:left="720" w:hanging="360"/>
        <w:jc w:val="both"/>
        <w:rPr/>
      </w:pPr>
      <w:r w:rsidDel="00000000" w:rsidR="00000000" w:rsidRPr="00000000">
        <w:rPr>
          <w:color w:val="ffffff"/>
          <w:highlight w:val="green"/>
          <w:rtl w:val="0"/>
        </w:rPr>
        <w:t xml:space="preserve">Area Streaming</w:t>
      </w:r>
    </w:p>
    <w:p w:rsidR="00000000" w:rsidDel="00000000" w:rsidP="00000000" w:rsidRDefault="00000000" w:rsidRPr="00000000" w14:paraId="0000004E">
      <w:pPr>
        <w:rPr>
          <w:color w:val="ff00ff"/>
        </w:rPr>
      </w:pPr>
      <w:r w:rsidDel="00000000" w:rsidR="00000000" w:rsidRPr="00000000">
        <w:rPr>
          <w:rtl w:val="0"/>
        </w:rPr>
      </w:r>
    </w:p>
    <w:p w:rsidR="00000000" w:rsidDel="00000000" w:rsidP="00000000" w:rsidRDefault="00000000" w:rsidRPr="00000000" w14:paraId="0000004F">
      <w:pPr>
        <w:pStyle w:val="Heading1"/>
        <w:rPr/>
      </w:pPr>
      <w:bookmarkStart w:colFirst="0" w:colLast="0" w:name="_jf9ar8ke0ym7" w:id="2"/>
      <w:bookmarkEnd w:id="2"/>
      <w:r w:rsidDel="00000000" w:rsidR="00000000" w:rsidRPr="00000000">
        <w:rPr>
          <w:rtl w:val="0"/>
        </w:rPr>
        <w:t xml:space="preserve">2. Progettazione Concettuale</w:t>
      </w:r>
    </w:p>
    <w:p w:rsidR="00000000" w:rsidDel="00000000" w:rsidP="00000000" w:rsidRDefault="00000000" w:rsidRPr="00000000" w14:paraId="00000050">
      <w:pPr>
        <w:pStyle w:val="Heading2"/>
        <w:rPr>
          <w:color w:val="ff00ff"/>
        </w:rPr>
      </w:pPr>
      <w:bookmarkStart w:colFirst="0" w:colLast="0" w:name="_bbmnk3wmw48p" w:id="3"/>
      <w:bookmarkEnd w:id="3"/>
      <w:r w:rsidDel="00000000" w:rsidR="00000000" w:rsidRPr="00000000">
        <w:rPr>
          <w:b w:val="1"/>
          <w:rtl w:val="0"/>
        </w:rPr>
        <w:t xml:space="preserve">2. 1. Dizionario delle entità</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505"/>
        <w:gridCol w:w="1965"/>
        <w:gridCol w:w="2235"/>
        <w:tblGridChange w:id="0">
          <w:tblGrid>
            <w:gridCol w:w="2235"/>
            <w:gridCol w:w="2505"/>
            <w:gridCol w:w="196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Identificatore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Titolo, Durata, Descrizione, </w:t>
            </w:r>
            <w:r w:rsidDel="00000000" w:rsidR="00000000" w:rsidRPr="00000000">
              <w:rPr>
                <w:rtl w:val="0"/>
              </w:rPr>
              <w:t xml:space="preserve">AnnoDiProduzione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 disponibile per lo streaming sulla piattaforma.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Genere di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IDCineasta,</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t xml:space="preserve"> Nome, Cognome, </w:t>
            </w:r>
            <w:r w:rsidDel="00000000" w:rsidR="00000000" w:rsidRPr="00000000">
              <w:rPr>
                <w:rtl w:val="0"/>
              </w:rPr>
              <w:t xml:space="preserve">DataNascita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IDCineasta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Specializzazione di Cineasta, Attore che recita in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Regista*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IDCineasta,</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t xml:space="preserve"> Nome, Cognome, </w:t>
            </w:r>
            <w:r w:rsidDel="00000000" w:rsidR="00000000" w:rsidRPr="00000000">
              <w:rPr>
                <w:rtl w:val="0"/>
              </w:rPr>
              <w:t xml:space="preserve">DataNascita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IDCineasta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Specializzazione di Cineasta, Regista che dirige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IDCineasta,</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t xml:space="preserve"> Nome, Cognome, </w:t>
            </w:r>
            <w:r w:rsidDel="00000000" w:rsidR="00000000" w:rsidRPr="00000000">
              <w:rPr>
                <w:rtl w:val="0"/>
              </w:rPr>
              <w:t xml:space="preserve">DataNascita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IDCineasta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Generalizzazione di Attore e Regista.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PremiCineasta*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Nome, Categoria, Importanza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Specializzazione di Premio, premi che possono essere vinti da un cineasta (Attore o Regista).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PremiFilm*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ID, Nome, Categoria, Importanza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Specializzazione di Premio, premi che possono essere vinti da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ID, Nome, Categoria, Importanza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Generalizzazione di </w:t>
            </w:r>
            <w:r w:rsidDel="00000000" w:rsidR="00000000" w:rsidRPr="00000000">
              <w:rPr>
                <w:rtl w:val="0"/>
              </w:rPr>
              <w:t xml:space="preserve">PremiCineasta</w:t>
            </w:r>
            <w:r w:rsidDel="00000000" w:rsidR="00000000" w:rsidRPr="00000000">
              <w:rPr>
                <w:rtl w:val="0"/>
              </w:rPr>
              <w:t xml:space="preserve"> e PremiFilm.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NomeLingua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NomeLingua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Lingua disponibile sulla piattaforma di streaming.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w:t>
            </w:r>
            <w:r w:rsidDel="00000000" w:rsidR="00000000" w:rsidRPr="00000000">
              <w:rPr>
                <w:rtl w:val="0"/>
              </w:rPr>
              <w:t xml:space="preserve">NumeroAbitanti,</w:t>
            </w:r>
            <w:r w:rsidDel="00000000" w:rsidR="00000000" w:rsidRPr="00000000">
              <w:rPr>
                <w:rtl w:val="0"/>
              </w:rPr>
              <w:t xml:space="preserve"> </w:t>
            </w:r>
            <w:r w:rsidDel="00000000" w:rsidR="00000000" w:rsidRPr="00000000">
              <w:rPr>
                <w:rtl w:val="0"/>
              </w:rPr>
              <w:t xml:space="preserve">IPRangeStart,</w:t>
            </w:r>
            <w:r w:rsidDel="00000000" w:rsidR="00000000" w:rsidRPr="00000000">
              <w:rPr>
                <w:rtl w:val="0"/>
              </w:rPr>
              <w:t xml:space="preserve"> </w:t>
            </w:r>
            <w:r w:rsidDel="00000000" w:rsidR="00000000" w:rsidRPr="00000000">
              <w:rPr>
                <w:rtl w:val="0"/>
              </w:rPr>
              <w:t xml:space="preserve">IPRangeEnd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Rappresenta una Nazione con il relativo numero di abitanti.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CF, Nome, Cognome, Sesso, DataNascita, 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Specializzazione di Persona, Critico Cinematografico.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007fff" w:val="clear"/>
              </w:rPr>
            </w:pPr>
            <w:r w:rsidDel="00000000" w:rsidR="00000000" w:rsidRPr="00000000">
              <w:rPr>
                <w:shd w:fill="007fff" w:val="clea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CF, Nome, Cognome, Sesso, DataNascita, Telefono, Mail, Password, RinnovoAutomatico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Specializzazione di persona, Utente di </w:t>
            </w:r>
            <w:r w:rsidDel="00000000" w:rsidR="00000000" w:rsidRPr="00000000">
              <w:rPr>
                <w:rtl w:val="0"/>
              </w:rPr>
              <w:t xml:space="preserve">FilmSphere.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magenta"/>
              </w:rPr>
            </w:pPr>
            <w:r w:rsidDel="00000000" w:rsidR="00000000" w:rsidRPr="00000000">
              <w:rPr>
                <w:highlight w:val="magenta"/>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CF, Nome, Cognome, Sesso, DataNascita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Generalizzazione di Critico e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007fff" w:val="clear"/>
              </w:rPr>
            </w:pPr>
            <w:r w:rsidDel="00000000" w:rsidR="00000000" w:rsidRPr="00000000">
              <w:rPr>
                <w:shd w:fill="007fff" w:val="clea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Numero, </w:t>
            </w:r>
            <w:r w:rsidDel="00000000" w:rsidR="00000000" w:rsidRPr="00000000">
              <w:rPr>
                <w:rtl w:val="0"/>
              </w:rPr>
              <w:t xml:space="preserve">CognomeTitolare,</w:t>
            </w:r>
            <w:r w:rsidDel="00000000" w:rsidR="00000000" w:rsidRPr="00000000">
              <w:rPr>
                <w:rtl w:val="0"/>
              </w:rPr>
              <w:t xml:space="preserve"> </w:t>
            </w:r>
            <w:r w:rsidDel="00000000" w:rsidR="00000000" w:rsidRPr="00000000">
              <w:rPr>
                <w:rtl w:val="0"/>
              </w:rPr>
              <w:t xml:space="preserve">NomeTitolare,</w:t>
            </w:r>
            <w:r w:rsidDel="00000000" w:rsidR="00000000" w:rsidRPr="00000000">
              <w:rPr>
                <w:rtl w:val="0"/>
              </w:rPr>
              <w:t xml:space="preserve"> CVV, </w:t>
            </w:r>
            <w:r w:rsidDel="00000000" w:rsidR="00000000" w:rsidRPr="00000000">
              <w:rPr>
                <w:rtl w:val="0"/>
              </w:rPr>
              <w:t xml:space="preserve">DataScadenza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Rappresenta una carta con tutti i suoi dati che può essere utilizzata per effettuare pagamenti.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007fff" w:val="clear"/>
              </w:rPr>
            </w:pPr>
            <w:r w:rsidDel="00000000" w:rsidR="00000000" w:rsidRPr="00000000">
              <w:rPr>
                <w:shd w:fill="007fff" w:val="clea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Numero, Importo, </w:t>
            </w:r>
            <w:r w:rsidDel="00000000" w:rsidR="00000000" w:rsidRPr="00000000">
              <w:rPr>
                <w:rtl w:val="0"/>
              </w:rPr>
              <w:t xml:space="preserve">DataEmissione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Ricevuta di un pagamento effettuato sulla piattaforma.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007fff" w:val="clear"/>
              </w:rPr>
            </w:pPr>
            <w:r w:rsidDel="00000000" w:rsidR="00000000" w:rsidRPr="00000000">
              <w:rPr>
                <w:shd w:fill="007fff" w:val="clea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Durata, NoData, </w:t>
            </w:r>
            <w:r w:rsidDel="00000000" w:rsidR="00000000" w:rsidRPr="00000000">
              <w:rPr>
                <w:rtl w:val="0"/>
              </w:rPr>
              <w:t xml:space="preserve">NumeroDispositivi,</w:t>
            </w:r>
            <w:r w:rsidDel="00000000" w:rsidR="00000000" w:rsidRPr="00000000">
              <w:rPr>
                <w:rtl w:val="0"/>
              </w:rPr>
              <w:t xml:space="preserve"> </w:t>
            </w:r>
            <w:r w:rsidDel="00000000" w:rsidR="00000000" w:rsidRPr="00000000">
              <w:rPr>
                <w:rtl w:val="0"/>
              </w:rPr>
              <w:t xml:space="preserve">RisoluzioneMassima,</w:t>
            </w:r>
            <w:r w:rsidDel="00000000" w:rsidR="00000000" w:rsidRPr="00000000">
              <w:rPr>
                <w:rtl w:val="0"/>
              </w:rPr>
              <w:t xml:space="preserve"> Prezzo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 disponibile sulla piattaforma, insieme alle relative caratteristiche.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007fff" w:val="clear"/>
              </w:rPr>
            </w:pPr>
            <w:r w:rsidDel="00000000" w:rsidR="00000000" w:rsidRPr="00000000">
              <w:rPr>
                <w:shd w:fill="007fff" w:val="clea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IndirizzoMac,</w:t>
            </w:r>
            <w:r w:rsidDel="00000000" w:rsidR="00000000" w:rsidRPr="00000000">
              <w:rPr>
                <w:rtl w:val="0"/>
              </w:rPr>
              <w:t xml:space="preserve"> Hardware, Risoluzione, </w:t>
            </w:r>
            <w:r w:rsidDel="00000000" w:rsidR="00000000" w:rsidRPr="00000000">
              <w:rPr>
                <w:rtl w:val="0"/>
              </w:rPr>
              <w:t xml:space="preserve">IndirizzoIP,</w:t>
            </w:r>
            <w:r w:rsidDel="00000000" w:rsidR="00000000" w:rsidRPr="00000000">
              <w:rPr>
                <w:rtl w:val="0"/>
              </w:rPr>
              <w:t xml:space="preserve"> </w:t>
            </w:r>
            <w:r w:rsidDel="00000000" w:rsidR="00000000" w:rsidRPr="00000000">
              <w:rPr>
                <w:rtl w:val="0"/>
              </w:rPr>
              <w:t xml:space="preserve">FineConnessione,</w:t>
            </w:r>
            <w:r w:rsidDel="00000000" w:rsidR="00000000" w:rsidRPr="00000000">
              <w:rPr>
                <w:rtl w:val="0"/>
              </w:rPr>
              <w:t xml:space="preserve"> </w:t>
            </w:r>
            <w:r w:rsidDel="00000000" w:rsidR="00000000" w:rsidRPr="00000000">
              <w:rPr>
                <w:rtl w:val="0"/>
              </w:rPr>
              <w:t xml:space="preserve">InizioConnessione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IndirizzoMac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 utilizzato da un utente per effettuare lo streaming di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green"/>
              </w:rPr>
            </w:pPr>
            <w:r w:rsidDel="00000000" w:rsidR="00000000" w:rsidRPr="00000000">
              <w:rPr>
                <w:highlight w:val="green"/>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w:t>
            </w:r>
            <w:r w:rsidDel="00000000" w:rsidR="00000000" w:rsidRPr="00000000">
              <w:rPr>
                <w:rtl w:val="0"/>
              </w:rPr>
              <w:t xml:space="preserve">FormatoVideo,</w:t>
            </w:r>
            <w:r w:rsidDel="00000000" w:rsidR="00000000" w:rsidRPr="00000000">
              <w:rPr>
                <w:rtl w:val="0"/>
              </w:rPr>
              <w:t xml:space="preserve"> </w:t>
            </w:r>
            <w:r w:rsidDel="00000000" w:rsidR="00000000" w:rsidRPr="00000000">
              <w:rPr>
                <w:rtl w:val="0"/>
              </w:rPr>
              <w:t xml:space="preserve">FormatoAudio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Restrizione di contenuti con un certo formato video o audio, oppure entrambi.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green"/>
              </w:rPr>
            </w:pPr>
            <w:r w:rsidDel="00000000" w:rsidR="00000000" w:rsidRPr="00000000">
              <w:rPr>
                <w:highlight w:val="green"/>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IndirizzoIP,</w:t>
            </w:r>
            <w:r w:rsidDel="00000000" w:rsidR="00000000" w:rsidRPr="00000000">
              <w:rPr>
                <w:rtl w:val="0"/>
              </w:rPr>
              <w:t xml:space="preserve"> Latitudine, Longitudine, </w:t>
            </w:r>
            <w:r w:rsidDel="00000000" w:rsidR="00000000" w:rsidRPr="00000000">
              <w:rPr>
                <w:rtl w:val="0"/>
              </w:rPr>
              <w:t xml:space="preserve">CAPBanda,</w:t>
            </w:r>
            <w:r w:rsidDel="00000000" w:rsidR="00000000" w:rsidRPr="00000000">
              <w:rPr>
                <w:rtl w:val="0"/>
              </w:rPr>
              <w:t xml:space="preserve"> </w:t>
            </w:r>
            <w:r w:rsidDel="00000000" w:rsidR="00000000" w:rsidRPr="00000000">
              <w:rPr>
                <w:rtl w:val="0"/>
              </w:rPr>
              <w:t xml:space="preserve">CAPTrasmissione,</w:t>
            </w:r>
            <w:r w:rsidDel="00000000" w:rsidR="00000000" w:rsidRPr="00000000">
              <w:rPr>
                <w:rtl w:val="0"/>
              </w:rPr>
              <w:t xml:space="preserve"> </w:t>
            </w:r>
            <w:r w:rsidDel="00000000" w:rsidR="00000000" w:rsidRPr="00000000">
              <w:rPr>
                <w:rtl w:val="0"/>
              </w:rPr>
              <w:t xml:space="preserve">DimensioneCache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IndirizzoIP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 della CDN utilizzato per il caching e per la distribuzione dei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fc300" w:val="clear"/>
              </w:rPr>
            </w:pPr>
            <w:r w:rsidDel="00000000" w:rsidR="00000000" w:rsidRPr="00000000">
              <w:rPr>
                <w:shd w:fill="ffc300" w:val="clea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Risoluzione, Bitrate, </w:t>
            </w:r>
            <w:r w:rsidDel="00000000" w:rsidR="00000000" w:rsidRPr="00000000">
              <w:rPr>
                <w:rtl w:val="0"/>
              </w:rPr>
              <w:t xml:space="preserve">QualitaAudio,</w:t>
            </w:r>
            <w:r w:rsidDel="00000000" w:rsidR="00000000" w:rsidRPr="00000000">
              <w:rPr>
                <w:rtl w:val="0"/>
              </w:rPr>
              <w:t xml:space="preserve"> </w:t>
            </w:r>
            <w:r w:rsidDel="00000000" w:rsidR="00000000" w:rsidRPr="00000000">
              <w:rPr>
                <w:rtl w:val="0"/>
              </w:rPr>
              <w:t xml:space="preserve">QualitaVideo,</w:t>
            </w:r>
            <w:r w:rsidDel="00000000" w:rsidR="00000000" w:rsidRPr="00000000">
              <w:rPr>
                <w:rtl w:val="0"/>
              </w:rPr>
              <w:t xml:space="preserve"> </w:t>
            </w:r>
            <w:r w:rsidDel="00000000" w:rsidR="00000000" w:rsidRPr="00000000">
              <w:rPr>
                <w:rtl w:val="0"/>
              </w:rPr>
              <w:t xml:space="preserve">AspectRatio,</w:t>
            </w:r>
            <w:r w:rsidDel="00000000" w:rsidR="00000000" w:rsidRPr="00000000">
              <w:rPr>
                <w:rtl w:val="0"/>
              </w:rPr>
              <w:t xml:space="preserve"> DimensioneFile, LunghezzaVideo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Rappresenta lo specifico file con cui viene memorizzato ogni film, con le relative specifiche tecniche.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fc300" w:val="clear"/>
              </w:rPr>
            </w:pPr>
            <w:r w:rsidDel="00000000" w:rsidR="00000000" w:rsidRPr="00000000">
              <w:rPr>
                <w:shd w:fill="ffc300" w:val="clear"/>
                <w:rtl w:val="0"/>
              </w:rPr>
              <w:t xml:space="preserve">FormatoAudio</w:t>
            </w:r>
            <w:r w:rsidDel="00000000" w:rsidR="00000000" w:rsidRPr="00000000">
              <w:rPr>
                <w:shd w:fill="ffc300"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Nome, Codec, </w:t>
            </w:r>
            <w:r w:rsidDel="00000000" w:rsidR="00000000" w:rsidRPr="00000000">
              <w:rPr>
                <w:rtl w:val="0"/>
              </w:rPr>
              <w:t xml:space="preserve">DataRilascio,</w:t>
            </w:r>
            <w:r w:rsidDel="00000000" w:rsidR="00000000" w:rsidRPr="00000000">
              <w:rPr>
                <w:rtl w:val="0"/>
              </w:rPr>
              <w:t xml:space="preserve"> </w:t>
            </w:r>
            <w:r w:rsidDel="00000000" w:rsidR="00000000" w:rsidRPr="00000000">
              <w:rPr>
                <w:rtl w:val="0"/>
              </w:rPr>
              <w:t xml:space="preserve">MaxBitrate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Specializzazione di Formato. Formato Audio disponibile sulla piattaforma.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fc300" w:val="clear"/>
              </w:rPr>
            </w:pPr>
            <w:r w:rsidDel="00000000" w:rsidR="00000000" w:rsidRPr="00000000">
              <w:rPr>
                <w:shd w:fill="ffc300" w:val="clear"/>
                <w:rtl w:val="0"/>
              </w:rPr>
              <w:t xml:space="preserve">FormatoVideo</w:t>
            </w:r>
            <w:r w:rsidDel="00000000" w:rsidR="00000000" w:rsidRPr="00000000">
              <w:rPr>
                <w:shd w:fill="ffc300"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Nome, Codec, </w:t>
            </w:r>
            <w:r w:rsidDel="00000000" w:rsidR="00000000" w:rsidRPr="00000000">
              <w:rPr>
                <w:rtl w:val="0"/>
              </w:rPr>
              <w:t xml:space="preserve">DataRilascio,</w:t>
            </w:r>
            <w:r w:rsidDel="00000000" w:rsidR="00000000" w:rsidRPr="00000000">
              <w:rPr>
                <w:rtl w:val="0"/>
              </w:rPr>
              <w:t xml:space="preserve">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Specializzazione di Formato. Formato Video disponibile sulla piattaforma.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fc300" w:val="clear"/>
              </w:rPr>
            </w:pPr>
            <w:r w:rsidDel="00000000" w:rsidR="00000000" w:rsidRPr="00000000">
              <w:rPr>
                <w:shd w:fill="ffc300" w:val="clea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Nome, Codec, </w:t>
            </w:r>
            <w:r w:rsidDel="00000000" w:rsidR="00000000" w:rsidRPr="00000000">
              <w:rPr>
                <w:rtl w:val="0"/>
              </w:rPr>
              <w:t xml:space="preserve">DataRilascio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Generalizzazione di </w:t>
            </w:r>
            <w:r w:rsidDel="00000000" w:rsidR="00000000" w:rsidRPr="00000000">
              <w:rPr>
                <w:rtl w:val="0"/>
              </w:rPr>
              <w:t xml:space="preserve">FormatoAudio</w:t>
            </w:r>
            <w:r w:rsidDel="00000000" w:rsidR="00000000" w:rsidRPr="00000000">
              <w:rPr>
                <w:rtl w:val="0"/>
              </w:rPr>
              <w:t xml:space="preserve"> e </w:t>
            </w:r>
            <w:r w:rsidDel="00000000" w:rsidR="00000000" w:rsidRPr="00000000">
              <w:rPr>
                <w:rtl w:val="0"/>
              </w:rPr>
              <w:t xml:space="preserve">FormatoVideo.</w:t>
            </w:r>
            <w:r w:rsidDel="00000000" w:rsidR="00000000" w:rsidRPr="00000000">
              <w:rPr>
                <w:rtl w:val="0"/>
              </w:rPr>
              <w:t xml:space="preserve"> Rappresenta i possibili formati di codifica dei vari file presenti sul database.</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Le entità indicate con “*”</w:t>
      </w:r>
      <w:r w:rsidDel="00000000" w:rsidR="00000000" w:rsidRPr="00000000">
        <w:rPr>
          <w:rtl w:val="0"/>
        </w:rPr>
        <w:t xml:space="preserve"> sono generalizzazioni, specializzazioni o altre entità che sono state modificate durante la ristrutturazione.</w:t>
      </w:r>
      <w:r w:rsidDel="00000000" w:rsidR="00000000" w:rsidRPr="00000000">
        <w:rPr>
          <w:rtl w:val="0"/>
        </w:rPr>
      </w:r>
    </w:p>
    <w:p w:rsidR="00000000" w:rsidDel="00000000" w:rsidP="00000000" w:rsidRDefault="00000000" w:rsidRPr="00000000" w14:paraId="000000B4">
      <w:pPr>
        <w:pStyle w:val="Heading2"/>
        <w:rPr>
          <w:b w:val="1"/>
        </w:rPr>
      </w:pPr>
      <w:bookmarkStart w:colFirst="0" w:colLast="0" w:name="_i3rvwiww6qlj" w:id="4"/>
      <w:bookmarkEnd w:id="4"/>
      <w:r w:rsidDel="00000000" w:rsidR="00000000" w:rsidRPr="00000000">
        <w:rPr>
          <w:b w:val="1"/>
          <w:rtl w:val="0"/>
        </w:rPr>
        <w:t xml:space="preserve">2. 2. </w:t>
      </w:r>
      <w:r w:rsidDel="00000000" w:rsidR="00000000" w:rsidRPr="00000000">
        <w:rPr>
          <w:b w:val="1"/>
          <w:rtl w:val="0"/>
        </w:rPr>
        <w:t xml:space="preserve">Dizionario delle relationship</w:t>
      </w:r>
    </w:p>
    <w:p w:rsidR="00000000" w:rsidDel="00000000" w:rsidP="00000000" w:rsidRDefault="00000000" w:rsidRPr="00000000" w14:paraId="000000B5">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160"/>
        <w:gridCol w:w="2220"/>
        <w:gridCol w:w="2145"/>
        <w:tblGridChange w:id="0">
          <w:tblGrid>
            <w:gridCol w:w="2415"/>
            <w:gridCol w:w="2160"/>
            <w:gridCol w:w="222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Componenti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highlight w:val="red"/>
              </w:rPr>
            </w:pPr>
            <w:r w:rsidDel="00000000" w:rsidR="00000000" w:rsidRPr="00000000">
              <w:rPr>
                <w:highlight w:val="red"/>
                <w:rtl w:val="0"/>
              </w:rPr>
              <w:t xml:space="preserve">GenereFilm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Genere (0, N),</w:t>
            </w:r>
          </w:p>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Film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Genere al quale appartiene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highlight w:val="red"/>
              </w:rPr>
            </w:pPr>
            <w:r w:rsidDel="00000000" w:rsidR="00000000" w:rsidRPr="00000000">
              <w:rPr>
                <w:highlight w:val="red"/>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Attore (1, N),</w:t>
            </w:r>
          </w:p>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Film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NomePersonaggio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Recitazione di un Attore in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highlight w:val="red"/>
              </w:rPr>
            </w:pPr>
            <w:r w:rsidDel="00000000" w:rsidR="00000000" w:rsidRPr="00000000">
              <w:rPr>
                <w:highlight w:val="red"/>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Regista(1, N),</w:t>
            </w:r>
          </w:p>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Film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Regia, da parte di un Regista in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highlight w:val="red"/>
              </w:rPr>
            </w:pPr>
            <w:r w:rsidDel="00000000" w:rsidR="00000000" w:rsidRPr="00000000">
              <w:rPr>
                <w:highlight w:val="red"/>
                <w:rtl w:val="0"/>
              </w:rPr>
              <w:t xml:space="preserve">Vincita*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Premio (1, N)</w:t>
            </w:r>
          </w:p>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Film (0,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Vincita, da parte di un Film, di un Premio.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highlight w:val="red"/>
              </w:rPr>
            </w:pPr>
            <w:r w:rsidDel="00000000" w:rsidR="00000000" w:rsidRPr="00000000">
              <w:rPr>
                <w:highlight w:val="red"/>
                <w:rtl w:val="0"/>
              </w:rPr>
              <w:t xml:space="preserve">CineastaPremio</w:t>
            </w:r>
            <w:r w:rsidDel="00000000" w:rsidR="00000000" w:rsidRPr="00000000">
              <w:rPr>
                <w:highlight w:val="re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Cineasta (0; N)</w:t>
            </w:r>
          </w:p>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Premio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Vincita da parte di un Cineasta, di un Premio.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highlight w:val="red"/>
              </w:rPr>
            </w:pPr>
            <w:r w:rsidDel="00000000" w:rsidR="00000000" w:rsidRPr="00000000">
              <w:rPr>
                <w:highlight w:val="red"/>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Film (0, N)</w:t>
            </w:r>
          </w:p>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Critico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Testo, Punteggio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Giudizio, da parte di un Critico di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highlight w:val="red"/>
              </w:rPr>
            </w:pPr>
            <w:r w:rsidDel="00000000" w:rsidR="00000000" w:rsidRPr="00000000">
              <w:rPr>
                <w:highlight w:val="red"/>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Film (0, N),</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Utente (0,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Testo, Punteggio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Giudizio, da parte di un Utente di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highlight w:val="red"/>
              </w:rPr>
            </w:pPr>
            <w:r w:rsidDel="00000000" w:rsidR="00000000" w:rsidRPr="00000000">
              <w:rPr>
                <w:highlight w:val="red"/>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File (1, N),</w:t>
            </w:r>
          </w:p>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Lingua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Lingua in cui è disponibile la traccia audio di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highlight w:val="red"/>
              </w:rPr>
            </w:pPr>
            <w:r w:rsidDel="00000000" w:rsidR="00000000" w:rsidRPr="00000000">
              <w:rPr>
                <w:highlight w:val="red"/>
                <w:rtl w:val="0"/>
              </w:rPr>
              <w:t xml:space="preserve">Sottotitolo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File (1, N),</w:t>
            </w:r>
          </w:p>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Lingua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Lingua in cui sono disponibili i sottotitoli per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highlight w:val="red"/>
              </w:rPr>
            </w:pPr>
            <w:r w:rsidDel="00000000" w:rsidR="00000000" w:rsidRPr="00000000">
              <w:rPr>
                <w:highlight w:val="red"/>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Film (1, N),</w:t>
            </w:r>
          </w:p>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Paese (0,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Paese nel quale è stato prodotto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hd w:fill="007fff" w:val="clear"/>
              </w:rPr>
            </w:pPr>
            <w:r w:rsidDel="00000000" w:rsidR="00000000" w:rsidRPr="00000000">
              <w:rPr>
                <w:shd w:fill="007fff" w:val="clear"/>
                <w:rtl w:val="0"/>
              </w:rPr>
              <w:t xml:space="preserve">Preferenza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Utente (1, N),</w:t>
            </w:r>
          </w:p>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Carta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Metodo di pagamento associato ad un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hd w:fill="007fff" w:val="clear"/>
              </w:rPr>
            </w:pPr>
            <w:r w:rsidDel="00000000" w:rsidR="00000000" w:rsidRPr="00000000">
              <w:rPr>
                <w:shd w:fill="007fff" w:val="clear"/>
                <w:rtl w:val="0"/>
              </w:rPr>
              <w:t xml:space="preserve">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Carta (1, N),</w:t>
            </w:r>
          </w:p>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Fattura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Associazione di un metodo di pagamento ad una Fattura.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hd w:fill="007fff" w:val="clear"/>
              </w:rPr>
            </w:pPr>
            <w:r w:rsidDel="00000000" w:rsidR="00000000" w:rsidRPr="00000000">
              <w:rPr>
                <w:shd w:fill="007fff" w:val="clear"/>
                <w:rtl w:val="0"/>
              </w:rPr>
              <w:t xml:space="preserve">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Utente (1, N),</w:t>
            </w:r>
          </w:p>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Fattura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Rilascio di una Fattura per un Utente in seguito ad un acquisto.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hd w:fill="007fff" w:val="clear"/>
              </w:rPr>
            </w:pPr>
            <w:r w:rsidDel="00000000" w:rsidR="00000000" w:rsidRPr="00000000">
              <w:rPr>
                <w:shd w:fill="007fff" w:val="clear"/>
                <w:rtl w:val="0"/>
              </w:rPr>
              <w:t xml:space="preserve">AbbonamentoUtente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Utente (1, 1),</w:t>
            </w:r>
          </w:p>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Abbonamento (1,N)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Abbonamento associato ad un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hd w:fill="007fff" w:val="clear"/>
              </w:rPr>
            </w:pPr>
            <w:r w:rsidDel="00000000" w:rsidR="00000000" w:rsidRPr="00000000">
              <w:rPr>
                <w:shd w:fill="007fff" w:val="clear"/>
                <w:rtl w:val="0"/>
              </w:rPr>
              <w:t xml:space="preserve">Utilizzo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Utente (1, N),</w:t>
            </w:r>
          </w:p>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Dispositivo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Dispositivo registrato al servizio per un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hd w:fill="007fff" w:val="clear"/>
              </w:rPr>
            </w:pPr>
            <w:r w:rsidDel="00000000" w:rsidR="00000000" w:rsidRPr="00000000">
              <w:rPr>
                <w:shd w:fill="007fff" w:val="clear"/>
                <w:rtl w:val="0"/>
              </w:rPr>
              <w:t xml:space="preserve">Geolocalizzazione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Dispositivo (1, 1),</w:t>
            </w:r>
          </w:p>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Paese (0,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Latitudine, Longitudine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Paese nel quale è localizzato un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highlight w:val="green"/>
              </w:rPr>
            </w:pPr>
            <w:r w:rsidDel="00000000" w:rsidR="00000000" w:rsidRPr="00000000">
              <w:rPr>
                <w:highlight w:val="green"/>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Dispositivo (1, 1),</w:t>
            </w:r>
          </w:p>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Server (0,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Server al quale è connesso un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highlight w:val="green"/>
              </w:rPr>
            </w:pPr>
            <w:r w:rsidDel="00000000" w:rsidR="00000000" w:rsidRPr="00000000">
              <w:rPr>
                <w:highlight w:val="green"/>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Dispositivo (1, N),</w:t>
            </w:r>
          </w:p>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File (0,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InizioVisualizzazione,</w:t>
            </w:r>
            <w:r w:rsidDel="00000000" w:rsidR="00000000" w:rsidRPr="00000000">
              <w:rPr>
                <w:rtl w:val="0"/>
              </w:rPr>
              <w:t xml:space="preserve"> </w:t>
            </w:r>
            <w:r w:rsidDel="00000000" w:rsidR="00000000" w:rsidRPr="00000000">
              <w:rPr>
                <w:rtl w:val="0"/>
              </w:rPr>
              <w:t xml:space="preserve">MinutoCorrente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Associazione tra Dispositivo 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highlight w:val="green"/>
              </w:rPr>
            </w:pPr>
            <w:r w:rsidDel="00000000" w:rsidR="00000000" w:rsidRPr="00000000">
              <w:rPr>
                <w:highlight w:val="green"/>
                <w:rtl w:val="0"/>
              </w:rPr>
              <w:t xml:space="preserve">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Server (1, 1),</w:t>
            </w:r>
          </w:p>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Paese (0,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Paese nel quale è localizzato un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highlight w:val="green"/>
              </w:rPr>
            </w:pPr>
            <w:r w:rsidDel="00000000" w:rsidR="00000000" w:rsidRPr="00000000">
              <w:rPr>
                <w:highlight w:val="green"/>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Server (1, N),</w:t>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File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Presenza di un File in un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highlight w:val="green"/>
              </w:rPr>
            </w:pPr>
            <w:r w:rsidDel="00000000" w:rsidR="00000000" w:rsidRPr="00000000">
              <w:rPr>
                <w:highlight w:val="green"/>
                <w:rtl w:val="0"/>
              </w:rPr>
              <w:t xml:space="preserve">PaeseRestrizione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Restrizione (1, N),</w:t>
            </w:r>
          </w:p>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Paese (0,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Restrizione adottata in un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hd w:fill="ffc300" w:val="clear"/>
              </w:rPr>
            </w:pPr>
            <w:r w:rsidDel="00000000" w:rsidR="00000000" w:rsidRPr="00000000">
              <w:rPr>
                <w:shd w:fill="ffc300" w:val="clear"/>
                <w:rtl w:val="0"/>
              </w:rPr>
              <w:t xml:space="preserve">Edizione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Film (1, N),</w:t>
            </w:r>
          </w:p>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File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Corrispondenza di uno o più File ad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hd w:fill="ffc300" w:val="clear"/>
              </w:rPr>
            </w:pPr>
            <w:r w:rsidDel="00000000" w:rsidR="00000000" w:rsidRPr="00000000">
              <w:rPr>
                <w:shd w:fill="ffc300" w:val="clear"/>
                <w:rtl w:val="0"/>
              </w:rPr>
              <w:t xml:space="preserve">FormatoFile</w:t>
            </w:r>
            <w:r w:rsidDel="00000000" w:rsidR="00000000" w:rsidRPr="00000000">
              <w:rPr>
                <w:shd w:fill="ffc300"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File (1,1),</w:t>
            </w:r>
          </w:p>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Formato (1,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Formato associato ad un File.</w:t>
            </w:r>
          </w:p>
        </w:tc>
      </w:tr>
    </w:tbl>
    <w:p w:rsidR="00000000" w:rsidDel="00000000" w:rsidP="00000000" w:rsidRDefault="00000000" w:rsidRPr="00000000" w14:paraId="0000012D">
      <w:pPr>
        <w:rPr>
          <w:color w:val="ff00ff"/>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Le relationship indicate con “*”</w:t>
      </w:r>
      <w:r w:rsidDel="00000000" w:rsidR="00000000" w:rsidRPr="00000000">
        <w:rPr>
          <w:rtl w:val="0"/>
        </w:rPr>
        <w:t xml:space="preserve"> sono generalizzazioni, specializzazioni o altre entità che sono state modificate durante la ristrutturazione.</w:t>
      </w:r>
    </w:p>
    <w:p w:rsidR="00000000" w:rsidDel="00000000" w:rsidP="00000000" w:rsidRDefault="00000000" w:rsidRPr="00000000" w14:paraId="0000012F">
      <w:pPr>
        <w:pStyle w:val="Heading2"/>
        <w:rPr>
          <w:b w:val="1"/>
        </w:rPr>
      </w:pPr>
      <w:bookmarkStart w:colFirst="0" w:colLast="0" w:name="_g9tpefw10fn" w:id="5"/>
      <w:bookmarkEnd w:id="5"/>
      <w:r w:rsidDel="00000000" w:rsidR="00000000" w:rsidRPr="00000000">
        <w:rPr>
          <w:b w:val="1"/>
          <w:rtl w:val="0"/>
        </w:rPr>
        <w:t xml:space="preserve">2. 3. Legenda</w:t>
      </w:r>
    </w:p>
    <w:p w:rsidR="00000000" w:rsidDel="00000000" w:rsidP="00000000" w:rsidRDefault="00000000" w:rsidRPr="00000000" w14:paraId="00000130">
      <w:pPr>
        <w:jc w:val="both"/>
        <w:rPr/>
      </w:pPr>
      <w:r w:rsidDel="00000000" w:rsidR="00000000" w:rsidRPr="00000000">
        <w:rPr>
          <w:rtl w:val="0"/>
        </w:rPr>
        <w:t xml:space="preserve">Nello schema </w:t>
      </w:r>
      <w:r w:rsidDel="00000000" w:rsidR="00000000" w:rsidRPr="00000000">
        <w:rPr>
          <w:rtl w:val="0"/>
        </w:rPr>
        <w:t xml:space="preserve">Entità-Relationship</w:t>
      </w:r>
      <w:r w:rsidDel="00000000" w:rsidR="00000000" w:rsidRPr="00000000">
        <w:rPr>
          <w:rtl w:val="0"/>
        </w:rPr>
        <w:t xml:space="preserve"> si evidenziano tramite un colore univoco le diverse aree del database:</w:t>
      </w:r>
    </w:p>
    <w:p w:rsidR="00000000" w:rsidDel="00000000" w:rsidP="00000000" w:rsidRDefault="00000000" w:rsidRPr="00000000" w14:paraId="00000131">
      <w:pPr>
        <w:numPr>
          <w:ilvl w:val="0"/>
          <w:numId w:val="3"/>
        </w:numPr>
        <w:ind w:left="720" w:hanging="360"/>
        <w:jc w:val="both"/>
        <w:rPr>
          <w:u w:val="none"/>
        </w:rPr>
      </w:pPr>
      <w:r w:rsidDel="00000000" w:rsidR="00000000" w:rsidRPr="00000000">
        <w:rPr>
          <w:rtl w:val="0"/>
        </w:rPr>
        <w:t xml:space="preserve">Il colore </w:t>
      </w:r>
      <w:r w:rsidDel="00000000" w:rsidR="00000000" w:rsidRPr="00000000">
        <w:rPr>
          <w:color w:val="ffffff"/>
          <w:highlight w:val="red"/>
          <w:rtl w:val="0"/>
        </w:rPr>
        <w:t xml:space="preserve">rosso </w:t>
      </w:r>
      <w:r w:rsidDel="00000000" w:rsidR="00000000" w:rsidRPr="00000000">
        <w:rPr>
          <w:rtl w:val="0"/>
        </w:rPr>
        <w:t xml:space="preserve">fa riferimento all’</w:t>
      </w:r>
      <w:r w:rsidDel="00000000" w:rsidR="00000000" w:rsidRPr="00000000">
        <w:rPr>
          <w:b w:val="1"/>
          <w:rtl w:val="0"/>
        </w:rPr>
        <w:t xml:space="preserve">Area Contenuti</w:t>
      </w:r>
      <w:r w:rsidDel="00000000" w:rsidR="00000000" w:rsidRPr="00000000">
        <w:rPr>
          <w:rtl w:val="0"/>
        </w:rPr>
        <w:t xml:space="preserve">;</w:t>
      </w:r>
    </w:p>
    <w:p w:rsidR="00000000" w:rsidDel="00000000" w:rsidP="00000000" w:rsidRDefault="00000000" w:rsidRPr="00000000" w14:paraId="00000132">
      <w:pPr>
        <w:numPr>
          <w:ilvl w:val="0"/>
          <w:numId w:val="3"/>
        </w:numPr>
        <w:ind w:left="720" w:hanging="360"/>
        <w:jc w:val="both"/>
      </w:pPr>
      <w:r w:rsidDel="00000000" w:rsidR="00000000" w:rsidRPr="00000000">
        <w:rPr>
          <w:rtl w:val="0"/>
        </w:rPr>
        <w:t xml:space="preserve">Il colore </w:t>
      </w:r>
      <w:r w:rsidDel="00000000" w:rsidR="00000000" w:rsidRPr="00000000">
        <w:rPr>
          <w:color w:val="ffffff"/>
          <w:highlight w:val="green"/>
          <w:rtl w:val="0"/>
        </w:rPr>
        <w:t xml:space="preserve">verde</w:t>
      </w:r>
      <w:r w:rsidDel="00000000" w:rsidR="00000000" w:rsidRPr="00000000">
        <w:rPr>
          <w:color w:val="ffffff"/>
          <w:rtl w:val="0"/>
        </w:rPr>
        <w:t xml:space="preserve"> </w:t>
      </w:r>
      <w:r w:rsidDel="00000000" w:rsidR="00000000" w:rsidRPr="00000000">
        <w:rPr>
          <w:rtl w:val="0"/>
        </w:rPr>
        <w:t xml:space="preserve">fa riferimento all’</w:t>
      </w:r>
      <w:r w:rsidDel="00000000" w:rsidR="00000000" w:rsidRPr="00000000">
        <w:rPr>
          <w:b w:val="1"/>
          <w:rtl w:val="0"/>
        </w:rPr>
        <w:t xml:space="preserve">Area Streaming</w:t>
      </w:r>
      <w:r w:rsidDel="00000000" w:rsidR="00000000" w:rsidRPr="00000000">
        <w:rPr>
          <w:rtl w:val="0"/>
        </w:rPr>
        <w:t xml:space="preserve">;</w:t>
      </w:r>
    </w:p>
    <w:p w:rsidR="00000000" w:rsidDel="00000000" w:rsidP="00000000" w:rsidRDefault="00000000" w:rsidRPr="00000000" w14:paraId="00000133">
      <w:pPr>
        <w:numPr>
          <w:ilvl w:val="0"/>
          <w:numId w:val="3"/>
        </w:numPr>
        <w:ind w:left="720" w:hanging="360"/>
        <w:jc w:val="both"/>
      </w:pPr>
      <w:r w:rsidDel="00000000" w:rsidR="00000000" w:rsidRPr="00000000">
        <w:rPr>
          <w:rtl w:val="0"/>
        </w:rPr>
        <w:t xml:space="preserve">Il colore </w:t>
      </w:r>
      <w:r w:rsidDel="00000000" w:rsidR="00000000" w:rsidRPr="00000000">
        <w:rPr>
          <w:color w:val="ffffff"/>
          <w:shd w:fill="007fff" w:val="clear"/>
          <w:rtl w:val="0"/>
        </w:rPr>
        <w:t xml:space="preserve">blu</w:t>
      </w:r>
      <w:r w:rsidDel="00000000" w:rsidR="00000000" w:rsidRPr="00000000">
        <w:rPr>
          <w:color w:val="ffffff"/>
          <w:rtl w:val="0"/>
        </w:rPr>
        <w:t xml:space="preserve"> </w:t>
      </w:r>
      <w:r w:rsidDel="00000000" w:rsidR="00000000" w:rsidRPr="00000000">
        <w:rPr>
          <w:rtl w:val="0"/>
        </w:rPr>
        <w:t xml:space="preserve">fa riferimento all’</w:t>
      </w:r>
      <w:r w:rsidDel="00000000" w:rsidR="00000000" w:rsidRPr="00000000">
        <w:rPr>
          <w:b w:val="1"/>
          <w:rtl w:val="0"/>
        </w:rPr>
        <w:t xml:space="preserve">Area Clienti</w:t>
      </w:r>
      <w:r w:rsidDel="00000000" w:rsidR="00000000" w:rsidRPr="00000000">
        <w:rPr>
          <w:rtl w:val="0"/>
        </w:rPr>
        <w:t xml:space="preserve">;</w:t>
      </w:r>
    </w:p>
    <w:p w:rsidR="00000000" w:rsidDel="00000000" w:rsidP="00000000" w:rsidRDefault="00000000" w:rsidRPr="00000000" w14:paraId="00000134">
      <w:pPr>
        <w:numPr>
          <w:ilvl w:val="0"/>
          <w:numId w:val="3"/>
        </w:numPr>
        <w:ind w:left="720" w:hanging="360"/>
        <w:jc w:val="both"/>
      </w:pPr>
      <w:r w:rsidDel="00000000" w:rsidR="00000000" w:rsidRPr="00000000">
        <w:rPr>
          <w:rtl w:val="0"/>
        </w:rPr>
        <w:t xml:space="preserve">Il colore </w:t>
      </w:r>
      <w:r w:rsidDel="00000000" w:rsidR="00000000" w:rsidRPr="00000000">
        <w:rPr>
          <w:color w:val="ffffff"/>
          <w:shd w:fill="ffc300" w:val="clear"/>
          <w:rtl w:val="0"/>
        </w:rPr>
        <w:t xml:space="preserve">giallo</w:t>
      </w:r>
      <w:r w:rsidDel="00000000" w:rsidR="00000000" w:rsidRPr="00000000">
        <w:rPr>
          <w:rtl w:val="0"/>
        </w:rPr>
        <w:t xml:space="preserve"> </w:t>
      </w:r>
      <w:r w:rsidDel="00000000" w:rsidR="00000000" w:rsidRPr="00000000">
        <w:rPr>
          <w:rtl w:val="0"/>
        </w:rPr>
        <w:t xml:space="preserve">fa riferimento all’</w:t>
      </w:r>
      <w:r w:rsidDel="00000000" w:rsidR="00000000" w:rsidRPr="00000000">
        <w:rPr>
          <w:b w:val="1"/>
          <w:rtl w:val="0"/>
        </w:rPr>
        <w:t xml:space="preserve">Area Formati</w:t>
      </w:r>
      <w:r w:rsidDel="00000000" w:rsidR="00000000" w:rsidRPr="00000000">
        <w:rPr>
          <w:rtl w:val="0"/>
        </w:rPr>
        <w:t xml:space="preserve">.</w:t>
      </w:r>
    </w:p>
    <w:p w:rsidR="00000000" w:rsidDel="00000000" w:rsidP="00000000" w:rsidRDefault="00000000" w:rsidRPr="00000000" w14:paraId="00000135">
      <w:pPr>
        <w:numPr>
          <w:ilvl w:val="0"/>
          <w:numId w:val="3"/>
        </w:numPr>
        <w:ind w:left="720" w:hanging="360"/>
        <w:jc w:val="both"/>
        <w:rPr>
          <w:u w:val="none"/>
        </w:rPr>
      </w:pPr>
      <w:r w:rsidDel="00000000" w:rsidR="00000000" w:rsidRPr="00000000">
        <w:rPr>
          <w:rtl w:val="0"/>
        </w:rPr>
        <w:t xml:space="preserve">Il colore </w:t>
      </w:r>
      <w:r w:rsidDel="00000000" w:rsidR="00000000" w:rsidRPr="00000000">
        <w:rPr>
          <w:color w:val="ffffff"/>
          <w:highlight w:val="magenta"/>
          <w:rtl w:val="0"/>
        </w:rPr>
        <w:t xml:space="preserve">magenta</w:t>
      </w:r>
      <w:r w:rsidDel="00000000" w:rsidR="00000000" w:rsidRPr="00000000">
        <w:rPr>
          <w:rtl w:val="0"/>
        </w:rPr>
        <w:t xml:space="preserve"> fa riferimento a entità o </w:t>
      </w:r>
      <w:r w:rsidDel="00000000" w:rsidR="00000000" w:rsidRPr="00000000">
        <w:rPr>
          <w:rtl w:val="0"/>
        </w:rPr>
        <w:t xml:space="preserve">relationship</w:t>
      </w:r>
      <w:r w:rsidDel="00000000" w:rsidR="00000000" w:rsidRPr="00000000">
        <w:rPr>
          <w:rtl w:val="0"/>
        </w:rPr>
        <w:t xml:space="preserve"> non riconducibili a nessuna area del database.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b w:val="1"/>
        </w:rPr>
      </w:pPr>
      <w:bookmarkStart w:colFirst="0" w:colLast="0" w:name="_5otc4pwkyw2w" w:id="6"/>
      <w:bookmarkEnd w:id="6"/>
      <w:r w:rsidDel="00000000" w:rsidR="00000000" w:rsidRPr="00000000">
        <w:rPr>
          <w:b w:val="1"/>
          <w:rtl w:val="0"/>
        </w:rPr>
        <w:t xml:space="preserve">2. 4. Descrizione ER</w:t>
      </w:r>
    </w:p>
    <w:p w:rsidR="00000000" w:rsidDel="00000000" w:rsidP="00000000" w:rsidRDefault="00000000" w:rsidRPr="00000000" w14:paraId="00000138">
      <w:pPr>
        <w:jc w:val="both"/>
        <w:rPr/>
      </w:pPr>
      <w:r w:rsidDel="00000000" w:rsidR="00000000" w:rsidRPr="00000000">
        <w:rPr>
          <w:rtl w:val="0"/>
        </w:rPr>
        <w:t xml:space="preserve">In questa sezione sono descritte alcune entità, relationship o attributi presenti nello schema ER che potrebbero non essere chiari inizialmente.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b w:val="1"/>
          <w:sz w:val="28"/>
          <w:szCs w:val="28"/>
        </w:rPr>
      </w:pPr>
      <w:bookmarkStart w:colFirst="0" w:colLast="0" w:name="_2s2hgcmwq06d" w:id="7"/>
      <w:bookmarkEnd w:id="7"/>
      <w:r w:rsidDel="00000000" w:rsidR="00000000" w:rsidRPr="00000000">
        <w:rPr>
          <w:b w:val="1"/>
          <w:sz w:val="28"/>
          <w:szCs w:val="28"/>
          <w:rtl w:val="0"/>
        </w:rPr>
        <w:t xml:space="preserve">2. 4. 1</w:t>
      </w:r>
      <w:r w:rsidDel="00000000" w:rsidR="00000000" w:rsidRPr="00000000">
        <w:rPr>
          <w:rtl w:val="0"/>
        </w:rPr>
        <w:t xml:space="preserve">. Critico e Utente</w:t>
      </w: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L’entità Critico non rappresenta un particolare tipo di utente della piattaforma, ma indica un critico cinematografico che lavora per una certa azienda. Esso se volesse usufruire dei servizi della piattaforma dovrà comunque sottoscrivere un abbonamento ad essa. Sia l’utente che il critico possono valutare i contenuti che hanno visualizzato, ma nel calcolo del rating di un film avranno comunque </w:t>
      </w:r>
      <w:r w:rsidDel="00000000" w:rsidR="00000000" w:rsidRPr="00000000">
        <w:rPr>
          <w:rtl w:val="0"/>
        </w:rPr>
        <w:t xml:space="preserve">importanze</w:t>
      </w:r>
      <w:r w:rsidDel="00000000" w:rsidR="00000000" w:rsidRPr="00000000">
        <w:rPr>
          <w:rtl w:val="0"/>
        </w:rPr>
        <w:t xml:space="preserve"> distinte.</w:t>
      </w:r>
    </w:p>
    <w:p w:rsidR="00000000" w:rsidDel="00000000" w:rsidP="00000000" w:rsidRDefault="00000000" w:rsidRPr="00000000" w14:paraId="0000013C">
      <w:pPr>
        <w:jc w:val="both"/>
        <w:rPr/>
      </w:pPr>
      <w:r w:rsidDel="00000000" w:rsidR="00000000" w:rsidRPr="00000000">
        <w:rPr>
          <w:rtl w:val="0"/>
        </w:rPr>
        <w:t xml:space="preserve">Nell’entità Utente è presente l’attributo </w:t>
      </w:r>
      <w:r w:rsidDel="00000000" w:rsidR="00000000" w:rsidRPr="00000000">
        <w:rPr>
          <w:b w:val="1"/>
          <w:rtl w:val="0"/>
        </w:rPr>
        <w:t xml:space="preserve">RinnovoAutomatico</w:t>
      </w:r>
      <w:r w:rsidDel="00000000" w:rsidR="00000000" w:rsidRPr="00000000">
        <w:rPr>
          <w:rtl w:val="0"/>
        </w:rPr>
        <w:t xml:space="preserve">,</w:t>
      </w:r>
      <w:r w:rsidDel="00000000" w:rsidR="00000000" w:rsidRPr="00000000">
        <w:rPr>
          <w:rtl w:val="0"/>
        </w:rPr>
        <w:t xml:space="preserve"> il quale  indica se l’utente preferisce rinnovare la sottoscrizione al servizio manualmente o in maniera automatica.</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pStyle w:val="Heading3"/>
        <w:jc w:val="both"/>
        <w:rPr/>
      </w:pPr>
      <w:bookmarkStart w:colFirst="0" w:colLast="0" w:name="_2vtj0hibfadc" w:id="8"/>
      <w:bookmarkEnd w:id="8"/>
      <w:r w:rsidDel="00000000" w:rsidR="00000000" w:rsidRPr="00000000">
        <w:rPr>
          <w:rtl w:val="0"/>
        </w:rPr>
        <w:t xml:space="preserve">2. 4. 2. Abbonamento</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Questa entità rappresenta tutti i possibili piani di abbonamento alla piattaforma </w:t>
      </w:r>
      <w:r w:rsidDel="00000000" w:rsidR="00000000" w:rsidRPr="00000000">
        <w:rPr>
          <w:rtl w:val="0"/>
        </w:rPr>
        <w:t xml:space="preserve">FilmSphere.</w:t>
      </w:r>
      <w:r w:rsidDel="00000000" w:rsidR="00000000" w:rsidRPr="00000000">
        <w:rPr>
          <w:rtl w:val="0"/>
        </w:rPr>
        <w:t xml:space="preserve"> Presenta un attributo </w:t>
      </w:r>
      <w:r w:rsidDel="00000000" w:rsidR="00000000" w:rsidRPr="00000000">
        <w:rPr>
          <w:b w:val="1"/>
          <w:rtl w:val="0"/>
        </w:rPr>
        <w:t xml:space="preserve">NoData</w:t>
      </w:r>
      <w:r w:rsidDel="00000000" w:rsidR="00000000" w:rsidRPr="00000000">
        <w:rPr>
          <w:rtl w:val="0"/>
        </w:rPr>
        <w:t xml:space="preserve">, che indica se l’abbonamento consente di scaricare in locale i file per poter usufruire dello streaming anche offline. </w:t>
      </w:r>
      <w:r w:rsidDel="00000000" w:rsidR="00000000" w:rsidRPr="00000000">
        <w:rPr>
          <w:rtl w:val="0"/>
        </w:rPr>
        <w:t xml:space="preserve">Attualmente disponibili troviamo:</w:t>
      </w:r>
    </w:p>
    <w:p w:rsidR="00000000" w:rsidDel="00000000" w:rsidP="00000000" w:rsidRDefault="00000000" w:rsidRPr="00000000" w14:paraId="00000140">
      <w:pPr>
        <w:numPr>
          <w:ilvl w:val="0"/>
          <w:numId w:val="2"/>
        </w:numPr>
        <w:ind w:left="720" w:hanging="360"/>
        <w:jc w:val="both"/>
        <w:rPr/>
      </w:pPr>
      <w:r w:rsidDel="00000000" w:rsidR="00000000" w:rsidRPr="00000000">
        <w:rPr>
          <w:b w:val="1"/>
          <w:rtl w:val="0"/>
        </w:rPr>
        <w:t xml:space="preserve">Basic</w:t>
      </w:r>
      <w:r w:rsidDel="00000000" w:rsidR="00000000" w:rsidRPr="00000000">
        <w:rPr>
          <w:rtl w:val="0"/>
        </w:rPr>
        <w:t xml:space="preserve">: Questo è l’abbonamento di fascia minore, il quale permette la visualizzazione dei contenuti in qualità 720p su un solo dispositivo contemporaneamente. Non permette di effettuare il download dei contenuti. L’abbonamento ha la durata di 30 giorni e il prezzo è di 4.99</w:t>
      </w:r>
      <w:r w:rsidDel="00000000" w:rsidR="00000000" w:rsidRPr="00000000">
        <w:rPr>
          <w:rtl w:val="0"/>
        </w:rPr>
        <w:t xml:space="preserve">€.</w:t>
      </w:r>
    </w:p>
    <w:p w:rsidR="00000000" w:rsidDel="00000000" w:rsidP="00000000" w:rsidRDefault="00000000" w:rsidRPr="00000000" w14:paraId="00000141">
      <w:pPr>
        <w:ind w:left="720" w:firstLine="0"/>
        <w:jc w:val="both"/>
        <w:rPr/>
      </w:pPr>
      <w:r w:rsidDel="00000000" w:rsidR="00000000" w:rsidRPr="00000000">
        <w:rPr>
          <w:rtl w:val="0"/>
        </w:rPr>
      </w:r>
    </w:p>
    <w:p w:rsidR="00000000" w:rsidDel="00000000" w:rsidP="00000000" w:rsidRDefault="00000000" w:rsidRPr="00000000" w14:paraId="00000142">
      <w:pPr>
        <w:numPr>
          <w:ilvl w:val="0"/>
          <w:numId w:val="2"/>
        </w:numPr>
        <w:ind w:left="720" w:hanging="360"/>
        <w:jc w:val="both"/>
        <w:rPr/>
      </w:pPr>
      <w:r w:rsidDel="00000000" w:rsidR="00000000" w:rsidRPr="00000000">
        <w:rPr>
          <w:b w:val="1"/>
          <w:rtl w:val="0"/>
        </w:rPr>
        <w:t xml:space="preserve">Premium</w:t>
      </w:r>
      <w:r w:rsidDel="00000000" w:rsidR="00000000" w:rsidRPr="00000000">
        <w:rPr>
          <w:rtl w:val="0"/>
        </w:rPr>
        <w:t xml:space="preserve">: Questo abbonamento permette la visualizzazione dei contenuti in qualità 720p, come il Basic; tuttavia permette la visualizzazione dei contenuti con due dispositivi contemporaneamente. Non permette di effettuare il download dei contenuti e la sua durata è di 30 giorni, con un prezzo di 7.99€.</w:t>
      </w:r>
    </w:p>
    <w:p w:rsidR="00000000" w:rsidDel="00000000" w:rsidP="00000000" w:rsidRDefault="00000000" w:rsidRPr="00000000" w14:paraId="00000143">
      <w:pPr>
        <w:ind w:left="720" w:firstLine="0"/>
        <w:jc w:val="both"/>
        <w:rPr>
          <w:sz w:val="22"/>
          <w:szCs w:val="22"/>
        </w:rPr>
      </w:pPr>
      <w:r w:rsidDel="00000000" w:rsidR="00000000" w:rsidRPr="00000000">
        <w:rPr>
          <w:rtl w:val="0"/>
        </w:rPr>
      </w:r>
    </w:p>
    <w:p w:rsidR="00000000" w:rsidDel="00000000" w:rsidP="00000000" w:rsidRDefault="00000000" w:rsidRPr="00000000" w14:paraId="00000144">
      <w:pPr>
        <w:numPr>
          <w:ilvl w:val="0"/>
          <w:numId w:val="2"/>
        </w:numPr>
        <w:ind w:left="720" w:hanging="360"/>
        <w:jc w:val="both"/>
        <w:rPr/>
      </w:pPr>
      <w:r w:rsidDel="00000000" w:rsidR="00000000" w:rsidRPr="00000000">
        <w:rPr>
          <w:b w:val="1"/>
          <w:rtl w:val="0"/>
        </w:rPr>
        <w:t xml:space="preserve">Pro</w:t>
      </w:r>
      <w:r w:rsidDel="00000000" w:rsidR="00000000" w:rsidRPr="00000000">
        <w:rPr>
          <w:rtl w:val="0"/>
        </w:rPr>
        <w:t xml:space="preserve">: È l’abbonamento di fascia media, permette una visualizzazione in 1080p fino a 2 dispositivi contemporaneamente. Inoltre, permette anche il download dei contenuti in locale. Ha una durata di 30 giorni ed ha un prezzo di 9.99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ind w:left="720" w:firstLine="0"/>
        <w:jc w:val="both"/>
        <w:rPr>
          <w:sz w:val="22"/>
          <w:szCs w:val="22"/>
        </w:rPr>
      </w:pPr>
      <w:r w:rsidDel="00000000" w:rsidR="00000000" w:rsidRPr="00000000">
        <w:rPr>
          <w:rtl w:val="0"/>
        </w:rPr>
      </w:r>
    </w:p>
    <w:p w:rsidR="00000000" w:rsidDel="00000000" w:rsidP="00000000" w:rsidRDefault="00000000" w:rsidRPr="00000000" w14:paraId="00000146">
      <w:pPr>
        <w:numPr>
          <w:ilvl w:val="0"/>
          <w:numId w:val="2"/>
        </w:numPr>
        <w:ind w:left="720" w:hanging="360"/>
        <w:jc w:val="both"/>
        <w:rPr/>
      </w:pPr>
      <w:r w:rsidDel="00000000" w:rsidR="00000000" w:rsidRPr="00000000">
        <w:rPr>
          <w:b w:val="1"/>
          <w:rtl w:val="0"/>
        </w:rPr>
        <w:t xml:space="preserve">Deluxe</w:t>
      </w:r>
      <w:r w:rsidDel="00000000" w:rsidR="00000000" w:rsidRPr="00000000">
        <w:rPr>
          <w:rtl w:val="0"/>
        </w:rPr>
        <w:t xml:space="preserve">: Questo abbonamento permette la visualizzazione con una risoluzione di 1440p fino ad un massimo di 4 dispositivi contemporaneamente. Permette il download dei contenuti, con una durata dei servizi di 30 giorni ed un prezzo di 12.99€.</w:t>
      </w:r>
    </w:p>
    <w:p w:rsidR="00000000" w:rsidDel="00000000" w:rsidP="00000000" w:rsidRDefault="00000000" w:rsidRPr="00000000" w14:paraId="00000147">
      <w:pPr>
        <w:rPr>
          <w:sz w:val="22"/>
          <w:szCs w:val="22"/>
        </w:rPr>
      </w:pPr>
      <w:r w:rsidDel="00000000" w:rsidR="00000000" w:rsidRPr="00000000">
        <w:rPr>
          <w:rtl w:val="0"/>
        </w:rPr>
      </w:r>
    </w:p>
    <w:p w:rsidR="00000000" w:rsidDel="00000000" w:rsidP="00000000" w:rsidRDefault="00000000" w:rsidRPr="00000000" w14:paraId="00000148">
      <w:pPr>
        <w:numPr>
          <w:ilvl w:val="0"/>
          <w:numId w:val="2"/>
        </w:numPr>
        <w:ind w:left="720" w:hanging="360"/>
        <w:jc w:val="both"/>
        <w:rPr>
          <w:sz w:val="22"/>
          <w:szCs w:val="22"/>
        </w:rPr>
      </w:pPr>
      <w:r w:rsidDel="00000000" w:rsidR="00000000" w:rsidRPr="00000000">
        <w:rPr>
          <w:b w:val="1"/>
          <w:rtl w:val="0"/>
        </w:rPr>
        <w:t xml:space="preserve">Ultimate</w:t>
      </w:r>
      <w:r w:rsidDel="00000000" w:rsidR="00000000" w:rsidRPr="00000000">
        <w:rPr>
          <w:rtl w:val="0"/>
        </w:rPr>
        <w:t xml:space="preserve">: Questo è il miglior abbonamento disponibile sulla piattaforma, permette la visualizzazione dei contenuti con la miglior qualità video e audio possibile, con una risoluzione di 2160p. Anche questo permette il download dei contenuti e garantisce lo streaming dei contenuti su 8 dispositivi contemporaneamente, con una durata di 30 giorni ed un prezzo di 15.99€.</w:t>
      </w:r>
    </w:p>
    <w:p w:rsidR="00000000" w:rsidDel="00000000" w:rsidP="00000000" w:rsidRDefault="00000000" w:rsidRPr="00000000" w14:paraId="00000149">
      <w:pPr>
        <w:pStyle w:val="Heading3"/>
        <w:jc w:val="both"/>
        <w:rPr/>
      </w:pPr>
      <w:bookmarkStart w:colFirst="0" w:colLast="0" w:name="_2e3r2oe5kv3s" w:id="9"/>
      <w:bookmarkEnd w:id="9"/>
      <w:r w:rsidDel="00000000" w:rsidR="00000000" w:rsidRPr="00000000">
        <w:rPr>
          <w:rtl w:val="0"/>
        </w:rPr>
      </w:r>
    </w:p>
    <w:p w:rsidR="00000000" w:rsidDel="00000000" w:rsidP="00000000" w:rsidRDefault="00000000" w:rsidRPr="00000000" w14:paraId="0000014A">
      <w:pPr>
        <w:pStyle w:val="Heading3"/>
        <w:jc w:val="both"/>
        <w:rPr/>
      </w:pPr>
      <w:bookmarkStart w:colFirst="0" w:colLast="0" w:name="_l56qhiuvub1e" w:id="10"/>
      <w:bookmarkEnd w:id="10"/>
      <w:r w:rsidDel="00000000" w:rsidR="00000000" w:rsidRPr="00000000">
        <w:rPr>
          <w:rtl w:val="0"/>
        </w:rPr>
        <w:t xml:space="preserve">2. 4. 3. Dispositivo</w:t>
      </w:r>
    </w:p>
    <w:p w:rsidR="00000000" w:rsidDel="00000000" w:rsidP="00000000" w:rsidRDefault="00000000" w:rsidRPr="00000000" w14:paraId="0000014B">
      <w:pPr>
        <w:jc w:val="both"/>
        <w:rPr/>
      </w:pPr>
      <w:r w:rsidDel="00000000" w:rsidR="00000000" w:rsidRPr="00000000">
        <w:rPr>
          <w:rtl w:val="0"/>
        </w:rPr>
        <w:t xml:space="preserve">Questa entità rappresenta tutti i dispositivi, associati ad un utente, tramite i quali si può usufruire dei servizi della piattaforma.</w:t>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Al suo interno troviamo gli attributi </w:t>
      </w:r>
      <w:r w:rsidDel="00000000" w:rsidR="00000000" w:rsidRPr="00000000">
        <w:rPr>
          <w:b w:val="1"/>
          <w:rtl w:val="0"/>
        </w:rPr>
        <w:t xml:space="preserve">InizioConnessione</w:t>
      </w:r>
      <w:r w:rsidDel="00000000" w:rsidR="00000000" w:rsidRPr="00000000">
        <w:rPr>
          <w:b w:val="1"/>
          <w:rtl w:val="0"/>
        </w:rPr>
        <w:t xml:space="preserve"> </w:t>
      </w:r>
      <w:r w:rsidDel="00000000" w:rsidR="00000000" w:rsidRPr="00000000">
        <w:rPr>
          <w:rtl w:val="0"/>
        </w:rPr>
        <w:t xml:space="preserve">e </w:t>
      </w:r>
      <w:r w:rsidDel="00000000" w:rsidR="00000000" w:rsidRPr="00000000">
        <w:rPr>
          <w:b w:val="1"/>
          <w:rtl w:val="0"/>
        </w:rPr>
        <w:t xml:space="preserve">FineConnessione</w:t>
      </w:r>
      <w:r w:rsidDel="00000000" w:rsidR="00000000" w:rsidRPr="00000000">
        <w:rPr>
          <w:rtl w:val="0"/>
        </w:rPr>
        <w:t xml:space="preserve">,</w:t>
      </w:r>
      <w:r w:rsidDel="00000000" w:rsidR="00000000" w:rsidRPr="00000000">
        <w:rPr>
          <w:rtl w:val="0"/>
        </w:rPr>
        <w:t xml:space="preserve"> utili per capire se quel preciso dispositivo è connesso o meno ad un server della CDN.</w:t>
      </w:r>
    </w:p>
    <w:p w:rsidR="00000000" w:rsidDel="00000000" w:rsidP="00000000" w:rsidRDefault="00000000" w:rsidRPr="00000000" w14:paraId="0000014D">
      <w:pPr>
        <w:jc w:val="both"/>
        <w:rPr/>
      </w:pPr>
      <w:r w:rsidDel="00000000" w:rsidR="00000000" w:rsidRPr="00000000">
        <w:rPr>
          <w:rtl w:val="0"/>
        </w:rPr>
        <w:t xml:space="preserve">L’attributo </w:t>
      </w:r>
      <w:r w:rsidDel="00000000" w:rsidR="00000000" w:rsidRPr="00000000">
        <w:rPr>
          <w:b w:val="1"/>
          <w:rtl w:val="0"/>
        </w:rPr>
        <w:t xml:space="preserve">Risoluzione</w:t>
      </w:r>
      <w:r w:rsidDel="00000000" w:rsidR="00000000" w:rsidRPr="00000000">
        <w:rPr>
          <w:rtl w:val="0"/>
        </w:rPr>
        <w:t xml:space="preserve"> indica la risoluzione dello schermo del dispositivo.</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pStyle w:val="Heading3"/>
        <w:jc w:val="both"/>
        <w:rPr/>
      </w:pPr>
      <w:bookmarkStart w:colFirst="0" w:colLast="0" w:name="_phiewuj0g4n7" w:id="11"/>
      <w:bookmarkEnd w:id="11"/>
      <w:r w:rsidDel="00000000" w:rsidR="00000000" w:rsidRPr="00000000">
        <w:rPr>
          <w:rtl w:val="0"/>
        </w:rPr>
        <w:t xml:space="preserve">2. 4. 4. Premio</w:t>
      </w:r>
    </w:p>
    <w:p w:rsidR="00000000" w:rsidDel="00000000" w:rsidP="00000000" w:rsidRDefault="00000000" w:rsidRPr="00000000" w14:paraId="00000150">
      <w:pPr>
        <w:jc w:val="both"/>
        <w:rPr/>
      </w:pPr>
      <w:r w:rsidDel="00000000" w:rsidR="00000000" w:rsidRPr="00000000">
        <w:rPr>
          <w:rtl w:val="0"/>
        </w:rPr>
        <w:t xml:space="preserve">Questa entità rappresenta tutti i possibili premi che sono ottenibili da un Film o da un Cineasta. In essa troviamo l’attributo </w:t>
      </w:r>
      <w:r w:rsidDel="00000000" w:rsidR="00000000" w:rsidRPr="00000000">
        <w:rPr>
          <w:b w:val="1"/>
          <w:rtl w:val="0"/>
        </w:rPr>
        <w:t xml:space="preserve">Importanza</w:t>
      </w:r>
      <w:r w:rsidDel="00000000" w:rsidR="00000000" w:rsidRPr="00000000">
        <w:rPr>
          <w:rtl w:val="0"/>
        </w:rPr>
        <w:t xml:space="preserve">, il quale è un valore numerico che stabilisce quanto sia rinomato quel premio nel mondo cinematografico.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pPr>
      <w:bookmarkStart w:colFirst="0" w:colLast="0" w:name="_p9fnbqfcrw8a" w:id="12"/>
      <w:bookmarkEnd w:id="12"/>
      <w:r w:rsidDel="00000000" w:rsidR="00000000" w:rsidRPr="00000000">
        <w:rPr>
          <w:rtl w:val="0"/>
        </w:rPr>
        <w:t xml:space="preserve">2. 4. 5. Formato</w:t>
      </w:r>
    </w:p>
    <w:p w:rsidR="00000000" w:rsidDel="00000000" w:rsidP="00000000" w:rsidRDefault="00000000" w:rsidRPr="00000000" w14:paraId="00000153">
      <w:pPr>
        <w:jc w:val="both"/>
        <w:rPr/>
      </w:pPr>
      <w:r w:rsidDel="00000000" w:rsidR="00000000" w:rsidRPr="00000000">
        <w:rPr>
          <w:rtl w:val="0"/>
        </w:rPr>
        <w:t xml:space="preserve">Questa entità rappresenta tutti i possibili formati con i quali si possono codificare i Film. L’attributo </w:t>
      </w:r>
      <w:r w:rsidDel="00000000" w:rsidR="00000000" w:rsidRPr="00000000">
        <w:rPr>
          <w:b w:val="1"/>
          <w:rtl w:val="0"/>
        </w:rPr>
        <w:t xml:space="preserve">DataRilascio</w:t>
      </w:r>
      <w:r w:rsidDel="00000000" w:rsidR="00000000" w:rsidRPr="00000000">
        <w:rPr>
          <w:rtl w:val="0"/>
        </w:rPr>
        <w:t xml:space="preserve"> è utile per conoscere la data di rilascio dell’ultima versione di un preciso formato.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pPr>
      <w:bookmarkStart w:colFirst="0" w:colLast="0" w:name="_7bc6ojgiad4h" w:id="13"/>
      <w:bookmarkEnd w:id="13"/>
      <w:r w:rsidDel="00000000" w:rsidR="00000000" w:rsidRPr="00000000">
        <w:rPr>
          <w:rtl w:val="0"/>
        </w:rPr>
        <w:t xml:space="preserve">3. </w:t>
      </w:r>
      <w:r w:rsidDel="00000000" w:rsidR="00000000" w:rsidRPr="00000000">
        <w:rPr>
          <w:rtl w:val="0"/>
        </w:rPr>
        <w:t xml:space="preserve">Ristrutturazione</w:t>
      </w:r>
    </w:p>
    <w:p w:rsidR="00000000" w:rsidDel="00000000" w:rsidP="00000000" w:rsidRDefault="00000000" w:rsidRPr="00000000" w14:paraId="00000156">
      <w:pPr>
        <w:pStyle w:val="Heading2"/>
        <w:rPr>
          <w:b w:val="1"/>
        </w:rPr>
      </w:pPr>
      <w:bookmarkStart w:colFirst="0" w:colLast="0" w:name="_yovd8b4x924x" w:id="14"/>
      <w:bookmarkEnd w:id="14"/>
      <w:r w:rsidDel="00000000" w:rsidR="00000000" w:rsidRPr="00000000">
        <w:rPr>
          <w:b w:val="1"/>
          <w:rtl w:val="0"/>
        </w:rPr>
        <w:t xml:space="preserve">3. 1. Eliminazione delle generalizzazioni</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pPr>
      <w:bookmarkStart w:colFirst="0" w:colLast="0" w:name="_xlsslwrvwtpo" w:id="15"/>
      <w:bookmarkEnd w:id="15"/>
      <w:r w:rsidDel="00000000" w:rsidR="00000000" w:rsidRPr="00000000">
        <w:rPr>
          <w:rtl w:val="0"/>
        </w:rPr>
        <w:t xml:space="preserve">3. 1. 1. Persona</w:t>
      </w:r>
    </w:p>
    <w:p w:rsidR="00000000" w:rsidDel="00000000" w:rsidP="00000000" w:rsidRDefault="00000000" w:rsidRPr="00000000" w14:paraId="00000159">
      <w:pPr>
        <w:jc w:val="both"/>
        <w:rPr/>
      </w:pPr>
      <w:r w:rsidDel="00000000" w:rsidR="00000000" w:rsidRPr="00000000">
        <w:rPr>
          <w:rtl w:val="0"/>
        </w:rPr>
        <w:t xml:space="preserve">L’entità </w:t>
      </w:r>
      <w:r w:rsidDel="00000000" w:rsidR="00000000" w:rsidRPr="00000000">
        <w:rPr>
          <w:b w:val="1"/>
          <w:rtl w:val="0"/>
        </w:rPr>
        <w:t xml:space="preserve">Persona</w:t>
      </w:r>
      <w:r w:rsidDel="00000000" w:rsidR="00000000" w:rsidRPr="00000000">
        <w:rPr>
          <w:rtl w:val="0"/>
        </w:rPr>
        <w:t xml:space="preserve"> è specializzata in </w:t>
      </w:r>
      <w:r w:rsidDel="00000000" w:rsidR="00000000" w:rsidRPr="00000000">
        <w:rPr>
          <w:b w:val="1"/>
          <w:rtl w:val="0"/>
        </w:rPr>
        <w:t xml:space="preserve">Utente</w:t>
      </w:r>
      <w:r w:rsidDel="00000000" w:rsidR="00000000" w:rsidRPr="00000000">
        <w:rPr>
          <w:rtl w:val="0"/>
        </w:rPr>
        <w:t xml:space="preserve"> e </w:t>
      </w:r>
      <w:r w:rsidDel="00000000" w:rsidR="00000000" w:rsidRPr="00000000">
        <w:rPr>
          <w:b w:val="1"/>
          <w:rtl w:val="0"/>
        </w:rPr>
        <w:t xml:space="preserve">Critico</w:t>
      </w:r>
      <w:r w:rsidDel="00000000" w:rsidR="00000000" w:rsidRPr="00000000">
        <w:rPr>
          <w:rtl w:val="0"/>
        </w:rPr>
        <w:t xml:space="preserve">. La generalizzazione è totale e sovrapposta, questo perché abbiamo ipotizzato che anche un critico possa essere un utente, per cui gli attributi a comune avranno i medesimi valori. Abbiamo deciso di accorpare l’entità padre nelle entità figlie generando le entità </w:t>
      </w:r>
      <w:r w:rsidDel="00000000" w:rsidR="00000000" w:rsidRPr="00000000">
        <w:rPr>
          <w:b w:val="1"/>
          <w:rtl w:val="0"/>
        </w:rPr>
        <w:t xml:space="preserve">Utente </w:t>
      </w:r>
      <w:r w:rsidDel="00000000" w:rsidR="00000000" w:rsidRPr="00000000">
        <w:rPr>
          <w:rtl w:val="0"/>
        </w:rPr>
        <w:t xml:space="preserve">e </w:t>
      </w:r>
      <w:r w:rsidDel="00000000" w:rsidR="00000000" w:rsidRPr="00000000">
        <w:rPr>
          <w:b w:val="1"/>
          <w:rtl w:val="0"/>
        </w:rPr>
        <w:t xml:space="preserve">Critico</w:t>
      </w:r>
      <w:r w:rsidDel="00000000" w:rsidR="00000000" w:rsidRPr="00000000">
        <w:rPr>
          <w:rtl w:val="0"/>
        </w:rPr>
        <w:t xml:space="preserve">, duplicando tutti gli attributi che erano presenti in </w:t>
      </w:r>
      <w:r w:rsidDel="00000000" w:rsidR="00000000" w:rsidRPr="00000000">
        <w:rPr>
          <w:b w:val="1"/>
          <w:rtl w:val="0"/>
        </w:rPr>
        <w:t xml:space="preserve">Persona</w:t>
      </w:r>
      <w:r w:rsidDel="00000000" w:rsidR="00000000" w:rsidRPr="00000000">
        <w:rPr>
          <w:rtl w:val="0"/>
        </w:rPr>
        <w:t xml:space="preserve">.</w:t>
      </w:r>
    </w:p>
    <w:p w:rsidR="00000000" w:rsidDel="00000000" w:rsidP="00000000" w:rsidRDefault="00000000" w:rsidRPr="00000000" w14:paraId="0000015A">
      <w:pPr>
        <w:pStyle w:val="Heading3"/>
        <w:rPr/>
      </w:pPr>
      <w:bookmarkStart w:colFirst="0" w:colLast="0" w:name="_jecdrbehumwr" w:id="16"/>
      <w:bookmarkEnd w:id="16"/>
      <w:r w:rsidDel="00000000" w:rsidR="00000000" w:rsidRPr="00000000">
        <w:rPr>
          <w:rtl w:val="0"/>
        </w:rPr>
      </w:r>
    </w:p>
    <w:p w:rsidR="00000000" w:rsidDel="00000000" w:rsidP="00000000" w:rsidRDefault="00000000" w:rsidRPr="00000000" w14:paraId="0000015B">
      <w:pPr>
        <w:pStyle w:val="Heading3"/>
        <w:rPr/>
      </w:pPr>
      <w:bookmarkStart w:colFirst="0" w:colLast="0" w:name="_2g2l5da0svoo" w:id="17"/>
      <w:bookmarkEnd w:id="17"/>
      <w:r w:rsidDel="00000000" w:rsidR="00000000" w:rsidRPr="00000000">
        <w:rPr>
          <w:rtl w:val="0"/>
        </w:rPr>
        <w:t xml:space="preserve">3. 1. 2. Cineasta</w:t>
      </w:r>
    </w:p>
    <w:p w:rsidR="00000000" w:rsidDel="00000000" w:rsidP="00000000" w:rsidRDefault="00000000" w:rsidRPr="00000000" w14:paraId="0000015C">
      <w:pPr>
        <w:jc w:val="both"/>
        <w:rPr>
          <w:b w:val="1"/>
        </w:rPr>
      </w:pPr>
      <w:r w:rsidDel="00000000" w:rsidR="00000000" w:rsidRPr="00000000">
        <w:rPr>
          <w:rtl w:val="0"/>
        </w:rPr>
        <w:t xml:space="preserve">L’entità </w:t>
      </w:r>
      <w:r w:rsidDel="00000000" w:rsidR="00000000" w:rsidRPr="00000000">
        <w:rPr>
          <w:b w:val="1"/>
          <w:rtl w:val="0"/>
        </w:rPr>
        <w:t xml:space="preserve">Cineasta </w:t>
      </w:r>
      <w:r w:rsidDel="00000000" w:rsidR="00000000" w:rsidRPr="00000000">
        <w:rPr>
          <w:rtl w:val="0"/>
        </w:rPr>
        <w:t xml:space="preserve">è specializzata in </w:t>
      </w:r>
      <w:r w:rsidDel="00000000" w:rsidR="00000000" w:rsidRPr="00000000">
        <w:rPr>
          <w:b w:val="1"/>
          <w:rtl w:val="0"/>
        </w:rPr>
        <w:t xml:space="preserve">Attore </w:t>
      </w:r>
      <w:r w:rsidDel="00000000" w:rsidR="00000000" w:rsidRPr="00000000">
        <w:rPr>
          <w:rtl w:val="0"/>
        </w:rPr>
        <w:t xml:space="preserve">e </w:t>
      </w:r>
      <w:r w:rsidDel="00000000" w:rsidR="00000000" w:rsidRPr="00000000">
        <w:rPr>
          <w:b w:val="1"/>
          <w:rtl w:val="0"/>
        </w:rPr>
        <w:t xml:space="preserve">Regista</w:t>
      </w:r>
      <w:r w:rsidDel="00000000" w:rsidR="00000000" w:rsidRPr="00000000">
        <w:rPr>
          <w:rtl w:val="0"/>
        </w:rPr>
        <w:t xml:space="preserve">. La generalizzazione è totale e sovrapposta, </w:t>
      </w:r>
      <w:r w:rsidDel="00000000" w:rsidR="00000000" w:rsidRPr="00000000">
        <w:rPr>
          <w:rtl w:val="0"/>
        </w:rPr>
        <w:t xml:space="preserve">perchè</w:t>
      </w:r>
      <w:r w:rsidDel="00000000" w:rsidR="00000000" w:rsidRPr="00000000">
        <w:rPr>
          <w:rtl w:val="0"/>
        </w:rPr>
        <w:t xml:space="preserve"> possono esistere cineasta che possono essere sia attori che registi. Le entità figlie non hanno attributi di specializzazione; per cui si possono accorpare all’interno dell’entità padre, generando l’entità </w:t>
      </w:r>
      <w:r w:rsidDel="00000000" w:rsidR="00000000" w:rsidRPr="00000000">
        <w:rPr>
          <w:b w:val="1"/>
          <w:rtl w:val="0"/>
        </w:rPr>
        <w:t xml:space="preserve">Cineasta.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rPr/>
      </w:pPr>
      <w:bookmarkStart w:colFirst="0" w:colLast="0" w:name="_og3spffwjyvw" w:id="18"/>
      <w:bookmarkEnd w:id="18"/>
      <w:r w:rsidDel="00000000" w:rsidR="00000000" w:rsidRPr="00000000">
        <w:rPr>
          <w:rtl w:val="0"/>
        </w:rPr>
        <w:t xml:space="preserve">3. 1. 3. Premio</w:t>
      </w:r>
    </w:p>
    <w:p w:rsidR="00000000" w:rsidDel="00000000" w:rsidP="00000000" w:rsidRDefault="00000000" w:rsidRPr="00000000" w14:paraId="0000015F">
      <w:pPr>
        <w:jc w:val="both"/>
        <w:rPr/>
      </w:pPr>
      <w:r w:rsidDel="00000000" w:rsidR="00000000" w:rsidRPr="00000000">
        <w:rPr>
          <w:rtl w:val="0"/>
        </w:rPr>
        <w:t xml:space="preserve">L’entità </w:t>
      </w:r>
      <w:r w:rsidDel="00000000" w:rsidR="00000000" w:rsidRPr="00000000">
        <w:rPr>
          <w:b w:val="1"/>
          <w:rtl w:val="0"/>
        </w:rPr>
        <w:t xml:space="preserve">Premio</w:t>
      </w:r>
      <w:r w:rsidDel="00000000" w:rsidR="00000000" w:rsidRPr="00000000">
        <w:rPr>
          <w:rtl w:val="0"/>
        </w:rPr>
        <w:t xml:space="preserve"> è specializzata in </w:t>
      </w:r>
      <w:r w:rsidDel="00000000" w:rsidR="00000000" w:rsidRPr="00000000">
        <w:rPr>
          <w:b w:val="1"/>
          <w:rtl w:val="0"/>
        </w:rPr>
        <w:t xml:space="preserve">PremiFilm</w:t>
      </w:r>
      <w:r w:rsidDel="00000000" w:rsidR="00000000" w:rsidRPr="00000000">
        <w:rPr>
          <w:rtl w:val="0"/>
        </w:rPr>
        <w:t xml:space="preserve"> e </w:t>
      </w:r>
      <w:r w:rsidDel="00000000" w:rsidR="00000000" w:rsidRPr="00000000">
        <w:rPr>
          <w:b w:val="1"/>
          <w:rtl w:val="0"/>
        </w:rPr>
        <w:t xml:space="preserve">PremiCineasta</w:t>
      </w:r>
      <w:r w:rsidDel="00000000" w:rsidR="00000000" w:rsidRPr="00000000">
        <w:rPr>
          <w:rtl w:val="0"/>
        </w:rPr>
        <w:t xml:space="preserve">. La generalizzazione è totale ed esclusiva, </w:t>
      </w:r>
      <w:r w:rsidDel="00000000" w:rsidR="00000000" w:rsidRPr="00000000">
        <w:rPr>
          <w:rtl w:val="0"/>
        </w:rPr>
        <w:t xml:space="preserve">perchè</w:t>
      </w:r>
      <w:r w:rsidDel="00000000" w:rsidR="00000000" w:rsidRPr="00000000">
        <w:rPr>
          <w:rtl w:val="0"/>
        </w:rPr>
        <w:t xml:space="preserve"> non esistono premi che fanno riferimento sia al Film che al Cineasta. Abbiamo deciso di accorpare l’entità padre nelle entità figlie generando le entità </w:t>
      </w:r>
      <w:r w:rsidDel="00000000" w:rsidR="00000000" w:rsidRPr="00000000">
        <w:rPr>
          <w:b w:val="1"/>
          <w:rtl w:val="0"/>
        </w:rPr>
        <w:t xml:space="preserve">PremiFilm</w:t>
      </w:r>
      <w:r w:rsidDel="00000000" w:rsidR="00000000" w:rsidRPr="00000000">
        <w:rPr>
          <w:b w:val="1"/>
          <w:rtl w:val="0"/>
        </w:rPr>
        <w:t xml:space="preserve"> </w:t>
      </w:r>
      <w:r w:rsidDel="00000000" w:rsidR="00000000" w:rsidRPr="00000000">
        <w:rPr>
          <w:rtl w:val="0"/>
        </w:rPr>
        <w:t xml:space="preserve">e </w:t>
      </w:r>
      <w:r w:rsidDel="00000000" w:rsidR="00000000" w:rsidRPr="00000000">
        <w:rPr>
          <w:b w:val="1"/>
          <w:rtl w:val="0"/>
        </w:rPr>
        <w:t xml:space="preserve">PremiCineasta</w:t>
      </w:r>
      <w:r w:rsidDel="00000000" w:rsidR="00000000" w:rsidRPr="00000000">
        <w:rPr>
          <w:rtl w:val="0"/>
        </w:rPr>
        <w:t xml:space="preserve">,</w:t>
      </w:r>
      <w:r w:rsidDel="00000000" w:rsidR="00000000" w:rsidRPr="00000000">
        <w:rPr>
          <w:rtl w:val="0"/>
        </w:rPr>
        <w:t xml:space="preserve"> duplicando tutti gli attributi che erano presenti in </w:t>
      </w:r>
      <w:r w:rsidDel="00000000" w:rsidR="00000000" w:rsidRPr="00000000">
        <w:rPr>
          <w:b w:val="1"/>
          <w:rtl w:val="0"/>
        </w:rPr>
        <w:t xml:space="preserve">Premio</w:t>
      </w: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rPr/>
      </w:pPr>
      <w:bookmarkStart w:colFirst="0" w:colLast="0" w:name="_b3jhoh760yc5" w:id="19"/>
      <w:bookmarkEnd w:id="19"/>
      <w:r w:rsidDel="00000000" w:rsidR="00000000" w:rsidRPr="00000000">
        <w:rPr>
          <w:rtl w:val="0"/>
        </w:rPr>
        <w:t xml:space="preserve">3. 1. 4. Formato</w:t>
      </w:r>
    </w:p>
    <w:p w:rsidR="00000000" w:rsidDel="00000000" w:rsidP="00000000" w:rsidRDefault="00000000" w:rsidRPr="00000000" w14:paraId="00000162">
      <w:pPr>
        <w:jc w:val="both"/>
        <w:rPr/>
      </w:pPr>
      <w:r w:rsidDel="00000000" w:rsidR="00000000" w:rsidRPr="00000000">
        <w:rPr>
          <w:rtl w:val="0"/>
        </w:rPr>
        <w:t xml:space="preserve">L’entità </w:t>
      </w:r>
      <w:r w:rsidDel="00000000" w:rsidR="00000000" w:rsidRPr="00000000">
        <w:rPr>
          <w:b w:val="1"/>
          <w:rtl w:val="0"/>
        </w:rPr>
        <w:t xml:space="preserve">Formato</w:t>
      </w:r>
      <w:r w:rsidDel="00000000" w:rsidR="00000000" w:rsidRPr="00000000">
        <w:rPr>
          <w:rtl w:val="0"/>
        </w:rPr>
        <w:t xml:space="preserve"> è specializzata in </w:t>
      </w:r>
      <w:r w:rsidDel="00000000" w:rsidR="00000000" w:rsidRPr="00000000">
        <w:rPr>
          <w:b w:val="1"/>
          <w:rtl w:val="0"/>
        </w:rPr>
        <w:t xml:space="preserve">FormatoAudio</w:t>
      </w:r>
      <w:r w:rsidDel="00000000" w:rsidR="00000000" w:rsidRPr="00000000">
        <w:rPr>
          <w:rtl w:val="0"/>
        </w:rPr>
        <w:t xml:space="preserve"> e </w:t>
      </w:r>
      <w:r w:rsidDel="00000000" w:rsidR="00000000" w:rsidRPr="00000000">
        <w:rPr>
          <w:b w:val="1"/>
          <w:rtl w:val="0"/>
        </w:rPr>
        <w:t xml:space="preserve">FormatoVideo</w:t>
      </w:r>
      <w:r w:rsidDel="00000000" w:rsidR="00000000" w:rsidRPr="00000000">
        <w:rPr>
          <w:rtl w:val="0"/>
        </w:rPr>
        <w:t xml:space="preserve">.</w:t>
      </w:r>
      <w:r w:rsidDel="00000000" w:rsidR="00000000" w:rsidRPr="00000000">
        <w:rPr>
          <w:rtl w:val="0"/>
        </w:rPr>
        <w:t xml:space="preserve"> La generalizzazione è totale ed esclusiva</w:t>
      </w:r>
      <w:r w:rsidDel="00000000" w:rsidR="00000000" w:rsidRPr="00000000">
        <w:rPr>
          <w:rtl w:val="0"/>
        </w:rPr>
        <w:t xml:space="preserve">. Data la presenza di attributi diversi fra le due entità figlie, si è deciso di accorpare l’entità padre nelle entità figlie, generando </w:t>
      </w:r>
      <w:r w:rsidDel="00000000" w:rsidR="00000000" w:rsidRPr="00000000">
        <w:rPr>
          <w:b w:val="1"/>
          <w:rtl w:val="0"/>
        </w:rPr>
        <w:t xml:space="preserve">FormatoAudio</w:t>
      </w:r>
      <w:r w:rsidDel="00000000" w:rsidR="00000000" w:rsidRPr="00000000">
        <w:rPr>
          <w:b w:val="1"/>
          <w:rtl w:val="0"/>
        </w:rPr>
        <w:t xml:space="preserve"> </w:t>
      </w:r>
      <w:r w:rsidDel="00000000" w:rsidR="00000000" w:rsidRPr="00000000">
        <w:rPr>
          <w:rtl w:val="0"/>
        </w:rPr>
        <w:t xml:space="preserve">e </w:t>
      </w:r>
      <w:r w:rsidDel="00000000" w:rsidR="00000000" w:rsidRPr="00000000">
        <w:rPr>
          <w:b w:val="1"/>
          <w:rtl w:val="0"/>
        </w:rPr>
        <w:t xml:space="preserve">FormatoVideo</w:t>
      </w:r>
      <w:r w:rsidDel="00000000" w:rsidR="00000000" w:rsidRPr="00000000">
        <w:rPr>
          <w:rtl w:val="0"/>
        </w:rPr>
        <w:t xml:space="preserve"> e duplicando tutti gli attributi che erano presenti in </w:t>
      </w:r>
      <w:r w:rsidDel="00000000" w:rsidR="00000000" w:rsidRPr="00000000">
        <w:rPr>
          <w:b w:val="1"/>
          <w:rtl w:val="0"/>
        </w:rPr>
        <w:t xml:space="preserve">Formato</w:t>
      </w:r>
      <w:r w:rsidDel="00000000" w:rsidR="00000000" w:rsidRPr="00000000">
        <w:rPr>
          <w:rtl w:val="0"/>
        </w:rPr>
        <w:t xml:space="preserve">.</w:t>
      </w:r>
    </w:p>
    <w:p w:rsidR="00000000" w:rsidDel="00000000" w:rsidP="00000000" w:rsidRDefault="00000000" w:rsidRPr="00000000" w14:paraId="00000163">
      <w:pPr>
        <w:pStyle w:val="Heading2"/>
        <w:rPr>
          <w:b w:val="1"/>
        </w:rPr>
      </w:pPr>
      <w:bookmarkStart w:colFirst="0" w:colLast="0" w:name="_adad7ipuqg3k" w:id="20"/>
      <w:bookmarkEnd w:id="20"/>
      <w:r w:rsidDel="00000000" w:rsidR="00000000" w:rsidRPr="00000000">
        <w:rPr>
          <w:b w:val="1"/>
          <w:rtl w:val="0"/>
        </w:rPr>
        <w:t xml:space="preserve">3. 2. Eliminazione degli attributi multivalore</w:t>
      </w:r>
    </w:p>
    <w:p w:rsidR="00000000" w:rsidDel="00000000" w:rsidP="00000000" w:rsidRDefault="00000000" w:rsidRPr="00000000" w14:paraId="00000164">
      <w:pPr>
        <w:jc w:val="both"/>
        <w:rPr>
          <w:b w:val="1"/>
        </w:rPr>
      </w:pPr>
      <w:r w:rsidDel="00000000" w:rsidR="00000000" w:rsidRPr="00000000">
        <w:rPr>
          <w:rtl w:val="0"/>
        </w:rPr>
        <w:t xml:space="preserve">Durante la fase di Progettazione concettuale, a seguito dell’analisi e delle ipotesi successivamente ideate non si è trovata la necessità di introdurre attributi multivalore ad alcuna delle nostre entità.</w:t>
      </w:r>
      <w:r w:rsidDel="00000000" w:rsidR="00000000" w:rsidRPr="00000000">
        <w:rPr>
          <w:rtl w:val="0"/>
        </w:rPr>
      </w:r>
    </w:p>
    <w:p w:rsidR="00000000" w:rsidDel="00000000" w:rsidP="00000000" w:rsidRDefault="00000000" w:rsidRPr="00000000" w14:paraId="00000165">
      <w:pPr>
        <w:pStyle w:val="Heading2"/>
        <w:rPr>
          <w:b w:val="1"/>
        </w:rPr>
      </w:pPr>
      <w:bookmarkStart w:colFirst="0" w:colLast="0" w:name="_6h1j4j27nfso" w:id="21"/>
      <w:bookmarkEnd w:id="21"/>
      <w:r w:rsidDel="00000000" w:rsidR="00000000" w:rsidRPr="00000000">
        <w:rPr>
          <w:b w:val="1"/>
          <w:rtl w:val="0"/>
        </w:rPr>
        <w:t xml:space="preserve">3. 3. Analisi ed eventuale eliminazione delle ridondanze</w:t>
      </w:r>
    </w:p>
    <w:p w:rsidR="00000000" w:rsidDel="00000000" w:rsidP="00000000" w:rsidRDefault="00000000" w:rsidRPr="00000000" w14:paraId="00000166">
      <w:pPr>
        <w:jc w:val="both"/>
        <w:rPr>
          <w:b w:val="1"/>
        </w:rPr>
      </w:pPr>
      <w:r w:rsidDel="00000000" w:rsidR="00000000" w:rsidRPr="00000000">
        <w:rPr>
          <w:rtl w:val="0"/>
        </w:rPr>
        <w:t xml:space="preserve">Si rimanda al paragrafo 5 </w:t>
      </w:r>
      <w:r w:rsidDel="00000000" w:rsidR="00000000" w:rsidRPr="00000000">
        <w:rPr>
          <w:b w:val="1"/>
          <w:rtl w:val="0"/>
        </w:rPr>
        <w:t xml:space="preserve">Individuazione ed Analisi di Operazioni sui dati.</w:t>
      </w:r>
    </w:p>
    <w:p w:rsidR="00000000" w:rsidDel="00000000" w:rsidP="00000000" w:rsidRDefault="00000000" w:rsidRPr="00000000" w14:paraId="00000167">
      <w:pPr>
        <w:pStyle w:val="Heading2"/>
        <w:rPr>
          <w:b w:val="1"/>
        </w:rPr>
      </w:pPr>
      <w:bookmarkStart w:colFirst="0" w:colLast="0" w:name="_aipspzzcg6fm" w:id="22"/>
      <w:bookmarkEnd w:id="22"/>
      <w:r w:rsidDel="00000000" w:rsidR="00000000" w:rsidRPr="00000000">
        <w:rPr>
          <w:b w:val="1"/>
          <w:rtl w:val="0"/>
        </w:rPr>
        <w:t xml:space="preserve">3. 4. Partizionamenti o accorpamenti di entità e relationship</w:t>
      </w:r>
    </w:p>
    <w:p w:rsidR="00000000" w:rsidDel="00000000" w:rsidP="00000000" w:rsidRDefault="00000000" w:rsidRPr="00000000" w14:paraId="00000168">
      <w:pPr>
        <w:jc w:val="both"/>
        <w:rPr/>
      </w:pPr>
      <w:r w:rsidDel="00000000" w:rsidR="00000000" w:rsidRPr="00000000">
        <w:rPr>
          <w:rtl w:val="0"/>
        </w:rPr>
        <w:t xml:space="preserve">Non è stato necessario effettuare partizionamenti o accorpamenti di alcuna entità o relationship.</w:t>
      </w:r>
    </w:p>
    <w:p w:rsidR="00000000" w:rsidDel="00000000" w:rsidP="00000000" w:rsidRDefault="00000000" w:rsidRPr="00000000" w14:paraId="00000169">
      <w:pPr>
        <w:pStyle w:val="Heading2"/>
        <w:rPr>
          <w:b w:val="1"/>
        </w:rPr>
      </w:pPr>
      <w:bookmarkStart w:colFirst="0" w:colLast="0" w:name="_e37c9rpbj0fl" w:id="23"/>
      <w:bookmarkEnd w:id="23"/>
      <w:r w:rsidDel="00000000" w:rsidR="00000000" w:rsidRPr="00000000">
        <w:rPr>
          <w:b w:val="1"/>
          <w:rtl w:val="0"/>
        </w:rPr>
        <w:t xml:space="preserve">3. 5. Gestione degli attributi composti</w:t>
      </w:r>
    </w:p>
    <w:p w:rsidR="00000000" w:rsidDel="00000000" w:rsidP="00000000" w:rsidRDefault="00000000" w:rsidRPr="00000000" w14:paraId="0000016A">
      <w:pPr>
        <w:pStyle w:val="Heading3"/>
        <w:rPr/>
      </w:pPr>
      <w:bookmarkStart w:colFirst="0" w:colLast="0" w:name="_hrbthrg6xe3o" w:id="24"/>
      <w:bookmarkEnd w:id="24"/>
      <w:r w:rsidDel="00000000" w:rsidR="00000000" w:rsidRPr="00000000">
        <w:rPr>
          <w:rtl w:val="0"/>
        </w:rPr>
        <w:t xml:space="preserve">3. 5. 1. Posizione</w:t>
      </w:r>
    </w:p>
    <w:p w:rsidR="00000000" w:rsidDel="00000000" w:rsidP="00000000" w:rsidRDefault="00000000" w:rsidRPr="00000000" w14:paraId="0000016B">
      <w:pPr>
        <w:rPr/>
      </w:pPr>
      <w:r w:rsidDel="00000000" w:rsidR="00000000" w:rsidRPr="00000000">
        <w:rPr>
          <w:rtl w:val="0"/>
        </w:rPr>
        <w:t xml:space="preserve">Nello schema ER troviamo l’attributo composto </w:t>
      </w:r>
      <w:r w:rsidDel="00000000" w:rsidR="00000000" w:rsidRPr="00000000">
        <w:rPr>
          <w:b w:val="1"/>
          <w:rtl w:val="0"/>
        </w:rPr>
        <w:t xml:space="preserve">Posizione</w:t>
      </w:r>
      <w:r w:rsidDel="00000000" w:rsidR="00000000" w:rsidRPr="00000000">
        <w:rPr>
          <w:rtl w:val="0"/>
        </w:rPr>
        <w:t xml:space="preserve">, presente nell’entità </w:t>
      </w:r>
      <w:r w:rsidDel="00000000" w:rsidR="00000000" w:rsidRPr="00000000">
        <w:rPr>
          <w:b w:val="1"/>
          <w:rtl w:val="0"/>
        </w:rPr>
        <w:t xml:space="preserve">Server</w:t>
      </w:r>
      <w:r w:rsidDel="00000000" w:rsidR="00000000" w:rsidRPr="00000000">
        <w:rPr>
          <w:rtl w:val="0"/>
        </w:rPr>
        <w:t xml:space="preserve"> e nella relationship </w:t>
      </w:r>
      <w:r w:rsidDel="00000000" w:rsidR="00000000" w:rsidRPr="00000000">
        <w:rPr>
          <w:b w:val="1"/>
          <w:rtl w:val="0"/>
        </w:rPr>
        <w:t xml:space="preserve">Geolocalizzazione</w:t>
      </w:r>
      <w:r w:rsidDel="00000000" w:rsidR="00000000" w:rsidRPr="00000000">
        <w:rPr>
          <w:rtl w:val="0"/>
        </w:rPr>
        <w:t xml:space="preserve">, il quale specifica come rintraccia nel globo un dispositivo od un server, tramite le sue coordinate geografiche (</w:t>
      </w:r>
      <w:r w:rsidDel="00000000" w:rsidR="00000000" w:rsidRPr="00000000">
        <w:rPr>
          <w:b w:val="1"/>
          <w:rtl w:val="0"/>
        </w:rPr>
        <w:t xml:space="preserve">Latitudine </w:t>
      </w:r>
      <w:r w:rsidDel="00000000" w:rsidR="00000000" w:rsidRPr="00000000">
        <w:rPr>
          <w:rtl w:val="0"/>
        </w:rPr>
        <w:t xml:space="preserve">e </w:t>
      </w:r>
      <w:r w:rsidDel="00000000" w:rsidR="00000000" w:rsidRPr="00000000">
        <w:rPr>
          <w:b w:val="1"/>
          <w:rtl w:val="0"/>
        </w:rPr>
        <w:t xml:space="preserve">Longitudine</w:t>
      </w:r>
      <w:r w:rsidDel="00000000" w:rsidR="00000000" w:rsidRPr="00000000">
        <w:rPr>
          <w:rtl w:val="0"/>
        </w:rPr>
        <w:t xml:space="preserve">). Nella fase di ristrutturazione si è ritenuto opportuno creare due attributi distinti: </w:t>
      </w:r>
      <w:r w:rsidDel="00000000" w:rsidR="00000000" w:rsidRPr="00000000">
        <w:rPr>
          <w:b w:val="1"/>
          <w:rtl w:val="0"/>
        </w:rPr>
        <w:t xml:space="preserve">Latitudine </w:t>
      </w:r>
      <w:r w:rsidDel="00000000" w:rsidR="00000000" w:rsidRPr="00000000">
        <w:rPr>
          <w:rtl w:val="0"/>
        </w:rPr>
        <w:t xml:space="preserve">e </w:t>
      </w:r>
      <w:r w:rsidDel="00000000" w:rsidR="00000000" w:rsidRPr="00000000">
        <w:rPr>
          <w:b w:val="1"/>
          <w:rtl w:val="0"/>
        </w:rPr>
        <w:t xml:space="preserve">Longitudine</w:t>
      </w: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rPr/>
      </w:pPr>
      <w:bookmarkStart w:colFirst="0" w:colLast="0" w:name="_5hqtoxp5ljsj" w:id="25"/>
      <w:bookmarkEnd w:id="25"/>
      <w:r w:rsidDel="00000000" w:rsidR="00000000" w:rsidRPr="00000000">
        <w:rPr>
          <w:rtl w:val="0"/>
        </w:rPr>
        <w:t xml:space="preserve">4. Tavole dei volumi</w:t>
      </w:r>
    </w:p>
    <w:p w:rsidR="00000000" w:rsidDel="00000000" w:rsidP="00000000" w:rsidRDefault="00000000" w:rsidRPr="00000000" w14:paraId="0000016E">
      <w:pPr>
        <w:rPr/>
      </w:pPr>
      <w:r w:rsidDel="00000000" w:rsidR="00000000" w:rsidRPr="00000000">
        <w:rPr>
          <w:color w:val="ff00ff"/>
          <w:rtl w:val="0"/>
        </w:rPr>
        <w:t xml:space="preserve">Le entità e le relazioni indicate con “*”</w:t>
      </w:r>
      <w:r w:rsidDel="00000000" w:rsidR="00000000" w:rsidRPr="00000000">
        <w:rPr>
          <w:rtl w:val="0"/>
        </w:rPr>
        <w:t xml:space="preserve"> hanno un volume assegnato tramite stima.</w:t>
      </w:r>
    </w:p>
    <w:p w:rsidR="00000000" w:rsidDel="00000000" w:rsidP="00000000" w:rsidRDefault="00000000" w:rsidRPr="00000000" w14:paraId="0000016F">
      <w:pPr>
        <w:pStyle w:val="Heading2"/>
        <w:rPr>
          <w:b w:val="1"/>
        </w:rPr>
      </w:pPr>
      <w:bookmarkStart w:colFirst="0" w:colLast="0" w:name="_dhpsrba58n5d" w:id="26"/>
      <w:bookmarkEnd w:id="26"/>
      <w:r w:rsidDel="00000000" w:rsidR="00000000" w:rsidRPr="00000000">
        <w:rPr>
          <w:b w:val="1"/>
          <w:rtl w:val="0"/>
        </w:rPr>
        <w:t xml:space="preserve">4. 1. Area Contenuti</w:t>
      </w:r>
    </w:p>
    <w:p w:rsidR="00000000" w:rsidDel="00000000" w:rsidP="00000000" w:rsidRDefault="00000000" w:rsidRPr="00000000" w14:paraId="00000170">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Vincita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Sottotitolo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rPr>
          <w:b w:val="1"/>
        </w:rPr>
      </w:pPr>
      <w:bookmarkStart w:colFirst="0" w:colLast="0" w:name="_pxc4tba5wzi8" w:id="27"/>
      <w:bookmarkEnd w:id="27"/>
      <w:r w:rsidDel="00000000" w:rsidR="00000000" w:rsidRPr="00000000">
        <w:rPr>
          <w:b w:val="1"/>
          <w:rtl w:val="0"/>
        </w:rPr>
        <w:t xml:space="preserve">4. 2. Area Clienti</w:t>
      </w:r>
    </w:p>
    <w:p w:rsidR="00000000" w:rsidDel="00000000" w:rsidP="00000000" w:rsidRDefault="00000000" w:rsidRPr="00000000" w14:paraId="000001B7">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Nota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Preferenza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rPr>
          <w:b w:val="1"/>
        </w:rPr>
      </w:pPr>
      <w:bookmarkStart w:colFirst="0" w:colLast="0" w:name="_qcyc8wu07twr" w:id="28"/>
      <w:bookmarkEnd w:id="28"/>
      <w:r w:rsidDel="00000000" w:rsidR="00000000" w:rsidRPr="00000000">
        <w:rPr>
          <w:b w:val="1"/>
          <w:rtl w:val="0"/>
        </w:rPr>
        <w:t xml:space="preserve">4. 3. Area Formati</w:t>
      </w:r>
    </w:p>
    <w:p w:rsidR="00000000" w:rsidDel="00000000" w:rsidP="00000000" w:rsidRDefault="00000000" w:rsidRPr="00000000" w14:paraId="000001DA">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Nota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FormatoAudio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FormatoVideo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rPr>
          <w:b w:val="1"/>
        </w:rPr>
      </w:pPr>
      <w:bookmarkStart w:colFirst="0" w:colLast="0" w:name="_bd2bqyojmnum" w:id="29"/>
      <w:bookmarkEnd w:id="29"/>
      <w:r w:rsidDel="00000000" w:rsidR="00000000" w:rsidRPr="00000000">
        <w:rPr>
          <w:b w:val="1"/>
          <w:rtl w:val="0"/>
        </w:rPr>
        <w:t xml:space="preserve">4. 4. Area Streaming</w:t>
      </w:r>
    </w:p>
    <w:p w:rsidR="00000000" w:rsidDel="00000000" w:rsidP="00000000" w:rsidRDefault="00000000" w:rsidRPr="00000000" w14:paraId="000001ED">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Nota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PaeseRestrizione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1"/>
        <w:rPr/>
      </w:pPr>
      <w:bookmarkStart w:colFirst="0" w:colLast="0" w:name="_269794efli2x" w:id="30"/>
      <w:bookmarkEnd w:id="30"/>
      <w:r w:rsidDel="00000000" w:rsidR="00000000" w:rsidRPr="00000000">
        <w:rPr>
          <w:rtl w:val="0"/>
        </w:rPr>
        <w:t xml:space="preserve">5. Individuazione ed analisi di operazioni sui dati</w:t>
      </w:r>
    </w:p>
    <w:p w:rsidR="00000000" w:rsidDel="00000000" w:rsidP="00000000" w:rsidRDefault="00000000" w:rsidRPr="00000000" w14:paraId="00000208">
      <w:pPr>
        <w:pStyle w:val="Heading2"/>
        <w:rPr>
          <w:b w:val="1"/>
          <w:color w:val="ff00ff"/>
        </w:rPr>
      </w:pPr>
      <w:bookmarkStart w:colFirst="0" w:colLast="0" w:name="_hsdah9f3hgww" w:id="31"/>
      <w:bookmarkEnd w:id="31"/>
      <w:r w:rsidDel="00000000" w:rsidR="00000000" w:rsidRPr="00000000">
        <w:rPr>
          <w:b w:val="1"/>
          <w:rtl w:val="0"/>
        </w:rPr>
        <w:t xml:space="preserve">5. </w:t>
      </w:r>
      <w:r w:rsidDel="00000000" w:rsidR="00000000" w:rsidRPr="00000000">
        <w:rPr>
          <w:b w:val="1"/>
          <w:color w:val="ff00ff"/>
          <w:rtl w:val="0"/>
        </w:rPr>
        <w:t xml:space="preserve">X</w:t>
      </w:r>
      <w:r w:rsidDel="00000000" w:rsidR="00000000" w:rsidRPr="00000000">
        <w:rPr>
          <w:b w:val="1"/>
          <w:rtl w:val="0"/>
        </w:rPr>
        <w:t xml:space="preserve">. </w:t>
      </w:r>
      <w:r w:rsidDel="00000000" w:rsidR="00000000" w:rsidRPr="00000000">
        <w:rPr>
          <w:b w:val="1"/>
          <w:color w:val="ff00ff"/>
          <w:rtl w:val="0"/>
        </w:rPr>
        <w:t xml:space="preserve">OPERAZIONI SUI DATI</w:t>
      </w:r>
    </w:p>
    <w:p w:rsidR="00000000" w:rsidDel="00000000" w:rsidP="00000000" w:rsidRDefault="00000000" w:rsidRPr="00000000" w14:paraId="00000209">
      <w:pPr>
        <w:rPr/>
      </w:pPr>
      <w:r w:rsidDel="00000000" w:rsidR="00000000" w:rsidRPr="00000000">
        <w:rPr>
          <w:b w:val="1"/>
          <w:rtl w:val="0"/>
        </w:rPr>
        <w:t xml:space="preserve">Input: </w:t>
      </w:r>
      <w:r w:rsidDel="00000000" w:rsidR="00000000" w:rsidRPr="00000000">
        <w:rPr>
          <w:rtl w:val="0"/>
        </w:rPr>
      </w:r>
    </w:p>
    <w:p w:rsidR="00000000" w:rsidDel="00000000" w:rsidP="00000000" w:rsidRDefault="00000000" w:rsidRPr="00000000" w14:paraId="0000020A">
      <w:pPr>
        <w:rPr/>
      </w:pPr>
      <w:r w:rsidDel="00000000" w:rsidR="00000000" w:rsidRPr="00000000">
        <w:rPr>
          <w:b w:val="1"/>
          <w:rtl w:val="0"/>
        </w:rPr>
        <w:t xml:space="preserve">Output: </w:t>
      </w: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Frequenza Stimata: </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color w:val="ff00ff"/>
        </w:rPr>
      </w:pPr>
      <w:r w:rsidDel="00000000" w:rsidR="00000000" w:rsidRPr="00000000">
        <w:rPr>
          <w:color w:val="ff00ff"/>
          <w:rtl w:val="0"/>
        </w:rPr>
        <w:t xml:space="preserve">Porzione schema ER interessata</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color w:val="ff00ff"/>
        </w:rPr>
      </w:pPr>
      <w:r w:rsidDel="00000000" w:rsidR="00000000" w:rsidRPr="00000000">
        <w:rPr>
          <w:color w:val="ff00ff"/>
          <w:rtl w:val="0"/>
        </w:rPr>
        <w:t xml:space="preserve">Descrizione</w:t>
      </w:r>
      <w:r w:rsidDel="00000000" w:rsidR="00000000" w:rsidRPr="00000000">
        <w:rPr>
          <w:rtl w:val="0"/>
        </w:rPr>
      </w:r>
    </w:p>
    <w:p w:rsidR="00000000" w:rsidDel="00000000" w:rsidP="00000000" w:rsidRDefault="00000000" w:rsidRPr="00000000" w14:paraId="00000210">
      <w:pPr>
        <w:pStyle w:val="Heading1"/>
        <w:rPr/>
      </w:pPr>
      <w:bookmarkStart w:colFirst="0" w:colLast="0" w:name="_9mhao2h5yztd" w:id="32"/>
      <w:bookmarkEnd w:id="32"/>
      <w:r w:rsidDel="00000000" w:rsidR="00000000" w:rsidRPr="00000000">
        <w:rPr>
          <w:rtl w:val="0"/>
        </w:rPr>
        <w:t xml:space="preserve">6. Progettazione Logica</w:t>
      </w:r>
    </w:p>
    <w:p w:rsidR="00000000" w:rsidDel="00000000" w:rsidP="00000000" w:rsidRDefault="00000000" w:rsidRPr="00000000" w14:paraId="00000211">
      <w:pPr>
        <w:pStyle w:val="Heading2"/>
        <w:rPr>
          <w:b w:val="1"/>
        </w:rPr>
      </w:pPr>
      <w:bookmarkStart w:colFirst="0" w:colLast="0" w:name="_yy3bubbx326v" w:id="33"/>
      <w:bookmarkEnd w:id="33"/>
      <w:r w:rsidDel="00000000" w:rsidR="00000000" w:rsidRPr="00000000">
        <w:rPr>
          <w:b w:val="1"/>
          <w:rtl w:val="0"/>
        </w:rPr>
        <w:t xml:space="preserve">6. 1. </w:t>
      </w:r>
      <w:r w:rsidDel="00000000" w:rsidR="00000000" w:rsidRPr="00000000">
        <w:rPr>
          <w:b w:val="1"/>
          <w:rtl w:val="0"/>
        </w:rPr>
        <w:t xml:space="preserve">Descrizione dello schema logico</w:t>
      </w:r>
    </w:p>
    <w:p w:rsidR="00000000" w:rsidDel="00000000" w:rsidP="00000000" w:rsidRDefault="00000000" w:rsidRPr="00000000" w14:paraId="00000212">
      <w:pPr>
        <w:rPr/>
      </w:pPr>
      <w:r w:rsidDel="00000000" w:rsidR="00000000" w:rsidRPr="00000000">
        <w:rPr>
          <w:rtl w:val="0"/>
        </w:rPr>
        <w:t xml:space="preserve">La traduzione dello schema concettuale nello schema logico produce le seguenti tabelle:</w:t>
      </w:r>
    </w:p>
    <w:p w:rsidR="00000000" w:rsidDel="00000000" w:rsidP="00000000" w:rsidRDefault="00000000" w:rsidRPr="00000000" w14:paraId="00000213">
      <w:pPr>
        <w:rPr>
          <w:color w:val="ff00ff"/>
        </w:rPr>
      </w:pPr>
      <w:r w:rsidDel="00000000" w:rsidR="00000000" w:rsidRPr="00000000">
        <w:rPr>
          <w:color w:val="ff00ff"/>
          <w:rtl w:val="0"/>
        </w:rPr>
        <w:t xml:space="preserve">Lista tabelle formato:</w:t>
      </w:r>
    </w:p>
    <w:p w:rsidR="00000000" w:rsidDel="00000000" w:rsidP="00000000" w:rsidRDefault="00000000" w:rsidRPr="00000000" w14:paraId="00000214">
      <w:pPr>
        <w:rPr>
          <w:color w:val="ff00ff"/>
        </w:rPr>
      </w:pPr>
      <w:r w:rsidDel="00000000" w:rsidR="00000000" w:rsidRPr="00000000">
        <w:rPr>
          <w:color w:val="ff00ff"/>
          <w:rtl w:val="0"/>
        </w:rPr>
        <w:t xml:space="preserve">NomeTabella(</w:t>
      </w:r>
      <w:r w:rsidDel="00000000" w:rsidR="00000000" w:rsidRPr="00000000">
        <w:rPr>
          <w:color w:val="ff00ff"/>
          <w:u w:val="single"/>
          <w:rtl w:val="0"/>
        </w:rPr>
        <w:t xml:space="preserve">Attributo1</w:t>
      </w:r>
      <w:r w:rsidDel="00000000" w:rsidR="00000000" w:rsidRPr="00000000">
        <w:rPr>
          <w:color w:val="ff00ff"/>
          <w:rtl w:val="0"/>
        </w:rPr>
        <w:t xml:space="preserve">,</w:t>
      </w:r>
      <w:r w:rsidDel="00000000" w:rsidR="00000000" w:rsidRPr="00000000">
        <w:rPr>
          <w:color w:val="ff00ff"/>
          <w:rtl w:val="0"/>
        </w:rPr>
        <w:t xml:space="preserve"> </w:t>
      </w:r>
      <w:r w:rsidDel="00000000" w:rsidR="00000000" w:rsidRPr="00000000">
        <w:rPr>
          <w:color w:val="ff00ff"/>
          <w:rtl w:val="0"/>
        </w:rPr>
        <w:t xml:space="preserve">Attributo2,</w:t>
      </w:r>
      <w:r w:rsidDel="00000000" w:rsidR="00000000" w:rsidRPr="00000000">
        <w:rPr>
          <w:color w:val="ff00ff"/>
          <w:rtl w:val="0"/>
        </w:rPr>
        <w:t xml:space="preserve"> </w:t>
      </w:r>
      <w:r w:rsidDel="00000000" w:rsidR="00000000" w:rsidRPr="00000000">
        <w:rPr>
          <w:color w:val="ff00ff"/>
          <w:rtl w:val="0"/>
        </w:rPr>
        <w:t xml:space="preserve">Attributo3,</w:t>
      </w:r>
      <w:r w:rsidDel="00000000" w:rsidR="00000000" w:rsidRPr="00000000">
        <w:rPr>
          <w:color w:val="ff00ff"/>
          <w:rtl w:val="0"/>
        </w:rPr>
        <w:t xml:space="preserve"> </w:t>
      </w:r>
      <w:r w:rsidDel="00000000" w:rsidR="00000000" w:rsidRPr="00000000">
        <w:rPr>
          <w:color w:val="ff00ff"/>
          <w:rtl w:val="0"/>
        </w:rPr>
        <w:t xml:space="preserve">Attributo4…)</w:t>
      </w:r>
      <w:r w:rsidDel="00000000" w:rsidR="00000000" w:rsidRPr="00000000">
        <w:rPr>
          <w:rtl w:val="0"/>
        </w:rPr>
      </w:r>
    </w:p>
    <w:p w:rsidR="00000000" w:rsidDel="00000000" w:rsidP="00000000" w:rsidRDefault="00000000" w:rsidRPr="00000000" w14:paraId="00000215">
      <w:pPr>
        <w:rPr>
          <w:color w:val="ff00ff"/>
        </w:rPr>
      </w:pPr>
      <w:r w:rsidDel="00000000" w:rsidR="00000000" w:rsidRPr="00000000">
        <w:rPr>
          <w:rtl w:val="0"/>
        </w:rPr>
      </w:r>
    </w:p>
    <w:p w:rsidR="00000000" w:rsidDel="00000000" w:rsidP="00000000" w:rsidRDefault="00000000" w:rsidRPr="00000000" w14:paraId="00000216">
      <w:pPr>
        <w:pStyle w:val="Heading2"/>
        <w:rPr>
          <w:b w:val="1"/>
        </w:rPr>
      </w:pPr>
      <w:bookmarkStart w:colFirst="0" w:colLast="0" w:name="_s1l2g99sq5l3" w:id="34"/>
      <w:bookmarkEnd w:id="34"/>
      <w:r w:rsidDel="00000000" w:rsidR="00000000" w:rsidRPr="00000000">
        <w:rPr>
          <w:b w:val="1"/>
          <w:rtl w:val="0"/>
        </w:rPr>
        <w:t xml:space="preserve">6. 2. Implementazione</w:t>
      </w:r>
    </w:p>
    <w:p w:rsidR="00000000" w:rsidDel="00000000" w:rsidP="00000000" w:rsidRDefault="00000000" w:rsidRPr="00000000" w14:paraId="00000217">
      <w:pPr>
        <w:rPr>
          <w:color w:val="ff00ff"/>
        </w:rPr>
      </w:pPr>
      <w:r w:rsidDel="00000000" w:rsidR="00000000" w:rsidRPr="00000000">
        <w:rPr>
          <w:color w:val="ff00ff"/>
          <w:rtl w:val="0"/>
        </w:rPr>
        <w:t xml:space="preserve">Eventuali informazioni generali sull’implementazione delle tabelle.</w:t>
      </w:r>
    </w:p>
    <w:p w:rsidR="00000000" w:rsidDel="00000000" w:rsidP="00000000" w:rsidRDefault="00000000" w:rsidRPr="00000000" w14:paraId="00000218">
      <w:pPr>
        <w:rPr>
          <w:color w:val="ff00ff"/>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ff"/>
              </w:rPr>
            </w:pPr>
            <w:r w:rsidDel="00000000" w:rsidR="00000000" w:rsidRPr="00000000">
              <w:rPr>
                <w:color w:val="ff00ff"/>
                <w:rtl w:val="0"/>
              </w:rPr>
              <w:t xml:space="preserve">(tipi di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b w:val="1"/>
        </w:rPr>
      </w:pPr>
      <w:bookmarkStart w:colFirst="0" w:colLast="0" w:name="_qlfvumcnu6kd" w:id="35"/>
      <w:bookmarkEnd w:id="35"/>
      <w:r w:rsidDel="00000000" w:rsidR="00000000" w:rsidRPr="00000000">
        <w:rPr>
          <w:b w:val="1"/>
          <w:rtl w:val="0"/>
        </w:rPr>
        <w:t xml:space="preserve">6. 3. Vincoli</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1"/>
        <w:rPr/>
      </w:pPr>
      <w:bookmarkStart w:colFirst="0" w:colLast="0" w:name="_cmp3xzrh1188" w:id="36"/>
      <w:bookmarkEnd w:id="36"/>
      <w:r w:rsidDel="00000000" w:rsidR="00000000" w:rsidRPr="00000000">
        <w:rPr>
          <w:rtl w:val="0"/>
        </w:rPr>
        <w:t xml:space="preserve">7. Analisi delle dipendenze funzionali e normalizzazione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1"/>
        <w:rPr/>
      </w:pPr>
      <w:bookmarkStart w:colFirst="0" w:colLast="0" w:name="_y6bws3mobmmy" w:id="37"/>
      <w:bookmarkEnd w:id="37"/>
      <w:r w:rsidDel="00000000" w:rsidR="00000000" w:rsidRPr="00000000">
        <w:rPr>
          <w:rtl w:val="0"/>
        </w:rPr>
        <w:t xml:space="preserve">8. Area Analytics</w:t>
      </w:r>
    </w:p>
    <w:p w:rsidR="00000000" w:rsidDel="00000000" w:rsidP="00000000" w:rsidRDefault="00000000" w:rsidRPr="00000000" w14:paraId="0000023F">
      <w:pPr>
        <w:pStyle w:val="Heading2"/>
        <w:rPr>
          <w:b w:val="1"/>
          <w:color w:val="ff00ff"/>
        </w:rPr>
      </w:pPr>
      <w:bookmarkStart w:colFirst="0" w:colLast="0" w:name="_hdzdfdgtqkhh" w:id="38"/>
      <w:bookmarkEnd w:id="38"/>
      <w:r w:rsidDel="00000000" w:rsidR="00000000" w:rsidRPr="00000000">
        <w:rPr>
          <w:b w:val="1"/>
          <w:rtl w:val="0"/>
        </w:rPr>
        <w:t xml:space="preserve">8. 1. </w:t>
      </w:r>
      <w:r w:rsidDel="00000000" w:rsidR="00000000" w:rsidRPr="00000000">
        <w:rPr>
          <w:b w:val="1"/>
          <w:color w:val="ff00ff"/>
          <w:rtl w:val="0"/>
        </w:rPr>
        <w:t xml:space="preserve">ANALYTICS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1"/>
        <w:rPr/>
      </w:pPr>
      <w:bookmarkStart w:colFirst="0" w:colLast="0" w:name="_u0h9w0whsseh" w:id="39"/>
      <w:bookmarkEnd w:id="39"/>
      <w:r w:rsidDel="00000000" w:rsidR="00000000" w:rsidRPr="00000000">
        <w:rPr>
          <w:rtl w:val="0"/>
        </w:rPr>
        <w:t xml:space="preserve">9. Popolamento del database</w:t>
      </w:r>
    </w:p>
    <w:p w:rsidR="00000000" w:rsidDel="00000000" w:rsidP="00000000" w:rsidRDefault="00000000" w:rsidRPr="00000000" w14:paraId="00000242">
      <w:pPr>
        <w:rPr/>
      </w:pP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te S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jc w:val="center"/>
      <w:rPr>
        <w:sz w:val="26"/>
        <w:szCs w:val="26"/>
      </w:rPr>
    </w:pPr>
    <w:r w:rsidDel="00000000" w:rsidR="00000000" w:rsidRPr="00000000">
      <w:rPr>
        <w:rFonts w:ascii="Mate SC" w:cs="Mate SC" w:eastAsia="Mate SC" w:hAnsi="Mate SC"/>
        <w:sz w:val="28"/>
        <w:szCs w:val="28"/>
        <w:rtl w:val="0"/>
      </w:rPr>
      <w:t xml:space="preserve">Anno Accademico 2022-2023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ateS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