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Adele Basevi nacque nel 1866. Ebbe sei figli e rimase vedova. Viveva con la figlia più piccola, Renata, quando arrivarono le leggi razziali: per due donne sole quelle norme significarono, tra le altre cose, un aggravarsi delle difficoltà economiche. Renata interruppe gli studi e iniziò a lavorare come impiegata per contribuire alle spese quotidiane. Nel dicembre 1943. Adele fu arrestata nella sua abitazione. Rimase detenuta per più di un mese a San Vittore e deportata ad Auschwitz dal binario 21 il 30 gennaio 1944. Fu uccisa all’arrivo.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