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Lea Elisa Landau nacque a Odessa nel 1886. Arrivò a Milano da sola, come assistente di una ballerina del corpo di ballo russo. Quando, a causa della guerra, la ballerina tornò in patria, Lea rimase bloccata in città. Si guadagnava da vivere offrendo assistenza e compagnia ad altre signore. Durante i giorni di guerra, per un periodo, sfollò a Teglio con una di queste famiglie; quando seppe che le stavano </w:t>
      </w:r>
      <w:r w:rsidDel="00000000" w:rsidR="00000000" w:rsidRPr="00000000">
        <w:rPr>
          <w:rtl w:val="0"/>
        </w:rPr>
        <w:t xml:space="preserve">requisendo</w:t>
      </w:r>
      <w:r w:rsidDel="00000000" w:rsidR="00000000" w:rsidRPr="00000000">
        <w:rPr>
          <w:rtl w:val="0"/>
        </w:rPr>
        <w:t xml:space="preserve"> la casa rientrò a Milano, temendo di perdere tutto. Venne arrestata in data ignota, detenuta prima a San Vittore e poi a Fossoli, e da lì deportata il 16 maggio 1944.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