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Un percorso per i corpi, perché sono la traccia più concreta di quello che è successo. Il corpo è un simbolo di identità e proprio per questo, quando si fa del male fisico a una persona, si ferisce anche la sua anima. Per far scomparire una persona dalla faccia della terra, come volevano i nazifascisti, la prima cosa da fare è liberarsi del corpo.</w:t>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tl w:val="0"/>
        </w:rPr>
        <w:t xml:space="preserve">A partire dai corpi si capisce chi è in fuga e chi insegue, chi usa violenza e chi la subisce. Ma i corpi che incontriamo in questi documenti non raccontano </w:t>
      </w:r>
      <w:r w:rsidDel="00000000" w:rsidR="00000000" w:rsidRPr="00000000">
        <w:rPr>
          <w:b w:val="1"/>
          <w:bCs w:val="1"/>
          <w:rtl w:val="0"/>
        </w:rPr>
        <w:t xml:space="preserve">solo le offese</w:t>
      </w:r>
      <w:r w:rsidDel="00000000" w:rsidR="00000000" w:rsidRPr="00000000">
        <w:rPr>
          <w:b w:val="1"/>
          <w:bCs w:val="1"/>
          <w:rtl w:val="0"/>
        </w:rPr>
        <w:t xml:space="preserve"> e ingiustizie: raccontano anche la vita quotidiana, la cura, la ricerca di salvezza. Sono corpi che si muovono per la città, che cercano un lavoro, che abitano case, che attraversano confini, che tornano indietro stanchi, che chiedono cibo, riposo, medicine, che cercano di restare vivi e di tenere vive le relazioni. Le pietre d’inciampo ricordano anche questo: corpi di persone grandi e piccole, maschi e femmine, persone anziane strappate alla quotidianità, ma ancora leggibili nelle tracce che hanno lasciato.</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Prendersi cura del corpo di un’altra persona è un gesto concreto che inverte la logica della violenza. Non basta eliminare un corpo per far sparire una persona: ne resta sempre qualche traccia, e resta il ricordo. È anche questo che gli itinerari vogliono mostrare.</w:t>
      </w:r>
    </w:p>
    <w:p w:rsidR="00000000" w:rsidDel="00000000" w:rsidP="00000000" w:rsidRDefault="00000000" w:rsidRPr="00000000" w14:paraId="00000004">
      <w:pPr>
        <w:rPr>
          <w:highlight w:val="yellow"/>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