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 xml:space="preserve">L’idea è di informare tramite </w:t>
      </w:r>
      <w:proofErr w:type="spellStart"/>
      <w:r>
        <w:rPr>
          <w:lang w:val="it-IT"/>
        </w:rPr>
        <w:t>alert</w:t>
      </w:r>
      <w:proofErr w:type="spellEnd"/>
      <w:r>
        <w:rPr>
          <w:lang w:val="it-IT"/>
        </w:rPr>
        <w:t xml:space="preserve"> la possibile incompatibilità della web app con il browser attualmente usato dall’utente e suggerirgli di cambiare browser, tramite </w:t>
      </w:r>
      <w:proofErr w:type="spellStart"/>
      <w:r>
        <w:rPr>
          <w:lang w:val="it-IT"/>
        </w:rPr>
        <w:t>alert</w:t>
      </w:r>
      <w:proofErr w:type="spellEnd"/>
      <w:r>
        <w:rPr>
          <w:lang w:val="it-IT"/>
        </w:rPr>
        <w: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 xml:space="preserve">Il server verifica tramite un filtro d’uscita se il parametro della sessione </w:t>
      </w:r>
      <w:proofErr w:type="spellStart"/>
      <w:r>
        <w:rPr>
          <w:lang w:val="it-IT"/>
        </w:rPr>
        <w:t>userAgent</w:t>
      </w:r>
      <w:proofErr w:type="spellEnd"/>
      <w:r>
        <w:rPr>
          <w:lang w:val="it-IT"/>
        </w:rPr>
        <w:t xml:space="preserve">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proofErr w:type="spellStart"/>
      <w:r>
        <w:rPr>
          <w:i/>
          <w:iCs/>
          <w:lang w:val="it-IT"/>
        </w:rPr>
        <w:t>n</w:t>
      </w:r>
      <w:r w:rsidR="00D068F7">
        <w:rPr>
          <w:i/>
          <w:iCs/>
          <w:lang w:val="it-IT"/>
        </w:rPr>
        <w:t>ull</w:t>
      </w:r>
      <w:proofErr w:type="spellEnd"/>
      <w:r w:rsidR="00D068F7">
        <w:rPr>
          <w:lang w:val="it-IT"/>
        </w:rPr>
        <w:tab/>
        <w:t xml:space="preserve">allora inietta nella </w:t>
      </w:r>
      <w:proofErr w:type="spellStart"/>
      <w:r w:rsidR="00D068F7">
        <w:rPr>
          <w:lang w:val="it-IT"/>
        </w:rPr>
        <w:t>response</w:t>
      </w:r>
      <w:proofErr w:type="spellEnd"/>
      <w:r w:rsidR="00D068F7">
        <w:rPr>
          <w:lang w:val="it-IT"/>
        </w:rPr>
        <w:t xml:space="preserv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w:t>
      </w:r>
      <w:proofErr w:type="spellStart"/>
      <w:r>
        <w:rPr>
          <w:lang w:val="it-IT"/>
        </w:rPr>
        <w:t>response</w:t>
      </w:r>
      <w:proofErr w:type="spellEnd"/>
      <w:r>
        <w:rPr>
          <w:lang w:val="it-IT"/>
        </w:rPr>
        <w:t xml:space="preserve"> uno script che produrrà un </w:t>
      </w:r>
      <w:proofErr w:type="spellStart"/>
      <w:r>
        <w:rPr>
          <w:lang w:val="it-IT"/>
        </w:rPr>
        <w:t>alert</w:t>
      </w:r>
      <w:proofErr w:type="spellEnd"/>
      <w:r>
        <w:rPr>
          <w:lang w:val="it-IT"/>
        </w:rPr>
        <w:t xml:space="preserve"> per informare l’utente della possibile incompatibilità con la web app ed imposta il parametro </w:t>
      </w:r>
      <w:proofErr w:type="spellStart"/>
      <w:r>
        <w:rPr>
          <w:i/>
          <w:iCs/>
          <w:lang w:val="it-IT"/>
        </w:rPr>
        <w:t>userAgent</w:t>
      </w:r>
      <w:proofErr w:type="spellEnd"/>
      <w:r>
        <w:rPr>
          <w:lang w:val="it-IT"/>
        </w:rPr>
        <w:t xml:space="preserve"> della </w:t>
      </w:r>
      <w:proofErr w:type="spellStart"/>
      <w:r>
        <w:rPr>
          <w:lang w:val="it-IT"/>
        </w:rPr>
        <w:t>request</w:t>
      </w:r>
      <w:proofErr w:type="spellEnd"/>
      <w:r>
        <w:rPr>
          <w:lang w:val="it-IT"/>
        </w:rPr>
        <w:t xml:space="preserve"> </w:t>
      </w:r>
      <w:proofErr w:type="gramStart"/>
      <w:r>
        <w:rPr>
          <w:lang w:val="it-IT"/>
        </w:rPr>
        <w:t>ad</w:t>
      </w:r>
      <w:proofErr w:type="gramEnd"/>
      <w:r>
        <w:rPr>
          <w:lang w:val="it-IT"/>
        </w:rPr>
        <w:t xml:space="preserve">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proofErr w:type="spellStart"/>
      <w:r w:rsidR="00D068F7">
        <w:rPr>
          <w:i/>
          <w:iCs/>
          <w:lang w:val="it-IT"/>
        </w:rPr>
        <w:t>userAgent</w:t>
      </w:r>
      <w:proofErr w:type="spellEnd"/>
      <w:r w:rsidR="00D068F7">
        <w:rPr>
          <w:lang w:val="it-IT"/>
        </w:rPr>
        <w:t xml:space="preserve"> della </w:t>
      </w:r>
      <w:proofErr w:type="spellStart"/>
      <w:r w:rsidR="00D068F7">
        <w:rPr>
          <w:lang w:val="it-IT"/>
        </w:rPr>
        <w:t>request</w:t>
      </w:r>
      <w:proofErr w:type="spellEnd"/>
      <w:r w:rsidR="00D068F7">
        <w:rPr>
          <w:lang w:val="it-IT"/>
        </w:rPr>
        <w:t xml:space="preserve"> </w:t>
      </w:r>
      <w:proofErr w:type="gramStart"/>
      <w:r w:rsidR="00D068F7">
        <w:rPr>
          <w:lang w:val="it-IT"/>
        </w:rPr>
        <w:t>ad</w:t>
      </w:r>
      <w:proofErr w:type="gramEnd"/>
      <w:r w:rsidR="00D068F7">
        <w:rPr>
          <w:lang w:val="it-IT"/>
        </w:rPr>
        <w:t xml:space="preserve">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t>
      </w:r>
      <w:proofErr w:type="spellStart"/>
      <w:r>
        <w:rPr>
          <w:lang w:val="it-IT"/>
        </w:rPr>
        <w:t>webapp</w:t>
      </w:r>
      <w:proofErr w:type="spellEnd"/>
      <w:r>
        <w:rPr>
          <w:lang w:val="it-IT"/>
        </w:rPr>
        <w:t xml:space="preserve"> sia una single page </w:t>
      </w:r>
      <w:proofErr w:type="spellStart"/>
      <w:r>
        <w:rPr>
          <w:lang w:val="it-IT"/>
        </w:rPr>
        <w:t>application</w:t>
      </w:r>
      <w:proofErr w:type="spellEnd"/>
      <w:r>
        <w:rPr>
          <w:lang w:val="it-IT"/>
        </w:rPr>
        <w:t xml:space="preserve">.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fetch(</w:t>
      </w:r>
      <w:proofErr w:type="gramEnd"/>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w:t>
      </w:r>
      <w:r w:rsidRPr="00344241">
        <w:rPr>
          <w:color w:val="7928A1"/>
          <w:sz w:val="16"/>
          <w:szCs w:val="16"/>
        </w:rPr>
        <w:t>then</w:t>
      </w:r>
      <w:proofErr w:type="gramEnd"/>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w:t>
      </w:r>
      <w:proofErr w:type="spellStart"/>
      <w:proofErr w:type="gramStart"/>
      <w:r w:rsidRPr="00344241">
        <w:rPr>
          <w:color w:val="545454"/>
          <w:sz w:val="16"/>
          <w:szCs w:val="16"/>
        </w:rPr>
        <w:t>response.json</w:t>
      </w:r>
      <w:proofErr w:type="spellEnd"/>
      <w:proofErr w:type="gramEnd"/>
      <w:r w:rsidRPr="00344241">
        <w:rPr>
          <w:color w:val="545454"/>
          <w:sz w:val="16"/>
          <w:szCs w:val="16"/>
        </w:rPr>
        <w:t xml:space="preserve">();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proofErr w:type="gramStart"/>
      <w:r w:rsidRPr="00344241">
        <w:rPr>
          <w:color w:val="008000"/>
          <w:sz w:val="16"/>
          <w:szCs w:val="16"/>
        </w:rPr>
        <w:t>'</w:t>
      </w:r>
      <w:r w:rsidRPr="00344241">
        <w:rPr>
          <w:color w:val="545454"/>
          <w:sz w:val="16"/>
          <w:szCs w:val="16"/>
        </w:rPr>
        <w:t>;</w:t>
      </w:r>
      <w:proofErr w:type="gramEnd"/>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w:t>
      </w:r>
      <w:proofErr w:type="spellStart"/>
      <w:r w:rsidRPr="00344241">
        <w:rPr>
          <w:color w:val="545454"/>
          <w:sz w:val="16"/>
          <w:szCs w:val="16"/>
        </w:rPr>
        <w:t>tableBody</w:t>
      </w:r>
      <w:proofErr w:type="spellEnd"/>
      <w:r w:rsidRPr="00344241">
        <w:rPr>
          <w:color w:val="545454"/>
          <w:sz w:val="16"/>
          <w:szCs w:val="16"/>
        </w:rPr>
        <w:t xml:space="preserve"> = </w:t>
      </w:r>
      <w:proofErr w:type="spellStart"/>
      <w:proofErr w:type="gramStart"/>
      <w:r w:rsidRPr="00344241">
        <w:rPr>
          <w:color w:val="545454"/>
          <w:sz w:val="16"/>
          <w:szCs w:val="16"/>
        </w:rPr>
        <w:t>document.querySelector</w:t>
      </w:r>
      <w:proofErr w:type="spellEnd"/>
      <w:proofErr w:type="gramEnd"/>
      <w:r w:rsidRPr="00344241">
        <w:rPr>
          <w:color w:val="545454"/>
          <w:sz w:val="16"/>
          <w:szCs w:val="16"/>
        </w:rPr>
        <w:t>(</w:t>
      </w:r>
      <w:r w:rsidRPr="00344241">
        <w:rPr>
          <w:color w:val="008000"/>
          <w:sz w:val="16"/>
          <w:szCs w:val="16"/>
        </w:rPr>
        <w:t>'#</w:t>
      </w:r>
      <w:proofErr w:type="spellStart"/>
      <w:r w:rsidRPr="00344241">
        <w:rPr>
          <w:color w:val="008000"/>
          <w:sz w:val="16"/>
          <w:szCs w:val="16"/>
        </w:rPr>
        <w:t>table_id</w:t>
      </w:r>
      <w:proofErr w:type="spellEnd"/>
      <w:r w:rsidRPr="00344241">
        <w:rPr>
          <w:color w:val="008000"/>
          <w:sz w:val="16"/>
          <w:szCs w:val="16"/>
        </w:rPr>
        <w:t>'</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data.forEach</w:t>
      </w:r>
      <w:proofErr w:type="spellEnd"/>
      <w:proofErr w:type="gramEnd"/>
      <w:r w:rsidRPr="00344241">
        <w:rPr>
          <w:color w:val="545454"/>
          <w:sz w:val="16"/>
          <w:szCs w:val="16"/>
        </w:rPr>
        <w:t>(</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proofErr w:type="spellStart"/>
      <w:proofErr w:type="gramStart"/>
      <w:r w:rsidRPr="00344241">
        <w:rPr>
          <w:color w:val="545454"/>
          <w:sz w:val="16"/>
          <w:szCs w:val="16"/>
        </w:rPr>
        <w:t>document.createElement</w:t>
      </w:r>
      <w:proofErr w:type="spellEnd"/>
      <w:proofErr w:type="gramEnd"/>
      <w:r w:rsidRPr="00344241">
        <w:rPr>
          <w:color w:val="545454"/>
          <w:sz w:val="16"/>
          <w:szCs w:val="16"/>
        </w:rPr>
        <w: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tr.textContent</w:t>
      </w:r>
      <w:proofErr w:type="spellEnd"/>
      <w:proofErr w:type="gramEnd"/>
      <w:r w:rsidRPr="00344241">
        <w:rPr>
          <w:color w:val="545454"/>
          <w:sz w:val="16"/>
          <w:szCs w:val="16"/>
        </w:rPr>
        <w:t xml:space="preserve">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tableBody.appendChild</w:t>
      </w:r>
      <w:proofErr w:type="spellEnd"/>
      <w:r w:rsidRPr="00344241">
        <w:rPr>
          <w:color w:val="545454"/>
          <w:sz w:val="16"/>
          <w:szCs w:val="16"/>
        </w:rPr>
        <w:t>(tr</w:t>
      </w:r>
      <w:proofErr w:type="gramStart"/>
      <w:r w:rsidRPr="00344241">
        <w:rPr>
          <w:color w:val="545454"/>
          <w:sz w:val="16"/>
          <w:szCs w:val="16"/>
        </w:rPr>
        <w:t>);</w:t>
      </w:r>
      <w:proofErr w:type="gramEnd"/>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roofErr w:type="gramStart"/>
      <w:r w:rsidRPr="00344241">
        <w:rPr>
          <w:color w:val="545454"/>
          <w:sz w:val="16"/>
          <w:szCs w:val="16"/>
        </w:rPr>
        <w:t>).</w:t>
      </w:r>
      <w:r w:rsidRPr="00344241">
        <w:rPr>
          <w:color w:val="7928A1"/>
          <w:sz w:val="16"/>
          <w:szCs w:val="16"/>
        </w:rPr>
        <w:t>catch</w:t>
      </w:r>
      <w:proofErr w:type="gramEnd"/>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roofErr w:type="gramStart"/>
      <w:r w:rsidRPr="00344241">
        <w:rPr>
          <w:color w:val="545454"/>
          <w:sz w:val="16"/>
          <w:szCs w:val="16"/>
        </w:rPr>
        <w:t>);</w:t>
      </w:r>
      <w:proofErr w:type="gramEnd"/>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w:t>
      </w:r>
      <w:proofErr w:type="spellStart"/>
      <w:r w:rsidR="001E5391">
        <w:rPr>
          <w:color w:val="545454"/>
          <w:sz w:val="18"/>
          <w:szCs w:val="18"/>
          <w:lang w:val="it-IT"/>
        </w:rPr>
        <w:t>jsp</w:t>
      </w:r>
      <w:proofErr w:type="spellEnd"/>
      <w:r w:rsidR="001E5391">
        <w:rPr>
          <w:color w:val="545454"/>
          <w:sz w:val="18"/>
          <w:szCs w:val="18"/>
          <w:lang w:val="it-IT"/>
        </w:rPr>
        <w:t xml:space="preserve"> che si </w:t>
      </w:r>
      <w:proofErr w:type="spellStart"/>
      <w:r w:rsidR="001E5391">
        <w:rPr>
          <w:color w:val="545454"/>
          <w:sz w:val="18"/>
          <w:szCs w:val="18"/>
          <w:lang w:val="it-IT"/>
        </w:rPr>
        <w:t>autoaggiorna</w:t>
      </w:r>
      <w:proofErr w:type="spellEnd"/>
      <w:r w:rsidR="001E5391">
        <w:rPr>
          <w:color w:val="545454"/>
          <w:sz w:val="18"/>
          <w:szCs w:val="18"/>
          <w:lang w:val="it-IT"/>
        </w:rPr>
        <w:t>:</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proofErr w:type="spellStart"/>
      <w:r w:rsidRPr="001E5391">
        <w:rPr>
          <w:i/>
          <w:iCs/>
          <w:lang w:val="it-IT"/>
        </w:rPr>
        <w:t>SelfUpdatingPartial.jsp</w:t>
      </w:r>
      <w:proofErr w:type="spellEnd"/>
      <w:r>
        <w:rPr>
          <w:lang w:val="it-IT"/>
        </w:rPr>
        <w:tab/>
      </w:r>
      <w:proofErr w:type="spellStart"/>
      <w:r>
        <w:rPr>
          <w:lang w:val="it-IT"/>
        </w:rPr>
        <w:t>jsp</w:t>
      </w:r>
      <w:proofErr w:type="spellEnd"/>
      <w:r>
        <w:rPr>
          <w:lang w:val="it-IT"/>
        </w:rPr>
        <w:t xml:space="preserve">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proofErr w:type="spellStart"/>
      <w:r w:rsidRPr="001E5391">
        <w:rPr>
          <w:i/>
          <w:iCs/>
          <w:lang w:val="it-IT"/>
        </w:rPr>
        <w:t>SelfUpdating.jsp</w:t>
      </w:r>
      <w:proofErr w:type="spellEnd"/>
      <w:r w:rsidRPr="001E5391">
        <w:rPr>
          <w:lang w:val="it-IT"/>
        </w:rPr>
        <w:tab/>
      </w:r>
      <w:r w:rsidRPr="001E5391">
        <w:rPr>
          <w:lang w:val="it-IT"/>
        </w:rPr>
        <w:tab/>
      </w:r>
      <w:proofErr w:type="spellStart"/>
      <w:r w:rsidRPr="001E5391">
        <w:rPr>
          <w:lang w:val="it-IT"/>
        </w:rPr>
        <w:t>jsp</w:t>
      </w:r>
      <w:proofErr w:type="spellEnd"/>
      <w:r w:rsidRPr="001E5391">
        <w:rPr>
          <w:lang w:val="it-IT"/>
        </w:rPr>
        <w:t xml:space="preserve"> co</w:t>
      </w:r>
      <w:r>
        <w:rPr>
          <w:lang w:val="it-IT"/>
        </w:rPr>
        <w:t xml:space="preserve">n lo scheletro della pagina di risposta, che poi si </w:t>
      </w:r>
      <w:proofErr w:type="spellStart"/>
      <w:r>
        <w:rPr>
          <w:lang w:val="it-IT"/>
        </w:rPr>
        <w:t>autoaggiornerà</w:t>
      </w:r>
      <w:proofErr w:type="spellEnd"/>
      <w:r>
        <w:rPr>
          <w:lang w:val="it-IT"/>
        </w:rPr>
        <w:t>.</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r w:rsidRPr="00A91E35">
        <w:t xml:space="preserve">Plugin </w:t>
      </w:r>
      <w:proofErr w:type="spellStart"/>
      <w:r w:rsidRPr="00A91E35">
        <w:t>utilizzati</w:t>
      </w:r>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w:t>
      </w:r>
      <w:proofErr w:type="gramStart"/>
      <w:r w:rsidRPr="00A91E35">
        <w:rPr>
          <w:lang w:val="it-IT"/>
        </w:rPr>
        <w:t>service</w:t>
      </w:r>
      <w:proofErr w:type="gramEnd"/>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w:t>
      </w:r>
      <w:proofErr w:type="gramStart"/>
      <w:r w:rsidRPr="00A91E35">
        <w:rPr>
          <w:lang w:val="it-IT"/>
        </w:rPr>
        <w:t>router</w:t>
      </w:r>
      <w:proofErr w:type="gramEnd"/>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r>
        <w:rPr>
          <w:lang w:val="it-IT"/>
        </w:rPr>
        <w:t>Dipendenze</w:t>
      </w:r>
    </w:p>
    <w:p w14:paraId="6D4BDF96" w14:textId="2A2EEB4F" w:rsidR="00A91E35" w:rsidRDefault="00A91E35" w:rsidP="00A91E35">
      <w:pPr>
        <w:pStyle w:val="Paragrafoelenco"/>
        <w:numPr>
          <w:ilvl w:val="0"/>
          <w:numId w:val="7"/>
        </w:numPr>
        <w:rPr>
          <w:lang w:val="it-IT"/>
        </w:rPr>
      </w:pPr>
      <w:r>
        <w:rPr>
          <w:lang w:val="it-IT"/>
        </w:rPr>
        <w:t>bootstrap-</w:t>
      </w:r>
      <w:proofErr w:type="spellStart"/>
      <w:r>
        <w:rPr>
          <w:lang w:val="it-IT"/>
        </w:rPr>
        <w:t>vue</w:t>
      </w:r>
      <w:proofErr w:type="spellEnd"/>
      <w:r>
        <w:rPr>
          <w:lang w:val="it-IT"/>
        </w:rPr>
        <w:tab/>
      </w:r>
      <w:r>
        <w:rPr>
          <w:lang w:val="it-IT"/>
        </w:rPr>
        <w:tab/>
      </w:r>
      <w:r>
        <w:rPr>
          <w:lang w:val="it-IT"/>
        </w:rPr>
        <w:tab/>
        <w:t xml:space="preserve">Supporto per Bootstrap nell’applicazione </w:t>
      </w:r>
      <w:proofErr w:type="spellStart"/>
      <w:r>
        <w:rPr>
          <w:lang w:val="it-IT"/>
        </w:rPr>
        <w:t>Vue</w:t>
      </w:r>
      <w:proofErr w:type="spellEnd"/>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B55707">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6"/>
      </w:r>
      <w:r>
        <w:rPr>
          <w:lang w:val="it-IT"/>
        </w:rPr>
        <w:t xml:space="preserve"> ed il framework </w:t>
      </w:r>
      <w:proofErr w:type="spellStart"/>
      <w:r>
        <w:rPr>
          <w:b/>
          <w:bCs/>
          <w:lang w:val="it-IT"/>
        </w:rPr>
        <w:t>Jest</w:t>
      </w:r>
      <w:proofErr w:type="spellEnd"/>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Pr>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Pr>
          <w:lang w:val="it-IT"/>
        </w:rPr>
        <w:t>Jest</w:t>
      </w:r>
      <w:proofErr w:type="spellEnd"/>
      <w:r w:rsidR="00976756">
        <w:rPr>
          <w:lang w:val="it-IT"/>
        </w:rPr>
        <w:t xml:space="preserve">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e non </w:t>
      </w:r>
      <w:proofErr w:type="spellStart"/>
      <w:r>
        <w:rPr>
          <w:lang w:val="it-IT"/>
        </w:rPr>
        <w:t>stateless</w:t>
      </w:r>
      <w:proofErr w:type="spellEnd"/>
      <w:r>
        <w:rPr>
          <w:lang w:val="it-IT"/>
        </w:rPr>
        <w:t>.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 xml:space="preserve">Da fare: mantenere un database con i token </w:t>
      </w:r>
      <w:proofErr w:type="spellStart"/>
      <w:r w:rsidRPr="00C15F71">
        <w:rPr>
          <w:highlight w:val="yellow"/>
          <w:lang w:val="it-IT"/>
        </w:rPr>
        <w:t>jwt</w:t>
      </w:r>
      <w:proofErr w:type="spellEnd"/>
      <w:r w:rsidRPr="00C15F71">
        <w:rPr>
          <w:highlight w:val="yellow"/>
          <w:lang w:val="it-IT"/>
        </w:rPr>
        <w:t xml:space="preserve"> inutilizzabili (es. token </w:t>
      </w:r>
      <w:proofErr w:type="spellStart"/>
      <w:r w:rsidRPr="00C15F71">
        <w:rPr>
          <w:highlight w:val="yellow"/>
          <w:lang w:val="it-IT"/>
        </w:rPr>
        <w:t>csrf</w:t>
      </w:r>
      <w:proofErr w:type="spellEnd"/>
      <w:r w:rsidRPr="00C15F71">
        <w:rPr>
          <w:highlight w:val="yellow"/>
          <w:lang w:val="it-IT"/>
        </w:rPr>
        <w:t xml:space="preserve">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w:t>
      </w:r>
      <w:proofErr w:type="spellStart"/>
      <w:r w:rsidRPr="00C15F71">
        <w:rPr>
          <w:highlight w:val="yellow"/>
          <w:lang w:val="it-IT"/>
        </w:rPr>
        <w:t>jwt</w:t>
      </w:r>
      <w:proofErr w:type="spellEnd"/>
      <w:r w:rsidRPr="00C15F71">
        <w:rPr>
          <w:highlight w:val="yellow"/>
          <w:lang w:val="it-IT"/>
        </w:rPr>
        <w:t xml:space="preserve">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w:t>
      </w:r>
      <w:proofErr w:type="spellStart"/>
      <w:r>
        <w:rPr>
          <w:lang w:val="it-IT"/>
        </w:rPr>
        <w:t>form</w:t>
      </w:r>
      <w:proofErr w:type="spellEnd"/>
      <w:r>
        <w:rPr>
          <w:lang w:val="it-IT"/>
        </w:rPr>
        <w:t xml:space="preserve">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proofErr w:type="spellStart"/>
      <w:r w:rsidRPr="00C11745">
        <w:rPr>
          <w:i/>
          <w:iCs/>
          <w:lang w:val="it-IT"/>
        </w:rPr>
        <w:t>SameSite</w:t>
      </w:r>
      <w:proofErr w:type="spellEnd"/>
      <w:r>
        <w:rPr>
          <w:lang w:val="it-IT"/>
        </w:rPr>
        <w:t xml:space="preserve"> (opzione </w:t>
      </w:r>
      <w:proofErr w:type="spellStart"/>
      <w:r>
        <w:rPr>
          <w:i/>
          <w:iCs/>
          <w:lang w:val="it-IT"/>
        </w:rPr>
        <w:t>Lax</w:t>
      </w:r>
      <w:proofErr w:type="spellEnd"/>
      <w:r>
        <w:rPr>
          <w:lang w:val="it-IT"/>
        </w:rPr>
        <w:t xml:space="preserve">) e </w:t>
      </w:r>
      <w:proofErr w:type="spellStart"/>
      <w:r>
        <w:rPr>
          <w:i/>
          <w:iCs/>
          <w:lang w:val="it-IT"/>
        </w:rPr>
        <w:t>HttpOnly</w:t>
      </w:r>
      <w:proofErr w:type="spellEnd"/>
      <w:r>
        <w:rPr>
          <w:lang w:val="it-IT"/>
        </w:rPr>
        <w:t>, per ragioni di sicurezza. (</w:t>
      </w:r>
      <w:r w:rsidRPr="00C15F71">
        <w:rPr>
          <w:highlight w:val="yellow"/>
          <w:lang w:val="it-IT"/>
        </w:rPr>
        <w:t xml:space="preserve">anche in modalità </w:t>
      </w:r>
      <w:proofErr w:type="spellStart"/>
      <w:r w:rsidRPr="00C15F71">
        <w:rPr>
          <w:highlight w:val="yellow"/>
          <w:lang w:val="it-IT"/>
        </w:rPr>
        <w:t>seecure</w:t>
      </w:r>
      <w:proofErr w:type="spellEnd"/>
      <w:r w:rsidRPr="00C15F71">
        <w:rPr>
          <w:highlight w:val="yellow"/>
          <w:lang w:val="it-IT"/>
        </w:rPr>
        <w:t>?? Se server lo permette</w:t>
      </w:r>
      <w:r>
        <w:rPr>
          <w:lang w:val="it-IT"/>
        </w:rPr>
        <w:t>).</w:t>
      </w:r>
      <w:r w:rsidR="00122A2D">
        <w:rPr>
          <w:lang w:val="it-IT"/>
        </w:rPr>
        <w:t xml:space="preserve"> L’utilizzo del token CSRF nel </w:t>
      </w:r>
      <w:proofErr w:type="spellStart"/>
      <w:r w:rsidR="00122A2D">
        <w:rPr>
          <w:lang w:val="it-IT"/>
        </w:rPr>
        <w:t>form</w:t>
      </w:r>
      <w:proofErr w:type="spellEnd"/>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 xml:space="preserve">I token di autenticazione hanno breve durata e </w:t>
      </w:r>
      <w:proofErr w:type="spellStart"/>
      <w:r>
        <w:rPr>
          <w:lang w:val="it-IT"/>
        </w:rPr>
        <w:t>form</w:t>
      </w:r>
      <w:proofErr w:type="spellEnd"/>
      <w:r>
        <w:rPr>
          <w:lang w:val="it-IT"/>
        </w:rPr>
        <w:t xml:space="preserve">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Pr>
          <w:lang w:val="it-IT"/>
        </w:rPr>
        <w:t xml:space="preserve">trasmesso come valore di un cookie. Si sarebbe potuto inviare tale token al client direttamente contenuto nel body di una </w:t>
      </w:r>
      <w:proofErr w:type="spellStart"/>
      <w:r>
        <w:rPr>
          <w:lang w:val="it-IT"/>
        </w:rPr>
        <w:t>response</w:t>
      </w:r>
      <w:proofErr w:type="spellEnd"/>
      <w:r>
        <w:rPr>
          <w:lang w:val="it-IT"/>
        </w:rPr>
        <w:t>,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proofErr w:type="spellStart"/>
      <w:r w:rsidR="00DE5051" w:rsidRPr="00DE5051">
        <w:rPr>
          <w:i/>
          <w:iCs/>
          <w:lang w:val="it-IT"/>
        </w:rPr>
        <w:t>Modern</w:t>
      </w:r>
      <w:proofErr w:type="spellEnd"/>
      <w:r w:rsidR="00DE5051" w:rsidRPr="00DE5051">
        <w:rPr>
          <w:i/>
          <w:iCs/>
          <w:lang w:val="it-IT"/>
        </w:rPr>
        <w:t xml:space="preserve"> JavaScript frameworks</w:t>
      </w:r>
      <w:r w:rsidR="00DE5051">
        <w:rPr>
          <w:i/>
          <w:iCs/>
          <w:lang w:val="it-IT"/>
        </w:rPr>
        <w:t xml:space="preserve"> – </w:t>
      </w:r>
      <w:r w:rsidR="00DE5051">
        <w:rPr>
          <w:lang w:val="it-IT"/>
        </w:rPr>
        <w:t xml:space="preserve">tra cui </w:t>
      </w:r>
      <w:proofErr w:type="spellStart"/>
      <w:r w:rsidR="00DE5051">
        <w:rPr>
          <w:lang w:val="it-IT"/>
        </w:rPr>
        <w:t>Vue</w:t>
      </w:r>
      <w:proofErr w:type="spellEnd"/>
      <w:r w:rsidR="00DE5051">
        <w:rPr>
          <w:lang w:val="it-IT"/>
        </w:rPr>
        <w:t xml:space="preserve"> 3 – </w:t>
      </w:r>
      <w:proofErr w:type="spellStart"/>
      <w:r w:rsidR="00DE5051" w:rsidRPr="00DE5051">
        <w:rPr>
          <w:i/>
          <w:iCs/>
          <w:lang w:val="it-IT"/>
        </w:rPr>
        <w:t>have</w:t>
      </w:r>
      <w:proofErr w:type="spellEnd"/>
      <w:r w:rsidR="00DE5051">
        <w:rPr>
          <w:i/>
          <w:iCs/>
          <w:lang w:val="it-IT"/>
        </w:rPr>
        <w:t xml:space="preserve"> </w:t>
      </w:r>
      <w:proofErr w:type="spellStart"/>
      <w:r w:rsidR="00DE5051" w:rsidRPr="00DE5051">
        <w:rPr>
          <w:i/>
          <w:iCs/>
          <w:lang w:val="it-IT"/>
        </w:rPr>
        <w:t>pretty</w:t>
      </w:r>
      <w:proofErr w:type="spellEnd"/>
      <w:r w:rsidR="00DE5051" w:rsidRPr="00DE5051">
        <w:rPr>
          <w:i/>
          <w:iCs/>
          <w:lang w:val="it-IT"/>
        </w:rPr>
        <w:t xml:space="preserve"> good XSS </w:t>
      </w:r>
      <w:proofErr w:type="spellStart"/>
      <w:r w:rsidR="00DE5051" w:rsidRPr="00DE5051">
        <w:rPr>
          <w:i/>
          <w:iCs/>
          <w:lang w:val="it-IT"/>
        </w:rPr>
        <w:t>protection</w:t>
      </w:r>
      <w:proofErr w:type="spellEnd"/>
      <w:r w:rsidR="00DE5051" w:rsidRPr="00DE5051">
        <w:rPr>
          <w:i/>
          <w:iCs/>
          <w:lang w:val="it-IT"/>
        </w:rPr>
        <w:t xml:space="preserve"> </w:t>
      </w:r>
      <w:proofErr w:type="spellStart"/>
      <w:r w:rsidR="00DE5051" w:rsidRPr="00DE5051">
        <w:rPr>
          <w:i/>
          <w:iCs/>
          <w:lang w:val="it-IT"/>
        </w:rPr>
        <w:t>built</w:t>
      </w:r>
      <w:proofErr w:type="spellEnd"/>
      <w:r w:rsidR="00DE5051" w:rsidRPr="00DE5051">
        <w:rPr>
          <w:i/>
          <w:iCs/>
          <w:lang w:val="it-IT"/>
        </w:rPr>
        <w:t xml:space="preserve">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w:t>
      </w:r>
      <w:proofErr w:type="spellStart"/>
      <w:r w:rsidR="00CF6583">
        <w:rPr>
          <w:lang w:val="it-IT"/>
        </w:rPr>
        <w:t>hash</w:t>
      </w:r>
      <w:proofErr w:type="spellEnd"/>
      <w:r w:rsidR="00CF6583">
        <w:rPr>
          <w:lang w:val="it-IT"/>
        </w:rPr>
        <w:t xml:space="preserve"> calcolato con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 client</w:t>
      </w:r>
      <w:r w:rsidR="00CF6583">
        <w:rPr>
          <w:lang w:val="it-IT"/>
        </w:rPr>
        <w:t xml:space="preserve"> è presente in un </w:t>
      </w:r>
      <w:proofErr w:type="spellStart"/>
      <w:r w:rsidR="00CF6583">
        <w:rPr>
          <w:lang w:val="it-IT"/>
        </w:rPr>
        <w:t>claim</w:t>
      </w:r>
      <w:proofErr w:type="spellEnd"/>
      <w:r w:rsidR="00CF6583">
        <w:rPr>
          <w:lang w:val="it-IT"/>
        </w:rPr>
        <w:t xml:space="preserve"> del token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per cifrare il </w:t>
      </w:r>
      <w:proofErr w:type="spellStart"/>
      <w:r>
        <w:rPr>
          <w:lang w:val="it-IT"/>
        </w:rPr>
        <w:t>claim</w:t>
      </w:r>
      <w:proofErr w:type="spellEnd"/>
      <w:r>
        <w:rPr>
          <w:lang w:val="it-IT"/>
        </w:rPr>
        <w:t xml:space="preserve"> con il token CSRF, allora si fornirebbero informazioni circa l’</w:t>
      </w:r>
      <w:proofErr w:type="spellStart"/>
      <w:r>
        <w:rPr>
          <w:lang w:val="it-IT"/>
        </w:rPr>
        <w:t>hash</w:t>
      </w:r>
      <w:proofErr w:type="spellEnd"/>
      <w:r>
        <w:rPr>
          <w:lang w:val="it-IT"/>
        </w:rPr>
        <w:t xml:space="preserve">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5B212B20" w:rsidR="00835329" w:rsidRPr="00835329" w:rsidRDefault="00835329" w:rsidP="00835329">
      <w:pPr>
        <w:rPr>
          <w:lang w:val="it-IT"/>
        </w:rPr>
      </w:pPr>
      <w:r w:rsidRPr="00835329">
        <w:rPr>
          <w:highlight w:val="yellow"/>
          <w:lang w:val="it-IT"/>
        </w:rPr>
        <w:t xml:space="preserve">I token hanno una scadenza temporale, dopo la quale l’utente dovrà </w:t>
      </w:r>
      <w:proofErr w:type="spellStart"/>
      <w:r w:rsidRPr="00835329">
        <w:rPr>
          <w:highlight w:val="yellow"/>
          <w:lang w:val="it-IT"/>
        </w:rPr>
        <w:t>riautenticarsi</w:t>
      </w:r>
      <w:proofErr w:type="spellEnd"/>
      <w:r w:rsidRPr="00835329">
        <w:rPr>
          <w:highlight w:val="yellow"/>
          <w:lang w:val="it-IT"/>
        </w:rPr>
        <w:t>: ciò può comportare un fastidio nell’utente, tuttavia può essere considerato un ulteriore meccanismo di sicurezza per evitare che un utente permanga autenticato per uno tempo indefinito.</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w:t>
      </w:r>
      <w:proofErr w:type="gramStart"/>
      <w:r w:rsidR="0017390F">
        <w:rPr>
          <w:lang w:val="it-IT"/>
        </w:rPr>
        <w:t>Inoltre</w:t>
      </w:r>
      <w:proofErr w:type="gramEnd"/>
      <w:r w:rsidR="0017390F">
        <w:rPr>
          <w:lang w:val="it-IT"/>
        </w:rPr>
        <w:t xml:space="preserv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xml:space="preserve">. Tale token JWT contiene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Pr>
          <w:lang w:val="it-IT"/>
        </w:rPr>
        <w:t>.</w:t>
      </w:r>
    </w:p>
    <w:p w14:paraId="0E5E9371" w14:textId="533F06EE"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 del token di autenticazione</w:t>
      </w:r>
      <w:r w:rsidR="008A5B74">
        <w:rPr>
          <w:lang w:val="it-IT"/>
        </w:rPr>
        <w:t xml:space="preserve">) di un token casuale associato al client: il valore di tale token (in chiaro, senza </w:t>
      </w:r>
      <w:proofErr w:type="spellStart"/>
      <w:r w:rsidR="008A5B74">
        <w:rPr>
          <w:lang w:val="it-IT"/>
        </w:rPr>
        <w:t>hash</w:t>
      </w:r>
      <w:proofErr w:type="spellEnd"/>
      <w:r w:rsidR="008A5B74">
        <w:rPr>
          <w:lang w:val="it-IT"/>
        </w:rPr>
        <w:t xml:space="preserve">)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w:t>
      </w:r>
      <w:proofErr w:type="spellStart"/>
      <w:r>
        <w:rPr>
          <w:i/>
          <w:iCs/>
          <w:lang w:val="it-IT"/>
        </w:rPr>
        <w:t>Uploader</w:t>
      </w:r>
      <w:proofErr w:type="spellEnd"/>
      <w:r>
        <w:rPr>
          <w:i/>
          <w:iCs/>
          <w:lang w:val="it-IT"/>
        </w:rPr>
        <w:t>/Consumer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06626421" w14:textId="26488B35" w:rsidR="00423010" w:rsidRDefault="00423010" w:rsidP="00423010">
      <w:pPr>
        <w:pStyle w:val="Paragrafoelenco"/>
        <w:numPr>
          <w:ilvl w:val="1"/>
          <w:numId w:val="5"/>
        </w:numPr>
        <w:rPr>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proofErr w:type="spellStart"/>
      <w:r w:rsidRPr="00B34BB2">
        <w:rPr>
          <w:i/>
          <w:iCs/>
          <w:lang w:val="it-IT"/>
        </w:rPr>
        <w:t>claim</w:t>
      </w:r>
      <w:proofErr w:type="spellEnd"/>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proofErr w:type="spellStart"/>
      <w:r w:rsidRPr="003253B3">
        <w:rPr>
          <w:i/>
          <w:iCs/>
          <w:lang w:val="it-IT"/>
        </w:rPr>
        <w:t>form</w:t>
      </w:r>
      <w:proofErr w:type="spellEnd"/>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w:t>
      </w:r>
      <w:proofErr w:type="spellStart"/>
      <w:r>
        <w:rPr>
          <w:lang w:val="it-IT"/>
        </w:rPr>
        <w:t>subject</w:t>
      </w:r>
      <w:proofErr w:type="spellEnd"/>
      <w:r>
        <w:rPr>
          <w:lang w:val="it-IT"/>
        </w:rPr>
        <w:t xml:space="preserve">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deve esserci anche il </w:t>
      </w:r>
      <w:proofErr w:type="spellStart"/>
      <w:r>
        <w:rPr>
          <w:lang w:val="it-IT"/>
        </w:rPr>
        <w:t>claim</w:t>
      </w:r>
      <w:proofErr w:type="spellEnd"/>
      <w:r>
        <w:rPr>
          <w:lang w:val="it-IT"/>
        </w:rPr>
        <w:t xml:space="preserve"> con il valore del CSRF token che deve coincidere con quello nel </w:t>
      </w:r>
      <w:proofErr w:type="spellStart"/>
      <w:r>
        <w:rPr>
          <w:lang w:val="it-IT"/>
        </w:rPr>
        <w:t>form</w:t>
      </w:r>
      <w:proofErr w:type="spellEnd"/>
      <w:r>
        <w:rPr>
          <w:lang w:val="it-IT"/>
        </w:rPr>
        <w:t xml:space="preserve">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proofErr w:type="spellStart"/>
      <w:r>
        <w:rPr>
          <w:i/>
          <w:iCs/>
          <w:lang w:val="it-IT"/>
        </w:rPr>
        <w:t>stateless</w:t>
      </w:r>
      <w:proofErr w:type="spellEnd"/>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proofErr w:type="spellStart"/>
      <w:r>
        <w:rPr>
          <w:i/>
          <w:iCs/>
          <w:lang w:val="it-IT"/>
        </w:rPr>
        <w:t>Vue</w:t>
      </w:r>
      <w:proofErr w:type="spellEnd"/>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proofErr w:type="gramStart"/>
      <w:r>
        <w:rPr>
          <w:i/>
          <w:iCs/>
          <w:lang w:val="it-IT"/>
        </w:rPr>
        <w:t>data(</w:t>
      </w:r>
      <w:proofErr w:type="gramEnd"/>
      <w:r>
        <w:rPr>
          <w:i/>
          <w:iCs/>
          <w:lang w:val="it-IT"/>
        </w:rPr>
        <w:t xml:space="preserve">)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7777777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inoltre hanno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proofErr w:type="gramStart"/>
      <w:r>
        <w:rPr>
          <w:i/>
          <w:iCs/>
          <w:lang w:val="it-IT"/>
        </w:rPr>
        <w:t>data(</w:t>
      </w:r>
      <w:proofErr w:type="gramEnd"/>
      <w:r>
        <w:rPr>
          <w:i/>
          <w:iCs/>
          <w:lang w:val="it-IT"/>
        </w:rPr>
        <w:t>)</w:t>
      </w:r>
      <w:r>
        <w:rPr>
          <w:lang w:val="it-IT"/>
        </w:rPr>
        <w:t>).</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61DF9021" w:rsidR="001F5AF0" w:rsidRDefault="001F5AF0" w:rsidP="001F5AF0">
      <w:pPr>
        <w:pStyle w:val="Titolo2"/>
        <w:rPr>
          <w:lang w:val="it-IT"/>
        </w:rPr>
      </w:pPr>
      <w:r>
        <w:rPr>
          <w:lang w:val="it-IT"/>
        </w:rPr>
        <w:t>Creazione di un Consumer</w:t>
      </w:r>
    </w:p>
    <w:p w14:paraId="52CAED94" w14:textId="5D8A28F0" w:rsidR="001F5AF0" w:rsidRDefault="001F5AF0" w:rsidP="001F5AF0">
      <w:pPr>
        <w:rPr>
          <w:lang w:val="it-IT"/>
        </w:rPr>
      </w:pPr>
      <w:r>
        <w:rPr>
          <w:lang w:val="it-IT"/>
        </w:rPr>
        <w:t xml:space="preserve">Un </w:t>
      </w:r>
      <w:proofErr w:type="spellStart"/>
      <w:r>
        <w:rPr>
          <w:i/>
          <w:iCs/>
          <w:lang w:val="it-IT"/>
        </w:rPr>
        <w:t>Uploader</w:t>
      </w:r>
      <w:proofErr w:type="spellEnd"/>
      <w:r>
        <w:rPr>
          <w:lang w:val="it-IT"/>
        </w:rPr>
        <w:t xml:space="preserve"> può creare un </w:t>
      </w:r>
      <w:r>
        <w:rPr>
          <w:i/>
          <w:iCs/>
          <w:lang w:val="it-IT"/>
        </w:rPr>
        <w:t>Consumer</w:t>
      </w:r>
      <w:r>
        <w:rPr>
          <w:lang w:val="it-IT"/>
        </w:rPr>
        <w:t xml:space="preserve">, a condizione che tale </w:t>
      </w:r>
      <w:r>
        <w:rPr>
          <w:i/>
          <w:iCs/>
          <w:lang w:val="it-IT"/>
        </w:rPr>
        <w:t>Consumer</w:t>
      </w:r>
      <w:r>
        <w:rPr>
          <w:lang w:val="it-IT"/>
        </w:rPr>
        <w:t xml:space="preserve"> si sia già registrato in modo spontaneo alla piattaforma. Quando un </w:t>
      </w:r>
      <w:proofErr w:type="spellStart"/>
      <w:r>
        <w:rPr>
          <w:i/>
          <w:iCs/>
          <w:lang w:val="it-IT"/>
        </w:rPr>
        <w:t>Uploader</w:t>
      </w:r>
      <w:proofErr w:type="spellEnd"/>
      <w:r>
        <w:rPr>
          <w:lang w:val="it-IT"/>
        </w:rPr>
        <w:t xml:space="preserve"> crea un </w:t>
      </w:r>
      <w:r>
        <w:rPr>
          <w:i/>
          <w:iCs/>
          <w:lang w:val="it-IT"/>
        </w:rPr>
        <w:t>Consumer</w:t>
      </w:r>
      <w:r>
        <w:rPr>
          <w:lang w:val="it-IT"/>
        </w:rPr>
        <w:t xml:space="preserve">, in realtà egli lo seleziona tra quelli già registrati e </w:t>
      </w:r>
      <w:r w:rsidRPr="00EB4588">
        <w:rPr>
          <w:highlight w:val="yellow"/>
          <w:lang w:val="it-IT"/>
        </w:rPr>
        <w:t xml:space="preserve">lo aggiunge alla lista dei </w:t>
      </w:r>
      <w:r w:rsidRPr="00EB4588">
        <w:rPr>
          <w:i/>
          <w:iCs/>
          <w:highlight w:val="yellow"/>
          <w:lang w:val="it-IT"/>
        </w:rPr>
        <w:t>Consumer</w:t>
      </w:r>
      <w:r w:rsidRPr="00EB4588">
        <w:rPr>
          <w:highlight w:val="yellow"/>
          <w:lang w:val="it-IT"/>
        </w:rPr>
        <w:t xml:space="preserve"> serviti da tale </w:t>
      </w:r>
      <w:proofErr w:type="spellStart"/>
      <w:r w:rsidRPr="00EB4588">
        <w:rPr>
          <w:i/>
          <w:iCs/>
          <w:highlight w:val="yellow"/>
          <w:lang w:val="it-IT"/>
        </w:rPr>
        <w:t>Uploader</w:t>
      </w:r>
      <w:proofErr w:type="spellEnd"/>
      <w:r w:rsidRPr="00EB4588">
        <w:rPr>
          <w:highlight w:val="yellow"/>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proofErr w:type="spellStart"/>
      <w:r>
        <w:rPr>
          <w:i/>
          <w:iCs/>
          <w:lang w:val="it-IT"/>
        </w:rPr>
        <w:t>Uploader</w:t>
      </w:r>
      <w:proofErr w:type="spellEnd"/>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proofErr w:type="spellStart"/>
      <w:r w:rsidRPr="00EB4588">
        <w:rPr>
          <w:i/>
          <w:iCs/>
          <w:lang w:val="it-IT"/>
        </w:rPr>
        <w:t>Uploader</w:t>
      </w:r>
      <w:proofErr w:type="spellEnd"/>
      <w:r>
        <w:rPr>
          <w:lang w:val="it-IT"/>
        </w:rPr>
        <w:t xml:space="preserve"> in oggetto e dell’eliminazione di tutti i file caricati dal medesimo </w:t>
      </w:r>
      <w:proofErr w:type="spellStart"/>
      <w:r>
        <w:rPr>
          <w:i/>
          <w:iCs/>
          <w:lang w:val="it-IT"/>
        </w:rPr>
        <w:t>Uploader</w:t>
      </w:r>
      <w:proofErr w:type="spellEnd"/>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proofErr w:type="spellStart"/>
      <w:r>
        <w:rPr>
          <w:i/>
          <w:iCs/>
          <w:lang w:val="it-IT"/>
        </w:rPr>
        <w:t>Uploader</w:t>
      </w:r>
      <w:proofErr w:type="spellEnd"/>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proofErr w:type="spellStart"/>
      <w:r>
        <w:rPr>
          <w:i/>
          <w:iCs/>
          <w:lang w:val="it-IT"/>
        </w:rPr>
        <w:t>Uploader</w:t>
      </w:r>
      <w:proofErr w:type="spellEnd"/>
      <w:r>
        <w:rPr>
          <w:i/>
          <w:iCs/>
          <w:lang w:val="it-IT"/>
        </w:rPr>
        <w:t xml:space="preserve">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proofErr w:type="gramStart"/>
      <w:r w:rsidR="00894147">
        <w:rPr>
          <w:i/>
          <w:iCs/>
          <w:lang w:val="it-IT"/>
        </w:rPr>
        <w:t>byte[</w:t>
      </w:r>
      <w:proofErr w:type="gramEnd"/>
      <w:r w:rsidR="00894147">
        <w:rPr>
          <w:i/>
          <w:iCs/>
          <w:lang w:val="it-IT"/>
        </w:rPr>
        <w:t>]</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r w:rsidR="00894147" w:rsidRPr="00894147">
        <w:rPr>
          <w:lang w:val="it-IT"/>
        </w:rPr>
        <w:t>https://stackoverflow.com/a/25889454</w:t>
      </w:r>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proofErr w:type="gramStart"/>
      <w:r w:rsidR="00894147" w:rsidRPr="00894147">
        <w:rPr>
          <w:i/>
          <w:iCs/>
          <w:lang w:val="it-IT"/>
        </w:rPr>
        <w:t>org.glassfish</w:t>
      </w:r>
      <w:proofErr w:type="gramEnd"/>
      <w:r w:rsidR="00894147" w:rsidRPr="00894147">
        <w:rPr>
          <w:i/>
          <w:iCs/>
          <w:lang w:val="it-IT"/>
        </w:rPr>
        <w:t>.jersey.media:jersey-media-multipart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xml:space="preserve">. Il client si occupa sia della richiesta (asincrona) del documento sia del download (si è preso esempio </w:t>
      </w:r>
      <w:proofErr w:type="gramStart"/>
      <w:r w:rsidR="009B2186">
        <w:rPr>
          <w:lang w:val="it-IT"/>
        </w:rPr>
        <w:t>da</w:t>
      </w:r>
      <w:r w:rsidR="009B2186" w:rsidRPr="009B2186">
        <w:rPr>
          <w:lang w:val="it-IT"/>
        </w:rPr>
        <w:t>https://stackoverflow.com/q/33247716</w:t>
      </w:r>
      <w:r w:rsidR="009B2186">
        <w:rPr>
          <w:lang w:val="it-IT"/>
        </w:rPr>
        <w:t xml:space="preserve"> )</w:t>
      </w:r>
      <w:proofErr w:type="gramEnd"/>
      <w:r w:rsidR="009B2186">
        <w:rPr>
          <w:lang w:val="it-IT"/>
        </w:rPr>
        <w:t>.</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w:t>
      </w:r>
      <w:proofErr w:type="gramStart"/>
      <w:r>
        <w:rPr>
          <w:lang w:val="it-IT"/>
        </w:rPr>
        <w:t>{ hashtag</w:t>
      </w:r>
      <w:proofErr w:type="gramEnd"/>
      <w:r>
        <w:rPr>
          <w:lang w:val="it-IT"/>
        </w:rPr>
        <w:t xml:space="preserve">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w:t>
      </w:r>
      <w:proofErr w:type="gramStart"/>
      <w:r>
        <w:rPr>
          <w:lang w:val="it-IT"/>
        </w:rPr>
        <w:t xml:space="preserve">{ </w:t>
      </w:r>
      <w:proofErr w:type="spellStart"/>
      <w:r>
        <w:rPr>
          <w:lang w:val="it-IT"/>
        </w:rPr>
        <w:t>idDocumento</w:t>
      </w:r>
      <w:proofErr w:type="spellEnd"/>
      <w:proofErr w:type="gramEnd"/>
      <w:r>
        <w:rPr>
          <w:lang w:val="it-IT"/>
        </w:rPr>
        <w:t xml:space="preserve"> =&gt; [ </w:t>
      </w:r>
      <w:proofErr w:type="spellStart"/>
      <w:r>
        <w:rPr>
          <w:i/>
          <w:iCs/>
          <w:lang w:val="it-IT"/>
        </w:rPr>
        <w:t>properties</w:t>
      </w:r>
      <w:proofErr w:type="spellEnd"/>
      <w:r>
        <w:rPr>
          <w:i/>
          <w:iCs/>
          <w:lang w:val="it-IT"/>
        </w:rPr>
        <w:t xml:space="preserve">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proofErr w:type="spellStart"/>
      <w:r w:rsidRPr="002140D7">
        <w:rPr>
          <w:i/>
          <w:iCs/>
          <w:lang w:val="it-IT"/>
        </w:rPr>
        <w:t>MappaDocumenti</w:t>
      </w:r>
      <w:proofErr w:type="spellEnd"/>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proofErr w:type="spellStart"/>
      <w:r w:rsidRPr="00C673E4">
        <w:rPr>
          <w:i/>
          <w:iCs/>
          <w:highlight w:val="yellow"/>
          <w:lang w:val="it-IT"/>
        </w:rPr>
        <w:t>Uploader</w:t>
      </w:r>
      <w:proofErr w:type="spellEnd"/>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proofErr w:type="spellStart"/>
      <w:r w:rsidRPr="00C673E4">
        <w:rPr>
          <w:i/>
          <w:iCs/>
          <w:highlight w:val="yellow"/>
          <w:lang w:val="it-IT"/>
        </w:rPr>
        <w:t>Uploaders</w:t>
      </w:r>
      <w:proofErr w:type="spellEnd"/>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w:t>
      </w:r>
      <w:proofErr w:type="gramStart"/>
      <w:r w:rsidRPr="00C673E4">
        <w:rPr>
          <w:highlight w:val="yellow"/>
          <w:lang w:val="it-IT"/>
        </w:rPr>
        <w:t>dei</w:t>
      </w:r>
      <w:proofErr w:type="gramEnd"/>
      <w:r w:rsidRPr="00C673E4">
        <w:rPr>
          <w:highlight w:val="yellow"/>
          <w:lang w:val="it-IT"/>
        </w:rPr>
        <w:t xml:space="preserve">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proofErr w:type="spellStart"/>
      <w:r w:rsidRPr="00C673E4">
        <w:rPr>
          <w:i/>
          <w:iCs/>
          <w:highlight w:val="yellow"/>
          <w:lang w:val="it-IT"/>
        </w:rPr>
        <w:t>Uploader</w:t>
      </w:r>
      <w:proofErr w:type="spellEnd"/>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proofErr w:type="spellStart"/>
      <w:r w:rsidRPr="00C673E4">
        <w:rPr>
          <w:i/>
          <w:iCs/>
          <w:highlight w:val="yellow"/>
          <w:lang w:val="it-IT"/>
        </w:rPr>
        <w:t>Uploader</w:t>
      </w:r>
      <w:proofErr w:type="spellEnd"/>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w:t>
      </w:r>
      <w:proofErr w:type="gramStart"/>
      <w:r>
        <w:rPr>
          <w:lang w:val="it-IT"/>
        </w:rPr>
        <w:t>si</w:t>
      </w:r>
      <w:proofErr w:type="gramEnd"/>
      <w:r>
        <w:rPr>
          <w:lang w:val="it-IT"/>
        </w:rPr>
        <w:t>,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proofErr w:type="gramStart"/>
      <w:r>
        <w:rPr>
          <w:lang w:val="it-IT"/>
        </w:rPr>
        <w:t>2</w:t>
      </w:r>
      <w:proofErr w:type="gramEnd"/>
      <w:r>
        <w:rPr>
          <w:lang w:val="it-IT"/>
        </w:rPr>
        <w:t xml:space="preserve">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w:t>
      </w:r>
      <w:proofErr w:type="gramStart"/>
      <w:r w:rsidRPr="00A63D2B">
        <w:rPr>
          <w:highlight w:val="yellow"/>
          <w:lang w:val="it-IT"/>
        </w:rPr>
        <w:t>… .</w:t>
      </w:r>
      <w:proofErr w:type="gramEnd"/>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w:t>
      </w:r>
      <w:proofErr w:type="gramStart"/>
      <w:r w:rsidR="00B31576">
        <w:rPr>
          <w:lang w:val="it-IT"/>
        </w:rPr>
        <w:t>email</w:t>
      </w:r>
      <w:proofErr w:type="gramEnd"/>
      <w:r w:rsidR="00B31576">
        <w:rPr>
          <w:lang w:val="it-IT"/>
        </w:rPr>
        <w:t xml:space="preserve">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 xml:space="preserve">package </w:t>
      </w:r>
      <w:proofErr w:type="gramStart"/>
      <w:r>
        <w:rPr>
          <w:i/>
          <w:iCs/>
          <w:lang w:val="it-IT"/>
        </w:rPr>
        <w:t>*.</w:t>
      </w:r>
      <w:proofErr w:type="spellStart"/>
      <w:r>
        <w:rPr>
          <w:i/>
          <w:iCs/>
          <w:lang w:val="it-IT"/>
        </w:rPr>
        <w:t>utils</w:t>
      </w:r>
      <w:proofErr w:type="spellEnd"/>
      <w:proofErr w:type="gram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proofErr w:type="spellStart"/>
      <w:r>
        <w:rPr>
          <w:i/>
          <w:iCs/>
          <w:lang w:val="it-IT"/>
        </w:rPr>
        <w:t>claim</w:t>
      </w:r>
      <w:proofErr w:type="spellEnd"/>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proofErr w:type="spellStart"/>
      <w:r>
        <w:rPr>
          <w:i/>
          <w:iCs/>
          <w:lang w:val="it-IT"/>
        </w:rPr>
        <w:t>HttpOnly</w:t>
      </w:r>
      <w:proofErr w:type="spellEnd"/>
      <w:r>
        <w:rPr>
          <w:i/>
          <w:iCs/>
          <w:lang w:val="it-IT"/>
        </w:rPr>
        <w:t xml:space="preserve">, Secure, </w:t>
      </w:r>
      <w:proofErr w:type="spellStart"/>
      <w:r>
        <w:rPr>
          <w:i/>
          <w:iCs/>
          <w:lang w:val="it-IT"/>
        </w:rPr>
        <w:t>MaxAge</w:t>
      </w:r>
      <w:proofErr w:type="spellEnd"/>
      <w:r>
        <w:rPr>
          <w:i/>
          <w:iCs/>
          <w:lang w:val="it-IT"/>
        </w:rPr>
        <w:t xml:space="preserve">, </w:t>
      </w:r>
      <w:proofErr w:type="spellStart"/>
      <w:r>
        <w:rPr>
          <w:i/>
          <w:iCs/>
          <w:lang w:val="it-IT"/>
        </w:rPr>
        <w:t>SameSite</w:t>
      </w:r>
      <w:proofErr w:type="spellEnd"/>
      <w:r>
        <w:rPr>
          <w:lang w:val="it-IT"/>
        </w:rPr>
        <w:t>);</w:t>
      </w:r>
    </w:p>
    <w:p w14:paraId="00FF644A" w14:textId="0096D129" w:rsidR="001A4862" w:rsidRPr="00F11DE0"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sectPr w:rsidR="001A4862" w:rsidRPr="00F11DE0" w:rsidSect="00002AF8">
      <w:footerReference w:type="default" r:id="rId20"/>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60AD7" w14:textId="77777777" w:rsidR="00ED5C71" w:rsidRDefault="00ED5C71" w:rsidP="00B5066F">
      <w:pPr>
        <w:spacing w:after="0" w:line="240" w:lineRule="auto"/>
      </w:pPr>
      <w:r>
        <w:separator/>
      </w:r>
    </w:p>
  </w:endnote>
  <w:endnote w:type="continuationSeparator" w:id="0">
    <w:p w14:paraId="1FAC1471" w14:textId="77777777" w:rsidR="00ED5C71" w:rsidRDefault="00ED5C71"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57473" w14:textId="77777777" w:rsidR="00ED5C71" w:rsidRDefault="00ED5C71" w:rsidP="00B5066F">
      <w:pPr>
        <w:spacing w:after="0" w:line="240" w:lineRule="auto"/>
      </w:pPr>
      <w:r>
        <w:separator/>
      </w:r>
    </w:p>
  </w:footnote>
  <w:footnote w:type="continuationSeparator" w:id="0">
    <w:p w14:paraId="256A8906" w14:textId="77777777" w:rsidR="00ED5C71" w:rsidRDefault="00ED5C71"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isOpera</w:t>
      </w:r>
      <w:proofErr w:type="spellEnd"/>
      <w:r w:rsidRPr="00B5066F">
        <w:rPr>
          <w:color w:val="545454"/>
          <w:sz w:val="16"/>
          <w:szCs w:val="16"/>
        </w:rPr>
        <w:t xml:space="preserve"> = (!!</w:t>
      </w:r>
      <w:proofErr w:type="spellStart"/>
      <w:r w:rsidRPr="00B5066F">
        <w:rPr>
          <w:color w:val="545454"/>
          <w:sz w:val="16"/>
          <w:szCs w:val="16"/>
        </w:rPr>
        <w:t>window.opr</w:t>
      </w:r>
      <w:proofErr w:type="spellEnd"/>
      <w:r w:rsidRPr="00B5066F">
        <w:rPr>
          <w:color w:val="545454"/>
          <w:sz w:val="16"/>
          <w:szCs w:val="16"/>
        </w:rPr>
        <w:t xml:space="preserve"> &amp;&amp; !!</w:t>
      </w:r>
      <w:proofErr w:type="spellStart"/>
      <w:proofErr w:type="gramStart"/>
      <w:r w:rsidRPr="00B5066F">
        <w:rPr>
          <w:color w:val="545454"/>
          <w:sz w:val="16"/>
          <w:szCs w:val="16"/>
        </w:rPr>
        <w:t>opr.addons</w:t>
      </w:r>
      <w:proofErr w:type="spellEnd"/>
      <w:proofErr w:type="gramEnd"/>
      <w:r w:rsidRPr="00B5066F">
        <w:rPr>
          <w:color w:val="545454"/>
          <w:sz w:val="16"/>
          <w:szCs w:val="16"/>
        </w:rPr>
        <w:t>) || !!</w:t>
      </w:r>
      <w:proofErr w:type="spellStart"/>
      <w:r w:rsidRPr="00B5066F">
        <w:rPr>
          <w:color w:val="545454"/>
          <w:sz w:val="16"/>
          <w:szCs w:val="16"/>
        </w:rPr>
        <w:t>window.opera</w:t>
      </w:r>
      <w:proofErr w:type="spellEnd"/>
      <w:r w:rsidRPr="00B5066F">
        <w:rPr>
          <w:color w:val="545454"/>
          <w:sz w:val="16"/>
          <w:szCs w:val="16"/>
        </w:rPr>
        <w:t xml:space="preserve"> || </w:t>
      </w:r>
      <w:proofErr w:type="spellStart"/>
      <w:r w:rsidRPr="00B5066F">
        <w:rPr>
          <w:color w:val="545454"/>
          <w:sz w:val="16"/>
          <w:szCs w:val="16"/>
        </w:rPr>
        <w:t>navigator.userAgent.indexOf</w:t>
      </w:r>
      <w:proofErr w:type="spellEnd"/>
      <w:r w:rsidRPr="00B5066F">
        <w:rPr>
          <w:color w:val="545454"/>
          <w:sz w:val="16"/>
          <w:szCs w:val="16"/>
        </w:rPr>
        <w:t>(</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isFirefox</w:t>
      </w:r>
      <w:proofErr w:type="spellEnd"/>
      <w:r w:rsidRPr="00B5066F">
        <w:rPr>
          <w:color w:val="545454"/>
          <w:sz w:val="16"/>
          <w:szCs w:val="16"/>
        </w:rPr>
        <w:t xml:space="preserve"> = </w:t>
      </w:r>
      <w:proofErr w:type="spellStart"/>
      <w:r w:rsidRPr="00B5066F">
        <w:rPr>
          <w:color w:val="7928A1"/>
          <w:sz w:val="16"/>
          <w:szCs w:val="16"/>
        </w:rPr>
        <w:t>typeof</w:t>
      </w:r>
      <w:proofErr w:type="spellEnd"/>
      <w:r w:rsidRPr="00B5066F">
        <w:rPr>
          <w:color w:val="545454"/>
          <w:sz w:val="16"/>
          <w:szCs w:val="16"/>
        </w:rPr>
        <w:t xml:space="preserve"> </w:t>
      </w:r>
      <w:proofErr w:type="spellStart"/>
      <w:proofErr w:type="gramStart"/>
      <w:r w:rsidRPr="00B5066F">
        <w:rPr>
          <w:color w:val="007FAA"/>
          <w:sz w:val="16"/>
          <w:szCs w:val="16"/>
        </w:rPr>
        <w:t>InstallTrigger</w:t>
      </w:r>
      <w:proofErr w:type="spellEnd"/>
      <w:r w:rsidRPr="00B5066F">
        <w:rPr>
          <w:color w:val="545454"/>
          <w:sz w:val="16"/>
          <w:szCs w:val="16"/>
        </w:rPr>
        <w:t xml:space="preserve"> !</w:t>
      </w:r>
      <w:proofErr w:type="gramEnd"/>
      <w:r w:rsidRPr="00B5066F">
        <w:rPr>
          <w:color w:val="545454"/>
          <w:sz w:val="16"/>
          <w:szCs w:val="16"/>
        </w:rPr>
        <w:t xml:space="preserve">==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w:t>
      </w:r>
      <w:proofErr w:type="spellStart"/>
      <w:r w:rsidRPr="00B5066F">
        <w:rPr>
          <w:color w:val="696969"/>
          <w:sz w:val="16"/>
          <w:szCs w:val="16"/>
        </w:rPr>
        <w:t>HTMLElementConstructor</w:t>
      </w:r>
      <w:proofErr w:type="spellEnd"/>
      <w:r w:rsidRPr="00B5066F">
        <w:rPr>
          <w:color w:val="696969"/>
          <w:sz w:val="16"/>
          <w:szCs w:val="16"/>
        </w:rPr>
        <w:t xml:space="preserve">]"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isSafari</w:t>
      </w:r>
      <w:proofErr w:type="spellEnd"/>
      <w:r w:rsidRPr="00B5066F">
        <w:rPr>
          <w:color w:val="545454"/>
          <w:sz w:val="16"/>
          <w:szCs w:val="16"/>
        </w:rPr>
        <w:t xml:space="preserve"> = </w:t>
      </w:r>
      <w:r w:rsidRPr="00B5066F">
        <w:rPr>
          <w:color w:val="008000"/>
          <w:sz w:val="16"/>
          <w:szCs w:val="16"/>
        </w:rPr>
        <w:t>/constructor/</w:t>
      </w:r>
      <w:proofErr w:type="spellStart"/>
      <w:r w:rsidRPr="00B5066F">
        <w:rPr>
          <w:color w:val="545454"/>
          <w:sz w:val="16"/>
          <w:szCs w:val="16"/>
        </w:rPr>
        <w:t>i.test</w:t>
      </w:r>
      <w:proofErr w:type="spellEnd"/>
      <w:r w:rsidRPr="00B5066F">
        <w:rPr>
          <w:color w:val="545454"/>
          <w:sz w:val="16"/>
          <w:szCs w:val="16"/>
        </w:rPr>
        <w:t>(</w:t>
      </w:r>
      <w:proofErr w:type="spellStart"/>
      <w:proofErr w:type="gramStart"/>
      <w:r w:rsidRPr="00B5066F">
        <w:rPr>
          <w:color w:val="545454"/>
          <w:sz w:val="16"/>
          <w:szCs w:val="16"/>
        </w:rPr>
        <w:t>window.</w:t>
      </w:r>
      <w:r w:rsidRPr="00B5066F">
        <w:rPr>
          <w:color w:val="007FAA"/>
          <w:sz w:val="16"/>
          <w:szCs w:val="16"/>
        </w:rPr>
        <w:t>HTMLElement</w:t>
      </w:r>
      <w:proofErr w:type="spellEnd"/>
      <w:proofErr w:type="gramEnd"/>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w:t>
      </w:r>
      <w:proofErr w:type="spellStart"/>
      <w:r w:rsidRPr="00B5066F">
        <w:rPr>
          <w:color w:val="545454"/>
          <w:sz w:val="16"/>
          <w:szCs w:val="16"/>
        </w:rPr>
        <w:t>p.toString</w:t>
      </w:r>
      <w:proofErr w:type="spellEnd"/>
      <w:r w:rsidRPr="00B5066F">
        <w:rPr>
          <w:color w:val="545454"/>
          <w:sz w:val="16"/>
          <w:szCs w:val="16"/>
        </w:rPr>
        <w:t xml:space="preserve">() === </w:t>
      </w:r>
      <w:r w:rsidRPr="00B5066F">
        <w:rPr>
          <w:color w:val="008000"/>
          <w:sz w:val="16"/>
          <w:szCs w:val="16"/>
        </w:rPr>
        <w:t xml:space="preserve">"[object </w:t>
      </w:r>
      <w:proofErr w:type="spellStart"/>
      <w:r w:rsidRPr="00B5066F">
        <w:rPr>
          <w:color w:val="008000"/>
          <w:sz w:val="16"/>
          <w:szCs w:val="16"/>
        </w:rPr>
        <w:t>SafariRemoteNotification</w:t>
      </w:r>
      <w:proofErr w:type="spellEnd"/>
      <w:r w:rsidRPr="00B5066F">
        <w:rPr>
          <w:color w:val="008000"/>
          <w:sz w:val="16"/>
          <w:szCs w:val="16"/>
        </w:rPr>
        <w:t>]"</w:t>
      </w:r>
      <w:r w:rsidRPr="00B5066F">
        <w:rPr>
          <w:color w:val="545454"/>
          <w:sz w:val="16"/>
          <w:szCs w:val="16"/>
        </w:rPr>
        <w:t>; })(!window[</w:t>
      </w:r>
      <w:r w:rsidRPr="00B5066F">
        <w:rPr>
          <w:color w:val="008000"/>
          <w:sz w:val="16"/>
          <w:szCs w:val="16"/>
        </w:rPr>
        <w:t>'safari'</w:t>
      </w:r>
      <w:r w:rsidRPr="00B5066F">
        <w:rPr>
          <w:color w:val="545454"/>
          <w:sz w:val="16"/>
          <w:szCs w:val="16"/>
        </w:rPr>
        <w:t>] || (</w:t>
      </w:r>
      <w:proofErr w:type="spellStart"/>
      <w:r w:rsidRPr="00B5066F">
        <w:rPr>
          <w:color w:val="7928A1"/>
          <w:sz w:val="16"/>
          <w:szCs w:val="16"/>
        </w:rPr>
        <w:t>typeof</w:t>
      </w:r>
      <w:proofErr w:type="spellEnd"/>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w:t>
      </w:r>
      <w:proofErr w:type="spellStart"/>
      <w:r w:rsidRPr="00B5066F">
        <w:rPr>
          <w:color w:val="545454"/>
          <w:sz w:val="16"/>
          <w:szCs w:val="16"/>
        </w:rPr>
        <w:t>pushNotification</w:t>
      </w:r>
      <w:proofErr w:type="spellEnd"/>
      <w:r w:rsidRPr="00B5066F">
        <w:rPr>
          <w:color w:val="545454"/>
          <w:sz w:val="16"/>
          <w:szCs w:val="16"/>
        </w:rPr>
        <w:t>));</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proofErr w:type="spellStart"/>
      <w:r w:rsidRPr="00B5066F">
        <w:rPr>
          <w:color w:val="7928A1"/>
          <w:sz w:val="16"/>
          <w:szCs w:val="16"/>
          <w:lang w:val="it-IT"/>
        </w:rPr>
        <w:t>var</w:t>
      </w:r>
      <w:proofErr w:type="spellEnd"/>
      <w:r w:rsidRPr="00B5066F">
        <w:rPr>
          <w:color w:val="545454"/>
          <w:sz w:val="16"/>
          <w:szCs w:val="16"/>
          <w:lang w:val="it-IT"/>
        </w:rPr>
        <w:t xml:space="preserve"> </w:t>
      </w:r>
      <w:proofErr w:type="spellStart"/>
      <w:r w:rsidRPr="00B5066F">
        <w:rPr>
          <w:color w:val="545454"/>
          <w:sz w:val="16"/>
          <w:szCs w:val="16"/>
          <w:lang w:val="it-IT"/>
        </w:rPr>
        <w:t>isIE</w:t>
      </w:r>
      <w:proofErr w:type="spellEnd"/>
      <w:r w:rsidRPr="00B5066F">
        <w:rPr>
          <w:color w:val="545454"/>
          <w:sz w:val="16"/>
          <w:szCs w:val="16"/>
          <w:lang w:val="it-IT"/>
        </w:rPr>
        <w:t xml:space="preserve"> = </w:t>
      </w:r>
      <w:r w:rsidRPr="00B5066F">
        <w:rPr>
          <w:color w:val="696969"/>
          <w:sz w:val="16"/>
          <w:szCs w:val="16"/>
          <w:lang w:val="it-IT"/>
        </w:rPr>
        <w:t>/*@cc_</w:t>
      </w:r>
      <w:proofErr w:type="gramStart"/>
      <w:r w:rsidRPr="00B5066F">
        <w:rPr>
          <w:color w:val="696969"/>
          <w:sz w:val="16"/>
          <w:szCs w:val="16"/>
          <w:lang w:val="it-IT"/>
        </w:rPr>
        <w:t>on!@</w:t>
      </w:r>
      <w:proofErr w:type="gramEnd"/>
      <w:r w:rsidRPr="00B5066F">
        <w:rPr>
          <w:color w:val="696969"/>
          <w:sz w:val="16"/>
          <w:szCs w:val="16"/>
          <w:lang w:val="it-IT"/>
        </w:rPr>
        <w:t>*/</w:t>
      </w:r>
      <w:r w:rsidRPr="00B5066F">
        <w:rPr>
          <w:color w:val="7928A1"/>
          <w:sz w:val="16"/>
          <w:szCs w:val="16"/>
          <w:lang w:val="it-IT"/>
        </w:rPr>
        <w:t>false</w:t>
      </w:r>
      <w:r w:rsidRPr="00B5066F">
        <w:rPr>
          <w:color w:val="545454"/>
          <w:sz w:val="16"/>
          <w:szCs w:val="16"/>
          <w:lang w:val="it-IT"/>
        </w:rPr>
        <w:t xml:space="preserve"> || !!</w:t>
      </w:r>
      <w:proofErr w:type="spellStart"/>
      <w:r w:rsidRPr="00B5066F">
        <w:rPr>
          <w:color w:val="545454"/>
          <w:sz w:val="16"/>
          <w:szCs w:val="16"/>
          <w:lang w:val="it-IT"/>
        </w:rPr>
        <w:t>document.documentMode</w:t>
      </w:r>
      <w:proofErr w:type="spellEnd"/>
      <w:r w:rsidRPr="00B5066F">
        <w:rPr>
          <w:color w:val="545454"/>
          <w:sz w:val="16"/>
          <w:szCs w:val="16"/>
          <w:lang w:val="it-IT"/>
        </w:rPr>
        <w:t>;</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isEdge</w:t>
      </w:r>
      <w:proofErr w:type="spellEnd"/>
      <w:r w:rsidRPr="00B5066F">
        <w:rPr>
          <w:color w:val="545454"/>
          <w:sz w:val="16"/>
          <w:szCs w:val="16"/>
        </w:rPr>
        <w:t xml:space="preserve"> </w:t>
      </w:r>
      <w:proofErr w:type="gramStart"/>
      <w:r w:rsidRPr="00B5066F">
        <w:rPr>
          <w:color w:val="545454"/>
          <w:sz w:val="16"/>
          <w:szCs w:val="16"/>
        </w:rPr>
        <w:t>= !</w:t>
      </w:r>
      <w:proofErr w:type="spellStart"/>
      <w:r w:rsidRPr="00B5066F">
        <w:rPr>
          <w:color w:val="545454"/>
          <w:sz w:val="16"/>
          <w:szCs w:val="16"/>
        </w:rPr>
        <w:t>isIE</w:t>
      </w:r>
      <w:proofErr w:type="spellEnd"/>
      <w:proofErr w:type="gramEnd"/>
      <w:r w:rsidRPr="00B5066F">
        <w:rPr>
          <w:color w:val="545454"/>
          <w:sz w:val="16"/>
          <w:szCs w:val="16"/>
        </w:rPr>
        <w:t xml:space="preserve"> &amp;&amp; !!</w:t>
      </w:r>
      <w:proofErr w:type="spellStart"/>
      <w:r w:rsidRPr="00B5066F">
        <w:rPr>
          <w:color w:val="545454"/>
          <w:sz w:val="16"/>
          <w:szCs w:val="16"/>
        </w:rPr>
        <w:t>window.</w:t>
      </w:r>
      <w:r w:rsidRPr="00B5066F">
        <w:rPr>
          <w:color w:val="007FAA"/>
          <w:sz w:val="16"/>
          <w:szCs w:val="16"/>
        </w:rPr>
        <w:t>StyleMedia</w:t>
      </w:r>
      <w:proofErr w:type="spellEnd"/>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isChrome</w:t>
      </w:r>
      <w:proofErr w:type="spellEnd"/>
      <w:r w:rsidRPr="00B5066F">
        <w:rPr>
          <w:color w:val="545454"/>
          <w:sz w:val="16"/>
          <w:szCs w:val="16"/>
        </w:rPr>
        <w:t xml:space="preserve"> = !!</w:t>
      </w:r>
      <w:proofErr w:type="spellStart"/>
      <w:proofErr w:type="gramStart"/>
      <w:r w:rsidRPr="00B5066F">
        <w:rPr>
          <w:color w:val="545454"/>
          <w:sz w:val="16"/>
          <w:szCs w:val="16"/>
        </w:rPr>
        <w:t>window.chrome</w:t>
      </w:r>
      <w:proofErr w:type="spellEnd"/>
      <w:proofErr w:type="gramEnd"/>
      <w:r w:rsidRPr="00B5066F">
        <w:rPr>
          <w:color w:val="545454"/>
          <w:sz w:val="16"/>
          <w:szCs w:val="16"/>
        </w:rPr>
        <w:t xml:space="preserve"> &amp;&amp; (!!</w:t>
      </w:r>
      <w:proofErr w:type="spellStart"/>
      <w:r w:rsidRPr="00B5066F">
        <w:rPr>
          <w:color w:val="545454"/>
          <w:sz w:val="16"/>
          <w:szCs w:val="16"/>
        </w:rPr>
        <w:t>window.chrome.webstore</w:t>
      </w:r>
      <w:proofErr w:type="spellEnd"/>
      <w:r w:rsidRPr="00B5066F">
        <w:rPr>
          <w:color w:val="545454"/>
          <w:sz w:val="16"/>
          <w:szCs w:val="16"/>
        </w:rPr>
        <w:t xml:space="preserve"> || !!</w:t>
      </w:r>
      <w:proofErr w:type="spellStart"/>
      <w:r w:rsidRPr="00B5066F">
        <w:rPr>
          <w:color w:val="545454"/>
          <w:sz w:val="16"/>
          <w:szCs w:val="16"/>
        </w:rPr>
        <w:t>window.chrome.runtime</w:t>
      </w:r>
      <w:proofErr w:type="spellEnd"/>
      <w:r w:rsidRPr="00B5066F">
        <w:rPr>
          <w:color w:val="545454"/>
          <w:sz w:val="16"/>
          <w:szCs w:val="16"/>
        </w:rPr>
        <w:t>);</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isEdgeChromium</w:t>
      </w:r>
      <w:proofErr w:type="spellEnd"/>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&amp;&amp; (</w:t>
      </w:r>
      <w:proofErr w:type="spellStart"/>
      <w:proofErr w:type="gramStart"/>
      <w:r w:rsidRPr="00B5066F">
        <w:rPr>
          <w:color w:val="545454"/>
          <w:sz w:val="16"/>
          <w:szCs w:val="16"/>
        </w:rPr>
        <w:t>navigator.userAgent.indexOf</w:t>
      </w:r>
      <w:proofErr w:type="spellEnd"/>
      <w:proofErr w:type="gramEnd"/>
      <w:r w:rsidRPr="00B5066F">
        <w:rPr>
          <w:color w:val="545454"/>
          <w:sz w:val="16"/>
          <w:szCs w:val="16"/>
        </w:rPr>
        <w:t>(</w:t>
      </w:r>
      <w:r w:rsidRPr="00B5066F">
        <w:rPr>
          <w:color w:val="008000"/>
          <w:sz w:val="16"/>
          <w:szCs w:val="16"/>
        </w:rPr>
        <w:t>"</w:t>
      </w:r>
      <w:proofErr w:type="spellStart"/>
      <w:r w:rsidRPr="00B5066F">
        <w:rPr>
          <w:color w:val="008000"/>
          <w:sz w:val="16"/>
          <w:szCs w:val="16"/>
        </w:rPr>
        <w:t>Edg</w:t>
      </w:r>
      <w:proofErr w:type="spellEnd"/>
      <w:r w:rsidRPr="00B5066F">
        <w:rPr>
          <w:color w:val="008000"/>
          <w:sz w:val="16"/>
          <w:szCs w:val="16"/>
        </w:rPr>
        <w:t>"</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isBlink</w:t>
      </w:r>
      <w:proofErr w:type="spellEnd"/>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 </w:t>
      </w:r>
      <w:proofErr w:type="spellStart"/>
      <w:r w:rsidRPr="00B5066F">
        <w:rPr>
          <w:color w:val="545454"/>
          <w:sz w:val="16"/>
          <w:szCs w:val="16"/>
        </w:rPr>
        <w:t>isOpera</w:t>
      </w:r>
      <w:proofErr w:type="spellEnd"/>
      <w:r w:rsidRPr="00B5066F">
        <w:rPr>
          <w:color w:val="545454"/>
          <w:sz w:val="16"/>
          <w:szCs w:val="16"/>
        </w:rPr>
        <w:t>) &amp;&amp; !!</w:t>
      </w:r>
      <w:proofErr w:type="gramStart"/>
      <w:r w:rsidRPr="00B5066F">
        <w:rPr>
          <w:color w:val="545454"/>
          <w:sz w:val="16"/>
          <w:szCs w:val="16"/>
        </w:rPr>
        <w:t>window.CSS;</w:t>
      </w:r>
      <w:proofErr w:type="gramEnd"/>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 xml:space="preserve">'Detecting browsers by </w:t>
      </w:r>
      <w:proofErr w:type="spellStart"/>
      <w:r w:rsidRPr="00B5066F">
        <w:rPr>
          <w:color w:val="008000"/>
          <w:sz w:val="16"/>
          <w:szCs w:val="16"/>
        </w:rPr>
        <w:t>ducktyping</w:t>
      </w:r>
      <w:proofErr w:type="spellEnd"/>
      <w:r w:rsidRPr="00B5066F">
        <w:rPr>
          <w:color w:val="008000"/>
          <w:sz w:val="16"/>
          <w:szCs w:val="16"/>
        </w:rPr>
        <w:t>:&lt;</w:t>
      </w:r>
      <w:proofErr w:type="spellStart"/>
      <w:r w:rsidRPr="00B5066F">
        <w:rPr>
          <w:color w:val="008000"/>
          <w:sz w:val="16"/>
          <w:szCs w:val="16"/>
        </w:rPr>
        <w:t>hr</w:t>
      </w:r>
      <w:proofErr w:type="spellEnd"/>
      <w:r w:rsidRPr="00B5066F">
        <w:rPr>
          <w:color w:val="008000"/>
          <w:sz w:val="16"/>
          <w:szCs w:val="16"/>
        </w:rPr>
        <w:t>&gt;</w:t>
      </w:r>
      <w:proofErr w:type="gramStart"/>
      <w:r w:rsidRPr="00B5066F">
        <w:rPr>
          <w:color w:val="008000"/>
          <w:sz w:val="16"/>
          <w:szCs w:val="16"/>
        </w:rPr>
        <w:t>'</w:t>
      </w:r>
      <w:r w:rsidRPr="00B5066F">
        <w:rPr>
          <w:color w:val="545454"/>
          <w:sz w:val="16"/>
          <w:szCs w:val="16"/>
        </w:rPr>
        <w:t>;</w:t>
      </w:r>
      <w:proofErr w:type="gramEnd"/>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isFirefox</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isFirefox</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proofErr w:type="gramStart"/>
      <w:r w:rsidRPr="00B5066F">
        <w:rPr>
          <w:color w:val="008000"/>
          <w:sz w:val="16"/>
          <w:szCs w:val="16"/>
        </w:rPr>
        <w:t>'</w:t>
      </w:r>
      <w:r w:rsidRPr="00B5066F">
        <w:rPr>
          <w:color w:val="545454"/>
          <w:sz w:val="16"/>
          <w:szCs w:val="16"/>
        </w:rPr>
        <w:t>;</w:t>
      </w:r>
      <w:proofErr w:type="gramEnd"/>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isChrome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proofErr w:type="gramStart"/>
      <w:r w:rsidRPr="00B5066F">
        <w:rPr>
          <w:color w:val="008000"/>
          <w:sz w:val="16"/>
          <w:szCs w:val="16"/>
        </w:rPr>
        <w:t>'</w:t>
      </w:r>
      <w:r w:rsidRPr="00B5066F">
        <w:rPr>
          <w:color w:val="545454"/>
          <w:sz w:val="16"/>
          <w:szCs w:val="16"/>
        </w:rPr>
        <w:t>;</w:t>
      </w:r>
      <w:proofErr w:type="gramEnd"/>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w:t>
      </w:r>
      <w:proofErr w:type="spellStart"/>
      <w:r w:rsidRPr="00B5066F">
        <w:rPr>
          <w:color w:val="008000"/>
          <w:sz w:val="16"/>
          <w:szCs w:val="16"/>
          <w:lang w:val="it-IT"/>
        </w:rPr>
        <w:t>isSafari</w:t>
      </w:r>
      <w:proofErr w:type="spellEnd"/>
      <w:r w:rsidRPr="00B5066F">
        <w:rPr>
          <w:color w:val="008000"/>
          <w:sz w:val="16"/>
          <w:szCs w:val="16"/>
          <w:lang w:val="it-IT"/>
        </w:rPr>
        <w:t>: '</w:t>
      </w:r>
      <w:r w:rsidRPr="00B5066F">
        <w:rPr>
          <w:color w:val="545454"/>
          <w:sz w:val="16"/>
          <w:szCs w:val="16"/>
          <w:lang w:val="it-IT"/>
        </w:rPr>
        <w:t xml:space="preserve"> + </w:t>
      </w:r>
      <w:proofErr w:type="spellStart"/>
      <w:r w:rsidRPr="00B5066F">
        <w:rPr>
          <w:color w:val="545454"/>
          <w:sz w:val="16"/>
          <w:szCs w:val="16"/>
          <w:lang w:val="it-IT"/>
        </w:rPr>
        <w:t>isSafari</w:t>
      </w:r>
      <w:proofErr w:type="spellEnd"/>
      <w:r w:rsidRPr="00B5066F">
        <w:rPr>
          <w:color w:val="545454"/>
          <w:sz w:val="16"/>
          <w:szCs w:val="16"/>
          <w:lang w:val="it-IT"/>
        </w:rPr>
        <w:t xml:space="preserve"> + </w:t>
      </w:r>
      <w:r w:rsidRPr="00B5066F">
        <w:rPr>
          <w:color w:val="008000"/>
          <w:sz w:val="16"/>
          <w:szCs w:val="16"/>
          <w:lang w:val="it-IT"/>
        </w:rPr>
        <w:t>'&lt;</w:t>
      </w:r>
      <w:proofErr w:type="spellStart"/>
      <w:r w:rsidRPr="00B5066F">
        <w:rPr>
          <w:color w:val="008000"/>
          <w:sz w:val="16"/>
          <w:szCs w:val="16"/>
          <w:lang w:val="it-IT"/>
        </w:rPr>
        <w:t>br</w:t>
      </w:r>
      <w:proofErr w:type="spellEnd"/>
      <w:r w:rsidRPr="00B5066F">
        <w:rPr>
          <w:color w:val="008000"/>
          <w:sz w:val="16"/>
          <w:szCs w:val="16"/>
          <w:lang w:val="it-IT"/>
        </w:rPr>
        <w:t>&gt;'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isOpera</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isOpera</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proofErr w:type="gramStart"/>
      <w:r w:rsidRPr="00B5066F">
        <w:rPr>
          <w:color w:val="008000"/>
          <w:sz w:val="16"/>
          <w:szCs w:val="16"/>
        </w:rPr>
        <w:t>'</w:t>
      </w:r>
      <w:r w:rsidRPr="00B5066F">
        <w:rPr>
          <w:color w:val="545454"/>
          <w:sz w:val="16"/>
          <w:szCs w:val="16"/>
        </w:rPr>
        <w:t>;</w:t>
      </w:r>
      <w:proofErr w:type="gramEnd"/>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isIE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isIE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proofErr w:type="gramStart"/>
      <w:r w:rsidRPr="00B5066F">
        <w:rPr>
          <w:color w:val="008000"/>
          <w:sz w:val="16"/>
          <w:szCs w:val="16"/>
        </w:rPr>
        <w:t>'</w:t>
      </w:r>
      <w:r w:rsidRPr="00B5066F">
        <w:rPr>
          <w:color w:val="545454"/>
          <w:sz w:val="16"/>
          <w:szCs w:val="16"/>
        </w:rPr>
        <w:t>;</w:t>
      </w:r>
      <w:proofErr w:type="gramEnd"/>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isEdge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isEdge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proofErr w:type="gramStart"/>
      <w:r w:rsidRPr="00B5066F">
        <w:rPr>
          <w:color w:val="008000"/>
          <w:sz w:val="16"/>
          <w:szCs w:val="16"/>
        </w:rPr>
        <w:t>'</w:t>
      </w:r>
      <w:r w:rsidRPr="00B5066F">
        <w:rPr>
          <w:color w:val="545454"/>
          <w:sz w:val="16"/>
          <w:szCs w:val="16"/>
        </w:rPr>
        <w:t>;</w:t>
      </w:r>
      <w:proofErr w:type="gramEnd"/>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isEdgeChromium</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isEdgeChromium</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proofErr w:type="gramStart"/>
      <w:r w:rsidRPr="00B5066F">
        <w:rPr>
          <w:color w:val="008000"/>
          <w:sz w:val="16"/>
          <w:szCs w:val="16"/>
        </w:rPr>
        <w:t>'</w:t>
      </w:r>
      <w:r w:rsidRPr="00B5066F">
        <w:rPr>
          <w:color w:val="545454"/>
          <w:sz w:val="16"/>
          <w:szCs w:val="16"/>
        </w:rPr>
        <w:t>;</w:t>
      </w:r>
      <w:proofErr w:type="gramEnd"/>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isBlink</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isBlink</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proofErr w:type="gramStart"/>
      <w:r w:rsidRPr="00B5066F">
        <w:rPr>
          <w:color w:val="008000"/>
          <w:sz w:val="16"/>
          <w:szCs w:val="16"/>
        </w:rPr>
        <w:t>'</w:t>
      </w:r>
      <w:r w:rsidRPr="00B5066F">
        <w:rPr>
          <w:color w:val="545454"/>
          <w:sz w:val="16"/>
          <w:szCs w:val="16"/>
        </w:rPr>
        <w:t>;</w:t>
      </w:r>
      <w:proofErr w:type="gramEnd"/>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proofErr w:type="spellStart"/>
      <w:proofErr w:type="gramStart"/>
      <w:r w:rsidRPr="00B5066F">
        <w:rPr>
          <w:color w:val="545454"/>
          <w:sz w:val="16"/>
          <w:szCs w:val="16"/>
        </w:rPr>
        <w:t>document.body</w:t>
      </w:r>
      <w:proofErr w:type="gramEnd"/>
      <w:r w:rsidRPr="00B5066F">
        <w:rPr>
          <w:color w:val="545454"/>
          <w:sz w:val="16"/>
          <w:szCs w:val="16"/>
        </w:rPr>
        <w:t>.innerHTML</w:t>
      </w:r>
      <w:proofErr w:type="spellEnd"/>
      <w:r w:rsidRPr="00B5066F">
        <w:rPr>
          <w:color w:val="545454"/>
          <w:sz w:val="16"/>
          <w:szCs w:val="16"/>
        </w:rPr>
        <w:t xml:space="preserve">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w:t>
        </w:r>
        <w:proofErr w:type="spellStart"/>
        <w:r w:rsidRPr="00D2542A">
          <w:rPr>
            <w:rStyle w:val="CodiceHTML"/>
            <w:rFonts w:ascii="Consolas" w:hAnsi="Consolas"/>
            <w:color w:val="0000FF"/>
            <w:sz w:val="14"/>
            <w:szCs w:val="14"/>
            <w:u w:val="single"/>
            <w:bdr w:val="none" w:sz="0" w:space="0" w:color="auto" w:frame="1"/>
          </w:rPr>
          <w:t>moz</w:t>
        </w:r>
        <w:proofErr w:type="spellEnd"/>
        <w:r w:rsidRPr="00D2542A">
          <w:rPr>
            <w:rStyle w:val="CodiceHTML"/>
            <w:rFonts w:ascii="Consolas" w:hAnsi="Consolas"/>
            <w:color w:val="0000FF"/>
            <w:sz w:val="14"/>
            <w:szCs w:val="14"/>
            <w:u w:val="single"/>
            <w:bdr w:val="none" w:sz="0" w:space="0" w:color="auto" w:frame="1"/>
          </w:rPr>
          <w:t>-box-sizing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t>
      </w:r>
      <w:proofErr w:type="spellStart"/>
      <w:r w:rsidRPr="00D2542A">
        <w:rPr>
          <w:rStyle w:val="CodiceHTML"/>
          <w:rFonts w:ascii="Consolas" w:hAnsi="Consolas"/>
          <w:color w:val="242729"/>
          <w:sz w:val="14"/>
          <w:szCs w:val="14"/>
          <w:bdr w:val="none" w:sz="0" w:space="0" w:color="auto" w:frame="1"/>
        </w:rPr>
        <w:t>webkit</w:t>
      </w:r>
      <w:proofErr w:type="spellEnd"/>
      <w:r w:rsidRPr="00D2542A">
        <w:rPr>
          <w:rStyle w:val="CodiceHTML"/>
          <w:rFonts w:ascii="Consolas" w:hAnsi="Consolas"/>
          <w:color w:val="242729"/>
          <w:sz w:val="14"/>
          <w:szCs w:val="14"/>
          <w:bdr w:val="none" w:sz="0" w:space="0" w:color="auto" w:frame="1"/>
        </w:rPr>
        <w: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proofErr w:type="spellStart"/>
      <w:r w:rsidR="00067809">
        <w:fldChar w:fldCharType="begin"/>
      </w:r>
      <w:r w:rsidR="00067809">
        <w:instrText xml:space="preserve"> HYPERLINK "https://msdn.microsoft.com/en-us/library/ie/cc196988%28v=vs.85%29.aspx" </w:instrText>
      </w:r>
      <w:r w:rsidR="00067809">
        <w:fldChar w:fldCharType="separate"/>
      </w:r>
      <w:r w:rsidRPr="00D2542A">
        <w:rPr>
          <w:rStyle w:val="CodiceHTML"/>
          <w:rFonts w:ascii="Consolas" w:eastAsiaTheme="minorHAnsi" w:hAnsi="Consolas"/>
          <w:color w:val="0000FF"/>
          <w:sz w:val="14"/>
          <w:szCs w:val="14"/>
          <w:u w:val="single"/>
          <w:bdr w:val="none" w:sz="0" w:space="0" w:color="auto" w:frame="1"/>
        </w:rPr>
        <w:t>document.documentMode</w:t>
      </w:r>
      <w:proofErr w:type="spellEnd"/>
      <w:r w:rsidR="00067809">
        <w:rPr>
          <w:rStyle w:val="CodiceHTML"/>
          <w:rFonts w:ascii="Consolas" w:eastAsiaTheme="minorHAnsi" w:hAnsi="Consolas"/>
          <w:color w:val="0000FF"/>
          <w:sz w:val="14"/>
          <w:szCs w:val="14"/>
          <w:u w:val="single"/>
          <w:bdr w:val="none" w:sz="0" w:space="0" w:color="auto" w:frame="1"/>
        </w:rPr>
        <w:fldChar w:fldCharType="end"/>
      </w:r>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proofErr w:type="spellStart"/>
      <w:r w:rsidRPr="00D2542A">
        <w:rPr>
          <w:rStyle w:val="CodiceHTML"/>
          <w:rFonts w:ascii="Consolas" w:eastAsiaTheme="minorHAnsi" w:hAnsi="Consolas"/>
          <w:color w:val="242729"/>
          <w:sz w:val="14"/>
          <w:szCs w:val="14"/>
          <w:bdr w:val="none" w:sz="0" w:space="0" w:color="auto" w:frame="1"/>
        </w:rPr>
        <w:t>StyleMedia</w:t>
      </w:r>
      <w:proofErr w:type="spellEnd"/>
      <w:r w:rsidRPr="00D2542A">
        <w:rPr>
          <w:rFonts w:ascii="inherit" w:hAnsi="inherit" w:cs="Arial"/>
          <w:color w:val="242729"/>
          <w:sz w:val="17"/>
          <w:szCs w:val="18"/>
        </w:rPr>
        <w:t xml:space="preserve"> constructor. Excluding Trident </w:t>
      </w:r>
      <w:proofErr w:type="gramStart"/>
      <w:r w:rsidRPr="00D2542A">
        <w:rPr>
          <w:rFonts w:ascii="inherit" w:hAnsi="inherit" w:cs="Arial"/>
          <w:color w:val="242729"/>
          <w:sz w:val="17"/>
          <w:szCs w:val="18"/>
        </w:rPr>
        <w:t>leaves</w:t>
      </w:r>
      <w:proofErr w:type="gramEnd"/>
      <w:r w:rsidRPr="00D2542A">
        <w:rPr>
          <w:rFonts w:ascii="inherit" w:hAnsi="inherit" w:cs="Arial"/>
          <w:color w:val="242729"/>
          <w:sz w:val="17"/>
          <w:szCs w:val="18"/>
        </w:rPr>
        <w:t xml:space="preserve">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 xml:space="preserve">Edge (based on chromium): The user agent </w:t>
      </w:r>
      <w:proofErr w:type="gramStart"/>
      <w:r w:rsidRPr="00D2542A">
        <w:rPr>
          <w:rFonts w:ascii="inherit" w:hAnsi="inherit" w:cs="Arial"/>
          <w:color w:val="242729"/>
          <w:sz w:val="17"/>
          <w:szCs w:val="18"/>
        </w:rPr>
        <w:t>include</w:t>
      </w:r>
      <w:proofErr w:type="gramEnd"/>
      <w:r w:rsidRPr="00D2542A">
        <w:rPr>
          <w:rFonts w:ascii="inherit" w:hAnsi="inherit" w:cs="Arial"/>
          <w:color w:val="242729"/>
          <w:sz w:val="17"/>
          <w:szCs w:val="18"/>
        </w:rPr>
        <w:t xml:space="preserve"> the value "</w:t>
      </w:r>
      <w:proofErr w:type="spellStart"/>
      <w:r w:rsidRPr="00D2542A">
        <w:rPr>
          <w:rFonts w:ascii="inherit" w:hAnsi="inherit" w:cs="Arial"/>
          <w:color w:val="242729"/>
          <w:sz w:val="17"/>
          <w:szCs w:val="18"/>
        </w:rPr>
        <w:t>Edg</w:t>
      </w:r>
      <w:proofErr w:type="spellEnd"/>
      <w:r w:rsidRPr="00D2542A">
        <w:rPr>
          <w:rFonts w:ascii="inherit" w:hAnsi="inherit" w:cs="Arial"/>
          <w:color w:val="242729"/>
          <w:sz w:val="17"/>
          <w:szCs w:val="18"/>
        </w:rPr>
        <w:t xml:space="preserve">/[version]" at the end (ex: "Mozilla/5.0 (Windows NT 10.0; Win64; x64) </w:t>
      </w:r>
      <w:proofErr w:type="spellStart"/>
      <w:r w:rsidRPr="00D2542A">
        <w:rPr>
          <w:rFonts w:ascii="inherit" w:hAnsi="inherit" w:cs="Arial"/>
          <w:color w:val="242729"/>
          <w:sz w:val="17"/>
          <w:szCs w:val="18"/>
        </w:rPr>
        <w:t>AppleWebKit</w:t>
      </w:r>
      <w:proofErr w:type="spellEnd"/>
      <w:r w:rsidRPr="00D2542A">
        <w:rPr>
          <w:rFonts w:ascii="inherit" w:hAnsi="inherit" w:cs="Arial"/>
          <w:color w:val="242729"/>
          <w:sz w:val="17"/>
          <w:szCs w:val="18"/>
        </w:rPr>
        <w:t>/537.36 (KHTML, like Gecko) Chrome/80.0.3987.16 Safari/537.36 </w:t>
      </w:r>
      <w:proofErr w:type="spellStart"/>
      <w:r w:rsidRPr="00D2542A">
        <w:rPr>
          <w:rStyle w:val="Enfasigrassetto"/>
          <w:rFonts w:ascii="inherit" w:hAnsi="inherit" w:cs="Arial"/>
          <w:color w:val="242729"/>
          <w:sz w:val="17"/>
          <w:szCs w:val="18"/>
          <w:bdr w:val="none" w:sz="0" w:space="0" w:color="auto" w:frame="1"/>
        </w:rPr>
        <w:t>Edg</w:t>
      </w:r>
      <w:proofErr w:type="spellEnd"/>
      <w:r w:rsidRPr="00D2542A">
        <w:rPr>
          <w:rStyle w:val="Enfasigrassetto"/>
          <w:rFonts w:ascii="inherit" w:hAnsi="inherit" w:cs="Arial"/>
          <w:color w:val="242729"/>
          <w:sz w:val="17"/>
          <w:szCs w:val="18"/>
          <w:bdr w:val="none" w:sz="0" w:space="0" w:color="auto" w:frame="1"/>
        </w:rPr>
        <w:t>/80.0.361.9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proofErr w:type="spellStart"/>
      <w:r w:rsidR="00067809">
        <w:fldChar w:fldCharType="begin"/>
      </w:r>
      <w:r w:rsidR="00067809">
        <w:instrText xml:space="preserve"> HYPERLINK "https://developer.mozilla.org/en-US/docs/XPInstall_API_Reference/InstallTrigger_Object" </w:instrText>
      </w:r>
      <w:r w:rsidR="00067809">
        <w:fldChar w:fldCharType="separate"/>
      </w:r>
      <w:r w:rsidRPr="00D2542A">
        <w:rPr>
          <w:rStyle w:val="CodiceHTML"/>
          <w:rFonts w:ascii="Consolas" w:eastAsiaTheme="minorHAnsi" w:hAnsi="Consolas"/>
          <w:color w:val="0000FF"/>
          <w:sz w:val="14"/>
          <w:szCs w:val="14"/>
          <w:u w:val="single"/>
          <w:bdr w:val="none" w:sz="0" w:space="0" w:color="auto" w:frame="1"/>
        </w:rPr>
        <w:t>InstallTrigger</w:t>
      </w:r>
      <w:proofErr w:type="spellEnd"/>
      <w:r w:rsidR="00067809">
        <w:rPr>
          <w:rStyle w:val="CodiceHTML"/>
          <w:rFonts w:ascii="Consolas" w:eastAsiaTheme="minorHAnsi" w:hAnsi="Consolas"/>
          <w:color w:val="0000FF"/>
          <w:sz w:val="14"/>
          <w:szCs w:val="14"/>
          <w:u w:val="single"/>
          <w:bdr w:val="none" w:sz="0" w:space="0" w:color="auto" w:frame="1"/>
        </w:rPr>
        <w:fldChar w:fldCharType="end"/>
      </w:r>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proofErr w:type="spellStart"/>
      <w:r w:rsidR="00067809">
        <w:fldChar w:fldCharType="begin"/>
      </w:r>
      <w:r w:rsidR="00067809">
        <w:instrText xml:space="preserve"> HYPERLINK "https://developer.chrome.com/extensions/webstore" </w:instrText>
      </w:r>
      <w:r w:rsidR="00067809">
        <w:fldChar w:fldCharType="separate"/>
      </w:r>
      <w:proofErr w:type="gramStart"/>
      <w:r w:rsidRPr="00D2542A">
        <w:rPr>
          <w:rStyle w:val="CodiceHTML"/>
          <w:rFonts w:ascii="Consolas" w:eastAsiaTheme="minorHAnsi" w:hAnsi="Consolas"/>
          <w:color w:val="0000FF"/>
          <w:sz w:val="14"/>
          <w:szCs w:val="14"/>
          <w:u w:val="single"/>
          <w:bdr w:val="none" w:sz="0" w:space="0" w:color="auto" w:frame="1"/>
        </w:rPr>
        <w:t>chrome.webstore</w:t>
      </w:r>
      <w:proofErr w:type="spellEnd"/>
      <w:proofErr w:type="gramEnd"/>
      <w:r w:rsidR="00067809">
        <w:rPr>
          <w:rStyle w:val="CodiceHTML"/>
          <w:rFonts w:ascii="Consolas" w:eastAsiaTheme="minorHAnsi" w:hAnsi="Consolas"/>
          <w:color w:val="0000FF"/>
          <w:sz w:val="14"/>
          <w:szCs w:val="14"/>
          <w:u w:val="single"/>
          <w:bdr w:val="none" w:sz="0" w:space="0" w:color="auto" w:frame="1"/>
        </w:rPr>
        <w:fldChar w:fldCharType="end"/>
      </w:r>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proofErr w:type="spellStart"/>
      <w:proofErr w:type="gramStart"/>
      <w:r w:rsidRPr="00D2542A">
        <w:rPr>
          <w:rStyle w:val="CodiceHTML"/>
          <w:rFonts w:ascii="Consolas" w:eastAsiaTheme="minorHAnsi" w:hAnsi="Consolas"/>
          <w:color w:val="242729"/>
          <w:sz w:val="14"/>
          <w:szCs w:val="14"/>
          <w:bdr w:val="none" w:sz="0" w:space="0" w:color="auto" w:frame="1"/>
        </w:rPr>
        <w:t>chrome.webstore</w:t>
      </w:r>
      <w:proofErr w:type="spellEnd"/>
      <w:proofErr w:type="gramEnd"/>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 xml:space="preserve">Safari: A unique naming pattern in its naming of constructors. This is the least durable method of all listed properties and guess what? In Safari 9.1.3 it was fixed. </w:t>
      </w:r>
      <w:proofErr w:type="gramStart"/>
      <w:r w:rsidRPr="00D2542A">
        <w:rPr>
          <w:rFonts w:ascii="inherit" w:hAnsi="inherit" w:cs="Arial"/>
          <w:color w:val="242729"/>
          <w:sz w:val="17"/>
          <w:szCs w:val="18"/>
        </w:rPr>
        <w:t>So</w:t>
      </w:r>
      <w:proofErr w:type="gramEnd"/>
      <w:r w:rsidRPr="00D2542A">
        <w:rPr>
          <w:rFonts w:ascii="inherit" w:hAnsi="inherit" w:cs="Arial"/>
          <w:color w:val="242729"/>
          <w:sz w:val="17"/>
          <w:szCs w:val="18"/>
        </w:rPr>
        <w:t xml:space="preserve"> we are checking against </w:t>
      </w:r>
      <w:proofErr w:type="spellStart"/>
      <w:r w:rsidRPr="00D2542A">
        <w:rPr>
          <w:rStyle w:val="CodiceHTML"/>
          <w:rFonts w:ascii="Consolas" w:eastAsiaTheme="minorHAnsi" w:hAnsi="Consolas"/>
          <w:color w:val="242729"/>
          <w:sz w:val="14"/>
          <w:szCs w:val="14"/>
          <w:bdr w:val="none" w:sz="0" w:space="0" w:color="auto" w:frame="1"/>
        </w:rPr>
        <w:t>SafariRemoteNotification</w:t>
      </w:r>
      <w:proofErr w:type="spellEnd"/>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proofErr w:type="spellStart"/>
      <w:proofErr w:type="gramStart"/>
      <w:r w:rsidRPr="00D2542A">
        <w:rPr>
          <w:rStyle w:val="CodiceHTML"/>
          <w:rFonts w:ascii="Consolas" w:eastAsiaTheme="minorHAnsi" w:hAnsi="Consolas"/>
          <w:color w:val="242729"/>
          <w:sz w:val="14"/>
          <w:szCs w:val="14"/>
          <w:bdr w:val="none" w:sz="0" w:space="0" w:color="auto" w:frame="1"/>
        </w:rPr>
        <w:t>window.opera</w:t>
      </w:r>
      <w:proofErr w:type="spellEnd"/>
      <w:proofErr w:type="gramEnd"/>
      <w:r w:rsidRPr="00D2542A">
        <w:rPr>
          <w:rFonts w:ascii="inherit" w:hAnsi="inherit" w:cs="Arial"/>
          <w:color w:val="242729"/>
          <w:sz w:val="17"/>
          <w:szCs w:val="18"/>
        </w:rPr>
        <w:t> has existed for years, but </w:t>
      </w:r>
      <w:hyperlink r:id="rId5"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6"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proofErr w:type="spellStart"/>
      <w:proofErr w:type="gramStart"/>
      <w:r w:rsidRPr="00D2542A">
        <w:rPr>
          <w:rStyle w:val="CodiceHTML"/>
          <w:rFonts w:ascii="Consolas" w:eastAsiaTheme="minorHAnsi" w:hAnsi="Consolas"/>
          <w:color w:val="242729"/>
          <w:sz w:val="14"/>
          <w:szCs w:val="14"/>
          <w:bdr w:val="none" w:sz="0" w:space="0" w:color="auto" w:frame="1"/>
        </w:rPr>
        <w:t>chrome.webstore</w:t>
      </w:r>
      <w:proofErr w:type="spellEnd"/>
      <w:proofErr w:type="gramEnd"/>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t>
      </w:r>
      <w:proofErr w:type="spellStart"/>
      <w:r w:rsidRPr="00D2542A">
        <w:rPr>
          <w:rStyle w:val="CodiceHTML"/>
          <w:rFonts w:ascii="Consolas" w:eastAsiaTheme="minorHAnsi" w:hAnsi="Consolas"/>
          <w:color w:val="242729"/>
          <w:sz w:val="14"/>
          <w:szCs w:val="14"/>
          <w:bdr w:val="none" w:sz="0" w:space="0" w:color="auto" w:frame="1"/>
        </w:rPr>
        <w:t>window.opr</w:t>
      </w:r>
      <w:proofErr w:type="spellEnd"/>
      <w:r w:rsidRPr="00D2542A">
        <w:rPr>
          <w:rStyle w:val="CodiceHTML"/>
          <w:rFonts w:ascii="Consolas" w:eastAsiaTheme="minorHAnsi" w:hAnsi="Consolas"/>
          <w:color w:val="242729"/>
          <w:sz w:val="14"/>
          <w:szCs w:val="14"/>
          <w:bdr w:val="none" w:sz="0" w:space="0" w:color="auto" w:frame="1"/>
        </w:rPr>
        <w:t xml:space="preserve"> &amp;&amp; </w:t>
      </w:r>
      <w:proofErr w:type="spellStart"/>
      <w:proofErr w:type="gramStart"/>
      <w:r w:rsidRPr="00D2542A">
        <w:rPr>
          <w:rStyle w:val="CodiceHTML"/>
          <w:rFonts w:ascii="Consolas" w:eastAsiaTheme="minorHAnsi" w:hAnsi="Consolas"/>
          <w:color w:val="242729"/>
          <w:sz w:val="14"/>
          <w:szCs w:val="14"/>
          <w:bdr w:val="none" w:sz="0" w:space="0" w:color="auto" w:frame="1"/>
        </w:rPr>
        <w:t>opr.addons</w:t>
      </w:r>
      <w:proofErr w:type="spellEnd"/>
      <w:proofErr w:type="gramEnd"/>
      <w:r w:rsidRPr="00D2542A">
        <w:rPr>
          <w:rFonts w:ascii="inherit" w:hAnsi="inherit" w:cs="Arial"/>
          <w:color w:val="242729"/>
          <w:sz w:val="17"/>
          <w:szCs w:val="18"/>
        </w:rPr>
        <w:t> can be used to detect </w:t>
      </w:r>
      <w:hyperlink r:id="rId7"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proofErr w:type="spellStart"/>
      <w:r w:rsidRPr="00D2542A">
        <w:rPr>
          <w:rStyle w:val="CodiceHTML"/>
          <w:rFonts w:ascii="Consolas" w:eastAsiaTheme="minorHAnsi" w:hAnsi="Consolas"/>
          <w:color w:val="242729"/>
          <w:sz w:val="14"/>
          <w:szCs w:val="14"/>
          <w:bdr w:val="none" w:sz="0" w:space="0" w:color="auto" w:frame="1"/>
        </w:rPr>
        <w:t>CSS.supports</w:t>
      </w:r>
      <w:proofErr w:type="spellEnd"/>
      <w:r w:rsidRPr="00D2542A">
        <w:rPr>
          <w:rStyle w:val="CodiceHTML"/>
          <w:rFonts w:ascii="Consolas" w:eastAsiaTheme="minorHAnsi" w:hAnsi="Consolas"/>
          <w:color w:val="242729"/>
          <w:sz w:val="14"/>
          <w:szCs w:val="14"/>
          <w:bdr w:val="none" w:sz="0" w:space="0" w:color="auto" w:frame="1"/>
        </w:rPr>
        <w:t>()</w:t>
      </w:r>
      <w:r w:rsidRPr="00D2542A">
        <w:rPr>
          <w:rFonts w:ascii="inherit" w:hAnsi="inherit" w:cs="Arial"/>
          <w:color w:val="242729"/>
          <w:sz w:val="17"/>
          <w:szCs w:val="18"/>
        </w:rPr>
        <w:t> </w:t>
      </w:r>
      <w:hyperlink r:id="rId8"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xml:space="preserve"> once Google switched on Chrome 28. </w:t>
      </w:r>
      <w:proofErr w:type="gramStart"/>
      <w:r w:rsidRPr="00D2542A">
        <w:rPr>
          <w:rFonts w:ascii="inherit" w:hAnsi="inherit" w:cs="Arial"/>
          <w:color w:val="242729"/>
          <w:sz w:val="17"/>
          <w:szCs w:val="18"/>
        </w:rPr>
        <w:t>It's</w:t>
      </w:r>
      <w:proofErr w:type="gramEnd"/>
      <w:r w:rsidRPr="00D2542A">
        <w:rPr>
          <w:rFonts w:ascii="inherit" w:hAnsi="inherit" w:cs="Arial"/>
          <w:color w:val="242729"/>
          <w:sz w:val="17"/>
          <w:szCs w:val="18"/>
        </w:rPr>
        <w:t xml:space="preserve">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9"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0"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1"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2"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3"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4"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5"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6"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 xml:space="preserve">Si è preferito usare il metodo POST perché </w:t>
      </w:r>
      <w:proofErr w:type="spellStart"/>
      <w:r>
        <w:rPr>
          <w:lang w:val="it-IT"/>
        </w:rPr>
        <w:t>l’url</w:t>
      </w:r>
      <w:proofErr w:type="spellEnd"/>
      <w:r>
        <w:rPr>
          <w:lang w:val="it-IT"/>
        </w:rPr>
        <w:t xml:space="preserve"> di destinazione della richiesta indica il servizio che si occupa del caricamento: tale </w:t>
      </w:r>
      <w:proofErr w:type="spellStart"/>
      <w:r>
        <w:rPr>
          <w:lang w:val="it-IT"/>
        </w:rPr>
        <w:t>url</w:t>
      </w:r>
      <w:proofErr w:type="spellEnd"/>
      <w:r>
        <w:rPr>
          <w:lang w:val="it-IT"/>
        </w:rPr>
        <w:t>,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99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2"/>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F8"/>
    <w:rsid w:val="00030D0B"/>
    <w:rsid w:val="00067809"/>
    <w:rsid w:val="000771A6"/>
    <w:rsid w:val="000A15CE"/>
    <w:rsid w:val="000A3736"/>
    <w:rsid w:val="000C5ABE"/>
    <w:rsid w:val="00122A2D"/>
    <w:rsid w:val="00147A82"/>
    <w:rsid w:val="00163A6D"/>
    <w:rsid w:val="001735CC"/>
    <w:rsid w:val="0017390F"/>
    <w:rsid w:val="001A4862"/>
    <w:rsid w:val="001C7004"/>
    <w:rsid w:val="001E5391"/>
    <w:rsid w:val="001F5AF0"/>
    <w:rsid w:val="002024C8"/>
    <w:rsid w:val="0021106A"/>
    <w:rsid w:val="002140D7"/>
    <w:rsid w:val="002315E3"/>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3010"/>
    <w:rsid w:val="004248F1"/>
    <w:rsid w:val="00466891"/>
    <w:rsid w:val="0047348B"/>
    <w:rsid w:val="00483335"/>
    <w:rsid w:val="004F5C33"/>
    <w:rsid w:val="005019EE"/>
    <w:rsid w:val="00506801"/>
    <w:rsid w:val="00540A3D"/>
    <w:rsid w:val="0055313D"/>
    <w:rsid w:val="00592764"/>
    <w:rsid w:val="005D45D6"/>
    <w:rsid w:val="005E15E4"/>
    <w:rsid w:val="005E5DD1"/>
    <w:rsid w:val="00600484"/>
    <w:rsid w:val="0060591B"/>
    <w:rsid w:val="006301A7"/>
    <w:rsid w:val="00642EF7"/>
    <w:rsid w:val="00663747"/>
    <w:rsid w:val="006D734A"/>
    <w:rsid w:val="00753833"/>
    <w:rsid w:val="00754CEC"/>
    <w:rsid w:val="007F1BC8"/>
    <w:rsid w:val="00835329"/>
    <w:rsid w:val="008562F5"/>
    <w:rsid w:val="00860CDE"/>
    <w:rsid w:val="00891D55"/>
    <w:rsid w:val="00894147"/>
    <w:rsid w:val="008A5B74"/>
    <w:rsid w:val="008D44D9"/>
    <w:rsid w:val="008E1211"/>
    <w:rsid w:val="009361D1"/>
    <w:rsid w:val="00946FEF"/>
    <w:rsid w:val="00954977"/>
    <w:rsid w:val="00976756"/>
    <w:rsid w:val="009A222D"/>
    <w:rsid w:val="009B2186"/>
    <w:rsid w:val="009E5B5F"/>
    <w:rsid w:val="00A500C9"/>
    <w:rsid w:val="00A540AA"/>
    <w:rsid w:val="00A63D2B"/>
    <w:rsid w:val="00A91E35"/>
    <w:rsid w:val="00AA7D62"/>
    <w:rsid w:val="00AE39D3"/>
    <w:rsid w:val="00AE4ABC"/>
    <w:rsid w:val="00B300BA"/>
    <w:rsid w:val="00B31576"/>
    <w:rsid w:val="00B34BB2"/>
    <w:rsid w:val="00B5066F"/>
    <w:rsid w:val="00B56BFD"/>
    <w:rsid w:val="00B74252"/>
    <w:rsid w:val="00B9605A"/>
    <w:rsid w:val="00C11745"/>
    <w:rsid w:val="00C15F71"/>
    <w:rsid w:val="00C61C36"/>
    <w:rsid w:val="00C673E4"/>
    <w:rsid w:val="00CB2896"/>
    <w:rsid w:val="00CC2258"/>
    <w:rsid w:val="00CC4995"/>
    <w:rsid w:val="00CC663E"/>
    <w:rsid w:val="00CF6583"/>
    <w:rsid w:val="00CF6BC4"/>
    <w:rsid w:val="00CF7313"/>
    <w:rsid w:val="00D04A2F"/>
    <w:rsid w:val="00D068F7"/>
    <w:rsid w:val="00D2542A"/>
    <w:rsid w:val="00D51453"/>
    <w:rsid w:val="00D601DA"/>
    <w:rsid w:val="00D86790"/>
    <w:rsid w:val="00D9691B"/>
    <w:rsid w:val="00DA077B"/>
    <w:rsid w:val="00DB6F55"/>
    <w:rsid w:val="00DE5051"/>
    <w:rsid w:val="00DF7D29"/>
    <w:rsid w:val="00E738AE"/>
    <w:rsid w:val="00EB4588"/>
    <w:rsid w:val="00EC1441"/>
    <w:rsid w:val="00ED5C71"/>
    <w:rsid w:val="00F11DE0"/>
    <w:rsid w:val="00F37E2A"/>
    <w:rsid w:val="00F523A4"/>
    <w:rsid w:val="00F853F4"/>
    <w:rsid w:val="00FA1C92"/>
    <w:rsid w:val="00FA306E"/>
    <w:rsid w:val="00FB0620"/>
    <w:rsid w:val="00FE3DD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caniuse.com/" TargetMode="External"/><Relationship Id="rId13" Type="http://schemas.openxmlformats.org/officeDocument/2006/relationships/hyperlink" Target="https://lmiller1990.github.io/vue-testing-handbook/v3/"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opera.com/extensions/addons.html" TargetMode="External"/><Relationship Id="rId12" Type="http://schemas.openxmlformats.org/officeDocument/2006/relationships/hyperlink" Target="https://eslint.vuejs.org/"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developer.mozilla.org/en-US/docs/Web/HTTP/Headers/Set-Cookie/SameSite" TargetMode="External"/><Relationship Id="rId1" Type="http://schemas.openxmlformats.org/officeDocument/2006/relationships/hyperlink" Target="https://stackoverflow.com/a/9851769" TargetMode="External"/><Relationship Id="rId6" Type="http://schemas.openxmlformats.org/officeDocument/2006/relationships/hyperlink" Target="http://blogs.opera.com/desktop/2013/05/opera-next-15-0-released/" TargetMode="External"/><Relationship Id="rId11" Type="http://schemas.openxmlformats.org/officeDocument/2006/relationships/hyperlink" Target="https://www.npmjs.com/package/core-js" TargetMode="External"/><Relationship Id="rId5" Type="http://schemas.openxmlformats.org/officeDocument/2006/relationships/hyperlink" Target="https://dev.opera.com/blog/300-million-users-and-move-to-webkit/" TargetMode="External"/><Relationship Id="rId15" Type="http://schemas.openxmlformats.org/officeDocument/2006/relationships/hyperlink" Target="https://github.com/vuejs/vue-cli/tree/dev/packages/%40vue/cli-plugin-unit-jest" TargetMode="External"/><Relationship Id="rId10" Type="http://schemas.openxmlformats.org/officeDocument/2006/relationships/hyperlink" Target="https://babeljs.io/docs/en/"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s://stackoverflow.com/a/59780781" TargetMode="External"/><Relationship Id="rId14" Type="http://schemas.openxmlformats.org/officeDocument/2006/relationships/hyperlink" Target="https://jestjs.io/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11</Pages>
  <Words>4009</Words>
  <Characters>22855</Characters>
  <Application>Microsoft Office Word</Application>
  <DocSecurity>0</DocSecurity>
  <Lines>190</Lines>
  <Paragraphs>53</Paragraphs>
  <ScaleCrop>false</ScaleCrop>
  <HeadingPairs>
    <vt:vector size="4" baseType="variant">
      <vt:variant>
        <vt:lpstr>Titolo</vt:lpstr>
      </vt:variant>
      <vt:variant>
        <vt:i4>1</vt:i4>
      </vt:variant>
      <vt:variant>
        <vt:lpstr>Intestazioni</vt:lpstr>
      </vt:variant>
      <vt:variant>
        <vt:i4>38</vt:i4>
      </vt:variant>
    </vt:vector>
  </HeadingPairs>
  <TitlesOfParts>
    <vt:vector size="39" baseType="lpstr">
      <vt:lpstr/>
      <vt:lpstr>Vue.js</vt:lpstr>
      <vt:lpstr>    Plugin utilizzati</vt:lpstr>
      <vt:lpstr>    Dipendenze</vt:lpstr>
      <vt:lpstr>    Dipendenze di sviluppo</vt:lpstr>
      <vt:lpstr>    Test</vt:lpstr>
      <vt:lpstr>    Scambio di informazioni tra i componenti Vue</vt:lpstr>
      <vt:lpstr>        Token CSRF</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Registrazione, creazione ed eliminazione di un Consumer</vt:lpstr>
      <vt:lpstr>    Registrazione di un Consumer</vt:lpstr>
      <vt:lpstr>    Creazione di un Consumer</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vector>
  </TitlesOfParts>
  <Company/>
  <LinksUpToDate>false</LinksUpToDate>
  <CharactersWithSpaces>26811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70</cp:revision>
  <dcterms:created xsi:type="dcterms:W3CDTF">2020-12-03T12:44:00Z</dcterms:created>
  <dcterms:modified xsi:type="dcterms:W3CDTF">2021-01-27T08:10:00Z</dcterms:modified>
</cp:coreProperties>
</file>