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696D4B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96D4B" w:rsidP="00E15CCD">
            <w:pPr>
              <w:pStyle w:val="Nessunaspaziatura"/>
              <w:spacing w:line="360" w:lineRule="auto"/>
            </w:pPr>
            <w:r>
              <w:t>0</w:t>
            </w:r>
            <w:r w:rsidR="00A006AA">
              <w:t>6</w:t>
            </w:r>
            <w:r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A6F52" w:rsidRDefault="00292F94" w:rsidP="00A006A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</w:t>
            </w:r>
            <w:r w:rsidR="00A006AA">
              <w:rPr>
                <w:b w:val="0"/>
              </w:rPr>
              <w:t>ho fatto come da programma il capitolo della documentazione “analisi del dominio” ed una prima bozza che sarà da discutere con il docente del capitolo “analisi e specifica dei requisiti”. Ho anche avuto tempo per</w:t>
            </w:r>
            <w:r w:rsidR="001C0579">
              <w:rPr>
                <w:b w:val="0"/>
              </w:rPr>
              <w:t xml:space="preserve"> iniziare e</w:t>
            </w:r>
            <w:r w:rsidR="00A006AA">
              <w:rPr>
                <w:b w:val="0"/>
              </w:rPr>
              <w:t xml:space="preserve"> completare il design dell’architettura del sistema che si presenta così:</w:t>
            </w:r>
          </w:p>
          <w:p w:rsidR="00A006AA" w:rsidRDefault="00A006AA" w:rsidP="00A006AA">
            <w:pPr>
              <w:pStyle w:val="Nessunaspaziatura"/>
              <w:rPr>
                <w:b w:val="0"/>
              </w:rPr>
            </w:pPr>
          </w:p>
          <w:p w:rsidR="00A006AA" w:rsidRDefault="00A006AA" w:rsidP="00A006AA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>
                  <wp:extent cx="5905500" cy="2202154"/>
                  <wp:effectExtent l="0" t="0" r="0" b="825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teoForni_Grotti_Design_Di_Sistem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906" cy="223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06AA" w:rsidRDefault="00A006AA" w:rsidP="00A006AA">
            <w:pPr>
              <w:pStyle w:val="Nessunaspaziatura"/>
              <w:rPr>
                <w:b w:val="0"/>
              </w:rPr>
            </w:pPr>
          </w:p>
          <w:p w:rsidR="00A006AA" w:rsidRDefault="00A006AA" w:rsidP="00A006A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Esso rappresenta il flusso che si seguirà in teoria per muoversi nel sito e parte con la pagina principale che consentirà di passare ad una pagina di login/registrazione dopodiché si passerà, se non si è admin, alla pagina di creazione di un grotto mentre, se si hanno i privilegi di amministratore, alla pagina riservata ad essi.</w:t>
            </w:r>
          </w:p>
          <w:p w:rsidR="00DA03C3" w:rsidRDefault="00DA03C3" w:rsidP="00A006AA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  <w:p w:rsidR="00A006AA" w:rsidRDefault="00A006AA" w:rsidP="00A006A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Completato il diagramma dell’architettura del sistema ho iniziato a fare quello degli use case ma non sono riuscito a terminarlo. Questo è quello che ho fatto per oggi:</w:t>
            </w:r>
          </w:p>
          <w:p w:rsidR="00CB6C40" w:rsidRDefault="00CB6C40" w:rsidP="00A006AA">
            <w:pPr>
              <w:pStyle w:val="Nessunaspaziatura"/>
              <w:rPr>
                <w:b w:val="0"/>
              </w:rPr>
            </w:pPr>
          </w:p>
          <w:p w:rsidR="00CB6C40" w:rsidRPr="00632797" w:rsidRDefault="00CB6C40" w:rsidP="0003598F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>
                  <wp:extent cx="2971800" cy="255314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tteoForni_Use_Cas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928" cy="256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B5EF2" w:rsidP="00F6309A">
            <w:pPr>
              <w:pStyle w:val="Nessunaspaziatura"/>
            </w:pPr>
            <w:r w:rsidRPr="00BB5EF2">
              <w:rPr>
                <w:b w:val="0"/>
              </w:rPr>
              <w:t xml:space="preserve">Oggi </w:t>
            </w:r>
            <w:r w:rsidR="00F6309A">
              <w:rPr>
                <w:b w:val="0"/>
              </w:rPr>
              <w:t xml:space="preserve">gli unici problemi che ho riscontrato erano nel esportare il diagramma di gantt in una forma leggibile dato che esso è piuttosto grande. Ho inoltre avuto alcune difficoltà nell’iniziare li use case dato che non </w:t>
            </w:r>
            <w:r w:rsidR="00A45F8D">
              <w:rPr>
                <w:b w:val="0"/>
              </w:rPr>
              <w:t>g</w:t>
            </w:r>
            <w:r w:rsidR="00F6309A">
              <w:rPr>
                <w:b w:val="0"/>
              </w:rPr>
              <w:t>li avevo mai fatti.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95AD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95AD7" w:rsidP="007B73BC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7B73BC">
              <w:rPr>
                <w:b w:val="0"/>
              </w:rPr>
              <w:t>voglio terminare gli ultimi capitoli di analisi quindi Use Case, spiegazione del gantt, hardware e software</w:t>
            </w:r>
            <w:r w:rsidR="007A0463">
              <w:rPr>
                <w:b w:val="0"/>
              </w:rPr>
              <w:t xml:space="preserve"> ed iniziare il diagramma ER dell’architettura del database.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1B8" w:rsidRDefault="004411B8" w:rsidP="00DC1A1A">
      <w:pPr>
        <w:spacing w:after="0" w:line="240" w:lineRule="auto"/>
      </w:pPr>
      <w:r>
        <w:separator/>
      </w:r>
    </w:p>
  </w:endnote>
  <w:endnote w:type="continuationSeparator" w:id="0">
    <w:p w:rsidR="004411B8" w:rsidRDefault="004411B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411B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65CB">
          <w:t>Piattaforma per la</w:t>
        </w:r>
        <w:r w:rsidR="00323E61">
          <w:t xml:space="preserve"> scoperta dei Grotti del Canton Ticino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E12567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E12567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1B8" w:rsidRDefault="004411B8" w:rsidP="00DC1A1A">
      <w:pPr>
        <w:spacing w:after="0" w:line="240" w:lineRule="auto"/>
      </w:pPr>
      <w:r>
        <w:separator/>
      </w:r>
    </w:p>
  </w:footnote>
  <w:footnote w:type="continuationSeparator" w:id="0">
    <w:p w:rsidR="004411B8" w:rsidRDefault="004411B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696D4B" w:rsidP="00C04A89">
    <w:pPr>
      <w:rPr>
        <w:shd w:val="clear" w:color="auto" w:fill="000000" w:themeFill="text1"/>
      </w:rPr>
    </w:pPr>
    <w:r>
      <w:t>Matteo Forni SAM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3598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3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947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579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1D9F"/>
    <w:rsid w:val="0025788A"/>
    <w:rsid w:val="002600D9"/>
    <w:rsid w:val="002618F4"/>
    <w:rsid w:val="002638A5"/>
    <w:rsid w:val="00263FD3"/>
    <w:rsid w:val="00270377"/>
    <w:rsid w:val="00273BBF"/>
    <w:rsid w:val="002746DB"/>
    <w:rsid w:val="002765C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6C28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1B8"/>
    <w:rsid w:val="00441B02"/>
    <w:rsid w:val="004475B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414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F52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3D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1E37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463"/>
    <w:rsid w:val="007A06FF"/>
    <w:rsid w:val="007A3C1F"/>
    <w:rsid w:val="007B2F2B"/>
    <w:rsid w:val="007B359E"/>
    <w:rsid w:val="007B6BEB"/>
    <w:rsid w:val="007B73BC"/>
    <w:rsid w:val="007C260E"/>
    <w:rsid w:val="007C643C"/>
    <w:rsid w:val="007C6BBD"/>
    <w:rsid w:val="007D0F42"/>
    <w:rsid w:val="007D494D"/>
    <w:rsid w:val="007D4BF3"/>
    <w:rsid w:val="007D4E23"/>
    <w:rsid w:val="007D5FF0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611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06AA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5F8D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CB9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40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03C3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2567"/>
    <w:rsid w:val="00E15CC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09F9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309A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4BE8E"/>
  <w15:docId w15:val="{42D35C12-9558-473C-8F23-B31BC0D9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3F6E84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7DFF3-6E6A-4BDD-A79A-80853B8D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Piattaforma per la scoperta dei Grotti del Canton Ticino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Forni</cp:lastModifiedBy>
  <cp:revision>60</cp:revision>
  <cp:lastPrinted>2019-09-06T12:16:00Z</cp:lastPrinted>
  <dcterms:created xsi:type="dcterms:W3CDTF">2015-06-23T12:36:00Z</dcterms:created>
  <dcterms:modified xsi:type="dcterms:W3CDTF">2019-09-06T12:16:00Z</dcterms:modified>
</cp:coreProperties>
</file>