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E2C8C" w:rsidP="007D43BB">
            <w:pPr>
              <w:pStyle w:val="Nessunaspaziatura"/>
              <w:spacing w:line="360" w:lineRule="auto"/>
            </w:pPr>
            <w:r>
              <w:t>20</w:t>
            </w:r>
            <w:bookmarkStart w:id="0" w:name="_GoBack"/>
            <w:bookmarkEnd w:id="0"/>
            <w:r w:rsidR="00696D4B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63CA" w:rsidRDefault="009B3CEA" w:rsidP="00AE488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 w:rsidR="00D83865">
              <w:rPr>
                <w:b w:val="0"/>
              </w:rPr>
              <w:t>ho iniziato l’implementazione della pagina iniziale. Come prima cosa ho messo la mappa in maniera responsive al centro della pagina</w:t>
            </w:r>
            <w:r w:rsidR="00AE488C">
              <w:rPr>
                <w:b w:val="0"/>
              </w:rPr>
              <w:t>. D</w:t>
            </w:r>
            <w:r w:rsidR="00D83865">
              <w:rPr>
                <w:b w:val="0"/>
              </w:rPr>
              <w:t>opodiché ho caricato, tramite la classe di connessione al database, tutti i grotti</w:t>
            </w:r>
            <w:r w:rsidR="00333133">
              <w:rPr>
                <w:b w:val="0"/>
              </w:rPr>
              <w:t xml:space="preserve"> </w:t>
            </w:r>
            <w:r w:rsidR="00AE488C">
              <w:rPr>
                <w:b w:val="0"/>
              </w:rPr>
              <w:t xml:space="preserve">così da iniziare a stampare la lista di essi. Fatto ciò ho implementato, grazie al componente di material design bootstrap chiamato DataTable, </w:t>
            </w:r>
            <w:r w:rsidR="001A0C8D">
              <w:rPr>
                <w:b w:val="0"/>
              </w:rPr>
              <w:t xml:space="preserve">i filti su tutte le colonne. La documentazione con gli esempi si può trovare a questo link: </w:t>
            </w:r>
            <w:hyperlink r:id="rId8" w:history="1">
              <w:r w:rsidR="001A0C8D">
                <w:rPr>
                  <w:rStyle w:val="Collegamentoipertestuale"/>
                </w:rPr>
                <w:t>https://mdbootstrap.com/docs/jquery/tables/datatables/</w:t>
              </w:r>
            </w:hyperlink>
            <w:r w:rsidR="001A0C8D">
              <w:t>.</w:t>
            </w:r>
            <w:r w:rsidR="001977BF">
              <w:t xml:space="preserve"> </w:t>
            </w:r>
          </w:p>
          <w:p w:rsidR="001977BF" w:rsidRPr="001977BF" w:rsidRDefault="001977BF" w:rsidP="001977B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Infine ho aggiunto la colonna “telefono” alla tabella grotto di cui mi ero dimenticato ed ho cambiato il tipo di dato della colonna “valutazione” da int a double.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195849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195849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7D43BB">
            <w:pPr>
              <w:pStyle w:val="Nessunaspaziatura"/>
            </w:pPr>
            <w:r w:rsidRPr="00BB5EF2">
              <w:rPr>
                <w:b w:val="0"/>
              </w:rPr>
              <w:t xml:space="preserve">Oggi </w:t>
            </w:r>
            <w:r w:rsidR="007D43BB">
              <w:rPr>
                <w:b w:val="0"/>
              </w:rPr>
              <w:t>non ho riscontrato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71123" w:rsidP="00FF452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anticipo </w:t>
            </w:r>
            <w:r w:rsidR="00A9140E">
              <w:rPr>
                <w:b w:val="0"/>
                <w:bCs w:val="0"/>
              </w:rPr>
              <w:t xml:space="preserve">(circa </w:t>
            </w:r>
            <w:r w:rsidR="00FF452D">
              <w:rPr>
                <w:b w:val="0"/>
                <w:bCs w:val="0"/>
              </w:rPr>
              <w:t>mezza</w:t>
            </w:r>
            <w:r w:rsidR="00A9140E">
              <w:rPr>
                <w:b w:val="0"/>
                <w:bCs w:val="0"/>
              </w:rPr>
              <w:t xml:space="preserve"> lezione</w:t>
            </w:r>
            <w:r>
              <w:rPr>
                <w:b w:val="0"/>
                <w:bCs w:val="0"/>
              </w:rPr>
              <w:t>).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365446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184449">
              <w:rPr>
                <w:b w:val="0"/>
              </w:rPr>
              <w:t xml:space="preserve">voglio </w:t>
            </w:r>
            <w:r w:rsidR="00365446">
              <w:rPr>
                <w:b w:val="0"/>
              </w:rPr>
              <w:t>terminare l’</w:t>
            </w:r>
            <w:r w:rsidR="00184449">
              <w:rPr>
                <w:b w:val="0"/>
              </w:rPr>
              <w:t>implementa</w:t>
            </w:r>
            <w:r w:rsidR="00950A0F">
              <w:rPr>
                <w:b w:val="0"/>
              </w:rPr>
              <w:t>zione</w:t>
            </w:r>
            <w:r w:rsidR="00184449">
              <w:rPr>
                <w:b w:val="0"/>
              </w:rPr>
              <w:t xml:space="preserve"> </w:t>
            </w:r>
            <w:r w:rsidR="00365446">
              <w:rPr>
                <w:b w:val="0"/>
              </w:rPr>
              <w:t>del</w:t>
            </w:r>
            <w:r w:rsidR="00184449">
              <w:rPr>
                <w:b w:val="0"/>
              </w:rPr>
              <w:t>la pagina principale</w:t>
            </w:r>
            <w:r w:rsidR="00B31197">
              <w:rPr>
                <w:b w:val="0"/>
              </w:rPr>
              <w:t xml:space="preserve"> e iniziare la pagina di registrazione</w:t>
            </w:r>
            <w:r w:rsidR="00184449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65" w:rsidRDefault="00167465" w:rsidP="00DC1A1A">
      <w:pPr>
        <w:spacing w:after="0" w:line="240" w:lineRule="auto"/>
      </w:pPr>
      <w:r>
        <w:separator/>
      </w:r>
    </w:p>
  </w:endnote>
  <w:endnote w:type="continuationSeparator" w:id="0">
    <w:p w:rsidR="00167465" w:rsidRDefault="001674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16746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65CB">
          <w:t>Piattaforma per la</w:t>
        </w:r>
        <w:r w:rsidR="00323E61">
          <w:t xml:space="preserve">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6674D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6674D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65" w:rsidRDefault="00167465" w:rsidP="00DC1A1A">
      <w:pPr>
        <w:spacing w:after="0" w:line="240" w:lineRule="auto"/>
      </w:pPr>
      <w:r>
        <w:separator/>
      </w:r>
    </w:p>
  </w:footnote>
  <w:footnote w:type="continuationSeparator" w:id="0">
    <w:p w:rsidR="00167465" w:rsidRDefault="001674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8B6"/>
    <w:rsid w:val="00065D85"/>
    <w:rsid w:val="00067112"/>
    <w:rsid w:val="000717B4"/>
    <w:rsid w:val="00072292"/>
    <w:rsid w:val="000740BD"/>
    <w:rsid w:val="00076909"/>
    <w:rsid w:val="00076BE1"/>
    <w:rsid w:val="00077C11"/>
    <w:rsid w:val="000831E6"/>
    <w:rsid w:val="00095AD7"/>
    <w:rsid w:val="0009716D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5BB9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6446"/>
    <w:rsid w:val="00167465"/>
    <w:rsid w:val="0017495C"/>
    <w:rsid w:val="00182BD5"/>
    <w:rsid w:val="00184449"/>
    <w:rsid w:val="00187BB9"/>
    <w:rsid w:val="00191055"/>
    <w:rsid w:val="00191AC6"/>
    <w:rsid w:val="00191D01"/>
    <w:rsid w:val="001938A9"/>
    <w:rsid w:val="00194977"/>
    <w:rsid w:val="00195849"/>
    <w:rsid w:val="001977BF"/>
    <w:rsid w:val="001A0C8D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140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9C4"/>
    <w:rsid w:val="00292F61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16F2C"/>
    <w:rsid w:val="003202FC"/>
    <w:rsid w:val="00321234"/>
    <w:rsid w:val="0032313E"/>
    <w:rsid w:val="00323E61"/>
    <w:rsid w:val="00324211"/>
    <w:rsid w:val="0032704F"/>
    <w:rsid w:val="0033073B"/>
    <w:rsid w:val="00333133"/>
    <w:rsid w:val="00333DE1"/>
    <w:rsid w:val="00334AC2"/>
    <w:rsid w:val="00341B5F"/>
    <w:rsid w:val="00343366"/>
    <w:rsid w:val="00345A95"/>
    <w:rsid w:val="003470ED"/>
    <w:rsid w:val="003502FB"/>
    <w:rsid w:val="00352162"/>
    <w:rsid w:val="003535D3"/>
    <w:rsid w:val="00354B2C"/>
    <w:rsid w:val="003576C0"/>
    <w:rsid w:val="00365446"/>
    <w:rsid w:val="00373821"/>
    <w:rsid w:val="00381B70"/>
    <w:rsid w:val="0039111E"/>
    <w:rsid w:val="00393FE0"/>
    <w:rsid w:val="0039441A"/>
    <w:rsid w:val="003968C5"/>
    <w:rsid w:val="003A1CA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674D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3BE5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7F67"/>
    <w:rsid w:val="004E0D35"/>
    <w:rsid w:val="004E3878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34A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88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68D"/>
    <w:rsid w:val="00655D6D"/>
    <w:rsid w:val="00655E9E"/>
    <w:rsid w:val="00663897"/>
    <w:rsid w:val="00672EE4"/>
    <w:rsid w:val="0067366D"/>
    <w:rsid w:val="00674BDB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D2E88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63CA"/>
    <w:rsid w:val="0073127A"/>
    <w:rsid w:val="00732D3A"/>
    <w:rsid w:val="00735723"/>
    <w:rsid w:val="0074073A"/>
    <w:rsid w:val="00740C68"/>
    <w:rsid w:val="00743163"/>
    <w:rsid w:val="00752404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B08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3BB"/>
    <w:rsid w:val="007D494D"/>
    <w:rsid w:val="007D4BF3"/>
    <w:rsid w:val="007D4E23"/>
    <w:rsid w:val="007D5FF0"/>
    <w:rsid w:val="007D6E92"/>
    <w:rsid w:val="007E18A0"/>
    <w:rsid w:val="007E2C8C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798D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0239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2B58"/>
    <w:rsid w:val="00945AFF"/>
    <w:rsid w:val="00950A0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CEA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40E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88C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197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123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41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574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E32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3865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C9E"/>
    <w:rsid w:val="00DF7AEE"/>
    <w:rsid w:val="00E01FF5"/>
    <w:rsid w:val="00E02897"/>
    <w:rsid w:val="00E047C0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B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126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DC215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/docs/jquery/tables/datatab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423B2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4454D"/>
    <w:rsid w:val="00A63D01"/>
    <w:rsid w:val="00AE7D08"/>
    <w:rsid w:val="00B14416"/>
    <w:rsid w:val="00B475F7"/>
    <w:rsid w:val="00B874FC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26CFA"/>
    <w:rsid w:val="00F53A00"/>
    <w:rsid w:val="00FA1CED"/>
    <w:rsid w:val="00FA33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D076-48FA-4EB1-8E8C-6062A1C4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108</cp:revision>
  <cp:lastPrinted>2019-09-20T14:23:00Z</cp:lastPrinted>
  <dcterms:created xsi:type="dcterms:W3CDTF">2015-06-23T12:36:00Z</dcterms:created>
  <dcterms:modified xsi:type="dcterms:W3CDTF">2019-09-20T14:23:00Z</dcterms:modified>
</cp:coreProperties>
</file>