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fr-FR"/>
              </w:rPr>
              <w:t>25</w:t>
            </w:r>
            <w:r>
              <w:rPr>
                <w:rFonts w:hint="default"/>
                <w:lang w:val="en"/>
              </w:rPr>
              <w:t>.03.2020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jc w:val="both"/>
              <w:rPr>
                <w:rFonts w:hint="default" w:ascii="Calibri" w:hAnsi="Calibri" w:cs="Calibri"/>
                <w:b w:val="0"/>
                <w:bCs/>
                <w:i w:val="0"/>
                <w:iCs w:val="0"/>
                <w:sz w:val="22"/>
                <w:szCs w:val="22"/>
                <w:lang w:val="fr-FR"/>
              </w:rPr>
            </w:pPr>
            <w:r>
              <w:rPr>
                <w:rFonts w:hint="default" w:ascii="Calibri" w:hAnsi="Calibri" w:cs="Calibri"/>
                <w:b w:val="0"/>
                <w:bCs/>
                <w:i w:val="0"/>
                <w:iCs w:val="0"/>
                <w:sz w:val="22"/>
                <w:szCs w:val="22"/>
                <w:lang w:val="en"/>
              </w:rPr>
              <w:t xml:space="preserve">Oggi come da programma </w:t>
            </w:r>
            <w:r>
              <w:rPr>
                <w:rFonts w:hint="default" w:ascii="Calibri" w:hAnsi="Calibri" w:cs="Calibri"/>
                <w:b w:val="0"/>
                <w:bCs/>
                <w:i w:val="0"/>
                <w:iCs w:val="0"/>
                <w:sz w:val="22"/>
                <w:szCs w:val="22"/>
                <w:lang w:val="fr-FR"/>
              </w:rPr>
              <w:t xml:space="preserve">mi sono messo a risolvere tutti i problemi contenuti nel TODO iniziando da aggiungere la ricerca (tramite la libreria select2) a tutti i select del sito. </w:t>
            </w:r>
          </w:p>
          <w:p>
            <w:pPr>
              <w:bidi w:val="0"/>
              <w:jc w:val="both"/>
              <w:rPr>
                <w:rFonts w:hint="default" w:ascii="Calibri" w:hAnsi="Calibri" w:cs="Calibri"/>
                <w:b w:val="0"/>
                <w:bCs/>
                <w:i w:val="0"/>
                <w:iCs w:val="0"/>
                <w:sz w:val="22"/>
                <w:szCs w:val="22"/>
                <w:lang w:val="fr-FR"/>
              </w:rPr>
            </w:pPr>
            <w:r>
              <w:rPr>
                <w:rFonts w:hint="default" w:ascii="Calibri" w:hAnsi="Calibri" w:cs="Calibri"/>
                <w:b w:val="0"/>
                <w:bCs/>
                <w:i w:val="0"/>
                <w:iCs w:val="0"/>
                <w:sz w:val="22"/>
                <w:szCs w:val="22"/>
                <w:lang w:val="fr-FR"/>
              </w:rPr>
              <w:t>Fatto ciò sono passato ad aggiungere la possibilità di vedere/stampare/salvare  il PDF di valutazione finale vuoto. Questo l’ho fatto aggiungendo un controllo per cui se l’id passato non corrisponde a nessun formulario lo mostro vuoto, al click del bottone faccio una richesta con id “empty” così da ottenere sempre il file vuoto.</w:t>
            </w:r>
          </w:p>
          <w:p>
            <w:pPr>
              <w:bidi w:val="0"/>
              <w:jc w:val="both"/>
              <w:rPr>
                <w:rFonts w:hint="default" w:ascii="Calibri" w:hAnsi="Calibri" w:cs="Calibri"/>
                <w:b w:val="0"/>
                <w:bCs/>
                <w:i w:val="0"/>
                <w:iCs w:val="0"/>
                <w:sz w:val="22"/>
                <w:szCs w:val="22"/>
                <w:lang w:val="fr-FR"/>
              </w:rPr>
            </w:pPr>
            <w:r>
              <w:rPr>
                <w:rFonts w:hint="default" w:ascii="Calibri" w:hAnsi="Calibri" w:cs="Calibri"/>
                <w:b w:val="0"/>
                <w:bCs/>
                <w:i w:val="0"/>
                <w:iCs w:val="0"/>
                <w:sz w:val="22"/>
                <w:szCs w:val="22"/>
                <w:lang w:val="fr-FR"/>
              </w:rPr>
              <w:t>Dopodiché ho corretto alcuni controlli in diverse richieste che effettuo, precedentemente infatti non controllavo sempre se il token fosse scaduto o meno e quindi capitava di ottenere a schermo la seguente stringa.</w:t>
            </w:r>
          </w:p>
          <w:p>
            <w:pPr>
              <w:bidi w:val="0"/>
              <w:jc w:val="both"/>
              <w:rPr>
                <w:rFonts w:hint="default" w:ascii="FreeMono" w:hAnsi="FreeMono" w:cs="FreeMono"/>
                <w:b w:val="0"/>
                <w:bCs/>
                <w:i w:val="0"/>
                <w:iCs w:val="0"/>
                <w:sz w:val="20"/>
                <w:szCs w:val="20"/>
                <w:lang w:val="fr-FR"/>
              </w:rPr>
            </w:pPr>
            <w:r>
              <w:rPr>
                <w:rFonts w:hint="default" w:ascii="FreeMono" w:hAnsi="FreeMono" w:cs="FreeMono"/>
                <w:b w:val="0"/>
                <w:bCs/>
                <w:i w:val="0"/>
                <w:iCs w:val="0"/>
                <w:sz w:val="20"/>
                <w:szCs w:val="20"/>
                <w:lang w:val="fr-FR"/>
              </w:rPr>
              <w:t>{“error”: “token scaduto”}</w:t>
            </w:r>
          </w:p>
          <w:p>
            <w:pPr>
              <w:bidi w:val="0"/>
              <w:jc w:val="both"/>
              <w:rPr>
                <w:rFonts w:hint="default"/>
                <w:lang w:val="fr-FR" w:eastAsia="zh-CN"/>
              </w:rPr>
            </w:pPr>
            <w:r>
              <w:rPr>
                <w:rFonts w:hint="default"/>
                <w:lang w:val="fr-FR" w:eastAsia="zh-CN"/>
              </w:rPr>
              <w:t>Questo è stato risolto inserendo in tutte le risposte ottenute un if che verifica se il codice HTTP è 401, se questo succede rimando l’utente al login.</w:t>
            </w:r>
          </w:p>
          <w:p>
            <w:pPr>
              <w:bidi w:val="0"/>
              <w:jc w:val="both"/>
              <w:rPr>
                <w:rFonts w:hint="default"/>
                <w:lang w:val="fr-FR" w:eastAsia="zh-CN"/>
              </w:rPr>
            </w:pPr>
            <w:r>
              <w:rPr>
                <w:rFonts w:hint="default"/>
                <w:lang w:val="fr-FR" w:eastAsia="zh-CN"/>
              </w:rPr>
              <w:t>Ho poi aggiunto l’obbligo di modifica della password (al primo login) per gli utenti che sono stati creati da un admin.</w:t>
            </w:r>
          </w:p>
          <w:p>
            <w:pPr>
              <w:bidi w:val="0"/>
              <w:jc w:val="both"/>
              <w:rPr>
                <w:rFonts w:hint="default"/>
                <w:lang w:val="fr-FR" w:eastAsia="zh-CN"/>
              </w:rPr>
            </w:pPr>
            <w:r>
              <w:rPr>
                <w:rFonts w:hint="default"/>
                <w:lang w:val="fr-FR" w:eastAsia="zh-CN"/>
              </w:rPr>
              <w:t xml:space="preserve">Fatto ciò ho sviluppato il sistema di notifica per gli account che non hanno ancora confermato la propria email. Dopo il login essi vedranno una notifica che ricorderà di confermare l’email. Per fare ciò ho dovuto sviluppare una funzione che ritorna l’utente attualmente in uso da cui si può verificare se il campo </w:t>
            </w:r>
            <w:r>
              <w:rPr>
                <w:rFonts w:hint="default" w:ascii="FreeMono" w:hAnsi="FreeMono" w:cs="FreeMono"/>
                <w:sz w:val="20"/>
                <w:szCs w:val="20"/>
                <w:lang w:val="fr-FR" w:eastAsia="zh-CN"/>
              </w:rPr>
              <w:t xml:space="preserve">confirmed </w:t>
            </w:r>
            <w:r>
              <w:rPr>
                <w:rFonts w:hint="default"/>
                <w:lang w:val="fr-FR" w:eastAsia="zh-CN"/>
              </w:rPr>
              <w:t>è positivo (già confermata) o negativo (ancora da confermare).</w:t>
            </w:r>
          </w:p>
          <w:p>
            <w:pPr>
              <w:bidi w:val="0"/>
              <w:jc w:val="both"/>
              <w:rPr>
                <w:rFonts w:hint="default"/>
                <w:lang w:val="fr-FR" w:eastAsia="zh-CN"/>
              </w:rPr>
            </w:pPr>
            <w:r>
              <w:rPr>
                <w:rFonts w:hint="default"/>
                <w:lang w:val="fr-FR" w:eastAsia="zh-CN"/>
              </w:rPr>
              <w:t>Tutte queste operazioni hanno preso relativamente poco tempo lasciandomi del tempo per continuare con la documentazione.</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asciiTheme="minorAscii"/>
                <w:b w:val="0"/>
                <w:bCs/>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fr-FR"/>
              </w:rPr>
            </w:pPr>
            <w:r>
              <w:rPr>
                <w:rFonts w:hint="default"/>
                <w:b w:val="0"/>
                <w:bCs/>
                <w:lang w:val="en"/>
              </w:rPr>
              <w:t xml:space="preserve">La prossima volta voglio </w:t>
            </w:r>
            <w:r>
              <w:rPr>
                <w:rFonts w:hint="default"/>
                <w:b w:val="0"/>
                <w:bCs/>
                <w:lang w:val="fr-FR"/>
              </w:rPr>
              <w:t>continuare</w:t>
            </w:r>
            <w:bookmarkStart w:id="0" w:name="_GoBack"/>
            <w:bookmarkEnd w:id="0"/>
            <w:r>
              <w:rPr>
                <w:rFonts w:hint="default"/>
                <w:b w:val="0"/>
                <w:bCs/>
                <w:lang w:val="fr-FR"/>
              </w:rPr>
              <w:t xml:space="preserve"> la documentazione.</w:t>
            </w:r>
          </w:p>
        </w:tc>
      </w:tr>
    </w:tbl>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DFAD0DA"/>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91AFB6E"/>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DD4E4E"/>
    <w:rsid w:val="3FEEF28B"/>
    <w:rsid w:val="3FFB1B48"/>
    <w:rsid w:val="3FFF8C36"/>
    <w:rsid w:val="3FFFBF54"/>
    <w:rsid w:val="3FFFE823"/>
    <w:rsid w:val="43FB72B1"/>
    <w:rsid w:val="46E8BE57"/>
    <w:rsid w:val="47DBA541"/>
    <w:rsid w:val="47EF550D"/>
    <w:rsid w:val="4DBC7EFF"/>
    <w:rsid w:val="4EA38AC3"/>
    <w:rsid w:val="4F535473"/>
    <w:rsid w:val="4FBB9E65"/>
    <w:rsid w:val="4FDFA75D"/>
    <w:rsid w:val="51C2FE0F"/>
    <w:rsid w:val="51FFA715"/>
    <w:rsid w:val="523FAD88"/>
    <w:rsid w:val="546F32EE"/>
    <w:rsid w:val="54FF5DB0"/>
    <w:rsid w:val="559758F2"/>
    <w:rsid w:val="55EB0C4D"/>
    <w:rsid w:val="55ED7A33"/>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4D51B0"/>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7B1872"/>
    <w:rsid w:val="75F7DF72"/>
    <w:rsid w:val="75FF3424"/>
    <w:rsid w:val="76C8936B"/>
    <w:rsid w:val="76CFB2BA"/>
    <w:rsid w:val="76DE13E1"/>
    <w:rsid w:val="76FF57BD"/>
    <w:rsid w:val="7702BACD"/>
    <w:rsid w:val="77164B8D"/>
    <w:rsid w:val="775FD9B8"/>
    <w:rsid w:val="777FFA8C"/>
    <w:rsid w:val="77F63F36"/>
    <w:rsid w:val="77F74DEA"/>
    <w:rsid w:val="789D590C"/>
    <w:rsid w:val="793DE853"/>
    <w:rsid w:val="79F718C6"/>
    <w:rsid w:val="79FF10EB"/>
    <w:rsid w:val="7AA2AB38"/>
    <w:rsid w:val="7AFA693D"/>
    <w:rsid w:val="7B1FB814"/>
    <w:rsid w:val="7B77552F"/>
    <w:rsid w:val="7BBB5776"/>
    <w:rsid w:val="7BDDCAFB"/>
    <w:rsid w:val="7BEACB44"/>
    <w:rsid w:val="7BFF1027"/>
    <w:rsid w:val="7BFFF6EA"/>
    <w:rsid w:val="7C6E53D2"/>
    <w:rsid w:val="7C770C1B"/>
    <w:rsid w:val="7CBBF736"/>
    <w:rsid w:val="7CDE0D37"/>
    <w:rsid w:val="7D5BFF64"/>
    <w:rsid w:val="7DAFE0D8"/>
    <w:rsid w:val="7DDC747B"/>
    <w:rsid w:val="7DF66D8D"/>
    <w:rsid w:val="7DFC10FC"/>
    <w:rsid w:val="7DFEBABD"/>
    <w:rsid w:val="7DFF6C18"/>
    <w:rsid w:val="7E574168"/>
    <w:rsid w:val="7E9ED953"/>
    <w:rsid w:val="7EBD1B76"/>
    <w:rsid w:val="7EC518EC"/>
    <w:rsid w:val="7ED2C42F"/>
    <w:rsid w:val="7ED9AD2B"/>
    <w:rsid w:val="7EDD05FE"/>
    <w:rsid w:val="7EE7D789"/>
    <w:rsid w:val="7EFE1E95"/>
    <w:rsid w:val="7EFEFC89"/>
    <w:rsid w:val="7EFF97B4"/>
    <w:rsid w:val="7EFFFA10"/>
    <w:rsid w:val="7EFFFC72"/>
    <w:rsid w:val="7F35B6D9"/>
    <w:rsid w:val="7F7B3B6C"/>
    <w:rsid w:val="7F8E5765"/>
    <w:rsid w:val="7FAAE012"/>
    <w:rsid w:val="7FAE1914"/>
    <w:rsid w:val="7FB76CC1"/>
    <w:rsid w:val="7FB76F6D"/>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D7F38D9"/>
    <w:rsid w:val="AEBFBA6B"/>
    <w:rsid w:val="AF7EC9A5"/>
    <w:rsid w:val="AFD6B8FF"/>
    <w:rsid w:val="AFDE00F0"/>
    <w:rsid w:val="AFDF7233"/>
    <w:rsid w:val="B1FB41C6"/>
    <w:rsid w:val="B39FD87D"/>
    <w:rsid w:val="B3F8E120"/>
    <w:rsid w:val="B3FF1103"/>
    <w:rsid w:val="B4564E8A"/>
    <w:rsid w:val="B4754D97"/>
    <w:rsid w:val="B57B29B0"/>
    <w:rsid w:val="B66E9E4A"/>
    <w:rsid w:val="B67FD656"/>
    <w:rsid w:val="B7B7589A"/>
    <w:rsid w:val="B7CB4CB0"/>
    <w:rsid w:val="B7F7A7DC"/>
    <w:rsid w:val="B7FFDDF1"/>
    <w:rsid w:val="B93919F3"/>
    <w:rsid w:val="BA7B22E0"/>
    <w:rsid w:val="BB5E2D08"/>
    <w:rsid w:val="BBDD8D30"/>
    <w:rsid w:val="BBEF9937"/>
    <w:rsid w:val="BC75FD0B"/>
    <w:rsid w:val="BEAAFF22"/>
    <w:rsid w:val="BEC70DDF"/>
    <w:rsid w:val="BEDF25C9"/>
    <w:rsid w:val="BEF5DCAA"/>
    <w:rsid w:val="BEFB0191"/>
    <w:rsid w:val="BEFFAD1F"/>
    <w:rsid w:val="BF57C66E"/>
    <w:rsid w:val="BF6DF868"/>
    <w:rsid w:val="BFA6260E"/>
    <w:rsid w:val="BFAB06A2"/>
    <w:rsid w:val="BFBADE51"/>
    <w:rsid w:val="BFBB5C12"/>
    <w:rsid w:val="BFBD5D81"/>
    <w:rsid w:val="BFBEC11C"/>
    <w:rsid w:val="BFDB8428"/>
    <w:rsid w:val="BFDBCADD"/>
    <w:rsid w:val="BFDC9D73"/>
    <w:rsid w:val="C31779CA"/>
    <w:rsid w:val="C4DE68BC"/>
    <w:rsid w:val="C4EC4916"/>
    <w:rsid w:val="C7D50566"/>
    <w:rsid w:val="C8F6BF8A"/>
    <w:rsid w:val="C92D1E12"/>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6CB65F3"/>
    <w:rsid w:val="D76A4AFA"/>
    <w:rsid w:val="D776DD35"/>
    <w:rsid w:val="D7B7F13A"/>
    <w:rsid w:val="D7BB4EC0"/>
    <w:rsid w:val="D7DF0A0D"/>
    <w:rsid w:val="D7F7DB25"/>
    <w:rsid w:val="D9578F2E"/>
    <w:rsid w:val="D9E7FE3B"/>
    <w:rsid w:val="D9F6DA0A"/>
    <w:rsid w:val="DAA7B573"/>
    <w:rsid w:val="DAED996B"/>
    <w:rsid w:val="DB0756D7"/>
    <w:rsid w:val="DBB305F4"/>
    <w:rsid w:val="DBBAFF37"/>
    <w:rsid w:val="DBEED6AC"/>
    <w:rsid w:val="DBF7D5BF"/>
    <w:rsid w:val="DC43F432"/>
    <w:rsid w:val="DCFF35C3"/>
    <w:rsid w:val="DE5BE2FC"/>
    <w:rsid w:val="DE7F68A0"/>
    <w:rsid w:val="DEBF1336"/>
    <w:rsid w:val="DEDE9C0F"/>
    <w:rsid w:val="DF56A800"/>
    <w:rsid w:val="DF764275"/>
    <w:rsid w:val="DF9FF4C6"/>
    <w:rsid w:val="DFB76F9B"/>
    <w:rsid w:val="DFC563B1"/>
    <w:rsid w:val="DFEA509C"/>
    <w:rsid w:val="DFEF9BFE"/>
    <w:rsid w:val="DFF512CD"/>
    <w:rsid w:val="DFF62C11"/>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7288E0"/>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9F60D1"/>
    <w:rsid w:val="F6AD69AE"/>
    <w:rsid w:val="F6EE4B30"/>
    <w:rsid w:val="F6EF23D9"/>
    <w:rsid w:val="F6FB3AC3"/>
    <w:rsid w:val="F6FFB771"/>
    <w:rsid w:val="F771F917"/>
    <w:rsid w:val="F79C0362"/>
    <w:rsid w:val="F79EA0F1"/>
    <w:rsid w:val="F7B61DF7"/>
    <w:rsid w:val="F7BB0F08"/>
    <w:rsid w:val="F7BEF965"/>
    <w:rsid w:val="F7D7377D"/>
    <w:rsid w:val="F7DE9C41"/>
    <w:rsid w:val="F7E5511E"/>
    <w:rsid w:val="F7FE2D46"/>
    <w:rsid w:val="F7FF457B"/>
    <w:rsid w:val="F7FF4A57"/>
    <w:rsid w:val="F9D7DF0B"/>
    <w:rsid w:val="F9EB15AE"/>
    <w:rsid w:val="F9EE26C8"/>
    <w:rsid w:val="F9FEDA94"/>
    <w:rsid w:val="FA6397EF"/>
    <w:rsid w:val="FA6B74A7"/>
    <w:rsid w:val="FA7D1F38"/>
    <w:rsid w:val="FA7FFFB2"/>
    <w:rsid w:val="FADF0EBD"/>
    <w:rsid w:val="FB3E5FBC"/>
    <w:rsid w:val="FB7F00A4"/>
    <w:rsid w:val="FB9F0680"/>
    <w:rsid w:val="FBD7C532"/>
    <w:rsid w:val="FBDF2F44"/>
    <w:rsid w:val="FBEF0257"/>
    <w:rsid w:val="FBEFABF1"/>
    <w:rsid w:val="FBEFEA49"/>
    <w:rsid w:val="FBF63FE4"/>
    <w:rsid w:val="FBF7D80C"/>
    <w:rsid w:val="FBFA2E74"/>
    <w:rsid w:val="FBFBAD3F"/>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8735CC"/>
    <w:rsid w:val="FF975BBE"/>
    <w:rsid w:val="FF9F8CE6"/>
    <w:rsid w:val="FFAFB77D"/>
    <w:rsid w:val="FFB7D17C"/>
    <w:rsid w:val="FFB9C538"/>
    <w:rsid w:val="FFBED10D"/>
    <w:rsid w:val="FFBF7E49"/>
    <w:rsid w:val="FFD7A28D"/>
    <w:rsid w:val="FFDAED7D"/>
    <w:rsid w:val="FFE3751F"/>
    <w:rsid w:val="FFEC2EF7"/>
    <w:rsid w:val="FFEC50D1"/>
    <w:rsid w:val="FFEDE502"/>
    <w:rsid w:val="FFF32996"/>
    <w:rsid w:val="FFF5926D"/>
    <w:rsid w:val="FFF6F85A"/>
    <w:rsid w:val="FFF7A3C6"/>
    <w:rsid w:val="FFF86F10"/>
    <w:rsid w:val="FFFDE6EF"/>
    <w:rsid w:val="FFFDF923"/>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819"/>
        <w:tab w:val="right" w:pos="9638"/>
      </w:tabs>
      <w:spacing w:after="0" w:line="240" w:lineRule="auto"/>
    </w:pPr>
  </w:style>
  <w:style w:type="paragraph" w:styleId="7">
    <w:name w:val="header"/>
    <w:basedOn w:val="1"/>
    <w:link w:val="13"/>
    <w:unhideWhenUsed/>
    <w:qFormat/>
    <w:uiPriority w:val="99"/>
    <w:pPr>
      <w:tabs>
        <w:tab w:val="center" w:pos="4819"/>
        <w:tab w:val="right" w:pos="9638"/>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styleId="9">
    <w:name w:val="Table Grid"/>
    <w:basedOn w:val="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0">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11">
    <w:name w:val="Light Shading"/>
    <w:basedOn w:val="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3"/>
    <w:link w:val="7"/>
    <w:qFormat/>
    <w:uiPriority w:val="99"/>
  </w:style>
  <w:style w:type="character" w:customStyle="1" w:styleId="14">
    <w:name w:val="Piè di pagina Carattere"/>
    <w:basedOn w:val="3"/>
    <w:link w:val="6"/>
    <w:qFormat/>
    <w:uiPriority w:val="99"/>
  </w:style>
  <w:style w:type="character" w:customStyle="1" w:styleId="15">
    <w:name w:val="Testo fumetto Carattere"/>
    <w:basedOn w:val="3"/>
    <w:link w:val="5"/>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3"/>
    <w:link w:val="10"/>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266</Words>
  <Characters>1260</Characters>
  <Lines>11</Lines>
  <Paragraphs>3</Paragraphs>
  <TotalTime>32</TotalTime>
  <ScaleCrop>false</ScaleCrop>
  <LinksUpToDate>false</LinksUpToDate>
  <CharactersWithSpaces>1468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2015-06-24T22:36:00Z</dcterms:created>
  <dc:creator>NDV</dc:creator>
  <cp:lastModifiedBy>Matteo Forni</cp:lastModifiedBy>
  <cp:lastPrinted>2019-09-14T00:21:00Z</cp:lastPrinted>
  <dcterms:modified xsi:type="dcterms:W3CDTF">2020-03-25T16:07:31Z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