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17DF" w14:textId="28C18747" w:rsidR="00467261" w:rsidRPr="00032FFF" w:rsidRDefault="00BA73AE" w:rsidP="00467261">
      <w:pPr>
        <w:pStyle w:val="Titre1"/>
        <w:pBdr>
          <w:bottom w:val="single" w:sz="4" w:space="1" w:color="auto"/>
        </w:pBdr>
        <w:jc w:val="center"/>
        <w:rPr>
          <w:b/>
          <w:bCs/>
          <w:color w:val="808080" w:themeColor="background1" w:themeShade="80"/>
        </w:rPr>
      </w:pPr>
      <w:r w:rsidRPr="00032FFF">
        <w:rPr>
          <w:b/>
          <w:bCs/>
          <w:color w:val="808080" w:themeColor="background1" w:themeShade="80"/>
        </w:rPr>
        <w:t>Fiche récapitulative de projet</w:t>
      </w:r>
    </w:p>
    <w:p w14:paraId="262A4BAA" w14:textId="0CF7F313" w:rsidR="00BA73AE" w:rsidRPr="00032FFF" w:rsidRDefault="00BA73AE" w:rsidP="00467261">
      <w:pPr>
        <w:jc w:val="center"/>
        <w:rPr>
          <w:rFonts w:asciiTheme="majorHAnsi" w:hAnsiTheme="majorHAnsi" w:cstheme="majorHAnsi"/>
          <w:b/>
          <w:bCs/>
          <w:color w:val="808080" w:themeColor="background1" w:themeShade="80"/>
          <w:sz w:val="20"/>
          <w:szCs w:val="20"/>
        </w:rPr>
      </w:pPr>
    </w:p>
    <w:p w14:paraId="1F34DB79" w14:textId="0AA6A766" w:rsidR="00BA73AE" w:rsidRPr="00032FFF" w:rsidRDefault="00BA73AE" w:rsidP="000F7FFD">
      <w:pPr>
        <w:pStyle w:val="Titre2"/>
        <w:jc w:val="center"/>
        <w:rPr>
          <w:b/>
          <w:bCs/>
          <w:color w:val="808080" w:themeColor="background1" w:themeShade="80"/>
        </w:rPr>
      </w:pPr>
      <w:r w:rsidRPr="00032FFF">
        <w:rPr>
          <w:b/>
          <w:bCs/>
          <w:color w:val="808080" w:themeColor="background1" w:themeShade="80"/>
        </w:rPr>
        <w:t>Mise en place du site internet de Sunpower</w:t>
      </w:r>
    </w:p>
    <w:p w14:paraId="3670A0A3" w14:textId="77777777" w:rsidR="000F7FFD" w:rsidRPr="000F7FFD" w:rsidRDefault="000F7FFD" w:rsidP="000F7FFD"/>
    <w:p w14:paraId="081479AA" w14:textId="148C2A54" w:rsidR="00BA73AE" w:rsidRPr="00467261" w:rsidRDefault="00BA73AE" w:rsidP="0046726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auGrille6Couleur-Accentuation3"/>
        <w:tblW w:w="10060" w:type="dxa"/>
        <w:tblLook w:val="04A0" w:firstRow="1" w:lastRow="0" w:firstColumn="1" w:lastColumn="0" w:noHBand="0" w:noVBand="1"/>
      </w:tblPr>
      <w:tblGrid>
        <w:gridCol w:w="2405"/>
        <w:gridCol w:w="7655"/>
      </w:tblGrid>
      <w:tr w:rsidR="00BA73AE" w:rsidRPr="00467261" w14:paraId="0F4030CA" w14:textId="77777777" w:rsidTr="000F7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DD4189" w14:textId="21E4FBB5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</w:p>
        </w:tc>
        <w:tc>
          <w:tcPr>
            <w:tcW w:w="7655" w:type="dxa"/>
            <w:vAlign w:val="center"/>
          </w:tcPr>
          <w:p w14:paraId="5827F072" w14:textId="7B7039E6" w:rsidR="00BA73AE" w:rsidRPr="00467261" w:rsidRDefault="00BA73AE" w:rsidP="000F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UNPOWER</w:t>
            </w:r>
          </w:p>
        </w:tc>
      </w:tr>
      <w:tr w:rsidR="00BA73AE" w:rsidRPr="00467261" w14:paraId="0D2CEF52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9C7406" w14:textId="6696E107" w:rsidR="00BA73AE" w:rsidRPr="000F7FFD" w:rsidRDefault="00467261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Siège social</w:t>
            </w:r>
          </w:p>
        </w:tc>
        <w:tc>
          <w:tcPr>
            <w:tcW w:w="7655" w:type="dxa"/>
            <w:vAlign w:val="center"/>
          </w:tcPr>
          <w:p w14:paraId="2F323B49" w14:textId="5D4B5FAE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2 rue de l’innovation</w:t>
            </w:r>
          </w:p>
          <w:p w14:paraId="091BDE54" w14:textId="236F6A4A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Grenoble</w:t>
            </w:r>
          </w:p>
        </w:tc>
      </w:tr>
      <w:tr w:rsidR="00BA73AE" w:rsidRPr="00467261" w14:paraId="4C3789BC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E5D61D" w14:textId="17A32F46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Commanditaire</w:t>
            </w:r>
          </w:p>
        </w:tc>
        <w:tc>
          <w:tcPr>
            <w:tcW w:w="7655" w:type="dxa"/>
            <w:vAlign w:val="center"/>
          </w:tcPr>
          <w:p w14:paraId="7F53C849" w14:textId="25F10ADC" w:rsidR="00BA73AE" w:rsidRPr="00467261" w:rsidRDefault="00BA73AE" w:rsidP="000F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Hervé CREVAN</w:t>
            </w:r>
          </w:p>
        </w:tc>
      </w:tr>
      <w:tr w:rsidR="00592CBE" w:rsidRPr="00467261" w14:paraId="0328B811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EA4AC7" w14:textId="1DDA95A0" w:rsidR="00592CBE" w:rsidRPr="000F7FFD" w:rsidRDefault="00592CB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Budget</w:t>
            </w:r>
          </w:p>
        </w:tc>
        <w:tc>
          <w:tcPr>
            <w:tcW w:w="7655" w:type="dxa"/>
            <w:vAlign w:val="center"/>
          </w:tcPr>
          <w:p w14:paraId="0943A54A" w14:textId="77777777" w:rsidR="00592CBE" w:rsidRPr="00467261" w:rsidRDefault="00592CBE" w:rsidP="000F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2CBE" w:rsidRPr="00467261" w14:paraId="350E75BA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0F127A" w14:textId="0406B568" w:rsidR="00592CBE" w:rsidRPr="000F7FFD" w:rsidRDefault="00592CB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 butoir</w:t>
            </w:r>
          </w:p>
        </w:tc>
        <w:tc>
          <w:tcPr>
            <w:tcW w:w="7655" w:type="dxa"/>
            <w:vAlign w:val="center"/>
          </w:tcPr>
          <w:p w14:paraId="3144BCDF" w14:textId="70115B0A" w:rsidR="00592CBE" w:rsidRPr="00467261" w:rsidRDefault="00592CBE" w:rsidP="000F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 octobre 2021</w:t>
            </w:r>
          </w:p>
        </w:tc>
      </w:tr>
      <w:tr w:rsidR="00322BD5" w:rsidRPr="00467261" w14:paraId="29B6808D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ABDCD3" w14:textId="618306CD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Intitulé du projet</w:t>
            </w:r>
          </w:p>
        </w:tc>
        <w:tc>
          <w:tcPr>
            <w:tcW w:w="7655" w:type="dxa"/>
            <w:vAlign w:val="center"/>
          </w:tcPr>
          <w:p w14:paraId="214330DE" w14:textId="4F8027AC" w:rsidR="00BA73AE" w:rsidRPr="00467261" w:rsidRDefault="00BA73AE" w:rsidP="000F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Mise en place du site vitrine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Sunpower</w:t>
            </w:r>
          </w:p>
        </w:tc>
      </w:tr>
      <w:tr w:rsidR="00BA73AE" w:rsidRPr="000F7FFD" w14:paraId="6E2C9836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04D6CD" w14:textId="11BA61C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Historique de la société</w:t>
            </w:r>
          </w:p>
        </w:tc>
        <w:tc>
          <w:tcPr>
            <w:tcW w:w="7655" w:type="dxa"/>
            <w:vAlign w:val="center"/>
          </w:tcPr>
          <w:p w14:paraId="47B40E0D" w14:textId="45ED1E84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a 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fondée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en 2013</w:t>
            </w:r>
          </w:p>
          <w:p w14:paraId="4B896B03" w14:textId="19CF69FB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Elle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est une SAS au capital de 10M€</w:t>
            </w:r>
          </w:p>
          <w:p w14:paraId="093EAFDA" w14:textId="77777777" w:rsidR="000F7FFD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Les fondateurs sont :</w:t>
            </w:r>
          </w:p>
          <w:p w14:paraId="61F38129" w14:textId="77777777" w:rsid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Alex </w:t>
            </w:r>
            <w:proofErr w:type="spellStart"/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Pareneinstein</w:t>
            </w:r>
            <w:proofErr w:type="spellEnd"/>
          </w:p>
          <w:p w14:paraId="6130B168" w14:textId="77777777" w:rsid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Hugo Oppenheimer</w:t>
            </w:r>
          </w:p>
          <w:p w14:paraId="1FB1418E" w14:textId="4568D142" w:rsidR="00BA73AE" w:rsidRP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Serge Turing</w:t>
            </w:r>
          </w:p>
        </w:tc>
      </w:tr>
      <w:tr w:rsidR="00322BD5" w:rsidRPr="00467261" w14:paraId="2DA4665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6E7B23" w14:textId="446DA159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Contexte</w:t>
            </w:r>
          </w:p>
        </w:tc>
        <w:tc>
          <w:tcPr>
            <w:tcW w:w="7655" w:type="dxa"/>
            <w:vAlign w:val="center"/>
          </w:tcPr>
          <w:p w14:paraId="44F91D38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Sunpower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conçoit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et commercialise des panneaux solaires à haut rendement (25%).</w:t>
            </w:r>
          </w:p>
          <w:p w14:paraId="3C9F8B0C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Sunpower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développé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des ombrières solaires pour la recharge des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véhicules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électriques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1377BD6" w14:textId="6CBB0990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 projet est issu du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démonstrateur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Zen-E-DRIVE financé par l’ADEME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96B208" w14:textId="7FF3AF2F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Depuis 2015, Sunpower a collaboré avec l’INES pour la conception des panneaux solaires et avec le CEA pour la mise au point d’un accumulateur à haute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densité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d’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énergie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0851F79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Sunpower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bénéficié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d’une aide de 2M d’euros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auprès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BPIFrance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E76C65A" w14:textId="3F33C7CF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En outre, 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réalisé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une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levée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fonds de 30M d’euros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auprès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d’un fonds d’investissement privé.</w:t>
            </w:r>
          </w:p>
        </w:tc>
      </w:tr>
      <w:tr w:rsidR="00BA73AE" w:rsidRPr="00467261" w14:paraId="24D6B982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F67345" w14:textId="4C14BFA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Objectif du projet</w:t>
            </w:r>
          </w:p>
        </w:tc>
        <w:tc>
          <w:tcPr>
            <w:tcW w:w="7655" w:type="dxa"/>
            <w:vAlign w:val="center"/>
          </w:tcPr>
          <w:p w14:paraId="7F532AF7" w14:textId="77777777" w:rsidR="00BA73AE" w:rsidRDefault="00BA73AE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Dans le cadre de son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développement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Sunpower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souhaite un site internet qui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présentera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et ses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7600D9" w14:textId="77777777" w:rsidR="00FE2555" w:rsidRDefault="00FE2555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 outre, 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 société souhaite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activement communiquer sur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partenariat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avec la région Occitanie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et sur l’implantation d’ombrières à Montpellier</w:t>
            </w:r>
          </w:p>
          <w:p w14:paraId="07B0CDE0" w14:textId="5B64F62C" w:rsidR="00592CBE" w:rsidRPr="00467261" w:rsidRDefault="00592CBE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Mettre en avant le côté écologique et éco-responsable de la société</w:t>
            </w:r>
          </w:p>
        </w:tc>
      </w:tr>
      <w:tr w:rsidR="00322BD5" w:rsidRPr="00467261" w14:paraId="46151519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976D5E" w14:textId="6B2DBB9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Groupes cibles</w:t>
            </w:r>
          </w:p>
        </w:tc>
        <w:tc>
          <w:tcPr>
            <w:tcW w:w="7655" w:type="dxa"/>
            <w:vAlign w:val="center"/>
          </w:tcPr>
          <w:p w14:paraId="00DCEE90" w14:textId="77777777" w:rsid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collectivités</w:t>
            </w:r>
          </w:p>
          <w:p w14:paraId="2AA4AA72" w14:textId="77777777" w:rsidR="00112FB3" w:rsidRDefault="000F7FFD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BA73AE" w:rsidRPr="00112FB3">
              <w:rPr>
                <w:rFonts w:asciiTheme="majorHAnsi" w:hAnsiTheme="majorHAnsi" w:cstheme="majorHAnsi"/>
                <w:sz w:val="20"/>
                <w:szCs w:val="20"/>
              </w:rPr>
              <w:t>entreprises</w:t>
            </w:r>
          </w:p>
          <w:p w14:paraId="599E73DB" w14:textId="77777777" w:rsidR="00112FB3" w:rsidRDefault="000F7FFD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BA73AE" w:rsidRPr="00112FB3">
              <w:rPr>
                <w:rFonts w:asciiTheme="majorHAnsi" w:hAnsiTheme="majorHAnsi" w:cstheme="majorHAnsi"/>
                <w:sz w:val="20"/>
                <w:szCs w:val="20"/>
              </w:rPr>
              <w:t>syndic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ats de propriété</w:t>
            </w:r>
          </w:p>
          <w:p w14:paraId="02E23456" w14:textId="77777777" w:rsid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Les investisseur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  <w:p w14:paraId="384B9161" w14:textId="05D621FA" w:rsidR="00BA73AE" w:rsidRP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Les particuliers</w:t>
            </w:r>
          </w:p>
        </w:tc>
      </w:tr>
      <w:tr w:rsidR="00BA73AE" w:rsidRPr="00467261" w14:paraId="454CFA41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A9849A" w14:textId="47A26D8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Résultats attendus</w:t>
            </w:r>
          </w:p>
        </w:tc>
        <w:tc>
          <w:tcPr>
            <w:tcW w:w="7655" w:type="dxa"/>
            <w:vAlign w:val="center"/>
          </w:tcPr>
          <w:p w14:paraId="2F149454" w14:textId="3D1EA787" w:rsidR="00BA73AE" w:rsidRDefault="00112FB3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 le public cible s’intéresse aux produits et ait envie de prendre contact avec la société</w:t>
            </w:r>
          </w:p>
          <w:p w14:paraId="5160772D" w14:textId="449D9D5B" w:rsidR="00112FB3" w:rsidRDefault="00112FB3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Avoir de la visibilité</w:t>
            </w:r>
          </w:p>
          <w:p w14:paraId="6DAA83A6" w14:textId="3ED16789" w:rsidR="00FE2555" w:rsidRDefault="00FE2555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Augmenter leur notoriété</w:t>
            </w:r>
          </w:p>
          <w:p w14:paraId="027DD514" w14:textId="41D48DCC" w:rsidR="00FE2555" w:rsidRDefault="00FE2555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Facilité la commercialisation auprès d’autres collectivités</w:t>
            </w:r>
          </w:p>
          <w:p w14:paraId="3A50B56D" w14:textId="57EB6271" w:rsidR="00112FB3" w:rsidRPr="00112FB3" w:rsidRDefault="00032FFF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Développer l’activité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 auprès des particuliers et des syndicats de propriété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en proposant une offre attractive</w:t>
            </w:r>
          </w:p>
        </w:tc>
      </w:tr>
      <w:tr w:rsidR="00322BD5" w:rsidRPr="00467261" w14:paraId="369B299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D73846" w14:textId="20398D3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Activités principales</w:t>
            </w:r>
          </w:p>
        </w:tc>
        <w:tc>
          <w:tcPr>
            <w:tcW w:w="7655" w:type="dxa"/>
            <w:vAlign w:val="center"/>
          </w:tcPr>
          <w:p w14:paraId="396E4810" w14:textId="367B91FE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principales de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sont :</w:t>
            </w:r>
          </w:p>
          <w:p w14:paraId="3D9C8295" w14:textId="77777777" w:rsidR="00FE2555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1B072" w14:textId="0B06CB37" w:rsidR="00112FB3" w:rsidRDefault="00BA73AE" w:rsidP="00112F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 R&amp;D</w:t>
            </w:r>
            <w:r w:rsidR="00112FB3" w:rsidRPr="00112F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 :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recherche et le développement constitue l’ADN de la société́. 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produits sont en constante amélioration. En outre, 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la société participe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proofErr w:type="spellEnd"/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>̀ différents projets européens qui demeurent confidentiels à ce jour.</w:t>
            </w:r>
          </w:p>
          <w:p w14:paraId="08315BFA" w14:textId="47658D25" w:rsidR="00112FB3" w:rsidRDefault="00112FB3" w:rsidP="00112FB3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Un de nos projets phare, qu</w:t>
            </w:r>
            <w:r w:rsidR="00592CBE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est mené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 conjointement avec le CEA et le groupe PSA, est un système de recharge par induction à haute puissance sur des distances de plus de 1 mètre.</w:t>
            </w:r>
          </w:p>
          <w:p w14:paraId="696867C5" w14:textId="0EEF0C03" w:rsidR="00112FB3" w:rsidRDefault="00112FB3" w:rsidP="00112FB3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Leurs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principaux travaux concernent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 :</w:t>
            </w:r>
          </w:p>
          <w:p w14:paraId="582D2933" w14:textId="77777777" w:rsidR="00112FB3" w:rsidRDefault="00112FB3" w:rsidP="00112FB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L’électronique de puissance</w:t>
            </w:r>
          </w:p>
          <w:p w14:paraId="202C1D09" w14:textId="77777777" w:rsidR="00112FB3" w:rsidRDefault="00112FB3" w:rsidP="00112FB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Le développement des BMS (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Battery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Mangement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System)</w:t>
            </w:r>
          </w:p>
          <w:p w14:paraId="656F452B" w14:textId="02529363" w:rsidR="00FE2555" w:rsidRDefault="00112FB3" w:rsidP="000F7FF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L’électronique embarquée de manière générale</w:t>
            </w:r>
          </w:p>
          <w:p w14:paraId="34ECFB75" w14:textId="77777777" w:rsidR="00032FFF" w:rsidRPr="00032FFF" w:rsidRDefault="00032FFF" w:rsidP="00032FF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15F8C5" w14:textId="77777777" w:rsidR="00FE2555" w:rsidRPr="00467261" w:rsidRDefault="00BA73AE" w:rsidP="00FE25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L’aide aux montages de projets à destination des entreprises et des </w:t>
            </w:r>
            <w:r w:rsidR="000F7FFD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collectivités</w:t>
            </w:r>
            <w:r w:rsidR="00FE2555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 :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ombrières solaires constituent l’axe de développement économique majeur. Les premières implantations à Montpellier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leurs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permettent d’engager des actions commerciales auprès d’autres collectivités.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A ce titre, la société accompagne 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>les collectivités qui souhaitent implanter nos ombrières sur le territoire :</w:t>
            </w:r>
          </w:p>
          <w:p w14:paraId="6EF562CC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Étude de faisabilité́</w:t>
            </w:r>
          </w:p>
          <w:p w14:paraId="56DC2604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Mise en conformité́ avec le PLU</w:t>
            </w:r>
          </w:p>
          <w:p w14:paraId="56AB55AC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Appels d’offres</w:t>
            </w:r>
          </w:p>
          <w:p w14:paraId="060288BF" w14:textId="77777777" w:rsidR="00FE2555" w:rsidRP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Montage financier</w:t>
            </w:r>
          </w:p>
          <w:p w14:paraId="1A14114E" w14:textId="2A44B206" w:rsidR="00BA73AE" w:rsidRPr="00467261" w:rsidRDefault="00BA73AE" w:rsidP="00FE255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07E6F46" w14:textId="1D3AF612" w:rsidR="00FE2555" w:rsidRDefault="00BA73AE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 commercialisation des ombrières solaires</w:t>
            </w:r>
            <w:r w:rsidR="00FE2555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 :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e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développement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des ombrières solaires pour la recharge des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véhicules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électriques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constitue le pilier de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leur développement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Le projet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 été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retenu par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Montpellier avec le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déploiement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4 ombrières solaires.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projet est financé par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Montpellier, le conseil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départemental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et le conseil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régional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896A741" w14:textId="186EE2AA" w:rsidR="00BA73AE" w:rsidRPr="00467261" w:rsidRDefault="00FE2555" w:rsidP="00032FFF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La société développe 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actuellement la commercialisation de ce projet en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région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Occitanie dans le cadre d’un partenariat.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Toulouse s’est déjà positionné pour l’installation d’ombrières sur son territoire.</w:t>
            </w:r>
          </w:p>
        </w:tc>
      </w:tr>
      <w:tr w:rsidR="00467261" w:rsidRPr="00467261" w14:paraId="7B9F6965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EA19AB" w14:textId="697DFD3F" w:rsidR="00467261" w:rsidRPr="000F7FFD" w:rsidRDefault="00FE2555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Partenaires</w:t>
            </w:r>
          </w:p>
        </w:tc>
        <w:tc>
          <w:tcPr>
            <w:tcW w:w="7655" w:type="dxa"/>
            <w:vAlign w:val="center"/>
          </w:tcPr>
          <w:p w14:paraId="098872B0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CEA</w:t>
            </w:r>
          </w:p>
          <w:p w14:paraId="57D415F4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INES</w:t>
            </w:r>
          </w:p>
          <w:p w14:paraId="0056E334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PSA</w:t>
            </w:r>
          </w:p>
          <w:p w14:paraId="06E789D5" w14:textId="0B2812C4" w:rsidR="00467261" w:rsidRP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Région Occitanie</w:t>
            </w:r>
          </w:p>
        </w:tc>
      </w:tr>
      <w:tr w:rsidR="00BA73AE" w:rsidRPr="00467261" w14:paraId="1521ABC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4ED7E7" w14:textId="23C2C8CA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Graphisme</w:t>
            </w:r>
          </w:p>
        </w:tc>
        <w:tc>
          <w:tcPr>
            <w:tcW w:w="7655" w:type="dxa"/>
            <w:vAlign w:val="center"/>
          </w:tcPr>
          <w:p w14:paraId="541CA652" w14:textId="225E77DA" w:rsidR="00BA73AE" w:rsidRPr="00467261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 graphisme devra refléter les valeurs de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l’entreprise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suivantes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</w:p>
          <w:p w14:paraId="758FDFE4" w14:textId="77777777" w:rsidR="00032FFF" w:rsidRDefault="00032FFF" w:rsidP="00032FF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É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cologique</w:t>
            </w:r>
          </w:p>
          <w:p w14:paraId="1800D624" w14:textId="77777777" w:rsid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É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co</w:t>
            </w:r>
            <w:r w:rsidR="000F7FF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responsable</w:t>
            </w:r>
          </w:p>
          <w:p w14:paraId="36C412E2" w14:textId="77777777" w:rsid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="00BA73AE" w:rsidRPr="00032FFF">
              <w:rPr>
                <w:rFonts w:asciiTheme="majorHAnsi" w:hAnsiTheme="majorHAnsi" w:cstheme="majorHAnsi"/>
                <w:sz w:val="20"/>
                <w:szCs w:val="20"/>
              </w:rPr>
              <w:t>echnologique</w:t>
            </w:r>
          </w:p>
          <w:p w14:paraId="6A25796B" w14:textId="1B1528C4" w:rsidR="00BA73AE" w:rsidRP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="00BA73AE" w:rsidRPr="00032FFF">
              <w:rPr>
                <w:rFonts w:asciiTheme="majorHAnsi" w:hAnsiTheme="majorHAnsi" w:cstheme="majorHAnsi"/>
                <w:sz w:val="20"/>
                <w:szCs w:val="20"/>
              </w:rPr>
              <w:t>nnovante</w:t>
            </w:r>
          </w:p>
          <w:p w14:paraId="24BD819A" w14:textId="40A610B7" w:rsidR="00BA73AE" w:rsidRPr="00467261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Sunpower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ne dispose pas de charte graphique et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nous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devr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définir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ainsi que proposer un logo </w:t>
            </w:r>
            <w:r w:rsidR="00032FFF">
              <w:rPr>
                <w:rFonts w:asciiTheme="majorHAnsi" w:hAnsiTheme="majorHAnsi" w:cstheme="majorHAnsi"/>
                <w:sz w:val="20"/>
                <w:szCs w:val="20"/>
              </w:rPr>
              <w:t xml:space="preserve">avec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 slogan.</w:t>
            </w:r>
          </w:p>
        </w:tc>
      </w:tr>
      <w:tr w:rsidR="00BA73AE" w:rsidRPr="00467261" w14:paraId="090E8892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4CD257" w14:textId="241225E9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Arborescence du site</w:t>
            </w:r>
          </w:p>
        </w:tc>
        <w:tc>
          <w:tcPr>
            <w:tcW w:w="7655" w:type="dxa"/>
            <w:vAlign w:val="center"/>
          </w:tcPr>
          <w:p w14:paraId="186BB8B9" w14:textId="76A44EC5" w:rsidR="00032FFF" w:rsidRDefault="00032FFF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Nous devrons 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proposer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une arborescence qui permette une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expérience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utilisateur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optimisée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E22100" w14:textId="2E4D76DA" w:rsidR="00032FFF" w:rsidRDefault="00032FFF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Toutefois,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les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éléments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suivants devront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apparaitre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 :</w:t>
            </w:r>
          </w:p>
          <w:p w14:paraId="6A24373A" w14:textId="77777777" w:rsidR="00032FFF" w:rsidRDefault="00BA73AE" w:rsidP="00032FF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et de ses fondateurs</w:t>
            </w:r>
          </w:p>
          <w:p w14:paraId="12F4CF5F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des ombrières solaires</w:t>
            </w:r>
          </w:p>
          <w:p w14:paraId="2A6F3541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L’implantation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montpelliéraine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avec une carte interactive qui permettra </w:t>
            </w:r>
            <w:proofErr w:type="spellStart"/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proofErr w:type="spellEnd"/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̀ l’utilisateur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connaitre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la localisation de chaque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ombrières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et le nombre de bornes de recharge.</w:t>
            </w:r>
          </w:p>
          <w:p w14:paraId="48CE76D7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nos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</w:p>
          <w:p w14:paraId="5E0B598D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nos partenaires</w:t>
            </w:r>
          </w:p>
          <w:p w14:paraId="739A46A3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de contact à destination des entreprises et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collectivités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pour l’implantation d’ombrières avec la raison sociale, le nom et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prénom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du responsable, sa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qualité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́, l’adresse, un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numéro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téléphone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, un champ de description du projet.</w:t>
            </w:r>
          </w:p>
          <w:p w14:paraId="717E10EC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pour les syndics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copropriété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́ avec les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mêmes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champs et les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mêmes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fonctionnalités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que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précédemment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E2E15FE" w14:textId="3737C49A" w:rsidR="00BA73AE" w:rsidRP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de contact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générique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A73AE" w:rsidRPr="00467261" w14:paraId="05716B69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D29188" w14:textId="1D6FAD9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Chargé</w:t>
            </w:r>
            <w:r w:rsidR="00802E4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 xml:space="preserve"> du dossier</w:t>
            </w:r>
          </w:p>
        </w:tc>
        <w:tc>
          <w:tcPr>
            <w:tcW w:w="7655" w:type="dxa"/>
            <w:vAlign w:val="center"/>
          </w:tcPr>
          <w:p w14:paraId="6B5A0AD9" w14:textId="77777777" w:rsidR="00BA73AE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Thomas QJUINTON</w:t>
            </w:r>
          </w:p>
          <w:p w14:paraId="27FE3164" w14:textId="77777777" w:rsidR="00802E41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Mattéo LEGAGNEUX</w:t>
            </w:r>
          </w:p>
          <w:p w14:paraId="4B25D537" w14:textId="0D6496E5" w:rsidR="00802E41" w:rsidRPr="00802E41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Clothilde PAUTIS</w:t>
            </w:r>
          </w:p>
        </w:tc>
      </w:tr>
    </w:tbl>
    <w:p w14:paraId="5C648E57" w14:textId="77777777" w:rsidR="00322BD5" w:rsidRDefault="00322BD5" w:rsidP="00467261">
      <w:pPr>
        <w:rPr>
          <w:rFonts w:asciiTheme="majorHAnsi" w:hAnsiTheme="majorHAnsi" w:cstheme="majorHAnsi"/>
          <w:sz w:val="20"/>
          <w:szCs w:val="20"/>
        </w:rPr>
        <w:sectPr w:rsidR="00322BD5" w:rsidSect="00322BD5">
          <w:pgSz w:w="11906" w:h="16838"/>
          <w:pgMar w:top="885" w:right="850" w:bottom="398" w:left="991" w:header="708" w:footer="708" w:gutter="0"/>
          <w:cols w:space="708"/>
          <w:docGrid w:linePitch="360"/>
        </w:sectPr>
      </w:pPr>
    </w:p>
    <w:p w14:paraId="2E43E805" w14:textId="0EA8F99D" w:rsidR="00592CBE" w:rsidRDefault="00322BD5" w:rsidP="00322BD5">
      <w:pPr>
        <w:jc w:val="center"/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  <w:r w:rsidRPr="00322BD5"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  <w:lastRenderedPageBreak/>
        <w:t>Micro-planning</w:t>
      </w:r>
    </w:p>
    <w:p w14:paraId="037CBB47" w14:textId="77777777" w:rsidR="00104090" w:rsidRPr="00322BD5" w:rsidRDefault="00104090" w:rsidP="00322BD5">
      <w:pPr>
        <w:jc w:val="center"/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</w:p>
    <w:p w14:paraId="7FEC1EAE" w14:textId="2061F1A0" w:rsidR="00322BD5" w:rsidRPr="00322BD5" w:rsidRDefault="00322BD5" w:rsidP="00467261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</w:p>
    <w:p w14:paraId="687F4DA1" w14:textId="76D216C4" w:rsidR="00322BD5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auGrille7Couleur-Accentuation3"/>
        <w:tblW w:w="13554" w:type="dxa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2835"/>
        <w:gridCol w:w="965"/>
        <w:gridCol w:w="965"/>
        <w:gridCol w:w="965"/>
        <w:gridCol w:w="965"/>
        <w:gridCol w:w="965"/>
        <w:gridCol w:w="965"/>
        <w:gridCol w:w="965"/>
      </w:tblGrid>
      <w:tr w:rsidR="00322BD5" w:rsidRPr="00104090" w14:paraId="1DD71301" w14:textId="77777777" w:rsidTr="00322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noWrap/>
            <w:hideMark/>
          </w:tcPr>
          <w:p w14:paraId="11174430" w14:textId="77777777" w:rsidR="00322BD5" w:rsidRPr="00322BD5" w:rsidRDefault="00322BD5" w:rsidP="00A10C9B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Activités</w:t>
            </w:r>
          </w:p>
        </w:tc>
        <w:tc>
          <w:tcPr>
            <w:tcW w:w="2835" w:type="dxa"/>
            <w:noWrap/>
            <w:hideMark/>
          </w:tcPr>
          <w:p w14:paraId="449FAC18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Acteurs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3C99F993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1</w:t>
            </w:r>
          </w:p>
        </w:tc>
        <w:tc>
          <w:tcPr>
            <w:tcW w:w="965" w:type="dxa"/>
            <w:noWrap/>
            <w:hideMark/>
          </w:tcPr>
          <w:p w14:paraId="7A08429B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2</w:t>
            </w:r>
          </w:p>
        </w:tc>
        <w:tc>
          <w:tcPr>
            <w:tcW w:w="965" w:type="dxa"/>
            <w:noWrap/>
            <w:hideMark/>
          </w:tcPr>
          <w:p w14:paraId="29F03C15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3</w:t>
            </w:r>
          </w:p>
        </w:tc>
        <w:tc>
          <w:tcPr>
            <w:tcW w:w="965" w:type="dxa"/>
            <w:noWrap/>
            <w:hideMark/>
          </w:tcPr>
          <w:p w14:paraId="003DAA34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4</w:t>
            </w:r>
          </w:p>
        </w:tc>
        <w:tc>
          <w:tcPr>
            <w:tcW w:w="965" w:type="dxa"/>
            <w:noWrap/>
            <w:hideMark/>
          </w:tcPr>
          <w:p w14:paraId="58B745AF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5</w:t>
            </w:r>
          </w:p>
        </w:tc>
        <w:tc>
          <w:tcPr>
            <w:tcW w:w="965" w:type="dxa"/>
            <w:noWrap/>
            <w:hideMark/>
          </w:tcPr>
          <w:p w14:paraId="09F93EA5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6</w:t>
            </w:r>
          </w:p>
        </w:tc>
        <w:tc>
          <w:tcPr>
            <w:tcW w:w="965" w:type="dxa"/>
            <w:noWrap/>
            <w:hideMark/>
          </w:tcPr>
          <w:p w14:paraId="39E4E94D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7</w:t>
            </w:r>
          </w:p>
        </w:tc>
      </w:tr>
      <w:tr w:rsidR="00322BD5" w:rsidRPr="00104090" w14:paraId="75FAA0FB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F00D3A5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Définitions des besoins</w:t>
            </w:r>
          </w:p>
        </w:tc>
        <w:tc>
          <w:tcPr>
            <w:tcW w:w="2835" w:type="dxa"/>
            <w:noWrap/>
            <w:hideMark/>
          </w:tcPr>
          <w:p w14:paraId="3DC44951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E3D833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8E09AB3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B9B68D8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411F991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09FF403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360E3B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70DC2E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78FA090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AFEBC90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 charte graphique</w:t>
            </w:r>
          </w:p>
        </w:tc>
        <w:tc>
          <w:tcPr>
            <w:tcW w:w="2835" w:type="dxa"/>
            <w:noWrap/>
            <w:hideMark/>
          </w:tcPr>
          <w:p w14:paraId="0994B210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87FC9C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96DD44E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576807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E2B1DA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71EB53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01AD58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07E47A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6AA892A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C0FBEC7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charte graphique</w:t>
            </w:r>
          </w:p>
        </w:tc>
        <w:tc>
          <w:tcPr>
            <w:tcW w:w="2835" w:type="dxa"/>
            <w:noWrap/>
            <w:hideMark/>
          </w:tcPr>
          <w:p w14:paraId="6316CBE8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7C996788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2425CDF6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95B0C17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4EBB144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0FC283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49E92E7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2767D1C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3DB88E85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75D02FA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Maquettage</w:t>
            </w:r>
          </w:p>
        </w:tc>
        <w:tc>
          <w:tcPr>
            <w:tcW w:w="2835" w:type="dxa"/>
            <w:noWrap/>
            <w:hideMark/>
          </w:tcPr>
          <w:p w14:paraId="1647E7E5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5F980312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65BAC34C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8E31AD1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B88A675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466AAD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1B61B1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239C7F3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0B128612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C405B9B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maquettage</w:t>
            </w:r>
          </w:p>
        </w:tc>
        <w:tc>
          <w:tcPr>
            <w:tcW w:w="2835" w:type="dxa"/>
            <w:noWrap/>
            <w:hideMark/>
          </w:tcPr>
          <w:p w14:paraId="7C073A99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noWrap/>
            <w:hideMark/>
          </w:tcPr>
          <w:p w14:paraId="3C5FF2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47D3AB9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1E698AA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51FA071B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7FEF851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2D21EAC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1EF796F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87D31A1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0AE25FF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Développement du site</w:t>
            </w:r>
          </w:p>
        </w:tc>
        <w:tc>
          <w:tcPr>
            <w:tcW w:w="2835" w:type="dxa"/>
            <w:noWrap/>
            <w:hideMark/>
          </w:tcPr>
          <w:p w14:paraId="13F49017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28487DC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00DF059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1CA2A8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3CE2642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069E6F59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072253B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AF37285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4F5DF8EC" w14:textId="77777777" w:rsidTr="0010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5E5DB1B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Test site internet</w:t>
            </w:r>
          </w:p>
        </w:tc>
        <w:tc>
          <w:tcPr>
            <w:tcW w:w="2835" w:type="dxa"/>
            <w:noWrap/>
            <w:hideMark/>
          </w:tcPr>
          <w:p w14:paraId="0E139120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1FB324E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69BBF8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00FA9CA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3F154A4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1C490281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37F1CA0F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1E167F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0A903559" w14:textId="77777777" w:rsidTr="0010409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323442F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Rectification site internet</w:t>
            </w:r>
          </w:p>
        </w:tc>
        <w:tc>
          <w:tcPr>
            <w:tcW w:w="2835" w:type="dxa"/>
            <w:noWrap/>
            <w:hideMark/>
          </w:tcPr>
          <w:p w14:paraId="5AFB9FBB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022BAEEA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0E202A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98C8AA0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FAEF151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56C9E6B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6306619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06DA94EE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616B12DD" w14:textId="77777777" w:rsidTr="0010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95B445D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Présentation client</w:t>
            </w:r>
          </w:p>
        </w:tc>
        <w:tc>
          <w:tcPr>
            <w:tcW w:w="2835" w:type="dxa"/>
            <w:noWrap/>
            <w:hideMark/>
          </w:tcPr>
          <w:p w14:paraId="1D5A83FF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348689C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861783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E4D50F6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727C0B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B17F92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1BF1A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0B5546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</w:tbl>
    <w:p w14:paraId="74C05203" w14:textId="65F1C66B" w:rsidR="00322BD5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p w14:paraId="3E4E0189" w14:textId="77777777" w:rsidR="00322BD5" w:rsidRPr="00467261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sectPr w:rsidR="00322BD5" w:rsidRPr="00467261" w:rsidSect="00322BD5">
      <w:pgSz w:w="16838" w:h="11906" w:orient="landscape"/>
      <w:pgMar w:top="850" w:right="398" w:bottom="991" w:left="8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13"/>
    <w:multiLevelType w:val="hybridMultilevel"/>
    <w:tmpl w:val="2C04E07A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105"/>
    <w:multiLevelType w:val="hybridMultilevel"/>
    <w:tmpl w:val="D8700210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2972"/>
    <w:multiLevelType w:val="hybridMultilevel"/>
    <w:tmpl w:val="5D6EA404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02085"/>
    <w:multiLevelType w:val="hybridMultilevel"/>
    <w:tmpl w:val="AC7A6364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408"/>
    <w:multiLevelType w:val="hybridMultilevel"/>
    <w:tmpl w:val="8076ABB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1128B"/>
    <w:multiLevelType w:val="hybridMultilevel"/>
    <w:tmpl w:val="93103E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A706B"/>
    <w:multiLevelType w:val="hybridMultilevel"/>
    <w:tmpl w:val="CC580570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AE"/>
    <w:rsid w:val="00032FFF"/>
    <w:rsid w:val="000F7FFD"/>
    <w:rsid w:val="00104090"/>
    <w:rsid w:val="00112FB3"/>
    <w:rsid w:val="00322BD5"/>
    <w:rsid w:val="00467261"/>
    <w:rsid w:val="00592CBE"/>
    <w:rsid w:val="00802E41"/>
    <w:rsid w:val="00BA73AE"/>
    <w:rsid w:val="00F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E0CD"/>
  <w15:chartTrackingRefBased/>
  <w15:docId w15:val="{D278EA82-DAFA-3F44-AECD-364C833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7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7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72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4672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6Couleur-Accentuation5">
    <w:name w:val="Grid Table 6 Colorful Accent 5"/>
    <w:basedOn w:val="TableauNormal"/>
    <w:uiPriority w:val="51"/>
    <w:rsid w:val="0046726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F7FF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12FB3"/>
    <w:pPr>
      <w:ind w:left="720"/>
      <w:contextualSpacing/>
    </w:pPr>
  </w:style>
  <w:style w:type="table" w:styleId="TableauGrille7Couleur-Accentuation3">
    <w:name w:val="Grid Table 7 Colorful Accent 3"/>
    <w:basedOn w:val="TableauNormal"/>
    <w:uiPriority w:val="52"/>
    <w:rsid w:val="00322B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pautis</dc:creator>
  <cp:keywords/>
  <dc:description/>
  <cp:lastModifiedBy>clothilde pautis</cp:lastModifiedBy>
  <cp:revision>1</cp:revision>
  <dcterms:created xsi:type="dcterms:W3CDTF">2021-10-24T09:13:00Z</dcterms:created>
  <dcterms:modified xsi:type="dcterms:W3CDTF">2021-10-24T13:00:00Z</dcterms:modified>
</cp:coreProperties>
</file>