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11 System Acceptance</w:t>
      </w:r>
    </w:p>
    <w:p>
      <w:r>
        <w:t>11.1 General</w:t>
      </w:r>
    </w:p>
    <w:p>
      <w:r>
        <w:t>11.1.1</w:t>
      </w:r>
    </w:p>
    <w:p>
      <w:r>
        <w:t>The installer shall perform all required acceptance tests prior to asking for approval of the installation.</w:t>
      </w:r>
    </w:p>
    <w:p>
      <w:r>
        <w:t>11.1.2</w:t>
      </w:r>
    </w:p>
    <w:p>
      <w:r>
        <w:t>When the authority having jurisdiction is required to be present during the acceptance tests, the installer shall coordinate the time and date of testing with the authority having jurisdiction and other interested parties.</w:t>
      </w:r>
    </w:p>
    <w:p>
      <w:r>
        <w:t>11.2 Acceptance Tests</w:t>
      </w:r>
    </w:p>
    <w:p>
      <w:r>
        <w:t>11.2.1* Hydrostatic Tests</w:t>
      </w:r>
    </w:p>
    <w:p>
      <w:r>
        <w:t>11.2.1.1</w:t>
      </w:r>
    </w:p>
    <w:p>
      <w:r>
        <w:t>Where a fire department pumper connection is not provided, the system shall be hydrostatically tested at normal system operating pressure without evidence of leakage.</w:t>
      </w:r>
    </w:p>
    <w:p>
      <w:r>
        <w:t>11.2.1.2</w:t>
      </w:r>
    </w:p>
    <w:p>
      <w:r>
        <w:t>Where a fire department pumper connection is provided, the system shall pass a hydrostatic pressure test performed in accordance with NFPA 13.</w:t>
      </w:r>
    </w:p>
    <w:p>
      <w:r>
        <w:t>11.2.1.3</w:t>
      </w:r>
    </w:p>
    <w:p>
      <w:r>
        <w:t>Evidence of leakage shall be determined by a drop in pressure at a gauge over a period of 2 hours or by visually checking the piping system for leakage.</w:t>
      </w:r>
    </w:p>
    <w:p>
      <w:r>
        <w:t>11.2.1.4</w:t>
      </w:r>
    </w:p>
    <w:p>
      <w:r>
        <w:t>When systems are being hydrostatically tested, the test shall be permitted to be conducted with sprinklers or plugs installed in the fittings.</w:t>
      </w:r>
    </w:p>
    <w:p>
      <w:r>
        <w:t>11.2.1.4.1</w:t>
      </w:r>
    </w:p>
    <w:p>
      <w:r>
        <w:t>Any plugs used during the hydrostatic testing shall be replaced with sprinklers after the test is completed.</w:t>
      </w:r>
    </w:p>
    <w:p>
      <w:r>
        <w:t>11.2.1.4.2</w:t>
      </w:r>
    </w:p>
    <w:p>
      <w:r>
        <w:t>No additional hydrostatic testing shall be required after the sprinklers are installed.</w:t>
      </w:r>
    </w:p>
    <w:p>
      <w:r>
        <w:t>11.2.2* Pump Tests</w:t>
      </w:r>
    </w:p>
    <w:p>
      <w:r>
        <w:t>11.2.2.1</w:t>
      </w:r>
    </w:p>
    <w:p>
      <w:r>
        <w:t>Prior to system acceptance, a system utilizing a pump shall be tested by opening the drain/test connection.</w:t>
      </w:r>
    </w:p>
    <w:p>
      <w:r>
        <w:t>11.2.2.1.1*</w:t>
      </w:r>
    </w:p>
    <w:p>
      <w:r>
        <w:t>The pump shall sense the flow, turn on, and flow water for the required duration of 6.1.2 or 6.1.3 without interruption.</w:t>
      </w:r>
    </w:p>
    <w:p>
      <w:r>
        <w:t>11.2.3 System Operational Tests</w:t>
      </w:r>
    </w:p>
    <w:p>
      <w:r>
        <w:t>11.2.3.1 Waterflow Devices</w:t>
      </w:r>
    </w:p>
    <w:p>
      <w:r>
        <w:t>Where waterflow detection devices are installed, these devices, including the associated alarm circuits, shall be flow tested through the inspector's test connection and shall result in an audible alarm on the premises.</w:t>
      </w:r>
    </w:p>
    <w:p>
      <w:r>
        <w:t>11.2.3.2 Preaction Systems</w:t>
      </w:r>
    </w:p>
    <w:p>
      <w:r>
        <w:t>The operation of the preaction system shall be tested in accordance with the manufacturer's instructions.</w:t>
      </w:r>
    </w:p>
    <w:p>
      <w:r>
        <w:t>A test shall be conducted in accordance with the valve manufacturer's instructions to measure the time to trip the valve and the time for water to be discharged from the inspector's test connection.</w:t>
      </w:r>
    </w:p>
    <w:p>
      <w:r>
        <w:t>11.2.3.3.1</w:t>
      </w:r>
    </w:p>
    <w:p>
      <w:r>
        <w:t>All times shall be measured from the time the inspector's test connection is completely open.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