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617E" w:rsidRDefault="00000000">
      <w:pPr>
        <w:rPr>
          <w:sz w:val="36"/>
          <w:szCs w:val="36"/>
        </w:rPr>
      </w:pPr>
      <w:r>
        <w:rPr>
          <w:sz w:val="36"/>
          <w:szCs w:val="36"/>
        </w:rPr>
        <w:t>Data Types Exercise</w:t>
      </w:r>
    </w:p>
    <w:p w14:paraId="00000002" w14:textId="77777777" w:rsidR="00AF617E" w:rsidRDefault="00AF617E">
      <w:pPr>
        <w:rPr>
          <w:sz w:val="36"/>
          <w:szCs w:val="36"/>
        </w:rPr>
      </w:pPr>
    </w:p>
    <w:p w14:paraId="00000003" w14:textId="5FB2C22D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type of 2?</w:t>
      </w:r>
      <w:r w:rsidR="003B42EB">
        <w:rPr>
          <w:sz w:val="28"/>
          <w:szCs w:val="28"/>
        </w:rPr>
        <w:t xml:space="preserve">         integer             </w:t>
      </w:r>
      <w:r>
        <w:pict w14:anchorId="458B0A8A">
          <v:rect id="_x0000_i1025" style="width:0;height:1.5pt" o:hralign="center" o:hrstd="t" o:hr="t" fillcolor="#a0a0a0" stroked="f"/>
        </w:pict>
      </w:r>
    </w:p>
    <w:p w14:paraId="00000004" w14:textId="38E5989B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type of </w:t>
      </w:r>
      <w:r>
        <w:rPr>
          <w:rFonts w:ascii="Courier New" w:eastAsia="Courier New" w:hAnsi="Courier New" w:cs="Courier New"/>
          <w:sz w:val="29"/>
          <w:szCs w:val="29"/>
          <w:shd w:val="clear" w:color="auto" w:fill="EFF0F1"/>
        </w:rPr>
        <w:t>2.0</w:t>
      </w:r>
      <w:r>
        <w:rPr>
          <w:sz w:val="28"/>
          <w:szCs w:val="28"/>
        </w:rPr>
        <w:t>?</w:t>
      </w:r>
    </w:p>
    <w:p w14:paraId="00000005" w14:textId="795614B8" w:rsidR="00AF617E" w:rsidRDefault="003B42EB">
      <w:pPr>
        <w:rPr>
          <w:sz w:val="28"/>
          <w:szCs w:val="28"/>
        </w:rPr>
      </w:pPr>
      <w:r>
        <w:rPr>
          <w:sz w:val="28"/>
          <w:szCs w:val="28"/>
        </w:rPr>
        <w:t>This type is called float because it has a decimal point</w:t>
      </w:r>
    </w:p>
    <w:p w14:paraId="00000006" w14:textId="77777777" w:rsidR="00AF617E" w:rsidRDefault="00000000">
      <w:pPr>
        <w:rPr>
          <w:sz w:val="28"/>
          <w:szCs w:val="28"/>
        </w:rPr>
      </w:pPr>
      <w:r>
        <w:pict w14:anchorId="6754111F">
          <v:rect id="_x0000_i1026" style="width:0;height:1.5pt" o:hralign="center" o:hrstd="t" o:hr="t" fillcolor="#a0a0a0" stroked="f"/>
        </w:pict>
      </w:r>
    </w:p>
    <w:p w14:paraId="00000007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resulting type of adding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2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2</w:t>
      </w:r>
      <w:r>
        <w:rPr>
          <w:sz w:val="28"/>
          <w:szCs w:val="28"/>
        </w:rPr>
        <w:t>?</w:t>
      </w:r>
    </w:p>
    <w:p w14:paraId="00000008" w14:textId="77777777" w:rsidR="00AF617E" w:rsidRDefault="00AF617E">
      <w:pPr>
        <w:rPr>
          <w:sz w:val="28"/>
          <w:szCs w:val="28"/>
        </w:rPr>
      </w:pPr>
    </w:p>
    <w:p w14:paraId="00000009" w14:textId="77777777" w:rsidR="00AF617E" w:rsidRDefault="00000000">
      <w:pPr>
        <w:rPr>
          <w:sz w:val="28"/>
          <w:szCs w:val="28"/>
        </w:rPr>
      </w:pPr>
      <w:r>
        <w:pict w14:anchorId="6609211B">
          <v:rect id="_x0000_i1027" style="width:0;height:1.5pt" o:hralign="center" o:hrstd="t" o:hr="t" fillcolor="#a0a0a0" stroked="f"/>
        </w:pict>
      </w:r>
    </w:p>
    <w:p w14:paraId="0000000A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type of</w:t>
      </w:r>
      <w:r>
        <w:rPr>
          <w:sz w:val="28"/>
          <w:szCs w:val="28"/>
          <w:shd w:val="clear" w:color="auto" w:fill="EFEFEF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  <w:shd w:val="clear" w:color="auto" w:fill="EFEFEF"/>
        </w:rPr>
        <w:t>‘Programming</w:t>
      </w:r>
      <w:proofErr w:type="gramStart"/>
      <w:r>
        <w:rPr>
          <w:rFonts w:ascii="Courier New" w:eastAsia="Courier New" w:hAnsi="Courier New" w:cs="Courier New"/>
          <w:sz w:val="28"/>
          <w:szCs w:val="28"/>
          <w:shd w:val="clear" w:color="auto" w:fill="EFEFEF"/>
        </w:rPr>
        <w:t>’</w:t>
      </w:r>
      <w:r>
        <w:rPr>
          <w:sz w:val="28"/>
          <w:szCs w:val="28"/>
        </w:rPr>
        <w:t xml:space="preserve"> ?</w:t>
      </w:r>
      <w:proofErr w:type="gramEnd"/>
    </w:p>
    <w:p w14:paraId="0000000B" w14:textId="09BA872D" w:rsidR="00AF617E" w:rsidRDefault="00D61BF2">
      <w:pPr>
        <w:rPr>
          <w:sz w:val="28"/>
          <w:szCs w:val="28"/>
        </w:rPr>
      </w:pPr>
      <w:r>
        <w:rPr>
          <w:sz w:val="28"/>
          <w:szCs w:val="28"/>
        </w:rPr>
        <w:t xml:space="preserve">This type is called string because it is under </w:t>
      </w:r>
      <w:proofErr w:type="spellStart"/>
      <w:r>
        <w:rPr>
          <w:sz w:val="28"/>
          <w:szCs w:val="28"/>
        </w:rPr>
        <w:t>quotaion</w:t>
      </w:r>
      <w:proofErr w:type="spellEnd"/>
    </w:p>
    <w:p w14:paraId="0000000C" w14:textId="77777777" w:rsidR="00AF617E" w:rsidRDefault="00000000">
      <w:pPr>
        <w:rPr>
          <w:sz w:val="28"/>
          <w:szCs w:val="28"/>
        </w:rPr>
      </w:pPr>
      <w:r>
        <w:pict w14:anchorId="680E8BD8">
          <v:rect id="_x0000_i1028" style="width:0;height:1.5pt" o:hralign="center" o:hrstd="t" o:hr="t" fillcolor="#a0a0a0" stroked="f"/>
        </w:pict>
      </w:r>
    </w:p>
    <w:p w14:paraId="0000000D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resulting </w:t>
      </w:r>
      <w:r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 when you add </w:t>
      </w:r>
      <w:r>
        <w:rPr>
          <w:rFonts w:ascii="Courier New" w:eastAsia="Courier New" w:hAnsi="Courier New" w:cs="Courier New"/>
          <w:sz w:val="28"/>
          <w:szCs w:val="28"/>
          <w:shd w:val="clear" w:color="auto" w:fill="EFEFEF"/>
        </w:rPr>
        <w:t>‘Computer’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  <w:shd w:val="clear" w:color="auto" w:fill="EFEFEF"/>
        </w:rPr>
        <w:t>‘Programming’</w:t>
      </w:r>
      <w:r>
        <w:rPr>
          <w:sz w:val="28"/>
          <w:szCs w:val="28"/>
        </w:rPr>
        <w:t>?</w:t>
      </w:r>
    </w:p>
    <w:p w14:paraId="0000000E" w14:textId="012376AB" w:rsidR="00AF617E" w:rsidRDefault="006E59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ComputerProgramming</w:t>
      </w:r>
      <w:proofErr w:type="spellEnd"/>
    </w:p>
    <w:p w14:paraId="0000000F" w14:textId="77777777" w:rsidR="00AF617E" w:rsidRDefault="00000000">
      <w:pPr>
        <w:rPr>
          <w:sz w:val="28"/>
          <w:szCs w:val="28"/>
        </w:rPr>
      </w:pPr>
      <w:r>
        <w:pict w14:anchorId="7536416D">
          <v:rect id="_x0000_i1029" style="width:0;height:1.5pt" o:hralign="center" o:hrstd="t" o:hr="t" fillcolor="#a0a0a0" stroked="f"/>
        </w:pict>
      </w:r>
    </w:p>
    <w:p w14:paraId="00000010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resulting </w:t>
      </w:r>
      <w:r>
        <w:rPr>
          <w:b/>
          <w:sz w:val="28"/>
          <w:szCs w:val="28"/>
        </w:rPr>
        <w:t xml:space="preserve">output </w:t>
      </w:r>
      <w:r>
        <w:rPr>
          <w:sz w:val="28"/>
          <w:szCs w:val="28"/>
        </w:rPr>
        <w:t xml:space="preserve">when you add </w:t>
      </w:r>
      <w:r>
        <w:rPr>
          <w:rFonts w:ascii="Courier New" w:eastAsia="Courier New" w:hAnsi="Courier New" w:cs="Courier New"/>
          <w:sz w:val="28"/>
          <w:szCs w:val="28"/>
          <w:shd w:val="clear" w:color="auto" w:fill="EFEFEF"/>
        </w:rPr>
        <w:t>‘Programming’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  <w:shd w:val="clear" w:color="auto" w:fill="EFEFEF"/>
        </w:rPr>
        <w:t>‘Computer’</w:t>
      </w:r>
      <w:r>
        <w:rPr>
          <w:sz w:val="28"/>
          <w:szCs w:val="28"/>
        </w:rPr>
        <w:t>?</w:t>
      </w:r>
    </w:p>
    <w:p w14:paraId="00000011" w14:textId="59EDE3E2" w:rsidR="00AF617E" w:rsidRDefault="006E59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ProgrammingComputer</w:t>
      </w:r>
      <w:proofErr w:type="spellEnd"/>
    </w:p>
    <w:p w14:paraId="00000012" w14:textId="77777777" w:rsidR="00AF617E" w:rsidRDefault="00000000">
      <w:pPr>
        <w:rPr>
          <w:sz w:val="28"/>
          <w:szCs w:val="28"/>
        </w:rPr>
      </w:pPr>
      <w:r>
        <w:pict w14:anchorId="405763B5">
          <v:rect id="_x0000_i1030" style="width:0;height:1.5pt" o:hralign="center" o:hrstd="t" o:hr="t" fillcolor="#a0a0a0" stroked="f"/>
        </w:pict>
      </w:r>
    </w:p>
    <w:p w14:paraId="00000013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Is there a difference between single quotes </w:t>
      </w:r>
      <w:proofErr w:type="gramStart"/>
      <w:r>
        <w:rPr>
          <w:sz w:val="28"/>
          <w:szCs w:val="28"/>
        </w:rPr>
        <w:t>(‘ ‘</w:t>
      </w:r>
      <w:proofErr w:type="gramEnd"/>
      <w:r>
        <w:rPr>
          <w:sz w:val="28"/>
          <w:szCs w:val="28"/>
        </w:rPr>
        <w:t xml:space="preserve">) and double quotes </w:t>
      </w:r>
    </w:p>
    <w:p w14:paraId="00000014" w14:textId="77777777" w:rsidR="00AF617E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(“ “)?</w:t>
      </w:r>
    </w:p>
    <w:p w14:paraId="00000015" w14:textId="61F2B387" w:rsidR="00AF617E" w:rsidRDefault="006E5950">
      <w:pPr>
        <w:rPr>
          <w:sz w:val="28"/>
          <w:szCs w:val="28"/>
        </w:rPr>
      </w:pPr>
      <w:r>
        <w:rPr>
          <w:sz w:val="28"/>
          <w:szCs w:val="28"/>
        </w:rPr>
        <w:t>There is no difference between single quotes and double quotes. They both can represent a string.</w:t>
      </w:r>
    </w:p>
    <w:p w14:paraId="00000016" w14:textId="77777777" w:rsidR="00AF617E" w:rsidRDefault="00000000">
      <w:pPr>
        <w:rPr>
          <w:sz w:val="28"/>
          <w:szCs w:val="28"/>
        </w:rPr>
      </w:pPr>
      <w:r>
        <w:pict w14:anchorId="419DF628">
          <v:rect id="_x0000_i1031" style="width:0;height:1.5pt" o:hralign="center" o:hrstd="t" o:hr="t" fillcolor="#a0a0a0" stroked="f"/>
        </w:pict>
      </w:r>
    </w:p>
    <w:p w14:paraId="00000017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happens when you add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10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and 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‘</w:t>
      </w:r>
      <w:proofErr w:type="gramEnd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10’</w:t>
      </w:r>
      <w:r>
        <w:rPr>
          <w:sz w:val="28"/>
          <w:szCs w:val="28"/>
        </w:rPr>
        <w:t>? Why?</w:t>
      </w:r>
    </w:p>
    <w:p w14:paraId="00000018" w14:textId="77777777" w:rsidR="00AF617E" w:rsidRDefault="00AF617E">
      <w:pPr>
        <w:rPr>
          <w:sz w:val="28"/>
          <w:szCs w:val="28"/>
        </w:rPr>
      </w:pPr>
    </w:p>
    <w:p w14:paraId="00000019" w14:textId="77777777" w:rsidR="00AF617E" w:rsidRDefault="00000000">
      <w:pPr>
        <w:rPr>
          <w:sz w:val="28"/>
          <w:szCs w:val="28"/>
        </w:rPr>
      </w:pPr>
      <w:r>
        <w:pict w14:anchorId="7D17210C">
          <v:rect id="_x0000_i1032" style="width:0;height:1.5pt" o:hralign="center" o:hrstd="t" o:hr="t" fillcolor="#a0a0a0" stroked="f"/>
        </w:pict>
      </w:r>
    </w:p>
    <w:p w14:paraId="0000001A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result of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 xml:space="preserve">‘Ethiopia’ * </w:t>
      </w:r>
      <w:proofErr w:type="gramStart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3</w:t>
      </w:r>
      <w:r>
        <w:rPr>
          <w:sz w:val="28"/>
          <w:szCs w:val="28"/>
        </w:rPr>
        <w:t xml:space="preserve"> ?</w:t>
      </w:r>
      <w:proofErr w:type="gramEnd"/>
    </w:p>
    <w:p w14:paraId="0000001B" w14:textId="70B69B7F" w:rsidR="00AF617E" w:rsidRDefault="006E59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EthiopiaEthiopiaEthiopia</w:t>
      </w:r>
      <w:proofErr w:type="spellEnd"/>
    </w:p>
    <w:p w14:paraId="0000001C" w14:textId="77777777" w:rsidR="00AF617E" w:rsidRDefault="00000000">
      <w:pPr>
        <w:rPr>
          <w:sz w:val="28"/>
          <w:szCs w:val="28"/>
        </w:rPr>
      </w:pPr>
      <w:r>
        <w:pict w14:anchorId="635A628B">
          <v:rect id="_x0000_i1033" style="width:0;height:1.5pt" o:hralign="center" o:hrstd="t" o:hr="t" fillcolor="#a0a0a0" stroked="f"/>
        </w:pict>
      </w:r>
    </w:p>
    <w:p w14:paraId="0000001D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result of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10.0 * 7</w:t>
      </w:r>
      <w:r>
        <w:rPr>
          <w:sz w:val="28"/>
          <w:szCs w:val="28"/>
        </w:rPr>
        <w:t>?</w:t>
      </w:r>
    </w:p>
    <w:p w14:paraId="0000001E" w14:textId="77777777" w:rsidR="00AF617E" w:rsidRDefault="00AF617E">
      <w:pPr>
        <w:rPr>
          <w:sz w:val="28"/>
          <w:szCs w:val="28"/>
        </w:rPr>
      </w:pPr>
    </w:p>
    <w:p w14:paraId="0000001F" w14:textId="77777777" w:rsidR="00AF617E" w:rsidRDefault="00000000">
      <w:pPr>
        <w:rPr>
          <w:sz w:val="28"/>
          <w:szCs w:val="28"/>
        </w:rPr>
      </w:pPr>
      <w:r>
        <w:pict w14:anchorId="77E008FE">
          <v:rect id="_x0000_i1034" style="width:0;height:1.5pt" o:hralign="center" o:hrstd="t" o:hr="t" fillcolor="#a0a0a0" stroked="f"/>
        </w:pict>
      </w:r>
    </w:p>
    <w:p w14:paraId="00000020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Are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150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‘150’</w:t>
      </w:r>
      <w:r>
        <w:rPr>
          <w:sz w:val="28"/>
          <w:szCs w:val="28"/>
        </w:rPr>
        <w:t xml:space="preserve"> equivalent?</w:t>
      </w:r>
    </w:p>
    <w:p w14:paraId="00000021" w14:textId="6DF39D21" w:rsidR="00AF617E" w:rsidRDefault="006E59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they are not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150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 xml:space="preserve"> this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expression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 xml:space="preserve"> indicates it is integer but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‘150’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 xml:space="preserve"> </w:t>
      </w:r>
      <w:r w:rsidRPr="00C74760"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this expression indicates that it is a string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.</w:t>
      </w:r>
    </w:p>
    <w:p w14:paraId="00000022" w14:textId="77777777" w:rsidR="00AF617E" w:rsidRDefault="00000000">
      <w:pPr>
        <w:rPr>
          <w:sz w:val="28"/>
          <w:szCs w:val="28"/>
        </w:rPr>
      </w:pPr>
      <w:r>
        <w:pict w14:anchorId="7046BBD3">
          <v:rect id="_x0000_i1035" style="width:0;height:1.5pt" o:hralign="center" o:hrstd="t" o:hr="t" fillcolor="#a0a0a0" stroked="f"/>
        </w:pict>
      </w:r>
    </w:p>
    <w:p w14:paraId="00000023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Are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‘Programming’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‘programming’</w:t>
      </w:r>
      <w:r>
        <w:rPr>
          <w:sz w:val="28"/>
          <w:szCs w:val="28"/>
        </w:rPr>
        <w:t xml:space="preserve"> equivalent?</w:t>
      </w:r>
    </w:p>
    <w:p w14:paraId="00000024" w14:textId="080D4115" w:rsidR="00AF617E" w:rsidRDefault="006E59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they are not because in python, python is case sensitive so as we can see in the question </w:t>
      </w:r>
      <w:r w:rsidR="00C74760">
        <w:rPr>
          <w:sz w:val="28"/>
          <w:szCs w:val="28"/>
        </w:rPr>
        <w:t xml:space="preserve">the first string first letter is capital and the second string first letter is small. </w:t>
      </w:r>
      <w:proofErr w:type="gramStart"/>
      <w:r w:rsidR="00C74760">
        <w:rPr>
          <w:sz w:val="28"/>
          <w:szCs w:val="28"/>
        </w:rPr>
        <w:t>So</w:t>
      </w:r>
      <w:proofErr w:type="gramEnd"/>
      <w:r w:rsidR="00C74760">
        <w:rPr>
          <w:sz w:val="28"/>
          <w:szCs w:val="28"/>
        </w:rPr>
        <w:t xml:space="preserve"> they are not equivalent.</w:t>
      </w:r>
    </w:p>
    <w:p w14:paraId="00000025" w14:textId="77777777" w:rsidR="00AF617E" w:rsidRDefault="00000000">
      <w:pPr>
        <w:rPr>
          <w:sz w:val="28"/>
          <w:szCs w:val="28"/>
        </w:rPr>
      </w:pPr>
      <w:r>
        <w:pict w14:anchorId="00CA0BB0">
          <v:rect id="_x0000_i1036" style="width:0;height:1.5pt" o:hralign="center" o:hrstd="t" o:hr="t" fillcolor="#a0a0a0" stroked="f"/>
        </w:pict>
      </w:r>
    </w:p>
    <w:p w14:paraId="00000026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Fix the following code so it prints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‘I am 18 years old’</w:t>
      </w:r>
      <w:r>
        <w:rPr>
          <w:sz w:val="28"/>
          <w:szCs w:val="28"/>
        </w:rPr>
        <w:t>:</w:t>
      </w:r>
    </w:p>
    <w:p w14:paraId="00000027" w14:textId="77777777" w:rsidR="00AF617E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print(</w:t>
      </w:r>
      <w:proofErr w:type="gramEnd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‘I am’ + 18 + ‘years old’)</w:t>
      </w:r>
    </w:p>
    <w:p w14:paraId="00000028" w14:textId="49447E1D" w:rsidR="00AF617E" w:rsidRDefault="00C7476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 w:rsidR="008B743E">
        <w:rPr>
          <w:sz w:val="28"/>
          <w:szCs w:val="28"/>
        </w:rPr>
        <w:t>‘I am’ + ‘18’ + ‘Years old’</w:t>
      </w:r>
    </w:p>
    <w:p w14:paraId="00000029" w14:textId="77777777" w:rsidR="00AF617E" w:rsidRDefault="00000000">
      <w:pPr>
        <w:rPr>
          <w:sz w:val="28"/>
          <w:szCs w:val="28"/>
        </w:rPr>
      </w:pPr>
      <w:r>
        <w:pict w14:anchorId="26BAD063">
          <v:rect id="_x0000_i1037" style="width:0;height:1.5pt" o:hralign="center" o:hrstd="t" o:hr="t" fillcolor="#a0a0a0" stroked="f"/>
        </w:pict>
      </w:r>
    </w:p>
    <w:p w14:paraId="0000002A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Translate these statements into Pythonic expressions </w:t>
      </w:r>
      <w:proofErr w:type="gramStart"/>
      <w:r>
        <w:rPr>
          <w:sz w:val="28"/>
          <w:szCs w:val="28"/>
        </w:rPr>
        <w:t>and  evaluate</w:t>
      </w:r>
      <w:proofErr w:type="gramEnd"/>
      <w:r>
        <w:rPr>
          <w:sz w:val="28"/>
          <w:szCs w:val="28"/>
        </w:rPr>
        <w:t xml:space="preserve"> the Boolean:</w:t>
      </w:r>
    </w:p>
    <w:p w14:paraId="0000002B" w14:textId="77777777" w:rsidR="00AF617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sum of 5 and 5 is less than 10</w:t>
      </w:r>
    </w:p>
    <w:p w14:paraId="0000002C" w14:textId="77777777" w:rsidR="00AF617E" w:rsidRDefault="00AF617E">
      <w:pPr>
        <w:rPr>
          <w:sz w:val="28"/>
          <w:szCs w:val="28"/>
        </w:rPr>
      </w:pPr>
    </w:p>
    <w:p w14:paraId="0000002D" w14:textId="77777777" w:rsidR="00AF617E" w:rsidRDefault="00000000">
      <w:pPr>
        <w:rPr>
          <w:sz w:val="28"/>
          <w:szCs w:val="28"/>
        </w:rPr>
      </w:pPr>
      <w:r>
        <w:pict w14:anchorId="0005AF0A">
          <v:rect id="_x0000_i1038" style="width:0;height:1.5pt" o:hralign="center" o:hrstd="t" o:hr="t" fillcolor="#a0a0a0" stroked="f"/>
        </w:pict>
      </w:r>
    </w:p>
    <w:p w14:paraId="0000002E" w14:textId="77777777" w:rsidR="00AF617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value of 10//2 is equal to 2 + 3</w:t>
      </w:r>
    </w:p>
    <w:p w14:paraId="0000002F" w14:textId="30E46469" w:rsidR="00AF617E" w:rsidRDefault="00710F8A">
      <w:pPr>
        <w:rPr>
          <w:sz w:val="28"/>
          <w:szCs w:val="28"/>
        </w:rPr>
      </w:pPr>
      <w:r>
        <w:rPr>
          <w:sz w:val="28"/>
          <w:szCs w:val="28"/>
        </w:rPr>
        <w:t>A = ‘10//2’</w:t>
      </w:r>
    </w:p>
    <w:p w14:paraId="44ECE4F7" w14:textId="28272D9C" w:rsidR="00710F8A" w:rsidRDefault="00710F8A">
      <w:pPr>
        <w:rPr>
          <w:sz w:val="28"/>
          <w:szCs w:val="28"/>
        </w:rPr>
      </w:pPr>
      <w:r>
        <w:rPr>
          <w:sz w:val="28"/>
          <w:szCs w:val="28"/>
        </w:rPr>
        <w:t>B = ‘2’+’3’</w:t>
      </w:r>
    </w:p>
    <w:p w14:paraId="020D7FCF" w14:textId="4F16E263" w:rsidR="00710F8A" w:rsidRDefault="00224139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710F8A">
        <w:rPr>
          <w:sz w:val="28"/>
          <w:szCs w:val="28"/>
        </w:rPr>
        <w:t>rint</w:t>
      </w:r>
      <w:r>
        <w:rPr>
          <w:sz w:val="28"/>
          <w:szCs w:val="28"/>
        </w:rPr>
        <w:t>(A==B)</w:t>
      </w:r>
    </w:p>
    <w:p w14:paraId="00000030" w14:textId="77777777" w:rsidR="00AF617E" w:rsidRDefault="00000000">
      <w:pPr>
        <w:rPr>
          <w:sz w:val="28"/>
          <w:szCs w:val="28"/>
        </w:rPr>
      </w:pPr>
      <w:r>
        <w:pict w14:anchorId="7C48BC3E">
          <v:rect id="_x0000_i1039" style="width:0;height:1.5pt" o:hralign="center" o:hrstd="t" o:hr="t" fillcolor="#a0a0a0" stroked="f"/>
        </w:pict>
      </w:r>
    </w:p>
    <w:p w14:paraId="00000031" w14:textId="77777777" w:rsidR="00AF617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sum of 1, 5, 2, 4 is greater than 15</w:t>
      </w:r>
    </w:p>
    <w:p w14:paraId="00000032" w14:textId="77777777" w:rsidR="00AF617E" w:rsidRDefault="00AF617E">
      <w:pPr>
        <w:rPr>
          <w:sz w:val="28"/>
          <w:szCs w:val="28"/>
        </w:rPr>
      </w:pPr>
    </w:p>
    <w:p w14:paraId="00000033" w14:textId="77777777" w:rsidR="00AF617E" w:rsidRDefault="00000000">
      <w:pPr>
        <w:rPr>
          <w:sz w:val="28"/>
          <w:szCs w:val="28"/>
        </w:rPr>
      </w:pPr>
      <w:r>
        <w:pict w14:anchorId="345A6E74">
          <v:rect id="_x0000_i1040" style="width:0;height:1.5pt" o:hralign="center" o:hrstd="t" o:hr="t" fillcolor="#a0a0a0" stroked="f"/>
        </w:pict>
      </w:r>
    </w:p>
    <w:p w14:paraId="00000034" w14:textId="77777777" w:rsidR="00AF617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157 is even</w:t>
      </w:r>
    </w:p>
    <w:p w14:paraId="00000035" w14:textId="77777777" w:rsidR="00AF617E" w:rsidRDefault="00AF617E">
      <w:pPr>
        <w:rPr>
          <w:sz w:val="28"/>
          <w:szCs w:val="28"/>
        </w:rPr>
      </w:pPr>
    </w:p>
    <w:p w14:paraId="00000036" w14:textId="77777777" w:rsidR="00AF617E" w:rsidRDefault="00000000">
      <w:pPr>
        <w:rPr>
          <w:sz w:val="28"/>
          <w:szCs w:val="28"/>
        </w:rPr>
      </w:pPr>
      <w:r>
        <w:pict w14:anchorId="36431D33">
          <v:rect id="_x0000_i1041" style="width:0;height:1.5pt" o:hralign="center" o:hrstd="t" o:hr="t" fillcolor="#a0a0a0" stroked="f"/>
        </w:pict>
      </w:r>
    </w:p>
    <w:p w14:paraId="00000037" w14:textId="22FBA8A8" w:rsidR="00AF617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sum of 5 squared and 12 squared is equal to 169</w:t>
      </w:r>
    </w:p>
    <w:p w14:paraId="00000038" w14:textId="72E0A8AC" w:rsidR="00AF617E" w:rsidRDefault="009766E0">
      <w:pPr>
        <w:rPr>
          <w:sz w:val="28"/>
          <w:szCs w:val="28"/>
        </w:rPr>
      </w:pPr>
      <w:r>
        <w:rPr>
          <w:sz w:val="28"/>
          <w:szCs w:val="28"/>
        </w:rPr>
        <w:t>M = ‘5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’</w:t>
      </w:r>
    </w:p>
    <w:p w14:paraId="2FB3BD01" w14:textId="7532F8A6" w:rsidR="009766E0" w:rsidRDefault="009766E0">
      <w:pPr>
        <w:rPr>
          <w:sz w:val="28"/>
          <w:szCs w:val="28"/>
        </w:rPr>
      </w:pPr>
      <w:r>
        <w:rPr>
          <w:sz w:val="28"/>
          <w:szCs w:val="28"/>
        </w:rPr>
        <w:t>N = ‘12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’</w:t>
      </w:r>
    </w:p>
    <w:p w14:paraId="3F79FC07" w14:textId="4CCD2E98" w:rsidR="009766E0" w:rsidRDefault="009766E0">
      <w:pPr>
        <w:rPr>
          <w:sz w:val="28"/>
          <w:szCs w:val="28"/>
        </w:rPr>
      </w:pPr>
      <w:r>
        <w:rPr>
          <w:sz w:val="28"/>
          <w:szCs w:val="28"/>
        </w:rPr>
        <w:t>O = ‘M’ + ‘N’</w:t>
      </w:r>
    </w:p>
    <w:p w14:paraId="76815A47" w14:textId="5D14A7DB" w:rsidR="009766E0" w:rsidRPr="009766E0" w:rsidRDefault="009766E0">
      <w:pPr>
        <w:rPr>
          <w:sz w:val="28"/>
          <w:szCs w:val="28"/>
        </w:rPr>
      </w:pPr>
      <w:r>
        <w:rPr>
          <w:sz w:val="28"/>
          <w:szCs w:val="28"/>
        </w:rPr>
        <w:t>Print(</w:t>
      </w:r>
    </w:p>
    <w:p w14:paraId="00000039" w14:textId="77777777" w:rsidR="00AF617E" w:rsidRDefault="00000000">
      <w:pPr>
        <w:rPr>
          <w:sz w:val="28"/>
          <w:szCs w:val="28"/>
        </w:rPr>
      </w:pPr>
      <w:r>
        <w:pict w14:anchorId="56B96350">
          <v:rect id="_x0000_i1042" style="width:0;height:1.5pt" o:hralign="center" o:hrstd="t" o:hr="t" fillcolor="#a0a0a0" stroked="f"/>
        </w:pict>
      </w:r>
    </w:p>
    <w:p w14:paraId="0000003A" w14:textId="77777777" w:rsidR="00AF617E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code to produce</w:t>
      </w:r>
    </w:p>
    <w:p w14:paraId="0000003B" w14:textId="77777777" w:rsidR="00AF617E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lastRenderedPageBreak/>
        <w:t>‘Selam4’</w:t>
      </w:r>
    </w:p>
    <w:p w14:paraId="0000003C" w14:textId="77777777" w:rsidR="00AF617E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‘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SelamSelamSelamSelam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’</w:t>
      </w:r>
    </w:p>
    <w:p w14:paraId="0000003D" w14:textId="77777777" w:rsidR="00AF617E" w:rsidRDefault="00AF617E">
      <w:pPr>
        <w:ind w:left="720"/>
        <w:rPr>
          <w:sz w:val="28"/>
          <w:szCs w:val="28"/>
        </w:rPr>
      </w:pPr>
    </w:p>
    <w:p w14:paraId="0000003E" w14:textId="77777777" w:rsidR="00AF617E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may only write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‘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Selam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’</w:t>
      </w:r>
      <w:r>
        <w:rPr>
          <w:sz w:val="28"/>
          <w:szCs w:val="28"/>
        </w:rPr>
        <w:t xml:space="preserve"> once and </w:t>
      </w: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4</w:t>
      </w:r>
      <w:r>
        <w:rPr>
          <w:sz w:val="28"/>
          <w:szCs w:val="28"/>
        </w:rPr>
        <w:t xml:space="preserve"> once for each part.</w:t>
      </w:r>
    </w:p>
    <w:p w14:paraId="0000003F" w14:textId="20BFEA6B" w:rsidR="00AF617E" w:rsidRDefault="008B743E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‘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Selam</w:t>
      </w:r>
      <w:proofErr w:type="spellEnd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’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 ‘4’</w:t>
      </w:r>
    </w:p>
    <w:p w14:paraId="00000040" w14:textId="77777777" w:rsidR="00AF617E" w:rsidRDefault="00000000">
      <w:pPr>
        <w:ind w:left="1440" w:hanging="360"/>
        <w:rPr>
          <w:sz w:val="28"/>
          <w:szCs w:val="28"/>
        </w:rPr>
      </w:pPr>
      <w:r>
        <w:pict w14:anchorId="435B744A">
          <v:rect id="_x0000_i1043" style="width:0;height:1.5pt" o:hralign="center" o:hrstd="t" o:hr="t" fillcolor="#a0a0a0" stroked="f"/>
        </w:pict>
      </w:r>
    </w:p>
    <w:p w14:paraId="00000041" w14:textId="77777777" w:rsidR="00AF617E" w:rsidRDefault="00AF617E">
      <w:pPr>
        <w:ind w:left="720"/>
        <w:rPr>
          <w:sz w:val="28"/>
          <w:szCs w:val="28"/>
        </w:rPr>
      </w:pPr>
    </w:p>
    <w:p w14:paraId="00000042" w14:textId="03578F7F" w:rsidR="00AF617E" w:rsidRDefault="008B743E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‘</w:t>
      </w:r>
      <w:proofErr w:type="spellStart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Selam</w:t>
      </w:r>
      <w:proofErr w:type="spellEnd"/>
      <w:proofErr w:type="gramStart"/>
      <w:r>
        <w:rPr>
          <w:rFonts w:ascii="Courier New" w:eastAsia="Courier New" w:hAnsi="Courier New" w:cs="Courier New"/>
          <w:sz w:val="27"/>
          <w:szCs w:val="27"/>
          <w:shd w:val="clear" w:color="auto" w:fill="EFF0F1"/>
        </w:rPr>
        <w:t>’</w:t>
      </w:r>
      <w:r>
        <w:rPr>
          <w:sz w:val="28"/>
          <w:szCs w:val="28"/>
        </w:rPr>
        <w:t xml:space="preserve">  *</w:t>
      </w:r>
      <w:proofErr w:type="gramEnd"/>
      <w:r>
        <w:rPr>
          <w:sz w:val="28"/>
          <w:szCs w:val="28"/>
        </w:rPr>
        <w:t xml:space="preserve"> 3</w:t>
      </w:r>
    </w:p>
    <w:p w14:paraId="00000043" w14:textId="77777777" w:rsidR="00AF617E" w:rsidRDefault="00000000">
      <w:pPr>
        <w:ind w:left="1440" w:hanging="360"/>
        <w:rPr>
          <w:sz w:val="28"/>
          <w:szCs w:val="28"/>
        </w:rPr>
      </w:pPr>
      <w:r>
        <w:pict w14:anchorId="3D8E0F73">
          <v:rect id="_x0000_i1044" style="width:0;height:1.5pt" o:hralign="center" o:hrstd="t" o:hr="t" fillcolor="#a0a0a0" stroked="f"/>
        </w:pict>
      </w:r>
    </w:p>
    <w:p w14:paraId="00000044" w14:textId="77777777" w:rsidR="00AF61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00000045" w14:textId="77777777" w:rsidR="00AF617E" w:rsidRDefault="00AF617E">
      <w:pPr>
        <w:rPr>
          <w:sz w:val="28"/>
          <w:szCs w:val="28"/>
        </w:rPr>
      </w:pPr>
    </w:p>
    <w:p w14:paraId="00000046" w14:textId="77777777" w:rsidR="00AF617E" w:rsidRDefault="00AF617E">
      <w:pPr>
        <w:ind w:left="720"/>
        <w:rPr>
          <w:sz w:val="28"/>
          <w:szCs w:val="28"/>
        </w:rPr>
      </w:pPr>
    </w:p>
    <w:sectPr w:rsidR="00AF617E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AA215" w14:textId="77777777" w:rsidR="000A2274" w:rsidRDefault="000A2274">
      <w:pPr>
        <w:spacing w:line="240" w:lineRule="auto"/>
      </w:pPr>
      <w:r>
        <w:separator/>
      </w:r>
    </w:p>
  </w:endnote>
  <w:endnote w:type="continuationSeparator" w:id="0">
    <w:p w14:paraId="6371470C" w14:textId="77777777" w:rsidR="000A2274" w:rsidRDefault="000A2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B16B" w14:textId="77777777" w:rsidR="000A2274" w:rsidRDefault="000A2274">
      <w:pPr>
        <w:spacing w:line="240" w:lineRule="auto"/>
      </w:pPr>
      <w:r>
        <w:separator/>
      </w:r>
    </w:p>
  </w:footnote>
  <w:footnote w:type="continuationSeparator" w:id="0">
    <w:p w14:paraId="7E58259D" w14:textId="77777777" w:rsidR="000A2274" w:rsidRDefault="000A22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C00B6E5" w:rsidR="00AF617E" w:rsidRDefault="00000000">
    <w:r>
      <w:t>Name:</w:t>
    </w:r>
    <w:r w:rsidR="00FE6BCB">
      <w:t xml:space="preserve"> mattewos wondwossen</w:t>
    </w:r>
    <w:r>
      <w:pict w14:anchorId="4A2F3D58">
        <v:rect id="_x0000_i104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6D67"/>
    <w:multiLevelType w:val="multilevel"/>
    <w:tmpl w:val="BFD01FA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66F7F14"/>
    <w:multiLevelType w:val="multilevel"/>
    <w:tmpl w:val="06BE2A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854283"/>
    <w:multiLevelType w:val="multilevel"/>
    <w:tmpl w:val="C81C53A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56C1EE7"/>
    <w:multiLevelType w:val="multilevel"/>
    <w:tmpl w:val="8A1E38B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25302424">
    <w:abstractNumId w:val="0"/>
  </w:num>
  <w:num w:numId="2" w16cid:durableId="1878203027">
    <w:abstractNumId w:val="1"/>
  </w:num>
  <w:num w:numId="3" w16cid:durableId="351415821">
    <w:abstractNumId w:val="3"/>
  </w:num>
  <w:num w:numId="4" w16cid:durableId="1969622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7E"/>
    <w:rsid w:val="000A2274"/>
    <w:rsid w:val="00224139"/>
    <w:rsid w:val="003B42EB"/>
    <w:rsid w:val="004A6FC1"/>
    <w:rsid w:val="006E5950"/>
    <w:rsid w:val="00710F8A"/>
    <w:rsid w:val="008B743E"/>
    <w:rsid w:val="009766E0"/>
    <w:rsid w:val="00AF617E"/>
    <w:rsid w:val="00C74760"/>
    <w:rsid w:val="00D61BF2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EBB99"/>
  <w15:docId w15:val="{03F1A571-746F-4346-B931-7D681DB9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E6B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BCB"/>
  </w:style>
  <w:style w:type="paragraph" w:styleId="Footer">
    <w:name w:val="footer"/>
    <w:basedOn w:val="Normal"/>
    <w:link w:val="FooterChar"/>
    <w:uiPriority w:val="99"/>
    <w:unhideWhenUsed/>
    <w:rsid w:val="00FE6B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mattewos wondwossen</cp:lastModifiedBy>
  <cp:revision>2</cp:revision>
  <dcterms:created xsi:type="dcterms:W3CDTF">2023-01-18T01:51:00Z</dcterms:created>
  <dcterms:modified xsi:type="dcterms:W3CDTF">2023-01-18T01:51:00Z</dcterms:modified>
</cp:coreProperties>
</file>