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253C" w14:textId="77777777" w:rsidR="004311CA" w:rsidRPr="004311CA" w:rsidRDefault="004311CA" w:rsidP="004311CA">
      <w:pPr>
        <w:pStyle w:val="Ttulo"/>
        <w:jc w:val="center"/>
        <w:rPr>
          <w:rFonts w:ascii="Times New Roman" w:hAnsi="Times New Roman" w:cs="Times New Roman"/>
          <w:sz w:val="32"/>
          <w:szCs w:val="32"/>
        </w:rPr>
      </w:pPr>
      <w:r w:rsidRPr="004311CA">
        <w:rPr>
          <w:rFonts w:ascii="Times New Roman" w:hAnsi="Times New Roman" w:cs="Times New Roman"/>
          <w:sz w:val="32"/>
          <w:szCs w:val="32"/>
        </w:rPr>
        <w:t>Projeto de Previsão de Preços do Bitcoin Utilizando Machine Learning</w:t>
      </w:r>
    </w:p>
    <w:p w14:paraId="764CC3D5" w14:textId="12D7E7D4" w:rsidR="00CF59B0" w:rsidRDefault="00CF59B0" w:rsidP="00CF59B0">
      <w:pPr>
        <w:jc w:val="both"/>
        <w:rPr>
          <w:rFonts w:ascii="Times New Roman" w:hAnsi="Times New Roman" w:cs="Times New Roman"/>
          <w:b/>
          <w:bCs/>
        </w:rPr>
      </w:pPr>
    </w:p>
    <w:p w14:paraId="6065C23E" w14:textId="41D2863C" w:rsidR="00991ED1" w:rsidRDefault="00A14E07" w:rsidP="0023112B">
      <w:pPr>
        <w:jc w:val="center"/>
        <w:rPr>
          <w:rFonts w:ascii="Times New Roman" w:hAnsi="Times New Roman" w:cs="Times New Roman"/>
          <w:b/>
          <w:bCs/>
        </w:rPr>
      </w:pPr>
      <w:r w:rsidRPr="00A5717B">
        <w:rPr>
          <w:rFonts w:ascii="Times New Roman" w:hAnsi="Times New Roman" w:cs="Times New Roman"/>
          <w:b/>
          <w:bCs/>
        </w:rPr>
        <w:t xml:space="preserve">Leonardo Fernandes </w:t>
      </w:r>
      <w:proofErr w:type="spellStart"/>
      <w:r w:rsidRPr="00A5717B">
        <w:rPr>
          <w:rFonts w:ascii="Times New Roman" w:hAnsi="Times New Roman" w:cs="Times New Roman"/>
          <w:b/>
          <w:bCs/>
        </w:rPr>
        <w:t>Contrera</w:t>
      </w:r>
      <w:proofErr w:type="spellEnd"/>
    </w:p>
    <w:p w14:paraId="4B469451" w14:textId="4AEB596D" w:rsidR="00991ED1" w:rsidRDefault="00A14E07" w:rsidP="0023112B">
      <w:pPr>
        <w:jc w:val="center"/>
        <w:rPr>
          <w:rFonts w:ascii="Times New Roman" w:hAnsi="Times New Roman" w:cs="Times New Roman"/>
          <w:b/>
          <w:bCs/>
        </w:rPr>
      </w:pPr>
      <w:r w:rsidRPr="00A5717B">
        <w:rPr>
          <w:rFonts w:ascii="Times New Roman" w:hAnsi="Times New Roman" w:cs="Times New Roman"/>
          <w:b/>
          <w:bCs/>
        </w:rPr>
        <w:t xml:space="preserve"> Matheus Rossi</w:t>
      </w:r>
    </w:p>
    <w:p w14:paraId="53AF588D" w14:textId="3AD9A974" w:rsidR="00A96D8C" w:rsidRPr="00A5717B" w:rsidRDefault="00A96D8C" w:rsidP="0023112B">
      <w:pPr>
        <w:jc w:val="center"/>
        <w:rPr>
          <w:rFonts w:ascii="Times New Roman" w:hAnsi="Times New Roman" w:cs="Times New Roman"/>
          <w:b/>
          <w:bCs/>
        </w:rPr>
      </w:pPr>
      <w:r w:rsidRPr="00A5717B">
        <w:rPr>
          <w:rFonts w:ascii="Times New Roman" w:hAnsi="Times New Roman" w:cs="Times New Roman"/>
          <w:b/>
          <w:bCs/>
        </w:rPr>
        <w:t>V</w:t>
      </w:r>
      <w:r w:rsidRPr="00A5717B">
        <w:rPr>
          <w:rFonts w:ascii="Times New Roman" w:hAnsi="Times New Roman" w:cs="Times New Roman"/>
          <w:b/>
          <w:bCs/>
        </w:rPr>
        <w:t>inicius</w:t>
      </w:r>
      <w:r w:rsidR="00A5717B" w:rsidRPr="00A5717B">
        <w:rPr>
          <w:rFonts w:ascii="Times New Roman" w:hAnsi="Times New Roman" w:cs="Times New Roman"/>
          <w:b/>
          <w:bCs/>
        </w:rPr>
        <w:t xml:space="preserve"> Kenzo </w:t>
      </w:r>
      <w:proofErr w:type="spellStart"/>
      <w:r w:rsidRPr="00A5717B">
        <w:rPr>
          <w:rFonts w:ascii="Times New Roman" w:hAnsi="Times New Roman" w:cs="Times New Roman"/>
          <w:b/>
          <w:bCs/>
        </w:rPr>
        <w:t>H</w:t>
      </w:r>
      <w:r w:rsidR="00A5717B" w:rsidRPr="00A5717B">
        <w:rPr>
          <w:rFonts w:ascii="Times New Roman" w:hAnsi="Times New Roman" w:cs="Times New Roman"/>
          <w:b/>
          <w:bCs/>
        </w:rPr>
        <w:t>iraoka</w:t>
      </w:r>
      <w:proofErr w:type="spellEnd"/>
    </w:p>
    <w:p w14:paraId="55CD877A" w14:textId="77777777" w:rsidR="0023112B" w:rsidRPr="00CF59B0" w:rsidRDefault="0023112B" w:rsidP="00CF59B0">
      <w:pPr>
        <w:jc w:val="both"/>
        <w:rPr>
          <w:rFonts w:ascii="Times New Roman" w:hAnsi="Times New Roman" w:cs="Times New Roman"/>
          <w:b/>
          <w:bCs/>
        </w:rPr>
      </w:pPr>
    </w:p>
    <w:p w14:paraId="7A01AAD3" w14:textId="7FE56B48" w:rsidR="00CF59B0" w:rsidRPr="00DC337A" w:rsidRDefault="007C3F5B" w:rsidP="00CF59B0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eastAsia="Times New Roman" w:hAnsi="Times New Roman" w:cs="Times"/>
          <w:b/>
          <w:i/>
          <w:color w:val="000000"/>
        </w:rPr>
        <w:t>Resumo.</w:t>
      </w:r>
      <w:r>
        <w:rPr>
          <w:rFonts w:ascii="Times New Roman" w:eastAsia="Times New Roman" w:hAnsi="Times New Roman" w:cs="Times"/>
          <w:i/>
          <w:color w:val="000000"/>
        </w:rPr>
        <w:t xml:space="preserve"> </w:t>
      </w:r>
      <w:r w:rsidR="00CF59B0" w:rsidRPr="00DC337A">
        <w:rPr>
          <w:rFonts w:ascii="Times New Roman" w:hAnsi="Times New Roman" w:cs="Times New Roman"/>
          <w:i/>
          <w:iCs/>
        </w:rPr>
        <w:t xml:space="preserve">Este </w:t>
      </w:r>
      <w:r w:rsidR="00F54423" w:rsidRPr="00DC337A">
        <w:rPr>
          <w:rFonts w:ascii="Times New Roman" w:hAnsi="Times New Roman" w:cs="Times New Roman"/>
          <w:i/>
          <w:iCs/>
        </w:rPr>
        <w:t>estudo</w:t>
      </w:r>
      <w:r w:rsidR="00DB3CE9" w:rsidRPr="00DC337A">
        <w:rPr>
          <w:rFonts w:ascii="Times New Roman" w:hAnsi="Times New Roman" w:cs="Times New Roman"/>
          <w:i/>
          <w:iCs/>
        </w:rPr>
        <w:t xml:space="preserve"> tem como objetivo apresentar</w:t>
      </w:r>
      <w:r w:rsidR="00CF59B0" w:rsidRPr="00DC337A">
        <w:rPr>
          <w:rFonts w:ascii="Times New Roman" w:hAnsi="Times New Roman" w:cs="Times New Roman"/>
          <w:i/>
          <w:iCs/>
        </w:rPr>
        <w:t xml:space="preserve"> um modelo de aprendizado de máquina para previsão dos preços mínimo e máximo do Bitcoin no dia seguinte, utilizando dados reais do mercado entre 25/08/2024 e 11/06/2025. Foram extraídas e engenheiradas variáveis relevantes, como volume financeiro, médias móveis, indicadores relativos e booleanos de rompimento de topo histórico. Três algoritmos de regressão foram comparados: MLP, </w:t>
      </w:r>
      <w:proofErr w:type="spellStart"/>
      <w:r w:rsidR="00CF59B0" w:rsidRPr="00DC337A">
        <w:rPr>
          <w:rFonts w:ascii="Times New Roman" w:hAnsi="Times New Roman" w:cs="Times New Roman"/>
          <w:i/>
          <w:iCs/>
        </w:rPr>
        <w:t>XGBoost</w:t>
      </w:r>
      <w:proofErr w:type="spellEnd"/>
      <w:r w:rsidR="00CF59B0" w:rsidRPr="00DC337A">
        <w:rPr>
          <w:rFonts w:ascii="Times New Roman" w:hAnsi="Times New Roman" w:cs="Times New Roman"/>
          <w:i/>
          <w:iCs/>
        </w:rPr>
        <w:t xml:space="preserve"> e Random Forest. A métrica R² e o erro percentual foram utilizadas para avaliação. Os resultados indicam que a combinação de variáveis históricas com volume e variação recente é eficaz na modelagem do comportamento do Bitcoin.</w:t>
      </w:r>
    </w:p>
    <w:p w14:paraId="2D0368F3" w14:textId="14523FB1" w:rsidR="00CF59B0" w:rsidRPr="00CF59B0" w:rsidRDefault="00B92319" w:rsidP="00CF59B0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"/>
          <w:b/>
          <w:i/>
          <w:color w:val="000000"/>
        </w:rPr>
        <w:t>Abstract.</w:t>
      </w:r>
      <w:r>
        <w:rPr>
          <w:rFonts w:ascii="Times New Roman" w:eastAsia="Times New Roman" w:hAnsi="Times New Roman" w:cs="Times"/>
          <w:i/>
          <w:color w:val="000000"/>
        </w:rPr>
        <w:t xml:space="preserve"> </w:t>
      </w:r>
      <w:r w:rsidR="00F72558" w:rsidRPr="00F72558">
        <w:rPr>
          <w:rFonts w:ascii="Times New Roman" w:hAnsi="Times New Roman" w:cs="Times New Roman"/>
          <w:i/>
          <w:iCs/>
          <w:lang w:val="en"/>
        </w:rPr>
        <w:t xml:space="preserve">This study aims to present a machine learning model for predicting Bitcoin's minimum and maximum prices on the next day, using real market data between 08/25/2024 and 06/11/2025. Relevant variables, such as financial volume, moving averages, relative indicators, and historical top breakout Boolean indicators, were extracted and engineered. Three regression algorithms were compared: MLP, </w:t>
      </w:r>
      <w:proofErr w:type="spellStart"/>
      <w:r w:rsidR="00F72558" w:rsidRPr="00F72558">
        <w:rPr>
          <w:rFonts w:ascii="Times New Roman" w:hAnsi="Times New Roman" w:cs="Times New Roman"/>
          <w:i/>
          <w:iCs/>
          <w:lang w:val="en"/>
        </w:rPr>
        <w:t>XGBoost</w:t>
      </w:r>
      <w:proofErr w:type="spellEnd"/>
      <w:r w:rsidR="00F72558" w:rsidRPr="00F72558">
        <w:rPr>
          <w:rFonts w:ascii="Times New Roman" w:hAnsi="Times New Roman" w:cs="Times New Roman"/>
          <w:i/>
          <w:iCs/>
          <w:lang w:val="en"/>
        </w:rPr>
        <w:t>, and Random Forest. The R² metric and percentage error were used for evaluation. The results indicate that the combination of historical variables with volume and recent variation is effective in modeling Bitcoin's behavior.</w:t>
      </w:r>
    </w:p>
    <w:p w14:paraId="76DDF556" w14:textId="77777777" w:rsidR="00CF59B0" w:rsidRPr="00CF59B0" w:rsidRDefault="00CF59B0" w:rsidP="00CF59B0">
      <w:pPr>
        <w:jc w:val="both"/>
        <w:rPr>
          <w:rFonts w:ascii="Times New Roman" w:hAnsi="Times New Roman" w:cs="Times New Roman"/>
          <w:b/>
          <w:bCs/>
        </w:rPr>
      </w:pPr>
      <w:r w:rsidRPr="00CF59B0">
        <w:rPr>
          <w:rFonts w:ascii="Times New Roman" w:hAnsi="Times New Roman" w:cs="Times New Roman"/>
          <w:b/>
          <w:bCs/>
        </w:rPr>
        <w:t>2. Introdução</w:t>
      </w:r>
    </w:p>
    <w:p w14:paraId="7619E8F8" w14:textId="77777777" w:rsidR="005F531B" w:rsidRPr="005F531B" w:rsidRDefault="005F531B" w:rsidP="00515FF2">
      <w:pPr>
        <w:ind w:firstLine="708"/>
        <w:jc w:val="both"/>
        <w:rPr>
          <w:rFonts w:ascii="Times New Roman" w:hAnsi="Times New Roman" w:cs="Times New Roman"/>
        </w:rPr>
      </w:pPr>
      <w:r w:rsidRPr="005F531B">
        <w:rPr>
          <w:rFonts w:ascii="Times New Roman" w:hAnsi="Times New Roman" w:cs="Times New Roman"/>
        </w:rPr>
        <w:t>O Bitcoin, principal criptomoeda do mercado, é caracterizado por elevada volatilidade, o que torna a previsão de seus preços uma tarefa desafiadora. Este trabalho tem como objetivo desenvolver e comparar modelos de aprendizado de máquina para estimar os valores mínimo e máximo do Bitcoin no dia seguinte, com base em dados históricos e indicadores técnicos.</w:t>
      </w:r>
    </w:p>
    <w:p w14:paraId="45E277D1" w14:textId="20ED0052" w:rsidR="00CF59B0" w:rsidRPr="00CF59B0" w:rsidRDefault="005F531B" w:rsidP="00515FF2">
      <w:pPr>
        <w:ind w:firstLine="708"/>
        <w:jc w:val="both"/>
        <w:rPr>
          <w:rFonts w:ascii="Times New Roman" w:hAnsi="Times New Roman" w:cs="Times New Roman"/>
        </w:rPr>
      </w:pPr>
      <w:r w:rsidRPr="005F531B">
        <w:rPr>
          <w:rFonts w:ascii="Times New Roman" w:hAnsi="Times New Roman" w:cs="Times New Roman"/>
        </w:rPr>
        <w:t>O conjunto de dados analisado abrange o período de 25/08/2024 a 11/06/2025, totalizando mais de 290 registros diários. Além das variáveis originais, foram criadas novas features derivadas, como médias móveis, volume financeiro relativo e indicadores de rompimento de topo histórico, com o intuito de aprimorar o desempenho preditivo dos modelos.</w:t>
      </w:r>
    </w:p>
    <w:p w14:paraId="7D66DE95" w14:textId="77777777" w:rsidR="0056315A" w:rsidRPr="0056315A" w:rsidRDefault="0056315A" w:rsidP="0056315A">
      <w:pPr>
        <w:jc w:val="both"/>
        <w:rPr>
          <w:rFonts w:ascii="Times New Roman" w:hAnsi="Times New Roman" w:cs="Times New Roman"/>
          <w:b/>
          <w:bCs/>
        </w:rPr>
      </w:pPr>
      <w:r w:rsidRPr="0056315A">
        <w:rPr>
          <w:rFonts w:ascii="Times New Roman" w:hAnsi="Times New Roman" w:cs="Times New Roman"/>
          <w:b/>
          <w:bCs/>
        </w:rPr>
        <w:t>3. Metodologia</w:t>
      </w:r>
    </w:p>
    <w:p w14:paraId="63BCA720" w14:textId="77777777" w:rsidR="00692237" w:rsidRPr="00692237" w:rsidRDefault="00692237" w:rsidP="00515FF2">
      <w:pPr>
        <w:ind w:firstLine="360"/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O pré-processamento dos dados incluiu a conversão de colunas financeiras para o formato numérico adequado, abrangendo valores monetários, percentuais e volumes. Em seguida, foram criadas variáveis derivadas com o objetivo de enriquecer o conjunto de dados e potencializar a capacidade preditiva dos modelos. Entre essas variáveis destacam-se:</w:t>
      </w:r>
    </w:p>
    <w:p w14:paraId="57646F69" w14:textId="77777777" w:rsidR="00692237" w:rsidRPr="00692237" w:rsidRDefault="00692237" w:rsidP="0069223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Volume em USD, obtido pela multiplicação entre o volume negociado e o preço de fechamento do dia;</w:t>
      </w:r>
    </w:p>
    <w:p w14:paraId="4312E17E" w14:textId="77777777" w:rsidR="00692237" w:rsidRPr="00692237" w:rsidRDefault="00692237" w:rsidP="0069223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Médias móveis, como a média da máxima dos últimos três dias;</w:t>
      </w:r>
    </w:p>
    <w:p w14:paraId="46616A27" w14:textId="77777777" w:rsidR="00692237" w:rsidRPr="00692237" w:rsidRDefault="00692237" w:rsidP="0069223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Variação percentual média, considerando os três dias anteriores;</w:t>
      </w:r>
    </w:p>
    <w:p w14:paraId="223229AB" w14:textId="77777777" w:rsidR="00692237" w:rsidRPr="00692237" w:rsidRDefault="00692237" w:rsidP="0069223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Volume relativo diário e semanal, que representam a relação do volume atual com os valores anteriores e com a média semanal, respectivamente;</w:t>
      </w:r>
    </w:p>
    <w:p w14:paraId="7975543E" w14:textId="77777777" w:rsidR="00692237" w:rsidRPr="00692237" w:rsidRDefault="00692237" w:rsidP="0069223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Indicador de rompimento de topo histórico, que sinaliza se o preço do ativo superou o valor máximo dos últimos 90 dias.</w:t>
      </w:r>
    </w:p>
    <w:p w14:paraId="252DC789" w14:textId="77777777" w:rsidR="00692237" w:rsidRPr="00692237" w:rsidRDefault="00692237" w:rsidP="0069223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 xml:space="preserve">Após a criação dessas variáveis, foi realizada a padronização dos nomes das colunas e o tratamento dos valores ausentes, garantindo a consistência do </w:t>
      </w:r>
      <w:proofErr w:type="spellStart"/>
      <w:r w:rsidRPr="00692237">
        <w:rPr>
          <w:rFonts w:ascii="Times New Roman" w:hAnsi="Times New Roman" w:cs="Times New Roman"/>
        </w:rPr>
        <w:t>dataset</w:t>
      </w:r>
      <w:proofErr w:type="spellEnd"/>
      <w:r w:rsidRPr="00692237">
        <w:rPr>
          <w:rFonts w:ascii="Times New Roman" w:hAnsi="Times New Roman" w:cs="Times New Roman"/>
        </w:rPr>
        <w:t>.</w:t>
      </w:r>
    </w:p>
    <w:p w14:paraId="684C93BB" w14:textId="77777777" w:rsidR="00692237" w:rsidRPr="00692237" w:rsidRDefault="00692237" w:rsidP="00515FF2">
      <w:pPr>
        <w:ind w:firstLine="360"/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Para entender melhor a distribuição e as correlações dos dados, foram geradas diversas visualizações exploratórias:</w:t>
      </w:r>
    </w:p>
    <w:p w14:paraId="5CCC5947" w14:textId="77777777" w:rsidR="00692237" w:rsidRPr="00692237" w:rsidRDefault="00692237" w:rsidP="0069223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Histogramas das variáveis numéricas;</w:t>
      </w:r>
    </w:p>
    <w:p w14:paraId="2689EBA9" w14:textId="77777777" w:rsidR="00692237" w:rsidRPr="00692237" w:rsidRDefault="00692237" w:rsidP="0069223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692237">
        <w:rPr>
          <w:rFonts w:ascii="Times New Roman" w:hAnsi="Times New Roman" w:cs="Times New Roman"/>
        </w:rPr>
        <w:t>Boxplot</w:t>
      </w:r>
      <w:proofErr w:type="spellEnd"/>
      <w:r w:rsidRPr="00692237">
        <w:rPr>
          <w:rFonts w:ascii="Times New Roman" w:hAnsi="Times New Roman" w:cs="Times New Roman"/>
        </w:rPr>
        <w:t xml:space="preserve"> do volume financeiro (USD), útil para identificar outliers e assimetrias;</w:t>
      </w:r>
    </w:p>
    <w:p w14:paraId="14227755" w14:textId="77777777" w:rsidR="00692237" w:rsidRPr="00692237" w:rsidRDefault="00692237" w:rsidP="0069223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Gráfico de contagem (</w:t>
      </w:r>
      <w:proofErr w:type="spellStart"/>
      <w:r w:rsidRPr="00692237">
        <w:rPr>
          <w:rFonts w:ascii="Times New Roman" w:hAnsi="Times New Roman" w:cs="Times New Roman"/>
        </w:rPr>
        <w:t>countplot</w:t>
      </w:r>
      <w:proofErr w:type="spellEnd"/>
      <w:r w:rsidRPr="00692237">
        <w:rPr>
          <w:rFonts w:ascii="Times New Roman" w:hAnsi="Times New Roman" w:cs="Times New Roman"/>
        </w:rPr>
        <w:t xml:space="preserve">) para a variável booleana </w:t>
      </w:r>
      <w:proofErr w:type="spellStart"/>
      <w:r w:rsidRPr="00692237">
        <w:rPr>
          <w:rFonts w:ascii="Times New Roman" w:hAnsi="Times New Roman" w:cs="Times New Roman"/>
        </w:rPr>
        <w:t>rompeu_topo_historico</w:t>
      </w:r>
      <w:proofErr w:type="spellEnd"/>
      <w:r w:rsidRPr="00692237">
        <w:rPr>
          <w:rFonts w:ascii="Times New Roman" w:hAnsi="Times New Roman" w:cs="Times New Roman"/>
        </w:rPr>
        <w:t>;</w:t>
      </w:r>
    </w:p>
    <w:p w14:paraId="0948AF8E" w14:textId="77777777" w:rsidR="00692237" w:rsidRPr="00692237" w:rsidRDefault="00692237" w:rsidP="0069223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Matriz de correlação entre as variáveis numéricas, acompanhada de uma legenda explicativa das intensidades de correlação;</w:t>
      </w:r>
    </w:p>
    <w:p w14:paraId="44838C7D" w14:textId="77777777" w:rsidR="00692237" w:rsidRPr="00692237" w:rsidRDefault="00692237" w:rsidP="0069223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Gráficos de dispersão (</w:t>
      </w:r>
      <w:proofErr w:type="spellStart"/>
      <w:r w:rsidRPr="00692237">
        <w:rPr>
          <w:rFonts w:ascii="Times New Roman" w:hAnsi="Times New Roman" w:cs="Times New Roman"/>
        </w:rPr>
        <w:t>scatterplots</w:t>
      </w:r>
      <w:proofErr w:type="spellEnd"/>
      <w:r w:rsidRPr="00692237">
        <w:rPr>
          <w:rFonts w:ascii="Times New Roman" w:hAnsi="Times New Roman" w:cs="Times New Roman"/>
        </w:rPr>
        <w:t>) entre as principais variáveis explicativas e os valores-alvo (</w:t>
      </w:r>
      <w:proofErr w:type="spellStart"/>
      <w:r w:rsidRPr="00692237">
        <w:rPr>
          <w:rFonts w:ascii="Times New Roman" w:hAnsi="Times New Roman" w:cs="Times New Roman"/>
        </w:rPr>
        <w:t>minima_amanha</w:t>
      </w:r>
      <w:proofErr w:type="spellEnd"/>
      <w:r w:rsidRPr="00692237">
        <w:rPr>
          <w:rFonts w:ascii="Times New Roman" w:hAnsi="Times New Roman" w:cs="Times New Roman"/>
        </w:rPr>
        <w:t xml:space="preserve"> e </w:t>
      </w:r>
      <w:proofErr w:type="spellStart"/>
      <w:r w:rsidRPr="00692237">
        <w:rPr>
          <w:rFonts w:ascii="Times New Roman" w:hAnsi="Times New Roman" w:cs="Times New Roman"/>
        </w:rPr>
        <w:t>maxima_amanha</w:t>
      </w:r>
      <w:proofErr w:type="spellEnd"/>
      <w:r w:rsidRPr="00692237">
        <w:rPr>
          <w:rFonts w:ascii="Times New Roman" w:hAnsi="Times New Roman" w:cs="Times New Roman"/>
        </w:rPr>
        <w:t>).</w:t>
      </w:r>
    </w:p>
    <w:p w14:paraId="3C1303D3" w14:textId="77777777" w:rsidR="00E0231E" w:rsidRDefault="00692237" w:rsidP="00515FF2">
      <w:pPr>
        <w:ind w:firstLine="360"/>
        <w:jc w:val="both"/>
        <w:rPr>
          <w:rFonts w:ascii="Times New Roman" w:hAnsi="Times New Roman" w:cs="Times New Roman"/>
        </w:rPr>
      </w:pPr>
      <w:r w:rsidRPr="00692237">
        <w:rPr>
          <w:rFonts w:ascii="Times New Roman" w:hAnsi="Times New Roman" w:cs="Times New Roman"/>
        </w:rPr>
        <w:t>Essas etapas permitiram uma compreensão mais profunda dos dados e fundamentaram as decisões de modelagem e seleção de features</w:t>
      </w:r>
      <w:r w:rsidR="00A033AC">
        <w:rPr>
          <w:rFonts w:ascii="Times New Roman" w:hAnsi="Times New Roman" w:cs="Times New Roman"/>
        </w:rPr>
        <w:t xml:space="preserve">, essas imagens estão disponíveis em: </w:t>
      </w:r>
    </w:p>
    <w:p w14:paraId="758FAEFD" w14:textId="53EF1FEA" w:rsidR="00991ED1" w:rsidRPr="0056315A" w:rsidRDefault="00BE2EC2" w:rsidP="00B730AE">
      <w:pPr>
        <w:jc w:val="both"/>
        <w:rPr>
          <w:rFonts w:ascii="Times New Roman" w:hAnsi="Times New Roman" w:cs="Times New Roman"/>
        </w:rPr>
      </w:pPr>
      <w:hyperlink r:id="rId6" w:history="1">
        <w:r w:rsidR="00E0231E" w:rsidRPr="00BE2EC2">
          <w:rPr>
            <w:rStyle w:val="Hyperlink"/>
            <w:rFonts w:ascii="Times New Roman" w:hAnsi="Times New Roman" w:cs="Times New Roman"/>
          </w:rPr>
          <w:t>https://docs.google.com/document/d/1yn2pbSyTiee87ggKX7qUEg3mV-BBRwLW/edit?usp=sharing&amp;ouid=102805005150896677393&amp;rtpof=true&amp;sd=true</w:t>
        </w:r>
      </w:hyperlink>
    </w:p>
    <w:p w14:paraId="7DF0B611" w14:textId="77777777" w:rsidR="0056315A" w:rsidRDefault="0056315A" w:rsidP="0056315A">
      <w:pPr>
        <w:jc w:val="both"/>
        <w:rPr>
          <w:rFonts w:ascii="Times New Roman" w:hAnsi="Times New Roman" w:cs="Times New Roman"/>
          <w:b/>
          <w:bCs/>
        </w:rPr>
      </w:pPr>
      <w:r w:rsidRPr="0056315A">
        <w:rPr>
          <w:rFonts w:ascii="Times New Roman" w:hAnsi="Times New Roman" w:cs="Times New Roman"/>
          <w:b/>
          <w:bCs/>
        </w:rPr>
        <w:t>3.2 Modelagem Preditiva</w:t>
      </w:r>
    </w:p>
    <w:p w14:paraId="54C7DB19" w14:textId="174F7B6A" w:rsidR="00945A71" w:rsidRPr="00945A71" w:rsidRDefault="00945A71" w:rsidP="00515FF2">
      <w:pPr>
        <w:ind w:firstLine="708"/>
        <w:jc w:val="both"/>
        <w:rPr>
          <w:rFonts w:ascii="Times New Roman" w:hAnsi="Times New Roman" w:cs="Times New Roman"/>
        </w:rPr>
      </w:pPr>
      <w:r w:rsidRPr="00945A71">
        <w:rPr>
          <w:rFonts w:ascii="Times New Roman" w:hAnsi="Times New Roman" w:cs="Times New Roman"/>
        </w:rPr>
        <w:t xml:space="preserve">Para a etapa de modelagem, os dados foram divididos em 70% para treinamento e 30% para teste, respeitando a ordem temporal das observações para evitar vazamento de informações futuras. Foram avaliados três algoritmos de regressão: MLP </w:t>
      </w:r>
      <w:proofErr w:type="spellStart"/>
      <w:r w:rsidRPr="00945A71">
        <w:rPr>
          <w:rFonts w:ascii="Times New Roman" w:hAnsi="Times New Roman" w:cs="Times New Roman"/>
        </w:rPr>
        <w:t>Regressor</w:t>
      </w:r>
      <w:proofErr w:type="spellEnd"/>
      <w:r w:rsidRPr="00945A71">
        <w:rPr>
          <w:rFonts w:ascii="Times New Roman" w:hAnsi="Times New Roman" w:cs="Times New Roman"/>
        </w:rPr>
        <w:t xml:space="preserve"> (rede neural com três camadas ocultas), </w:t>
      </w:r>
      <w:proofErr w:type="spellStart"/>
      <w:r w:rsidRPr="00945A71">
        <w:rPr>
          <w:rFonts w:ascii="Times New Roman" w:hAnsi="Times New Roman" w:cs="Times New Roman"/>
        </w:rPr>
        <w:t>XGBoost</w:t>
      </w:r>
      <w:proofErr w:type="spellEnd"/>
      <w:r w:rsidRPr="00945A71">
        <w:rPr>
          <w:rFonts w:ascii="Times New Roman" w:hAnsi="Times New Roman" w:cs="Times New Roman"/>
        </w:rPr>
        <w:t xml:space="preserve"> </w:t>
      </w:r>
      <w:proofErr w:type="spellStart"/>
      <w:r w:rsidRPr="00945A71">
        <w:rPr>
          <w:rFonts w:ascii="Times New Roman" w:hAnsi="Times New Roman" w:cs="Times New Roman"/>
        </w:rPr>
        <w:t>Regressor</w:t>
      </w:r>
      <w:proofErr w:type="spellEnd"/>
      <w:r w:rsidRPr="00945A71">
        <w:rPr>
          <w:rFonts w:ascii="Times New Roman" w:hAnsi="Times New Roman" w:cs="Times New Roman"/>
        </w:rPr>
        <w:t xml:space="preserve"> (baseado em </w:t>
      </w:r>
      <w:proofErr w:type="spellStart"/>
      <w:r w:rsidRPr="00945A71">
        <w:rPr>
          <w:rFonts w:ascii="Times New Roman" w:hAnsi="Times New Roman" w:cs="Times New Roman"/>
        </w:rPr>
        <w:t>boosting</w:t>
      </w:r>
      <w:proofErr w:type="spellEnd"/>
      <w:r w:rsidRPr="00945A71">
        <w:rPr>
          <w:rFonts w:ascii="Times New Roman" w:hAnsi="Times New Roman" w:cs="Times New Roman"/>
        </w:rPr>
        <w:t xml:space="preserve"> de árvores) e Random Forest </w:t>
      </w:r>
      <w:proofErr w:type="spellStart"/>
      <w:r w:rsidRPr="00945A71">
        <w:rPr>
          <w:rFonts w:ascii="Times New Roman" w:hAnsi="Times New Roman" w:cs="Times New Roman"/>
        </w:rPr>
        <w:t>Regressor</w:t>
      </w:r>
      <w:proofErr w:type="spellEnd"/>
      <w:r w:rsidRPr="00945A71">
        <w:rPr>
          <w:rFonts w:ascii="Times New Roman" w:hAnsi="Times New Roman" w:cs="Times New Roman"/>
        </w:rPr>
        <w:t xml:space="preserve"> (ensemble de árvores de decisão).</w:t>
      </w:r>
    </w:p>
    <w:p w14:paraId="122D1F4F" w14:textId="77777777" w:rsidR="00945A71" w:rsidRDefault="00945A71" w:rsidP="00515FF2">
      <w:pPr>
        <w:ind w:firstLine="708"/>
        <w:jc w:val="both"/>
        <w:rPr>
          <w:rFonts w:ascii="Times New Roman" w:hAnsi="Times New Roman" w:cs="Times New Roman"/>
        </w:rPr>
      </w:pPr>
      <w:r w:rsidRPr="00945A71">
        <w:rPr>
          <w:rFonts w:ascii="Times New Roman" w:hAnsi="Times New Roman" w:cs="Times New Roman"/>
        </w:rPr>
        <w:t xml:space="preserve">A busca pelos melhores </w:t>
      </w:r>
      <w:proofErr w:type="spellStart"/>
      <w:r w:rsidRPr="00945A71">
        <w:rPr>
          <w:rFonts w:ascii="Times New Roman" w:hAnsi="Times New Roman" w:cs="Times New Roman"/>
        </w:rPr>
        <w:t>hiperparâmetros</w:t>
      </w:r>
      <w:proofErr w:type="spellEnd"/>
      <w:r w:rsidRPr="00945A71">
        <w:rPr>
          <w:rFonts w:ascii="Times New Roman" w:hAnsi="Times New Roman" w:cs="Times New Roman"/>
        </w:rPr>
        <w:t xml:space="preserve"> foi realizada por meio do </w:t>
      </w:r>
      <w:proofErr w:type="spellStart"/>
      <w:r w:rsidRPr="00945A71">
        <w:rPr>
          <w:rFonts w:ascii="Times New Roman" w:hAnsi="Times New Roman" w:cs="Times New Roman"/>
        </w:rPr>
        <w:t>RandomizedSearchCV</w:t>
      </w:r>
      <w:proofErr w:type="spellEnd"/>
      <w:r w:rsidRPr="00945A71">
        <w:rPr>
          <w:rFonts w:ascii="Times New Roman" w:hAnsi="Times New Roman" w:cs="Times New Roman"/>
        </w:rPr>
        <w:t xml:space="preserve">, utilizando validação cruzada com 5 </w:t>
      </w:r>
      <w:proofErr w:type="spellStart"/>
      <w:r w:rsidRPr="00945A71">
        <w:rPr>
          <w:rFonts w:ascii="Times New Roman" w:hAnsi="Times New Roman" w:cs="Times New Roman"/>
        </w:rPr>
        <w:t>folds</w:t>
      </w:r>
      <w:proofErr w:type="spellEnd"/>
      <w:r w:rsidRPr="00945A71">
        <w:rPr>
          <w:rFonts w:ascii="Times New Roman" w:hAnsi="Times New Roman" w:cs="Times New Roman"/>
        </w:rPr>
        <w:t xml:space="preserve"> no conjunto de treinamento. A comparação de desempenho dos modelos considerou as seguintes métricas: erro absoluto médio (MAE), coeficiente de determinação (R²), erro relativo percentual, além dos percentuais de acerto dentro das margens de erro de até 2% e 5% entre os valores reais e previstos.</w:t>
      </w:r>
    </w:p>
    <w:p w14:paraId="03677BA9" w14:textId="20FB2638" w:rsidR="009E0CDE" w:rsidRPr="009E0CDE" w:rsidRDefault="009E0CDE" w:rsidP="00E46C2B">
      <w:pPr>
        <w:ind w:firstLine="708"/>
        <w:jc w:val="both"/>
        <w:rPr>
          <w:rFonts w:ascii="Times New Roman" w:hAnsi="Times New Roman" w:cs="Times New Roman"/>
        </w:rPr>
      </w:pPr>
      <w:r w:rsidRPr="009E0CDE">
        <w:rPr>
          <w:rFonts w:ascii="Times New Roman" w:hAnsi="Times New Roman" w:cs="Times New Roman"/>
        </w:rPr>
        <w:t xml:space="preserve">Essas etapas permitiram uma compreensão mais profunda dos dados e fundamentaram as decisões de modelagem e seleção de variáveis. Para facilitar a reprodutibilidade e o acompanhamento técnico do projeto, os códigos-fonte completos estão disponíveis em notebooks públicos no Google </w:t>
      </w:r>
      <w:proofErr w:type="spellStart"/>
      <w:r w:rsidRPr="009E0CDE">
        <w:rPr>
          <w:rFonts w:ascii="Times New Roman" w:hAnsi="Times New Roman" w:cs="Times New Roman"/>
        </w:rPr>
        <w:t>Colab</w:t>
      </w:r>
      <w:proofErr w:type="spellEnd"/>
      <w:r w:rsidRPr="009E0CDE">
        <w:rPr>
          <w:rFonts w:ascii="Times New Roman" w:hAnsi="Times New Roman" w:cs="Times New Roman"/>
        </w:rPr>
        <w:t>, conforme os modelos utilizados:</w:t>
      </w:r>
    </w:p>
    <w:p w14:paraId="33FFB44C" w14:textId="77777777" w:rsidR="009E0CDE" w:rsidRPr="009E0CDE" w:rsidRDefault="009E0CDE" w:rsidP="00E46C2B">
      <w:pPr>
        <w:ind w:firstLine="708"/>
        <w:rPr>
          <w:rFonts w:ascii="Times New Roman" w:hAnsi="Times New Roman" w:cs="Times New Roman"/>
        </w:rPr>
      </w:pPr>
      <w:r w:rsidRPr="009E0CDE">
        <w:rPr>
          <w:rFonts w:ascii="Times New Roman" w:hAnsi="Times New Roman" w:cs="Times New Roman"/>
        </w:rPr>
        <w:t xml:space="preserve">MLP </w:t>
      </w:r>
      <w:proofErr w:type="spellStart"/>
      <w:r w:rsidRPr="009E0CDE">
        <w:rPr>
          <w:rFonts w:ascii="Times New Roman" w:hAnsi="Times New Roman" w:cs="Times New Roman"/>
        </w:rPr>
        <w:t>Regressor</w:t>
      </w:r>
      <w:proofErr w:type="spellEnd"/>
      <w:r w:rsidRPr="009E0CDE">
        <w:rPr>
          <w:rFonts w:ascii="Times New Roman" w:hAnsi="Times New Roman" w:cs="Times New Roman"/>
        </w:rPr>
        <w:t>: disponível em</w:t>
      </w:r>
    </w:p>
    <w:p w14:paraId="737A4C42" w14:textId="5DC4A24B" w:rsidR="009E0CDE" w:rsidRPr="009E0CDE" w:rsidRDefault="00504918" w:rsidP="00E46C2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7" w:history="1">
        <w:r w:rsidR="00E46C2B" w:rsidRPr="00073838">
          <w:rPr>
            <w:rStyle w:val="Hyperlink"/>
            <w:rFonts w:ascii="Times New Roman" w:hAnsi="Times New Roman" w:cs="Times New Roman"/>
          </w:rPr>
          <w:t>https://colab.research.google.com/drive/1xEzH7eDDICupHp0-Qbt-rAwSvBBb8KXF?usp=sharing</w:t>
        </w:r>
      </w:hyperlink>
    </w:p>
    <w:p w14:paraId="41D7E460" w14:textId="77777777" w:rsidR="00A264A2" w:rsidRDefault="009E0CDE" w:rsidP="00E46C2B">
      <w:pPr>
        <w:ind w:firstLine="708"/>
        <w:rPr>
          <w:rFonts w:ascii="Times New Roman" w:hAnsi="Times New Roman" w:cs="Times New Roman"/>
        </w:rPr>
      </w:pPr>
      <w:proofErr w:type="spellStart"/>
      <w:r w:rsidRPr="009E0CDE">
        <w:rPr>
          <w:rFonts w:ascii="Times New Roman" w:hAnsi="Times New Roman" w:cs="Times New Roman"/>
        </w:rPr>
        <w:t>XGBoost</w:t>
      </w:r>
      <w:proofErr w:type="spellEnd"/>
      <w:r w:rsidRPr="009E0CDE">
        <w:rPr>
          <w:rFonts w:ascii="Times New Roman" w:hAnsi="Times New Roman" w:cs="Times New Roman"/>
        </w:rPr>
        <w:t xml:space="preserve"> </w:t>
      </w:r>
      <w:proofErr w:type="spellStart"/>
      <w:r w:rsidRPr="009E0CDE">
        <w:rPr>
          <w:rFonts w:ascii="Times New Roman" w:hAnsi="Times New Roman" w:cs="Times New Roman"/>
        </w:rPr>
        <w:t>Regressor</w:t>
      </w:r>
      <w:proofErr w:type="spellEnd"/>
      <w:r w:rsidRPr="009E0CDE">
        <w:rPr>
          <w:rFonts w:ascii="Times New Roman" w:hAnsi="Times New Roman" w:cs="Times New Roman"/>
        </w:rPr>
        <w:t>: disponível em</w:t>
      </w:r>
      <w:r w:rsidR="00A264A2">
        <w:rPr>
          <w:rFonts w:ascii="Times New Roman" w:hAnsi="Times New Roman" w:cs="Times New Roman"/>
        </w:rPr>
        <w:t xml:space="preserve">: </w:t>
      </w:r>
    </w:p>
    <w:p w14:paraId="16D87B4B" w14:textId="185F318A" w:rsidR="009E0CDE" w:rsidRPr="009E0CDE" w:rsidRDefault="00913BA1" w:rsidP="00E46C2B">
      <w:pPr>
        <w:ind w:left="708" w:firstLine="708"/>
        <w:rPr>
          <w:rFonts w:ascii="Times New Roman" w:hAnsi="Times New Roman" w:cs="Times New Roman"/>
        </w:rPr>
      </w:pPr>
      <w:hyperlink r:id="rId8" w:history="1">
        <w:r w:rsidRPr="00073838">
          <w:rPr>
            <w:rStyle w:val="Hyperlink"/>
            <w:rFonts w:ascii="Times New Roman" w:hAnsi="Times New Roman" w:cs="Times New Roman"/>
          </w:rPr>
          <w:t>https://colab.research.google.com/drive/1I9tpl05ICXxCHav7-qc1NF1mIo0mnnWZ?usp=sharing</w:t>
        </w:r>
      </w:hyperlink>
    </w:p>
    <w:p w14:paraId="09FEA1D3" w14:textId="04D31375" w:rsidR="009E0CDE" w:rsidRDefault="009E0CDE" w:rsidP="00E46C2B">
      <w:pPr>
        <w:ind w:firstLine="708"/>
        <w:rPr>
          <w:rFonts w:ascii="Times New Roman" w:hAnsi="Times New Roman" w:cs="Times New Roman"/>
        </w:rPr>
      </w:pPr>
      <w:r w:rsidRPr="009E0CDE">
        <w:rPr>
          <w:rFonts w:ascii="Times New Roman" w:hAnsi="Times New Roman" w:cs="Times New Roman"/>
        </w:rPr>
        <w:t xml:space="preserve">Random Forest </w:t>
      </w:r>
      <w:proofErr w:type="spellStart"/>
      <w:r w:rsidRPr="009E0CDE">
        <w:rPr>
          <w:rFonts w:ascii="Times New Roman" w:hAnsi="Times New Roman" w:cs="Times New Roman"/>
        </w:rPr>
        <w:t>Regressor</w:t>
      </w:r>
      <w:proofErr w:type="spellEnd"/>
      <w:r w:rsidRPr="009E0CDE">
        <w:rPr>
          <w:rFonts w:ascii="Times New Roman" w:hAnsi="Times New Roman" w:cs="Times New Roman"/>
        </w:rPr>
        <w:t>: disponível em</w:t>
      </w:r>
      <w:r w:rsidR="00913BA1">
        <w:rPr>
          <w:rFonts w:ascii="Times New Roman" w:hAnsi="Times New Roman" w:cs="Times New Roman"/>
        </w:rPr>
        <w:t>:</w:t>
      </w:r>
    </w:p>
    <w:p w14:paraId="3FE9EF40" w14:textId="2CF5F39E" w:rsidR="00913BA1" w:rsidRPr="009E0CDE" w:rsidRDefault="00913BA1" w:rsidP="00E46C2B">
      <w:pPr>
        <w:ind w:left="708" w:firstLine="708"/>
        <w:rPr>
          <w:rFonts w:ascii="Times New Roman" w:hAnsi="Times New Roman" w:cs="Times New Roman"/>
        </w:rPr>
      </w:pPr>
      <w:hyperlink r:id="rId9" w:history="1">
        <w:r w:rsidRPr="00073838">
          <w:rPr>
            <w:rStyle w:val="Hyperlink"/>
            <w:rFonts w:ascii="Times New Roman" w:hAnsi="Times New Roman" w:cs="Times New Roman"/>
          </w:rPr>
          <w:t>https://colab.research.google.com/drive/1Be6HB2935wKLz486XeJzRDeVGkkPlEX5?usp=sharing</w:t>
        </w:r>
      </w:hyperlink>
    </w:p>
    <w:p w14:paraId="0E58D870" w14:textId="77777777" w:rsidR="00CF59B0" w:rsidRDefault="00CF59B0" w:rsidP="00CF59B0">
      <w:pPr>
        <w:rPr>
          <w:rFonts w:ascii="Times New Roman" w:hAnsi="Times New Roman" w:cs="Times New Roman"/>
          <w:b/>
          <w:bCs/>
        </w:rPr>
      </w:pPr>
      <w:r w:rsidRPr="00CF59B0">
        <w:rPr>
          <w:rFonts w:ascii="Times New Roman" w:hAnsi="Times New Roman" w:cs="Times New Roman"/>
          <w:b/>
          <w:bCs/>
        </w:rPr>
        <w:t>4. Resultados</w:t>
      </w:r>
    </w:p>
    <w:p w14:paraId="46BEB15F" w14:textId="77777777" w:rsidR="002D460B" w:rsidRPr="000F6E0E" w:rsidRDefault="002D460B" w:rsidP="00515FF2">
      <w:pPr>
        <w:ind w:firstLine="708"/>
        <w:jc w:val="both"/>
        <w:rPr>
          <w:rFonts w:ascii="Times New Roman" w:hAnsi="Times New Roman" w:cs="Times New Roman"/>
          <w:bCs/>
        </w:rPr>
      </w:pPr>
      <w:bookmarkStart w:id="0" w:name="_Hlk200705270"/>
      <w:r w:rsidRPr="000F6E0E">
        <w:rPr>
          <w:rFonts w:ascii="Times New Roman" w:hAnsi="Times New Roman" w:cs="Times New Roman"/>
          <w:bCs/>
        </w:rPr>
        <w:lastRenderedPageBreak/>
        <w:t>Tabela 1 – Métricas de desempenho dos modelos preditivos para o preço mínimo do Bitcoin</w:t>
      </w:r>
    </w:p>
    <w:tbl>
      <w:tblPr>
        <w:tblStyle w:val="Tabelacomgrade"/>
        <w:tblpPr w:leftFromText="141" w:rightFromText="141" w:vertAnchor="text" w:horzAnchor="margin" w:tblpXSpec="center" w:tblpY="89"/>
        <w:tblW w:w="8330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1342"/>
        <w:gridCol w:w="1985"/>
        <w:gridCol w:w="1417"/>
        <w:gridCol w:w="1134"/>
        <w:gridCol w:w="1276"/>
      </w:tblGrid>
      <w:tr w:rsidR="002D460B" w:rsidRPr="000F6E0E" w14:paraId="12FDA5AB" w14:textId="77777777" w:rsidTr="00565C18">
        <w:trPr>
          <w:trHeight w:val="416"/>
        </w:trPr>
        <w:tc>
          <w:tcPr>
            <w:tcW w:w="1176" w:type="dxa"/>
            <w:tcBorders>
              <w:bottom w:val="single" w:sz="4" w:space="0" w:color="auto"/>
            </w:tcBorders>
          </w:tcPr>
          <w:p w14:paraId="1CA75890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1342" w:type="dxa"/>
            <w:tcBorders>
              <w:bottom w:val="single" w:sz="4" w:space="0" w:color="auto"/>
            </w:tcBorders>
          </w:tcPr>
          <w:p w14:paraId="5AFD57FD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MAE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Mín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4257048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Erro Rel.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Mín</w:t>
            </w:r>
            <w:proofErr w:type="spellEnd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B515F28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R²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Mín</w:t>
            </w:r>
            <w:proofErr w:type="spellEnd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BC7C0A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≤2%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Mín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F64DF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≤5%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Mín</w:t>
            </w:r>
            <w:proofErr w:type="spellEnd"/>
          </w:p>
        </w:tc>
      </w:tr>
      <w:tr w:rsidR="002D460B" w:rsidRPr="000F6E0E" w14:paraId="1ED74FA7" w14:textId="77777777" w:rsidTr="00565C18">
        <w:tc>
          <w:tcPr>
            <w:tcW w:w="1176" w:type="dxa"/>
            <w:tcBorders>
              <w:top w:val="single" w:sz="4" w:space="0" w:color="auto"/>
            </w:tcBorders>
          </w:tcPr>
          <w:p w14:paraId="27C93EE7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MLP Regressor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14:paraId="6E7EFD15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10.094,70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8BFEE51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10,83%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6264B42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-30,98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621CE6F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8,14%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9F95FA6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26,74%</w:t>
            </w:r>
          </w:p>
        </w:tc>
      </w:tr>
      <w:tr w:rsidR="002D460B" w:rsidRPr="000F6E0E" w14:paraId="39195452" w14:textId="77777777" w:rsidTr="00565C18">
        <w:tc>
          <w:tcPr>
            <w:tcW w:w="1176" w:type="dxa"/>
          </w:tcPr>
          <w:p w14:paraId="4517862B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 Regressor</w:t>
            </w:r>
          </w:p>
        </w:tc>
        <w:tc>
          <w:tcPr>
            <w:tcW w:w="1342" w:type="dxa"/>
          </w:tcPr>
          <w:p w14:paraId="32830AEB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2.016,01</w:t>
            </w:r>
          </w:p>
        </w:tc>
        <w:tc>
          <w:tcPr>
            <w:tcW w:w="1985" w:type="dxa"/>
          </w:tcPr>
          <w:p w14:paraId="6846B767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2,16%</w:t>
            </w:r>
          </w:p>
        </w:tc>
        <w:tc>
          <w:tcPr>
            <w:tcW w:w="1417" w:type="dxa"/>
          </w:tcPr>
          <w:p w14:paraId="7BF6E90B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92,86</w:t>
            </w:r>
          </w:p>
        </w:tc>
        <w:tc>
          <w:tcPr>
            <w:tcW w:w="1134" w:type="dxa"/>
          </w:tcPr>
          <w:p w14:paraId="4A574A26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61,63%</w:t>
            </w:r>
          </w:p>
        </w:tc>
        <w:tc>
          <w:tcPr>
            <w:tcW w:w="1276" w:type="dxa"/>
          </w:tcPr>
          <w:p w14:paraId="11C47716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88,37%</w:t>
            </w:r>
          </w:p>
        </w:tc>
      </w:tr>
      <w:tr w:rsidR="002D460B" w:rsidRPr="000F6E0E" w14:paraId="6E2D0BB8" w14:textId="77777777" w:rsidTr="00565C18">
        <w:trPr>
          <w:trHeight w:val="588"/>
        </w:trPr>
        <w:tc>
          <w:tcPr>
            <w:tcW w:w="1176" w:type="dxa"/>
          </w:tcPr>
          <w:p w14:paraId="1BC492A7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342" w:type="dxa"/>
          </w:tcPr>
          <w:p w14:paraId="5F3AC15F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1.785,31</w:t>
            </w:r>
          </w:p>
        </w:tc>
        <w:tc>
          <w:tcPr>
            <w:tcW w:w="1985" w:type="dxa"/>
          </w:tcPr>
          <w:p w14:paraId="6C1935E5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1,91%</w:t>
            </w:r>
          </w:p>
        </w:tc>
        <w:tc>
          <w:tcPr>
            <w:tcW w:w="1417" w:type="dxa"/>
          </w:tcPr>
          <w:p w14:paraId="1E3590F9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94,57</w:t>
            </w:r>
          </w:p>
        </w:tc>
        <w:tc>
          <w:tcPr>
            <w:tcW w:w="1134" w:type="dxa"/>
          </w:tcPr>
          <w:p w14:paraId="080760D3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63,95%</w:t>
            </w:r>
          </w:p>
        </w:tc>
        <w:tc>
          <w:tcPr>
            <w:tcW w:w="1276" w:type="dxa"/>
          </w:tcPr>
          <w:p w14:paraId="1E1A3341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93,02%</w:t>
            </w:r>
          </w:p>
        </w:tc>
      </w:tr>
    </w:tbl>
    <w:p w14:paraId="7285B149" w14:textId="12DB186C" w:rsidR="002D460B" w:rsidRDefault="002D460B" w:rsidP="00515FF2">
      <w:pPr>
        <w:ind w:firstLine="708"/>
        <w:jc w:val="both"/>
        <w:rPr>
          <w:rFonts w:ascii="Times New Roman" w:hAnsi="Times New Roman" w:cs="Times New Roman"/>
          <w:bCs/>
        </w:rPr>
      </w:pPr>
      <w:r w:rsidRPr="000F6E0E">
        <w:rPr>
          <w:rFonts w:ascii="Times New Roman" w:hAnsi="Times New Roman" w:cs="Times New Roman"/>
          <w:sz w:val="22"/>
          <w:szCs w:val="22"/>
        </w:rPr>
        <w:t xml:space="preserve">Fonte: Elaborado pelo autor com base nos resultados dos modelos treinados em Python com Random Forest, </w:t>
      </w:r>
      <w:proofErr w:type="spellStart"/>
      <w:r w:rsidRPr="000F6E0E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0F6E0E">
        <w:rPr>
          <w:rFonts w:ascii="Times New Roman" w:hAnsi="Times New Roman" w:cs="Times New Roman"/>
          <w:sz w:val="22"/>
          <w:szCs w:val="22"/>
        </w:rPr>
        <w:t xml:space="preserve"> e MLP </w:t>
      </w:r>
      <w:r w:rsidRPr="000F6E0E">
        <w:rPr>
          <w:rFonts w:ascii="Times New Roman" w:hAnsi="Times New Roman" w:cs="Times New Roman"/>
          <w:bCs/>
          <w:sz w:val="22"/>
          <w:szCs w:val="22"/>
        </w:rPr>
        <w:t>(dados de teste Período: 25/08/2024 a 11/06/</w:t>
      </w:r>
      <w:r w:rsidRPr="000F6E0E">
        <w:rPr>
          <w:rFonts w:ascii="Times New Roman" w:hAnsi="Times New Roman" w:cs="Times New Roman"/>
          <w:bCs/>
        </w:rPr>
        <w:t>2025)</w:t>
      </w:r>
    </w:p>
    <w:p w14:paraId="37804D7C" w14:textId="77777777" w:rsidR="00E45415" w:rsidRPr="007D5177" w:rsidRDefault="00E45415" w:rsidP="002D460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EF212D" w14:textId="77777777" w:rsidR="002D460B" w:rsidRPr="000F6E0E" w:rsidRDefault="002D460B" w:rsidP="00515FF2">
      <w:pPr>
        <w:ind w:firstLine="708"/>
        <w:jc w:val="both"/>
        <w:rPr>
          <w:rFonts w:ascii="Times New Roman" w:hAnsi="Times New Roman" w:cs="Times New Roman"/>
          <w:bCs/>
        </w:rPr>
      </w:pPr>
      <w:r w:rsidRPr="000F6E0E">
        <w:rPr>
          <w:rFonts w:ascii="Times New Roman" w:hAnsi="Times New Roman" w:cs="Times New Roman"/>
          <w:bCs/>
        </w:rPr>
        <w:t>Tabela 2 – Métricas de desempenho dos modelos preditivos para o preço máximo do Bitcoin</w:t>
      </w:r>
    </w:p>
    <w:tbl>
      <w:tblPr>
        <w:tblStyle w:val="Tabelacomgrade"/>
        <w:tblpPr w:leftFromText="141" w:rightFromText="141" w:vertAnchor="text" w:horzAnchor="margin" w:tblpXSpec="center" w:tblpY="81"/>
        <w:tblW w:w="84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2019"/>
        <w:gridCol w:w="1383"/>
        <w:gridCol w:w="1276"/>
        <w:gridCol w:w="1276"/>
      </w:tblGrid>
      <w:tr w:rsidR="002D460B" w:rsidRPr="000F6E0E" w14:paraId="133DC965" w14:textId="77777777" w:rsidTr="00565C18">
        <w:trPr>
          <w:trHeight w:val="416"/>
        </w:trPr>
        <w:tc>
          <w:tcPr>
            <w:tcW w:w="1242" w:type="dxa"/>
            <w:tcBorders>
              <w:right w:val="single" w:sz="4" w:space="0" w:color="auto"/>
            </w:tcBorders>
          </w:tcPr>
          <w:p w14:paraId="29D8854E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27EBF86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MAE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Máx</w:t>
            </w:r>
            <w:proofErr w:type="spellEnd"/>
          </w:p>
        </w:tc>
        <w:tc>
          <w:tcPr>
            <w:tcW w:w="2019" w:type="dxa"/>
            <w:tcBorders>
              <w:left w:val="single" w:sz="4" w:space="0" w:color="auto"/>
              <w:right w:val="single" w:sz="4" w:space="0" w:color="auto"/>
            </w:tcBorders>
          </w:tcPr>
          <w:p w14:paraId="03866EBF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Erro Rel.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Máx</w:t>
            </w:r>
            <w:proofErr w:type="spellEnd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7533AA0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R²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Máx</w:t>
            </w:r>
            <w:proofErr w:type="spellEnd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EFCF088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≤2%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Máx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8A4542B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≤5% </w:t>
            </w: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Máx</w:t>
            </w:r>
            <w:proofErr w:type="spellEnd"/>
          </w:p>
        </w:tc>
      </w:tr>
      <w:tr w:rsidR="002D460B" w:rsidRPr="000F6E0E" w14:paraId="3E9EB919" w14:textId="77777777" w:rsidTr="00565C18">
        <w:tc>
          <w:tcPr>
            <w:tcW w:w="1242" w:type="dxa"/>
            <w:tcBorders>
              <w:right w:val="single" w:sz="4" w:space="0" w:color="auto"/>
            </w:tcBorders>
          </w:tcPr>
          <w:p w14:paraId="4463DE04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MLP Regressor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6490D61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10.457,69</w:t>
            </w:r>
          </w:p>
        </w:tc>
        <w:tc>
          <w:tcPr>
            <w:tcW w:w="2019" w:type="dxa"/>
            <w:tcBorders>
              <w:left w:val="single" w:sz="4" w:space="0" w:color="auto"/>
              <w:right w:val="single" w:sz="4" w:space="0" w:color="auto"/>
            </w:tcBorders>
          </w:tcPr>
          <w:p w14:paraId="7B93187A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10,87%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51F0325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-48,45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1C881FA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5,81%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42F1E00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27,91%</w:t>
            </w:r>
          </w:p>
        </w:tc>
      </w:tr>
      <w:tr w:rsidR="002D460B" w:rsidRPr="000F6E0E" w14:paraId="71267809" w14:textId="77777777" w:rsidTr="00565C18">
        <w:tc>
          <w:tcPr>
            <w:tcW w:w="1242" w:type="dxa"/>
            <w:tcBorders>
              <w:right w:val="single" w:sz="4" w:space="0" w:color="auto"/>
            </w:tcBorders>
          </w:tcPr>
          <w:p w14:paraId="6A2FB86A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0F6E0E">
              <w:rPr>
                <w:rFonts w:ascii="Times New Roman" w:hAnsi="Times New Roman" w:cs="Times New Roman"/>
                <w:sz w:val="24"/>
                <w:szCs w:val="24"/>
              </w:rPr>
              <w:t xml:space="preserve"> Regressor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3C2AD86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1.764,19</w:t>
            </w:r>
          </w:p>
        </w:tc>
        <w:tc>
          <w:tcPr>
            <w:tcW w:w="2019" w:type="dxa"/>
            <w:tcBorders>
              <w:left w:val="single" w:sz="4" w:space="0" w:color="auto"/>
              <w:right w:val="single" w:sz="4" w:space="0" w:color="auto"/>
            </w:tcBorders>
          </w:tcPr>
          <w:p w14:paraId="1E87C08E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1,83%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8F2B704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93,99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263ED77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70,93%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E99E656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95,35%</w:t>
            </w:r>
          </w:p>
        </w:tc>
      </w:tr>
      <w:tr w:rsidR="002D460B" w:rsidRPr="000F6E0E" w14:paraId="6E25C933" w14:textId="77777777" w:rsidTr="00565C18">
        <w:trPr>
          <w:trHeight w:val="588"/>
        </w:trPr>
        <w:tc>
          <w:tcPr>
            <w:tcW w:w="1242" w:type="dxa"/>
            <w:tcBorders>
              <w:right w:val="single" w:sz="4" w:space="0" w:color="auto"/>
            </w:tcBorders>
          </w:tcPr>
          <w:p w14:paraId="6BD7E8C7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50A0FB4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1.608,08</w:t>
            </w:r>
          </w:p>
        </w:tc>
        <w:tc>
          <w:tcPr>
            <w:tcW w:w="2019" w:type="dxa"/>
            <w:tcBorders>
              <w:left w:val="single" w:sz="4" w:space="0" w:color="auto"/>
              <w:right w:val="single" w:sz="4" w:space="0" w:color="auto"/>
            </w:tcBorders>
          </w:tcPr>
          <w:p w14:paraId="7E095E81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1,67%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487B6D34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95,31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21944EC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67,44%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E75F430" w14:textId="77777777" w:rsidR="002D460B" w:rsidRPr="000F6E0E" w:rsidRDefault="002D460B" w:rsidP="00565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E0E">
              <w:rPr>
                <w:rFonts w:ascii="Times New Roman" w:hAnsi="Times New Roman" w:cs="Times New Roman"/>
                <w:sz w:val="24"/>
                <w:szCs w:val="24"/>
              </w:rPr>
              <w:t>97,67%</w:t>
            </w:r>
          </w:p>
        </w:tc>
      </w:tr>
    </w:tbl>
    <w:p w14:paraId="58173F65" w14:textId="77777777" w:rsidR="007D5177" w:rsidRDefault="002D460B" w:rsidP="00515FF2">
      <w:pPr>
        <w:ind w:firstLine="708"/>
        <w:jc w:val="both"/>
        <w:rPr>
          <w:rFonts w:ascii="Times New Roman" w:hAnsi="Times New Roman" w:cs="Times New Roman"/>
          <w:bCs/>
        </w:rPr>
      </w:pPr>
      <w:r w:rsidRPr="000F6E0E">
        <w:rPr>
          <w:rFonts w:ascii="Times New Roman" w:hAnsi="Times New Roman" w:cs="Times New Roman"/>
          <w:sz w:val="22"/>
          <w:szCs w:val="22"/>
        </w:rPr>
        <w:t xml:space="preserve">Fonte: Elaborado pelo autor com base nos resultados dos modelos treinados em Python com Random Forest, </w:t>
      </w:r>
      <w:proofErr w:type="spellStart"/>
      <w:r w:rsidRPr="000F6E0E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0F6E0E">
        <w:rPr>
          <w:rFonts w:ascii="Times New Roman" w:hAnsi="Times New Roman" w:cs="Times New Roman"/>
          <w:sz w:val="22"/>
          <w:szCs w:val="22"/>
        </w:rPr>
        <w:t xml:space="preserve"> e MLP.</w:t>
      </w:r>
      <w:bookmarkEnd w:id="0"/>
      <w:r w:rsidRPr="000F6E0E">
        <w:rPr>
          <w:rFonts w:ascii="Times New Roman" w:hAnsi="Times New Roman" w:cs="Times New Roman"/>
          <w:bCs/>
          <w:sz w:val="22"/>
          <w:szCs w:val="22"/>
        </w:rPr>
        <w:t xml:space="preserve"> (dados de teste Período: 25/08/2024 a 11/06/</w:t>
      </w:r>
      <w:r w:rsidRPr="000F6E0E">
        <w:rPr>
          <w:rFonts w:ascii="Times New Roman" w:hAnsi="Times New Roman" w:cs="Times New Roman"/>
          <w:bCs/>
        </w:rPr>
        <w:t>2025)</w:t>
      </w:r>
    </w:p>
    <w:p w14:paraId="5EEF79D0" w14:textId="121A3926" w:rsidR="000F4E4A" w:rsidRPr="000F4E4A" w:rsidRDefault="00CF59B0" w:rsidP="000F4E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0F4E4A">
        <w:rPr>
          <w:rFonts w:ascii="Times New Roman" w:hAnsi="Times New Roman" w:cs="Times New Roman"/>
        </w:rPr>
        <w:t xml:space="preserve">          </w:t>
      </w:r>
      <w:r w:rsidR="000F4E4A" w:rsidRPr="000F4E4A">
        <w:rPr>
          <w:rFonts w:ascii="Times New Roman" w:hAnsi="Times New Roman" w:cs="Times New Roman"/>
        </w:rPr>
        <w:t>O modelo Random Forest apresentou o melhor desempenho entre os algoritmos avaliados, com destaque especial para a previsão do valor máximo diário do Bitcoin. O modelo obteve um coeficiente de determinação (R²) de 95,31%, indicando que foi capaz de explicar com elevada precisão a variabilidade dos dados observados. Além disso, atingiu uma acurácia de 97,67% dentro da margem de erro de até 5%, demonstrando alto grau de confiabilidade mesmo diante da notória volatilidade do ativo.</w:t>
      </w:r>
    </w:p>
    <w:p w14:paraId="27A21BE8" w14:textId="24210AAA" w:rsidR="00CF59B0" w:rsidRDefault="000F4E4A" w:rsidP="000F4E4A">
      <w:pPr>
        <w:ind w:firstLine="708"/>
        <w:jc w:val="both"/>
        <w:rPr>
          <w:rFonts w:ascii="Times New Roman" w:hAnsi="Times New Roman" w:cs="Times New Roman"/>
        </w:rPr>
      </w:pPr>
      <w:r w:rsidRPr="000F4E4A">
        <w:rPr>
          <w:rFonts w:ascii="Times New Roman" w:hAnsi="Times New Roman" w:cs="Times New Roman"/>
        </w:rPr>
        <w:t>Esse desempenho evidencia a robustez do Random Forest, especialmente por sua capacidade de lidar com relações não lineares e variáveis com diferentes escalas, características comuns em séries financeiras. Para ilustrar visualmente a performance do modelo, foi elaborado um gráfico com os resultados do conjunto de teste. No gráfico, as linhas tracejadas representam os valores reais de mínima e máxima diários, enquanto as linhas contínuas correspondem às previsões feitas pelo modelo. Essa visualização permite observar a aderência entre os valores previstos e os observados, reforçando a eficácia do modelo na tarefa de regressão.</w:t>
      </w:r>
    </w:p>
    <w:p w14:paraId="4C61C70D" w14:textId="6C70CEF6" w:rsidR="00624956" w:rsidRPr="007D5177" w:rsidRDefault="00624956" w:rsidP="00515FF2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624956">
        <w:rPr>
          <w:rFonts w:ascii="Times New Roman" w:hAnsi="Times New Roman" w:cs="Times New Roman"/>
          <w:sz w:val="22"/>
          <w:szCs w:val="22"/>
        </w:rPr>
        <w:t xml:space="preserve">Figura </w:t>
      </w:r>
      <w:r w:rsidR="00067744">
        <w:rPr>
          <w:rFonts w:ascii="Times New Roman" w:hAnsi="Times New Roman" w:cs="Times New Roman"/>
          <w:sz w:val="22"/>
          <w:szCs w:val="22"/>
        </w:rPr>
        <w:t>1</w:t>
      </w:r>
      <w:r w:rsidRPr="00624956">
        <w:rPr>
          <w:rFonts w:ascii="Times New Roman" w:hAnsi="Times New Roman" w:cs="Times New Roman"/>
          <w:sz w:val="22"/>
          <w:szCs w:val="22"/>
        </w:rPr>
        <w:t xml:space="preserve"> – Comparação entre valores reais e previstos para mínima e máxima com o modelo Random Forest</w:t>
      </w:r>
    </w:p>
    <w:p w14:paraId="4975772F" w14:textId="65D5B6E3" w:rsidR="00F1716F" w:rsidRPr="00CF59B0" w:rsidRDefault="007D5177" w:rsidP="00CF5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D60F5F" wp14:editId="28ECF3F2">
            <wp:extent cx="5683587" cy="2293620"/>
            <wp:effectExtent l="0" t="0" r="0" b="0"/>
            <wp:docPr id="614354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54825" name="Imagem 6143548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830" cy="23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5D63" w14:textId="06E3C487" w:rsidR="00CF59B0" w:rsidRDefault="00DB7376" w:rsidP="00515FF2">
      <w:pPr>
        <w:ind w:firstLine="708"/>
        <w:jc w:val="both"/>
        <w:rPr>
          <w:rFonts w:ascii="Times New Roman" w:hAnsi="Times New Roman" w:cs="Times New Roman"/>
        </w:rPr>
      </w:pPr>
      <w:r w:rsidRPr="00DB7376">
        <w:rPr>
          <w:rFonts w:ascii="Times New Roman" w:hAnsi="Times New Roman" w:cs="Times New Roman"/>
          <w:b/>
          <w:bCs/>
        </w:rPr>
        <w:t>Fonte:</w:t>
      </w:r>
      <w:r w:rsidRPr="00DB7376">
        <w:rPr>
          <w:rFonts w:ascii="Times New Roman" w:hAnsi="Times New Roman" w:cs="Times New Roman"/>
        </w:rPr>
        <w:t xml:space="preserve"> Elaboração própria.</w:t>
      </w:r>
    </w:p>
    <w:p w14:paraId="71944452" w14:textId="69BBA241" w:rsidR="00515FF2" w:rsidRDefault="00C34F1C" w:rsidP="00C34F1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2</w:t>
      </w:r>
      <w:r w:rsidRPr="00C34F1C">
        <w:rPr>
          <w:rFonts w:ascii="Times New Roman" w:hAnsi="Times New Roman" w:cs="Times New Roman"/>
        </w:rPr>
        <w:t xml:space="preserve"> – Resíduos das previsões de mínima e máxima pelo modelo Random Forest</w:t>
      </w:r>
      <w:r>
        <w:rPr>
          <w:rFonts w:ascii="Times New Roman" w:hAnsi="Times New Roman" w:cs="Times New Roman"/>
        </w:rPr>
        <w:t>.</w:t>
      </w:r>
    </w:p>
    <w:p w14:paraId="0B1AEEEC" w14:textId="234C9C0B" w:rsidR="00F4052C" w:rsidRDefault="00F4052C" w:rsidP="00515FF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0B1056" wp14:editId="2AF103BE">
            <wp:extent cx="5400040" cy="1777365"/>
            <wp:effectExtent l="0" t="0" r="0" b="0"/>
            <wp:docPr id="14845550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5021" name="Imagem 14845550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405C" w14:textId="2228E5A9" w:rsidR="00C34F1C" w:rsidRDefault="00C34F1C" w:rsidP="00C34F1C">
      <w:pPr>
        <w:ind w:firstLine="708"/>
        <w:jc w:val="both"/>
        <w:rPr>
          <w:rFonts w:ascii="Times New Roman" w:hAnsi="Times New Roman" w:cs="Times New Roman"/>
        </w:rPr>
      </w:pPr>
      <w:r w:rsidRPr="00DB7376">
        <w:rPr>
          <w:rFonts w:ascii="Times New Roman" w:hAnsi="Times New Roman" w:cs="Times New Roman"/>
          <w:b/>
          <w:bCs/>
        </w:rPr>
        <w:t>Fonte:</w:t>
      </w:r>
      <w:r w:rsidRPr="00DB7376">
        <w:rPr>
          <w:rFonts w:ascii="Times New Roman" w:hAnsi="Times New Roman" w:cs="Times New Roman"/>
        </w:rPr>
        <w:t xml:space="preserve"> Elaboração própria</w:t>
      </w:r>
    </w:p>
    <w:p w14:paraId="6A58233E" w14:textId="77777777" w:rsidR="00067744" w:rsidRDefault="00DF183A" w:rsidP="00067744">
      <w:pPr>
        <w:ind w:firstLine="708"/>
        <w:jc w:val="both"/>
        <w:rPr>
          <w:rFonts w:ascii="Times New Roman" w:hAnsi="Times New Roman" w:cs="Times New Roman"/>
        </w:rPr>
      </w:pPr>
      <w:r w:rsidRPr="003C017A">
        <w:rPr>
          <w:rFonts w:ascii="Times New Roman" w:hAnsi="Times New Roman" w:cs="Times New Roman"/>
        </w:rPr>
        <w:t xml:space="preserve">Além dos resultados do modelo Random Forest apresentados acima, os gráficos de comparação entre valores reais e previstos </w:t>
      </w:r>
      <w:r w:rsidR="00C93448">
        <w:rPr>
          <w:rFonts w:ascii="Times New Roman" w:hAnsi="Times New Roman" w:cs="Times New Roman"/>
        </w:rPr>
        <w:t xml:space="preserve">e de resíduos, </w:t>
      </w:r>
      <w:r w:rsidRPr="003C017A">
        <w:rPr>
          <w:rFonts w:ascii="Times New Roman" w:hAnsi="Times New Roman" w:cs="Times New Roman"/>
        </w:rPr>
        <w:t xml:space="preserve">para os modelos MLP </w:t>
      </w:r>
      <w:proofErr w:type="spellStart"/>
      <w:r w:rsidRPr="003C017A">
        <w:rPr>
          <w:rFonts w:ascii="Times New Roman" w:hAnsi="Times New Roman" w:cs="Times New Roman"/>
        </w:rPr>
        <w:t>Regressor</w:t>
      </w:r>
      <w:proofErr w:type="spellEnd"/>
      <w:r w:rsidRPr="003C017A">
        <w:rPr>
          <w:rFonts w:ascii="Times New Roman" w:hAnsi="Times New Roman" w:cs="Times New Roman"/>
        </w:rPr>
        <w:t xml:space="preserve"> e </w:t>
      </w:r>
      <w:proofErr w:type="spellStart"/>
      <w:r w:rsidRPr="003C017A">
        <w:rPr>
          <w:rFonts w:ascii="Times New Roman" w:hAnsi="Times New Roman" w:cs="Times New Roman"/>
        </w:rPr>
        <w:t>XGBoost</w:t>
      </w:r>
      <w:proofErr w:type="spellEnd"/>
      <w:r w:rsidRPr="003C017A">
        <w:rPr>
          <w:rFonts w:ascii="Times New Roman" w:hAnsi="Times New Roman" w:cs="Times New Roman"/>
        </w:rPr>
        <w:t xml:space="preserve"> </w:t>
      </w:r>
      <w:proofErr w:type="spellStart"/>
      <w:r w:rsidRPr="003C017A">
        <w:rPr>
          <w:rFonts w:ascii="Times New Roman" w:hAnsi="Times New Roman" w:cs="Times New Roman"/>
        </w:rPr>
        <w:t>Regressor</w:t>
      </w:r>
      <w:proofErr w:type="spellEnd"/>
      <w:r w:rsidRPr="003C017A">
        <w:rPr>
          <w:rFonts w:ascii="Times New Roman" w:hAnsi="Times New Roman" w:cs="Times New Roman"/>
        </w:rPr>
        <w:t xml:space="preserve"> também foram gerados e estão disponíveis para consulta no seguinte link</w:t>
      </w:r>
      <w:r w:rsidR="00067744">
        <w:rPr>
          <w:rFonts w:ascii="Times New Roman" w:hAnsi="Times New Roman" w:cs="Times New Roman"/>
        </w:rPr>
        <w:t xml:space="preserve">: </w:t>
      </w:r>
    </w:p>
    <w:p w14:paraId="4DD69FEC" w14:textId="563C821B" w:rsidR="00DB7376" w:rsidRPr="00CF59B0" w:rsidRDefault="00DF183A" w:rsidP="00067744">
      <w:pPr>
        <w:ind w:firstLine="708"/>
        <w:jc w:val="both"/>
        <w:rPr>
          <w:rFonts w:ascii="Times New Roman" w:hAnsi="Times New Roman" w:cs="Times New Roman"/>
        </w:rPr>
      </w:pPr>
      <w:hyperlink r:id="rId12" w:history="1">
        <w:r w:rsidRPr="00BE2EC2">
          <w:rPr>
            <w:rStyle w:val="Hyperlink"/>
            <w:rFonts w:ascii="Times New Roman" w:hAnsi="Times New Roman" w:cs="Times New Roman"/>
          </w:rPr>
          <w:t>https://docs.google.com/document/d/1yn2pbSyTiee87ggKX7qUEg3mV-BBRwLW/edit?usp=sharing&amp;ouid=102805005150896677393&amp;rtpof=true&amp;sd=true</w:t>
        </w:r>
      </w:hyperlink>
    </w:p>
    <w:p w14:paraId="7BAC6B17" w14:textId="77777777" w:rsidR="00CF59B0" w:rsidRPr="00CF59B0" w:rsidRDefault="00CF59B0" w:rsidP="00CF59B0">
      <w:pPr>
        <w:jc w:val="both"/>
        <w:rPr>
          <w:rFonts w:ascii="Times New Roman" w:hAnsi="Times New Roman" w:cs="Times New Roman"/>
          <w:b/>
          <w:bCs/>
        </w:rPr>
      </w:pPr>
      <w:r w:rsidRPr="00CF59B0">
        <w:rPr>
          <w:rFonts w:ascii="Times New Roman" w:hAnsi="Times New Roman" w:cs="Times New Roman"/>
          <w:b/>
          <w:bCs/>
        </w:rPr>
        <w:t>5. Discussão</w:t>
      </w:r>
    </w:p>
    <w:p w14:paraId="18FFBB7B" w14:textId="458D83BF" w:rsidR="00D344D0" w:rsidRPr="00D344D0" w:rsidRDefault="00D344D0" w:rsidP="00515FF2">
      <w:pPr>
        <w:ind w:firstLine="708"/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 xml:space="preserve">O modelo Random Forest se destacou por sua robustez diante de dados com distribuição não linear e presença de outliers, apresentando o melhor desempenho geral, especialmente para previsão do valor máximo do Bitcoin. Já o modelo </w:t>
      </w:r>
      <w:proofErr w:type="spellStart"/>
      <w:r w:rsidRPr="00D344D0">
        <w:rPr>
          <w:rFonts w:ascii="Times New Roman" w:hAnsi="Times New Roman" w:cs="Times New Roman"/>
        </w:rPr>
        <w:t>XGBoost</w:t>
      </w:r>
      <w:proofErr w:type="spellEnd"/>
      <w:r w:rsidRPr="00D344D0">
        <w:rPr>
          <w:rFonts w:ascii="Times New Roman" w:hAnsi="Times New Roman" w:cs="Times New Roman"/>
        </w:rPr>
        <w:t xml:space="preserve"> teve desempenho sólido, mas ligeiramente inferior ao Random Forest, possivelmente por ser mais sensível a ruídos quando o volume de dados é limitado.</w:t>
      </w:r>
    </w:p>
    <w:p w14:paraId="090A6F44" w14:textId="643EC8A6" w:rsidR="00D344D0" w:rsidRPr="00D344D0" w:rsidRDefault="00D344D0" w:rsidP="00515FF2">
      <w:pPr>
        <w:ind w:firstLine="360"/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>O modelo MLP (</w:t>
      </w:r>
      <w:proofErr w:type="spellStart"/>
      <w:r w:rsidRPr="00D344D0">
        <w:rPr>
          <w:rFonts w:ascii="Times New Roman" w:hAnsi="Times New Roman" w:cs="Times New Roman"/>
        </w:rPr>
        <w:t>Multi-Layer</w:t>
      </w:r>
      <w:proofErr w:type="spellEnd"/>
      <w:r w:rsidRPr="00D344D0">
        <w:rPr>
          <w:rFonts w:ascii="Times New Roman" w:hAnsi="Times New Roman" w:cs="Times New Roman"/>
        </w:rPr>
        <w:t xml:space="preserve"> </w:t>
      </w:r>
      <w:proofErr w:type="spellStart"/>
      <w:r w:rsidRPr="00D344D0">
        <w:rPr>
          <w:rFonts w:ascii="Times New Roman" w:hAnsi="Times New Roman" w:cs="Times New Roman"/>
        </w:rPr>
        <w:t>Perceptron</w:t>
      </w:r>
      <w:proofErr w:type="spellEnd"/>
      <w:r w:rsidRPr="00D344D0">
        <w:rPr>
          <w:rFonts w:ascii="Times New Roman" w:hAnsi="Times New Roman" w:cs="Times New Roman"/>
        </w:rPr>
        <w:t xml:space="preserve">), por sua vez, inicialmente apresentou </w:t>
      </w:r>
      <w:proofErr w:type="spellStart"/>
      <w:r w:rsidRPr="00D344D0">
        <w:rPr>
          <w:rFonts w:ascii="Times New Roman" w:hAnsi="Times New Roman" w:cs="Times New Roman"/>
        </w:rPr>
        <w:t>underfitting</w:t>
      </w:r>
      <w:proofErr w:type="spellEnd"/>
      <w:r w:rsidRPr="00D344D0">
        <w:rPr>
          <w:rFonts w:ascii="Times New Roman" w:hAnsi="Times New Roman" w:cs="Times New Roman"/>
        </w:rPr>
        <w:t xml:space="preserve"> severo, com baixo R² e alta margem de erro, o que foi atribuído ao tamanho limitado do conjunto de dados original. No entanto, ao ser testado em um </w:t>
      </w:r>
      <w:proofErr w:type="spellStart"/>
      <w:r w:rsidRPr="00D344D0">
        <w:rPr>
          <w:rFonts w:ascii="Times New Roman" w:hAnsi="Times New Roman" w:cs="Times New Roman"/>
        </w:rPr>
        <w:t>dataset</w:t>
      </w:r>
      <w:proofErr w:type="spellEnd"/>
      <w:r w:rsidRPr="00D344D0">
        <w:rPr>
          <w:rFonts w:ascii="Times New Roman" w:hAnsi="Times New Roman" w:cs="Times New Roman"/>
        </w:rPr>
        <w:t xml:space="preserve"> ampliado com mais de 500 dias, o desempenho do MLP melhorou significativamente, atingindo:</w:t>
      </w:r>
    </w:p>
    <w:p w14:paraId="7715C93B" w14:textId="6C5B29C2" w:rsidR="00D344D0" w:rsidRPr="00D344D0" w:rsidRDefault="00D344D0" w:rsidP="00D344D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>MAE Mínima: 1852.29 | R² Mínima: 98.51%</w:t>
      </w:r>
    </w:p>
    <w:p w14:paraId="3DC5DC38" w14:textId="6BA3A9C0" w:rsidR="00D344D0" w:rsidRPr="00D344D0" w:rsidRDefault="00D344D0" w:rsidP="00D344D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>MAE Máxima: 2677.11 | R² Máxima: 97.23%</w:t>
      </w:r>
    </w:p>
    <w:p w14:paraId="505503CA" w14:textId="61C45A78" w:rsidR="00D344D0" w:rsidRPr="00D344D0" w:rsidRDefault="00D344D0" w:rsidP="00D344D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>% Acerto ≤5% (mínima): 89.08% | % Acerto ≤2%: 46.89%</w:t>
      </w:r>
    </w:p>
    <w:p w14:paraId="5B6F536B" w14:textId="311C1438" w:rsidR="00D344D0" w:rsidRPr="00D344D0" w:rsidRDefault="00D344D0" w:rsidP="00D344D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>% Acerto ≤5% (máxima): 76.97% | % Acerto ≤2%: 33.61%</w:t>
      </w:r>
    </w:p>
    <w:p w14:paraId="4C21552A" w14:textId="69386156" w:rsidR="00D344D0" w:rsidRPr="00D344D0" w:rsidRDefault="00D344D0" w:rsidP="00515FF2">
      <w:pPr>
        <w:ind w:firstLine="360"/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 xml:space="preserve">Esses resultados indicam que modelos baseados em redes neurais requerem volumes de dados maiores para expressar seu potencial, e que o tamanho do </w:t>
      </w:r>
      <w:proofErr w:type="spellStart"/>
      <w:r w:rsidRPr="00D344D0">
        <w:rPr>
          <w:rFonts w:ascii="Times New Roman" w:hAnsi="Times New Roman" w:cs="Times New Roman"/>
        </w:rPr>
        <w:t>dataset</w:t>
      </w:r>
      <w:proofErr w:type="spellEnd"/>
      <w:r w:rsidRPr="00D344D0">
        <w:rPr>
          <w:rFonts w:ascii="Times New Roman" w:hAnsi="Times New Roman" w:cs="Times New Roman"/>
        </w:rPr>
        <w:t xml:space="preserve"> foi um fator crítico no desempenho inicial inferior do MLP.</w:t>
      </w:r>
    </w:p>
    <w:p w14:paraId="170ACC43" w14:textId="63A17D3D" w:rsidR="00D344D0" w:rsidRPr="00D344D0" w:rsidRDefault="00D344D0" w:rsidP="00515FF2">
      <w:pPr>
        <w:ind w:firstLine="360"/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 xml:space="preserve">Outro ponto importante foi o impacto da variável </w:t>
      </w:r>
      <w:proofErr w:type="spellStart"/>
      <w:r w:rsidRPr="00D344D0">
        <w:rPr>
          <w:rFonts w:ascii="Times New Roman" w:hAnsi="Times New Roman" w:cs="Times New Roman"/>
        </w:rPr>
        <w:t>rompeu_topo_historico</w:t>
      </w:r>
      <w:proofErr w:type="spellEnd"/>
      <w:r w:rsidRPr="00D344D0">
        <w:rPr>
          <w:rFonts w:ascii="Times New Roman" w:hAnsi="Times New Roman" w:cs="Times New Roman"/>
        </w:rPr>
        <w:t>, introduzida para identificar quebras de padrão associadas ao rompimento do topo dos últimos 90 dias. Essa feature mostrou-se relevante, especialmente em períodos de forte valorização do Bitcoin, onde os modelos tradicionais perderam parte da capacidade preditiva.</w:t>
      </w:r>
    </w:p>
    <w:p w14:paraId="1A2DAF16" w14:textId="6564089C" w:rsidR="00D344D0" w:rsidRPr="00D344D0" w:rsidRDefault="00D344D0" w:rsidP="00515FF2">
      <w:pPr>
        <w:ind w:firstLine="360"/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 xml:space="preserve">Durante e após o rompimento do topo histórico (cerca de um mês antes do final do </w:t>
      </w:r>
      <w:proofErr w:type="spellStart"/>
      <w:r w:rsidRPr="00D344D0">
        <w:rPr>
          <w:rFonts w:ascii="Times New Roman" w:hAnsi="Times New Roman" w:cs="Times New Roman"/>
        </w:rPr>
        <w:t>dataset</w:t>
      </w:r>
      <w:proofErr w:type="spellEnd"/>
      <w:r w:rsidRPr="00D344D0">
        <w:rPr>
          <w:rFonts w:ascii="Times New Roman" w:hAnsi="Times New Roman" w:cs="Times New Roman"/>
        </w:rPr>
        <w:t xml:space="preserve">), observou-se uma queda drástica no desempenho dos modelos Random Forest e </w:t>
      </w:r>
      <w:proofErr w:type="spellStart"/>
      <w:r w:rsidRPr="00D344D0">
        <w:rPr>
          <w:rFonts w:ascii="Times New Roman" w:hAnsi="Times New Roman" w:cs="Times New Roman"/>
        </w:rPr>
        <w:t>XGBoost</w:t>
      </w:r>
      <w:proofErr w:type="spellEnd"/>
      <w:r w:rsidRPr="00D344D0">
        <w:rPr>
          <w:rFonts w:ascii="Times New Roman" w:hAnsi="Times New Roman" w:cs="Times New Roman"/>
        </w:rPr>
        <w:t>, com previsões que subestimavam significativamente as máximas, chegando a prever valores máximos abaixo das mínimas reais. Esse comportamento sugere que, nesses contextos de "preço descoberto", os modelos perdem referência histórica e tornam-se menos eficazes, evidenciando uma alta sensibilidade ao comportamento recente do mercado.</w:t>
      </w:r>
    </w:p>
    <w:p w14:paraId="18CBCAB4" w14:textId="65A2A5DF" w:rsidR="00CF59B0" w:rsidRPr="00CF59B0" w:rsidRDefault="00D344D0" w:rsidP="00515FF2">
      <w:pPr>
        <w:ind w:firstLine="360"/>
        <w:jc w:val="both"/>
        <w:rPr>
          <w:rFonts w:ascii="Times New Roman" w:hAnsi="Times New Roman" w:cs="Times New Roman"/>
        </w:rPr>
      </w:pPr>
      <w:r w:rsidRPr="00D344D0">
        <w:rPr>
          <w:rFonts w:ascii="Times New Roman" w:hAnsi="Times New Roman" w:cs="Times New Roman"/>
        </w:rPr>
        <w:t xml:space="preserve">Esse cenário reforça a importância das features temporais e de volume, e aponta para a necessidade de mecanismos adaptativos ou de </w:t>
      </w:r>
      <w:proofErr w:type="spellStart"/>
      <w:r w:rsidRPr="00D344D0">
        <w:rPr>
          <w:rFonts w:ascii="Times New Roman" w:hAnsi="Times New Roman" w:cs="Times New Roman"/>
        </w:rPr>
        <w:t>reentrenamento</w:t>
      </w:r>
      <w:proofErr w:type="spellEnd"/>
      <w:r w:rsidRPr="00D344D0">
        <w:rPr>
          <w:rFonts w:ascii="Times New Roman" w:hAnsi="Times New Roman" w:cs="Times New Roman"/>
        </w:rPr>
        <w:t xml:space="preserve"> em cenários de mercado extremamente voláteis. Também indica que o uso de variáveis de tendência e volatilidade de prazo mais longo pode ser benéfico para lidar com mudanças abruptas de regime de preços.</w:t>
      </w:r>
    </w:p>
    <w:p w14:paraId="5D2C1263" w14:textId="77777777" w:rsidR="00CF59B0" w:rsidRPr="00CF59B0" w:rsidRDefault="00CF59B0" w:rsidP="00CF59B0">
      <w:pPr>
        <w:jc w:val="both"/>
        <w:rPr>
          <w:rFonts w:ascii="Times New Roman" w:hAnsi="Times New Roman" w:cs="Times New Roman"/>
          <w:b/>
          <w:bCs/>
        </w:rPr>
      </w:pPr>
      <w:r w:rsidRPr="00CF59B0">
        <w:rPr>
          <w:rFonts w:ascii="Times New Roman" w:hAnsi="Times New Roman" w:cs="Times New Roman"/>
          <w:b/>
          <w:bCs/>
        </w:rPr>
        <w:t>6. Conclusão</w:t>
      </w:r>
    </w:p>
    <w:p w14:paraId="3166A958" w14:textId="77777777" w:rsidR="005A6B39" w:rsidRPr="005A6B39" w:rsidRDefault="005A6B39" w:rsidP="00515FF2">
      <w:pPr>
        <w:ind w:firstLine="708"/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Este projeto demonstrou que é possível prever, com boa precisão, os valores mínimo e máximo do Bitcoin utilizando algoritmos de regressão aplicados a dados históricos e variáveis técnicas derivadas. A engenharia de features desempenhou papel fundamental para capturar padrões relevantes do mercado.</w:t>
      </w:r>
    </w:p>
    <w:p w14:paraId="4A7B7374" w14:textId="77777777" w:rsidR="005A6B39" w:rsidRPr="005A6B39" w:rsidRDefault="005A6B39" w:rsidP="00515FF2">
      <w:pPr>
        <w:ind w:firstLine="708"/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 xml:space="preserve">Dentre os modelos testados, o Random Forest se destacou como o mais eficaz no conjunto de dados analisado, superando o </w:t>
      </w:r>
      <w:proofErr w:type="spellStart"/>
      <w:r w:rsidRPr="005A6B39">
        <w:rPr>
          <w:rFonts w:ascii="Times New Roman" w:hAnsi="Times New Roman" w:cs="Times New Roman"/>
        </w:rPr>
        <w:t>XGBoost</w:t>
      </w:r>
      <w:proofErr w:type="spellEnd"/>
      <w:r w:rsidRPr="005A6B39">
        <w:rPr>
          <w:rFonts w:ascii="Times New Roman" w:hAnsi="Times New Roman" w:cs="Times New Roman"/>
        </w:rPr>
        <w:t xml:space="preserve"> e o MLP em todas as métricas avaliadas para a maioria dos casos. No entanto, observou-se que o MLP apresentou desempenho significativamente melhor em </w:t>
      </w:r>
      <w:proofErr w:type="spellStart"/>
      <w:r w:rsidRPr="005A6B39">
        <w:rPr>
          <w:rFonts w:ascii="Times New Roman" w:hAnsi="Times New Roman" w:cs="Times New Roman"/>
        </w:rPr>
        <w:t>datasets</w:t>
      </w:r>
      <w:proofErr w:type="spellEnd"/>
      <w:r w:rsidRPr="005A6B39">
        <w:rPr>
          <w:rFonts w:ascii="Times New Roman" w:hAnsi="Times New Roman" w:cs="Times New Roman"/>
        </w:rPr>
        <w:t xml:space="preserve"> maiores, indicando seu potencial para cenários com mais amostras e padrões complexos.</w:t>
      </w:r>
    </w:p>
    <w:p w14:paraId="7D0904D9" w14:textId="77777777" w:rsidR="005A6B39" w:rsidRPr="005A6B39" w:rsidRDefault="005A6B39" w:rsidP="00515FF2">
      <w:pPr>
        <w:ind w:firstLine="708"/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Além disso, a análise revelou limitações importantes dos modelos tradicionais durante momentos de alta volatilidade e rompimento de topos históricos, quando os padrões do passado se tornam menos informativos. Isso reforça a necessidade de estratégias adaptativas ou modelos que incorporem dinâmicas temporais mais profundas.</w:t>
      </w:r>
    </w:p>
    <w:p w14:paraId="5E0C059F" w14:textId="77777777" w:rsidR="005A6B39" w:rsidRPr="005A6B39" w:rsidRDefault="005A6B39" w:rsidP="005A6B39">
      <w:pPr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Como aprimoramentos futuros, recomenda-se:</w:t>
      </w:r>
    </w:p>
    <w:p w14:paraId="0E408A4B" w14:textId="77777777" w:rsidR="005A6B39" w:rsidRPr="005A6B39" w:rsidRDefault="005A6B39" w:rsidP="005A6B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 xml:space="preserve">Ampliação do </w:t>
      </w:r>
      <w:proofErr w:type="spellStart"/>
      <w:r w:rsidRPr="005A6B39">
        <w:rPr>
          <w:rFonts w:ascii="Times New Roman" w:hAnsi="Times New Roman" w:cs="Times New Roman"/>
        </w:rPr>
        <w:t>dataset</w:t>
      </w:r>
      <w:proofErr w:type="spellEnd"/>
      <w:r w:rsidRPr="005A6B39">
        <w:rPr>
          <w:rFonts w:ascii="Times New Roman" w:hAnsi="Times New Roman" w:cs="Times New Roman"/>
        </w:rPr>
        <w:t>, incluindo janelas maiores e novos ciclos de mercado.</w:t>
      </w:r>
    </w:p>
    <w:p w14:paraId="5D061771" w14:textId="77777777" w:rsidR="005A6B39" w:rsidRPr="005A6B39" w:rsidRDefault="005A6B39" w:rsidP="005A6B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 xml:space="preserve">Testes com modelos temporais avançados, como LSTM e </w:t>
      </w:r>
      <w:proofErr w:type="spellStart"/>
      <w:r w:rsidRPr="005A6B39">
        <w:rPr>
          <w:rFonts w:ascii="Times New Roman" w:hAnsi="Times New Roman" w:cs="Times New Roman"/>
        </w:rPr>
        <w:t>transformers</w:t>
      </w:r>
      <w:proofErr w:type="spellEnd"/>
      <w:r w:rsidRPr="005A6B39">
        <w:rPr>
          <w:rFonts w:ascii="Times New Roman" w:hAnsi="Times New Roman" w:cs="Times New Roman"/>
        </w:rPr>
        <w:t xml:space="preserve"> com mecanismos de atenção, para capturar melhor a sequência e a volatilidade.</w:t>
      </w:r>
    </w:p>
    <w:p w14:paraId="4DBE2CBB" w14:textId="77777777" w:rsidR="005A6B39" w:rsidRPr="005A6B39" w:rsidRDefault="005A6B39" w:rsidP="005A6B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Integração de variáveis externas, como:</w:t>
      </w:r>
    </w:p>
    <w:p w14:paraId="13C6E43E" w14:textId="77777777" w:rsidR="005A6B39" w:rsidRPr="005A6B39" w:rsidRDefault="005A6B39" w:rsidP="005A6B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Sentimento de mercado (notícias, redes sociais);</w:t>
      </w:r>
    </w:p>
    <w:p w14:paraId="502EDDFD" w14:textId="77777777" w:rsidR="005A6B39" w:rsidRPr="005A6B39" w:rsidRDefault="005A6B39" w:rsidP="005A6B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Indicadores macroeconômicos;</w:t>
      </w:r>
    </w:p>
    <w:p w14:paraId="310706FB" w14:textId="77777777" w:rsidR="005A6B39" w:rsidRPr="005A6B39" w:rsidRDefault="005A6B39" w:rsidP="005A6B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Dominância do BTC e comportamento de outras criptomoedas;</w:t>
      </w:r>
    </w:p>
    <w:p w14:paraId="75A39D61" w14:textId="77777777" w:rsidR="005A6B39" w:rsidRPr="005A6B39" w:rsidRDefault="005A6B39" w:rsidP="005A6B3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Indicadores técnicos clássicos (RSI, MACD, etc.).</w:t>
      </w:r>
    </w:p>
    <w:p w14:paraId="3DBB0922" w14:textId="7F4DB8FE" w:rsidR="00CF59B0" w:rsidRDefault="005A6B39" w:rsidP="00515FF2">
      <w:pPr>
        <w:ind w:firstLine="360"/>
        <w:jc w:val="both"/>
        <w:rPr>
          <w:rFonts w:ascii="Times New Roman" w:hAnsi="Times New Roman" w:cs="Times New Roman"/>
        </w:rPr>
      </w:pPr>
      <w:r w:rsidRPr="005A6B39">
        <w:rPr>
          <w:rFonts w:ascii="Times New Roman" w:hAnsi="Times New Roman" w:cs="Times New Roman"/>
        </w:rPr>
        <w:t>Esses avanços podem aumentar a robustez dos modelos e sua aplicabilidade em ambientes reais, especialmente em períodos de alta imprevisibilidade.</w:t>
      </w:r>
    </w:p>
    <w:p w14:paraId="2AD8A573" w14:textId="77777777" w:rsidR="00AA51F1" w:rsidRPr="00CF59B0" w:rsidRDefault="00AA51F1" w:rsidP="00CF59B0">
      <w:pPr>
        <w:jc w:val="both"/>
        <w:rPr>
          <w:rFonts w:ascii="Times New Roman" w:hAnsi="Times New Roman" w:cs="Times New Roman"/>
        </w:rPr>
      </w:pPr>
    </w:p>
    <w:p w14:paraId="7E6C87F7" w14:textId="77777777" w:rsidR="00AA51F1" w:rsidRDefault="00CF59B0" w:rsidP="00AA51F1">
      <w:pPr>
        <w:jc w:val="both"/>
        <w:rPr>
          <w:rFonts w:ascii="Times New Roman" w:hAnsi="Times New Roman" w:cs="Times New Roman"/>
          <w:b/>
          <w:bCs/>
        </w:rPr>
      </w:pPr>
      <w:r w:rsidRPr="00CF59B0">
        <w:rPr>
          <w:rFonts w:ascii="Times New Roman" w:hAnsi="Times New Roman" w:cs="Times New Roman"/>
          <w:b/>
          <w:bCs/>
        </w:rPr>
        <w:t>7. Referências</w:t>
      </w:r>
    </w:p>
    <w:p w14:paraId="5EF9D953" w14:textId="14F7B878" w:rsidR="00EF0FB8" w:rsidRPr="00EF0FB8" w:rsidRDefault="00EF0FB8" w:rsidP="00AA51F1">
      <w:pPr>
        <w:jc w:val="both"/>
        <w:rPr>
          <w:rFonts w:ascii="Times New Roman" w:hAnsi="Times New Roman" w:cs="Times New Roman"/>
        </w:rPr>
      </w:pPr>
      <w:r w:rsidRPr="00EF0FB8">
        <w:rPr>
          <w:rFonts w:ascii="Times New Roman" w:hAnsi="Times New Roman" w:cs="Times New Roman"/>
          <w:b/>
          <w:bCs/>
        </w:rPr>
        <w:t>GOOGLE.</w:t>
      </w:r>
      <w:r w:rsidRPr="00EF0FB8">
        <w:rPr>
          <w:rFonts w:ascii="Times New Roman" w:hAnsi="Times New Roman" w:cs="Times New Roman"/>
        </w:rPr>
        <w:t> </w:t>
      </w:r>
      <w:r w:rsidRPr="00EF0FB8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Pr="00EF0FB8">
        <w:rPr>
          <w:rFonts w:ascii="Times New Roman" w:hAnsi="Times New Roman" w:cs="Times New Roman"/>
          <w:b/>
          <w:bCs/>
        </w:rPr>
        <w:t>Colaboratory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F0FB8">
        <w:rPr>
          <w:rFonts w:ascii="Times New Roman" w:hAnsi="Times New Roman" w:cs="Times New Roman"/>
          <w:b/>
          <w:bCs/>
        </w:rPr>
        <w:t>Colab</w:t>
      </w:r>
      <w:proofErr w:type="spellEnd"/>
      <w:r w:rsidRPr="00EF0FB8">
        <w:rPr>
          <w:rFonts w:ascii="Times New Roman" w:hAnsi="Times New Roman" w:cs="Times New Roman"/>
          <w:b/>
          <w:bCs/>
        </w:rPr>
        <w:t>).</w:t>
      </w:r>
      <w:r w:rsidRPr="00EF0FB8">
        <w:rPr>
          <w:rFonts w:ascii="Times New Roman" w:hAnsi="Times New Roman" w:cs="Times New Roman"/>
        </w:rPr>
        <w:t> 2017. Disponível em: </w:t>
      </w:r>
      <w:hyperlink r:id="rId13" w:tgtFrame="_blank" w:history="1">
        <w:r w:rsidRPr="00EF0FB8">
          <w:rPr>
            <w:rStyle w:val="Hyperlink"/>
            <w:rFonts w:ascii="Times New Roman" w:hAnsi="Times New Roman" w:cs="Times New Roman"/>
          </w:rPr>
          <w:t>https://colab.research.google.com</w:t>
        </w:r>
      </w:hyperlink>
      <w:r w:rsidRPr="00EF0FB8">
        <w:rPr>
          <w:rFonts w:ascii="Times New Roman" w:hAnsi="Times New Roman" w:cs="Times New Roman"/>
        </w:rPr>
        <w:t>. Acesso em: 10 jun. 2025.</w:t>
      </w:r>
    </w:p>
    <w:p w14:paraId="32131B8C" w14:textId="77777777" w:rsidR="00EF0FB8" w:rsidRPr="00EF0FB8" w:rsidRDefault="00EF0FB8" w:rsidP="00EF0FB8">
      <w:pPr>
        <w:ind w:left="425"/>
        <w:rPr>
          <w:rFonts w:ascii="Times New Roman" w:hAnsi="Times New Roman" w:cs="Times New Roman"/>
        </w:rPr>
      </w:pPr>
      <w:r w:rsidRPr="00EF0FB8">
        <w:rPr>
          <w:rFonts w:ascii="Times New Roman" w:hAnsi="Times New Roman" w:cs="Times New Roman"/>
          <w:b/>
          <w:bCs/>
        </w:rPr>
        <w:t>INVESTING.COM.</w:t>
      </w:r>
      <w:r w:rsidRPr="00EF0FB8">
        <w:rPr>
          <w:rFonts w:ascii="Times New Roman" w:hAnsi="Times New Roman" w:cs="Times New Roman"/>
        </w:rPr>
        <w:t> </w:t>
      </w:r>
      <w:r w:rsidRPr="00EF0FB8">
        <w:rPr>
          <w:rFonts w:ascii="Times New Roman" w:hAnsi="Times New Roman" w:cs="Times New Roman"/>
          <w:b/>
          <w:bCs/>
        </w:rPr>
        <w:t>Bitcoin – Dados Históricos (BTC).</w:t>
      </w:r>
      <w:r w:rsidRPr="00EF0FB8">
        <w:rPr>
          <w:rFonts w:ascii="Times New Roman" w:hAnsi="Times New Roman" w:cs="Times New Roman"/>
        </w:rPr>
        <w:t> Disponível em: </w:t>
      </w:r>
      <w:hyperlink r:id="rId14" w:tgtFrame="_blank" w:history="1">
        <w:r w:rsidRPr="00EF0FB8">
          <w:rPr>
            <w:rStyle w:val="Hyperlink"/>
            <w:rFonts w:ascii="Times New Roman" w:hAnsi="Times New Roman" w:cs="Times New Roman"/>
          </w:rPr>
          <w:t>https://br.investing.com/</w:t>
        </w:r>
        <w:proofErr w:type="spellStart"/>
        <w:r w:rsidRPr="00EF0FB8">
          <w:rPr>
            <w:rStyle w:val="Hyperlink"/>
            <w:rFonts w:ascii="Times New Roman" w:hAnsi="Times New Roman" w:cs="Times New Roman"/>
          </w:rPr>
          <w:t>crypto</w:t>
        </w:r>
        <w:proofErr w:type="spellEnd"/>
        <w:r w:rsidRPr="00EF0FB8">
          <w:rPr>
            <w:rStyle w:val="Hyperlink"/>
            <w:rFonts w:ascii="Times New Roman" w:hAnsi="Times New Roman" w:cs="Times New Roman"/>
          </w:rPr>
          <w:t>/bitcoin/</w:t>
        </w:r>
        <w:proofErr w:type="spellStart"/>
        <w:r w:rsidRPr="00EF0FB8">
          <w:rPr>
            <w:rStyle w:val="Hyperlink"/>
            <w:rFonts w:ascii="Times New Roman" w:hAnsi="Times New Roman" w:cs="Times New Roman"/>
          </w:rPr>
          <w:t>historical</w:t>
        </w:r>
        <w:proofErr w:type="spellEnd"/>
        <w:r w:rsidRPr="00EF0FB8">
          <w:rPr>
            <w:rStyle w:val="Hyperlink"/>
            <w:rFonts w:ascii="Times New Roman" w:hAnsi="Times New Roman" w:cs="Times New Roman"/>
          </w:rPr>
          <w:t>-data</w:t>
        </w:r>
      </w:hyperlink>
      <w:r w:rsidRPr="00EF0FB8">
        <w:rPr>
          <w:rFonts w:ascii="Times New Roman" w:hAnsi="Times New Roman" w:cs="Times New Roman"/>
        </w:rPr>
        <w:t>. Acesso em: 10 jun. 2025.</w:t>
      </w:r>
    </w:p>
    <w:p w14:paraId="2214A4E6" w14:textId="77777777" w:rsidR="00EF0FB8" w:rsidRPr="00EF0FB8" w:rsidRDefault="00EF0FB8" w:rsidP="00EF0FB8">
      <w:pPr>
        <w:ind w:left="425"/>
        <w:rPr>
          <w:rFonts w:ascii="Times New Roman" w:hAnsi="Times New Roman" w:cs="Times New Roman"/>
        </w:rPr>
      </w:pPr>
      <w:r w:rsidRPr="00EF0FB8">
        <w:rPr>
          <w:rFonts w:ascii="Times New Roman" w:hAnsi="Times New Roman" w:cs="Times New Roman"/>
          <w:b/>
          <w:bCs/>
        </w:rPr>
        <w:t>PEDREGOSA, F.</w:t>
      </w:r>
      <w:r w:rsidRPr="00EF0FB8">
        <w:rPr>
          <w:rFonts w:ascii="Times New Roman" w:hAnsi="Times New Roman" w:cs="Times New Roman"/>
        </w:rPr>
        <w:t> et al. </w:t>
      </w:r>
      <w:proofErr w:type="spellStart"/>
      <w:r w:rsidRPr="00EF0FB8">
        <w:rPr>
          <w:rFonts w:ascii="Times New Roman" w:hAnsi="Times New Roman" w:cs="Times New Roman"/>
          <w:b/>
          <w:bCs/>
        </w:rPr>
        <w:t>Scikit-learn</w:t>
      </w:r>
      <w:proofErr w:type="spellEnd"/>
      <w:r w:rsidRPr="00EF0FB8">
        <w:rPr>
          <w:rFonts w:ascii="Times New Roman" w:hAnsi="Times New Roman" w:cs="Times New Roman"/>
          <w:b/>
          <w:bCs/>
        </w:rPr>
        <w:t>: Machine Learning in Python.</w:t>
      </w:r>
      <w:r w:rsidRPr="00EF0FB8">
        <w:rPr>
          <w:rFonts w:ascii="Times New Roman" w:hAnsi="Times New Roman" w:cs="Times New Roman"/>
        </w:rPr>
        <w:t> </w:t>
      </w:r>
      <w:proofErr w:type="spellStart"/>
      <w:r w:rsidRPr="00EF0FB8">
        <w:rPr>
          <w:rFonts w:ascii="Times New Roman" w:hAnsi="Times New Roman" w:cs="Times New Roman"/>
          <w:i/>
          <w:iCs/>
        </w:rPr>
        <w:t>Journal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F0FB8">
        <w:rPr>
          <w:rFonts w:ascii="Times New Roman" w:hAnsi="Times New Roman" w:cs="Times New Roman"/>
          <w:i/>
          <w:iCs/>
        </w:rPr>
        <w:t>of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Machine Learning </w:t>
      </w:r>
      <w:proofErr w:type="spellStart"/>
      <w:r w:rsidRPr="00EF0FB8">
        <w:rPr>
          <w:rFonts w:ascii="Times New Roman" w:hAnsi="Times New Roman" w:cs="Times New Roman"/>
          <w:i/>
          <w:iCs/>
        </w:rPr>
        <w:t>Research</w:t>
      </w:r>
      <w:proofErr w:type="spellEnd"/>
      <w:r w:rsidRPr="00EF0FB8">
        <w:rPr>
          <w:rFonts w:ascii="Times New Roman" w:hAnsi="Times New Roman" w:cs="Times New Roman"/>
        </w:rPr>
        <w:t>, v. 12, p. 2825–2830, 2011. Disponível em: </w:t>
      </w:r>
      <w:hyperlink r:id="rId15" w:tgtFrame="_blank" w:history="1">
        <w:r w:rsidRPr="00EF0FB8">
          <w:rPr>
            <w:rStyle w:val="Hyperlink"/>
            <w:rFonts w:ascii="Times New Roman" w:hAnsi="Times New Roman" w:cs="Times New Roman"/>
          </w:rPr>
          <w:t>https://scikit-learn.org/</w:t>
        </w:r>
      </w:hyperlink>
      <w:r w:rsidRPr="00EF0FB8">
        <w:rPr>
          <w:rFonts w:ascii="Times New Roman" w:hAnsi="Times New Roman" w:cs="Times New Roman"/>
        </w:rPr>
        <w:t>. Acesso em: 10 jun. 2025.</w:t>
      </w:r>
    </w:p>
    <w:p w14:paraId="0D06D9A2" w14:textId="77777777" w:rsidR="00EF0FB8" w:rsidRPr="00EF0FB8" w:rsidRDefault="00EF0FB8" w:rsidP="00EF0FB8">
      <w:pPr>
        <w:ind w:left="425"/>
        <w:rPr>
          <w:rFonts w:ascii="Times New Roman" w:hAnsi="Times New Roman" w:cs="Times New Roman"/>
        </w:rPr>
      </w:pPr>
      <w:r w:rsidRPr="00EF0FB8">
        <w:rPr>
          <w:rFonts w:ascii="Times New Roman" w:hAnsi="Times New Roman" w:cs="Times New Roman"/>
          <w:b/>
          <w:bCs/>
        </w:rPr>
        <w:t>CHEN, T.; GUESTRIN, C.</w:t>
      </w:r>
      <w:r w:rsidRPr="00EF0FB8">
        <w:rPr>
          <w:rFonts w:ascii="Times New Roman" w:hAnsi="Times New Roman" w:cs="Times New Roman"/>
        </w:rPr>
        <w:t> </w:t>
      </w:r>
      <w:proofErr w:type="spellStart"/>
      <w:r w:rsidRPr="00EF0FB8">
        <w:rPr>
          <w:rFonts w:ascii="Times New Roman" w:hAnsi="Times New Roman" w:cs="Times New Roman"/>
          <w:b/>
          <w:bCs/>
        </w:rPr>
        <w:t>XGBoost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: A </w:t>
      </w:r>
      <w:proofErr w:type="spellStart"/>
      <w:r w:rsidRPr="00EF0FB8">
        <w:rPr>
          <w:rFonts w:ascii="Times New Roman" w:hAnsi="Times New Roman" w:cs="Times New Roman"/>
          <w:b/>
          <w:bCs/>
        </w:rPr>
        <w:t>Scalable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0FB8">
        <w:rPr>
          <w:rFonts w:ascii="Times New Roman" w:hAnsi="Times New Roman" w:cs="Times New Roman"/>
          <w:b/>
          <w:bCs/>
        </w:rPr>
        <w:t>Tree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0FB8">
        <w:rPr>
          <w:rFonts w:ascii="Times New Roman" w:hAnsi="Times New Roman" w:cs="Times New Roman"/>
          <w:b/>
          <w:bCs/>
        </w:rPr>
        <w:t>Boosting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System.</w:t>
      </w:r>
      <w:r w:rsidRPr="00EF0FB8">
        <w:rPr>
          <w:rFonts w:ascii="Times New Roman" w:hAnsi="Times New Roman" w:cs="Times New Roman"/>
        </w:rPr>
        <w:t> In: </w:t>
      </w:r>
      <w:proofErr w:type="spellStart"/>
      <w:r w:rsidRPr="00EF0FB8">
        <w:rPr>
          <w:rFonts w:ascii="Times New Roman" w:hAnsi="Times New Roman" w:cs="Times New Roman"/>
          <w:i/>
          <w:iCs/>
        </w:rPr>
        <w:t>Proceedings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F0FB8">
        <w:rPr>
          <w:rFonts w:ascii="Times New Roman" w:hAnsi="Times New Roman" w:cs="Times New Roman"/>
          <w:i/>
          <w:iCs/>
        </w:rPr>
        <w:t>of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F0FB8">
        <w:rPr>
          <w:rFonts w:ascii="Times New Roman" w:hAnsi="Times New Roman" w:cs="Times New Roman"/>
          <w:i/>
          <w:iCs/>
        </w:rPr>
        <w:t>the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22nd ACM SIGKDD </w:t>
      </w:r>
      <w:proofErr w:type="spellStart"/>
      <w:r w:rsidRPr="00EF0FB8">
        <w:rPr>
          <w:rFonts w:ascii="Times New Roman" w:hAnsi="Times New Roman" w:cs="Times New Roman"/>
          <w:i/>
          <w:iCs/>
        </w:rPr>
        <w:t>International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F0FB8">
        <w:rPr>
          <w:rFonts w:ascii="Times New Roman" w:hAnsi="Times New Roman" w:cs="Times New Roman"/>
          <w:i/>
          <w:iCs/>
        </w:rPr>
        <w:t>Conference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F0FB8">
        <w:rPr>
          <w:rFonts w:ascii="Times New Roman" w:hAnsi="Times New Roman" w:cs="Times New Roman"/>
          <w:i/>
          <w:iCs/>
        </w:rPr>
        <w:t>on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F0FB8">
        <w:rPr>
          <w:rFonts w:ascii="Times New Roman" w:hAnsi="Times New Roman" w:cs="Times New Roman"/>
          <w:i/>
          <w:iCs/>
        </w:rPr>
        <w:t>Knowledge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Discovery </w:t>
      </w:r>
      <w:proofErr w:type="spellStart"/>
      <w:r w:rsidRPr="00EF0FB8">
        <w:rPr>
          <w:rFonts w:ascii="Times New Roman" w:hAnsi="Times New Roman" w:cs="Times New Roman"/>
          <w:i/>
          <w:iCs/>
        </w:rPr>
        <w:t>and</w:t>
      </w:r>
      <w:proofErr w:type="spellEnd"/>
      <w:r w:rsidRPr="00EF0FB8">
        <w:rPr>
          <w:rFonts w:ascii="Times New Roman" w:hAnsi="Times New Roman" w:cs="Times New Roman"/>
          <w:i/>
          <w:iCs/>
        </w:rPr>
        <w:t xml:space="preserve"> Data Mining</w:t>
      </w:r>
      <w:r w:rsidRPr="00EF0FB8">
        <w:rPr>
          <w:rFonts w:ascii="Times New Roman" w:hAnsi="Times New Roman" w:cs="Times New Roman"/>
        </w:rPr>
        <w:t>, 2016, San Francisco. p. 785–794. Disponível em: </w:t>
      </w:r>
      <w:hyperlink r:id="rId16" w:tgtFrame="_blank" w:history="1">
        <w:r w:rsidRPr="00EF0FB8">
          <w:rPr>
            <w:rStyle w:val="Hyperlink"/>
            <w:rFonts w:ascii="Times New Roman" w:hAnsi="Times New Roman" w:cs="Times New Roman"/>
          </w:rPr>
          <w:t>https://xgboost.ai/</w:t>
        </w:r>
      </w:hyperlink>
      <w:r w:rsidRPr="00EF0FB8">
        <w:rPr>
          <w:rFonts w:ascii="Times New Roman" w:hAnsi="Times New Roman" w:cs="Times New Roman"/>
        </w:rPr>
        <w:t>. Acesso em: 10 jun. 2025.</w:t>
      </w:r>
    </w:p>
    <w:p w14:paraId="5AD7D9AB" w14:textId="77777777" w:rsidR="00EF0FB8" w:rsidRPr="00EF0FB8" w:rsidRDefault="00EF0FB8" w:rsidP="00EF0FB8">
      <w:pPr>
        <w:ind w:left="425"/>
        <w:rPr>
          <w:rFonts w:ascii="Times New Roman" w:hAnsi="Times New Roman" w:cs="Times New Roman"/>
        </w:rPr>
      </w:pPr>
      <w:r w:rsidRPr="00EF0FB8">
        <w:rPr>
          <w:rFonts w:ascii="Times New Roman" w:hAnsi="Times New Roman" w:cs="Times New Roman"/>
          <w:b/>
          <w:bCs/>
        </w:rPr>
        <w:t>THE PANDAS DEVELOPMENT TEAM.</w:t>
      </w:r>
      <w:r w:rsidRPr="00EF0FB8">
        <w:rPr>
          <w:rFonts w:ascii="Times New Roman" w:hAnsi="Times New Roman" w:cs="Times New Roman"/>
        </w:rPr>
        <w:t> </w:t>
      </w:r>
      <w:r w:rsidRPr="00EF0FB8">
        <w:rPr>
          <w:rFonts w:ascii="Times New Roman" w:hAnsi="Times New Roman" w:cs="Times New Roman"/>
          <w:b/>
          <w:bCs/>
        </w:rPr>
        <w:t xml:space="preserve">pandas: </w:t>
      </w:r>
      <w:proofErr w:type="spellStart"/>
      <w:r w:rsidRPr="00EF0FB8">
        <w:rPr>
          <w:rFonts w:ascii="Times New Roman" w:hAnsi="Times New Roman" w:cs="Times New Roman"/>
          <w:b/>
          <w:bCs/>
        </w:rPr>
        <w:t>Powerful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Python data </w:t>
      </w:r>
      <w:proofErr w:type="spellStart"/>
      <w:r w:rsidRPr="00EF0FB8">
        <w:rPr>
          <w:rFonts w:ascii="Times New Roman" w:hAnsi="Times New Roman" w:cs="Times New Roman"/>
          <w:b/>
          <w:bCs/>
        </w:rPr>
        <w:t>analysis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toolkit</w:t>
      </w:r>
      <w:r w:rsidRPr="00EF0FB8">
        <w:rPr>
          <w:rFonts w:ascii="Times New Roman" w:hAnsi="Times New Roman" w:cs="Times New Roman"/>
        </w:rPr>
        <w:t>, v.2.0.3, 2024. Disponível em: </w:t>
      </w:r>
      <w:hyperlink r:id="rId17" w:tgtFrame="_blank" w:history="1">
        <w:r w:rsidRPr="00EF0FB8">
          <w:rPr>
            <w:rStyle w:val="Hyperlink"/>
            <w:rFonts w:ascii="Times New Roman" w:hAnsi="Times New Roman" w:cs="Times New Roman"/>
          </w:rPr>
          <w:t>https://pandas.pydata.org/</w:t>
        </w:r>
      </w:hyperlink>
      <w:r w:rsidRPr="00EF0FB8">
        <w:rPr>
          <w:rFonts w:ascii="Times New Roman" w:hAnsi="Times New Roman" w:cs="Times New Roman"/>
        </w:rPr>
        <w:t>. Acesso em: 10 jun. 2025.</w:t>
      </w:r>
    </w:p>
    <w:p w14:paraId="25C64958" w14:textId="77777777" w:rsidR="00EF0FB8" w:rsidRPr="00EF0FB8" w:rsidRDefault="00EF0FB8" w:rsidP="00EF0FB8">
      <w:pPr>
        <w:ind w:left="425"/>
        <w:rPr>
          <w:rFonts w:ascii="Times New Roman" w:hAnsi="Times New Roman" w:cs="Times New Roman"/>
        </w:rPr>
      </w:pPr>
      <w:r w:rsidRPr="00EF0FB8">
        <w:rPr>
          <w:rFonts w:ascii="Times New Roman" w:hAnsi="Times New Roman" w:cs="Times New Roman"/>
          <w:b/>
          <w:bCs/>
        </w:rPr>
        <w:t>WASKOM, M.</w:t>
      </w:r>
      <w:r w:rsidRPr="00EF0FB8">
        <w:rPr>
          <w:rFonts w:ascii="Times New Roman" w:hAnsi="Times New Roman" w:cs="Times New Roman"/>
        </w:rPr>
        <w:t> et al. </w:t>
      </w:r>
      <w:proofErr w:type="spellStart"/>
      <w:r w:rsidRPr="00EF0FB8">
        <w:rPr>
          <w:rFonts w:ascii="Times New Roman" w:hAnsi="Times New Roman" w:cs="Times New Roman"/>
          <w:b/>
          <w:bCs/>
        </w:rPr>
        <w:t>Matplotlib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F0FB8">
        <w:rPr>
          <w:rFonts w:ascii="Times New Roman" w:hAnsi="Times New Roman" w:cs="Times New Roman"/>
          <w:b/>
          <w:bCs/>
        </w:rPr>
        <w:t>Visualization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0FB8">
        <w:rPr>
          <w:rFonts w:ascii="Times New Roman" w:hAnsi="Times New Roman" w:cs="Times New Roman"/>
          <w:b/>
          <w:bCs/>
        </w:rPr>
        <w:t>with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Python</w:t>
      </w:r>
      <w:r w:rsidRPr="00EF0FB8">
        <w:rPr>
          <w:rFonts w:ascii="Times New Roman" w:hAnsi="Times New Roman" w:cs="Times New Roman"/>
        </w:rPr>
        <w:t>, v.3.8.0, 2023. Disponível em: </w:t>
      </w:r>
      <w:hyperlink r:id="rId18" w:tgtFrame="_blank" w:history="1">
        <w:r w:rsidRPr="00EF0FB8">
          <w:rPr>
            <w:rStyle w:val="Hyperlink"/>
            <w:rFonts w:ascii="Times New Roman" w:hAnsi="Times New Roman" w:cs="Times New Roman"/>
          </w:rPr>
          <w:t>https://matplotlib.org/</w:t>
        </w:r>
      </w:hyperlink>
      <w:r w:rsidRPr="00EF0FB8">
        <w:rPr>
          <w:rFonts w:ascii="Times New Roman" w:hAnsi="Times New Roman" w:cs="Times New Roman"/>
        </w:rPr>
        <w:t>. Acesso em: 10 jun. 2025.</w:t>
      </w:r>
    </w:p>
    <w:p w14:paraId="42F86EBD" w14:textId="77777777" w:rsidR="00EF0FB8" w:rsidRPr="00EF0FB8" w:rsidRDefault="00EF0FB8" w:rsidP="00EF0FB8">
      <w:pPr>
        <w:ind w:left="425"/>
        <w:rPr>
          <w:rFonts w:ascii="Times New Roman" w:hAnsi="Times New Roman" w:cs="Times New Roman"/>
        </w:rPr>
      </w:pPr>
      <w:r w:rsidRPr="00EF0FB8">
        <w:rPr>
          <w:rFonts w:ascii="Times New Roman" w:hAnsi="Times New Roman" w:cs="Times New Roman"/>
          <w:b/>
          <w:bCs/>
        </w:rPr>
        <w:t>BISHOP, C. M.</w:t>
      </w:r>
      <w:r w:rsidRPr="00EF0FB8">
        <w:rPr>
          <w:rFonts w:ascii="Times New Roman" w:hAnsi="Times New Roman" w:cs="Times New Roman"/>
        </w:rPr>
        <w:t> </w:t>
      </w:r>
      <w:proofErr w:type="spellStart"/>
      <w:r w:rsidRPr="00EF0FB8">
        <w:rPr>
          <w:rFonts w:ascii="Times New Roman" w:hAnsi="Times New Roman" w:cs="Times New Roman"/>
          <w:b/>
          <w:bCs/>
        </w:rPr>
        <w:t>Pattern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0FB8">
        <w:rPr>
          <w:rFonts w:ascii="Times New Roman" w:hAnsi="Times New Roman" w:cs="Times New Roman"/>
          <w:b/>
          <w:bCs/>
        </w:rPr>
        <w:t>Recognition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0FB8">
        <w:rPr>
          <w:rFonts w:ascii="Times New Roman" w:hAnsi="Times New Roman" w:cs="Times New Roman"/>
          <w:b/>
          <w:bCs/>
        </w:rPr>
        <w:t>and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Machine Learning.</w:t>
      </w:r>
      <w:r w:rsidRPr="00EF0FB8">
        <w:rPr>
          <w:rFonts w:ascii="Times New Roman" w:hAnsi="Times New Roman" w:cs="Times New Roman"/>
        </w:rPr>
        <w:t> 2. ed. New York: Springer, 2016. ISBN 978-0387-31073-2.</w:t>
      </w:r>
    </w:p>
    <w:p w14:paraId="4FBD2439" w14:textId="77777777" w:rsidR="00EF0FB8" w:rsidRPr="00EF0FB8" w:rsidRDefault="00EF0FB8" w:rsidP="00EF0FB8">
      <w:pPr>
        <w:ind w:left="720"/>
        <w:rPr>
          <w:rFonts w:ascii="Times New Roman" w:hAnsi="Times New Roman" w:cs="Times New Roman"/>
        </w:rPr>
      </w:pPr>
      <w:r w:rsidRPr="00EF0FB8">
        <w:rPr>
          <w:rFonts w:ascii="Times New Roman" w:hAnsi="Times New Roman" w:cs="Times New Roman"/>
          <w:b/>
          <w:bCs/>
        </w:rPr>
        <w:t>GÉRON, A.</w:t>
      </w:r>
      <w:r w:rsidRPr="00EF0FB8">
        <w:rPr>
          <w:rFonts w:ascii="Times New Roman" w:hAnsi="Times New Roman" w:cs="Times New Roman"/>
        </w:rPr>
        <w:t> </w:t>
      </w:r>
      <w:r w:rsidRPr="00EF0FB8">
        <w:rPr>
          <w:rFonts w:ascii="Times New Roman" w:hAnsi="Times New Roman" w:cs="Times New Roman"/>
          <w:b/>
          <w:bCs/>
        </w:rPr>
        <w:t xml:space="preserve">Hands-On Machine Learning </w:t>
      </w:r>
      <w:proofErr w:type="spellStart"/>
      <w:r w:rsidRPr="00EF0FB8">
        <w:rPr>
          <w:rFonts w:ascii="Times New Roman" w:hAnsi="Times New Roman" w:cs="Times New Roman"/>
          <w:b/>
          <w:bCs/>
        </w:rPr>
        <w:t>with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0FB8">
        <w:rPr>
          <w:rFonts w:ascii="Times New Roman" w:hAnsi="Times New Roman" w:cs="Times New Roman"/>
          <w:b/>
          <w:bCs/>
        </w:rPr>
        <w:t>Scikit-Learn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F0FB8">
        <w:rPr>
          <w:rFonts w:ascii="Times New Roman" w:hAnsi="Times New Roman" w:cs="Times New Roman"/>
          <w:b/>
          <w:bCs/>
        </w:rPr>
        <w:t>Keras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F0FB8">
        <w:rPr>
          <w:rFonts w:ascii="Times New Roman" w:hAnsi="Times New Roman" w:cs="Times New Roman"/>
          <w:b/>
          <w:bCs/>
        </w:rPr>
        <w:t>and</w:t>
      </w:r>
      <w:proofErr w:type="spellEnd"/>
      <w:r w:rsidRPr="00EF0F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0FB8">
        <w:rPr>
          <w:rFonts w:ascii="Times New Roman" w:hAnsi="Times New Roman" w:cs="Times New Roman"/>
          <w:b/>
          <w:bCs/>
        </w:rPr>
        <w:t>TensorFlow</w:t>
      </w:r>
      <w:proofErr w:type="spellEnd"/>
      <w:r w:rsidRPr="00EF0FB8">
        <w:rPr>
          <w:rFonts w:ascii="Times New Roman" w:hAnsi="Times New Roman" w:cs="Times New Roman"/>
          <w:b/>
          <w:bCs/>
        </w:rPr>
        <w:t>.</w:t>
      </w:r>
      <w:r w:rsidRPr="00EF0FB8">
        <w:rPr>
          <w:rFonts w:ascii="Times New Roman" w:hAnsi="Times New Roman" w:cs="Times New Roman"/>
        </w:rPr>
        <w:t> 2. ed. Sebastopol: O’Reilly Media, 2019. ISBN 978-1492032649.</w:t>
      </w:r>
    </w:p>
    <w:p w14:paraId="53168891" w14:textId="396BA3E6" w:rsidR="004B3D25" w:rsidRDefault="00CF59B0" w:rsidP="00905167">
      <w:r>
        <w:br/>
      </w:r>
      <w:r>
        <w:br/>
      </w:r>
    </w:p>
    <w:p w14:paraId="5D6D880C" w14:textId="77777777" w:rsidR="004B3D25" w:rsidRDefault="004B3D25" w:rsidP="00AF7C63"/>
    <w:p w14:paraId="4BBD7459" w14:textId="73750EE9" w:rsidR="004B3D25" w:rsidRPr="00AF7C63" w:rsidRDefault="004B3D25" w:rsidP="00AF7C63">
      <w:r>
        <w:br/>
      </w:r>
      <w:r>
        <w:br/>
      </w:r>
    </w:p>
    <w:sectPr w:rsidR="004B3D25" w:rsidRPr="00AF7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7E1E"/>
    <w:multiLevelType w:val="hybridMultilevel"/>
    <w:tmpl w:val="2F5A1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0322"/>
    <w:multiLevelType w:val="multilevel"/>
    <w:tmpl w:val="D5EC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978BD"/>
    <w:multiLevelType w:val="multilevel"/>
    <w:tmpl w:val="5D7A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2AFB"/>
    <w:multiLevelType w:val="multilevel"/>
    <w:tmpl w:val="0FA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A314F"/>
    <w:multiLevelType w:val="hybridMultilevel"/>
    <w:tmpl w:val="B7109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55963"/>
    <w:multiLevelType w:val="hybridMultilevel"/>
    <w:tmpl w:val="F7D09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10642"/>
    <w:multiLevelType w:val="multilevel"/>
    <w:tmpl w:val="610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30E9A"/>
    <w:multiLevelType w:val="multilevel"/>
    <w:tmpl w:val="CA3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B1623"/>
    <w:multiLevelType w:val="multilevel"/>
    <w:tmpl w:val="CB9A8F9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11830"/>
    <w:multiLevelType w:val="multilevel"/>
    <w:tmpl w:val="2440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241F8"/>
    <w:multiLevelType w:val="multilevel"/>
    <w:tmpl w:val="F1F00AC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23ED"/>
    <w:multiLevelType w:val="multilevel"/>
    <w:tmpl w:val="F88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A1FF2"/>
    <w:multiLevelType w:val="hybridMultilevel"/>
    <w:tmpl w:val="8FE86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5543">
    <w:abstractNumId w:val="9"/>
  </w:num>
  <w:num w:numId="2" w16cid:durableId="108403011">
    <w:abstractNumId w:val="8"/>
  </w:num>
  <w:num w:numId="3" w16cid:durableId="1018965785">
    <w:abstractNumId w:val="3"/>
  </w:num>
  <w:num w:numId="4" w16cid:durableId="9797618">
    <w:abstractNumId w:val="2"/>
  </w:num>
  <w:num w:numId="5" w16cid:durableId="350764500">
    <w:abstractNumId w:val="11"/>
  </w:num>
  <w:num w:numId="6" w16cid:durableId="1907911909">
    <w:abstractNumId w:val="7"/>
  </w:num>
  <w:num w:numId="7" w16cid:durableId="1501966690">
    <w:abstractNumId w:val="1"/>
  </w:num>
  <w:num w:numId="8" w16cid:durableId="1511063556">
    <w:abstractNumId w:val="6"/>
  </w:num>
  <w:num w:numId="9" w16cid:durableId="1766925840">
    <w:abstractNumId w:val="12"/>
  </w:num>
  <w:num w:numId="10" w16cid:durableId="735393849">
    <w:abstractNumId w:val="4"/>
  </w:num>
  <w:num w:numId="11" w16cid:durableId="1037197008">
    <w:abstractNumId w:val="5"/>
  </w:num>
  <w:num w:numId="12" w16cid:durableId="1806578584">
    <w:abstractNumId w:val="0"/>
  </w:num>
  <w:num w:numId="13" w16cid:durableId="905918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63"/>
    <w:rsid w:val="000009D2"/>
    <w:rsid w:val="00067744"/>
    <w:rsid w:val="000F4E4A"/>
    <w:rsid w:val="001D39BF"/>
    <w:rsid w:val="001F5075"/>
    <w:rsid w:val="00211125"/>
    <w:rsid w:val="00216E0D"/>
    <w:rsid w:val="0023112B"/>
    <w:rsid w:val="002821EE"/>
    <w:rsid w:val="002D460B"/>
    <w:rsid w:val="003B65AF"/>
    <w:rsid w:val="003C017A"/>
    <w:rsid w:val="003D5733"/>
    <w:rsid w:val="004311CA"/>
    <w:rsid w:val="004B3D25"/>
    <w:rsid w:val="004F65F8"/>
    <w:rsid w:val="00504918"/>
    <w:rsid w:val="00515FF2"/>
    <w:rsid w:val="0056315A"/>
    <w:rsid w:val="005A6B39"/>
    <w:rsid w:val="005F531B"/>
    <w:rsid w:val="00624956"/>
    <w:rsid w:val="00692237"/>
    <w:rsid w:val="007C3F5B"/>
    <w:rsid w:val="007D5177"/>
    <w:rsid w:val="007E0C05"/>
    <w:rsid w:val="00881CCD"/>
    <w:rsid w:val="00890B45"/>
    <w:rsid w:val="008974A5"/>
    <w:rsid w:val="00905167"/>
    <w:rsid w:val="00913BA1"/>
    <w:rsid w:val="00945A71"/>
    <w:rsid w:val="009652B0"/>
    <w:rsid w:val="00991ED1"/>
    <w:rsid w:val="009E0CDE"/>
    <w:rsid w:val="00A033AC"/>
    <w:rsid w:val="00A14E07"/>
    <w:rsid w:val="00A264A2"/>
    <w:rsid w:val="00A5717B"/>
    <w:rsid w:val="00A96D8C"/>
    <w:rsid w:val="00AA51F1"/>
    <w:rsid w:val="00AF7C63"/>
    <w:rsid w:val="00B336F7"/>
    <w:rsid w:val="00B730AE"/>
    <w:rsid w:val="00B7734F"/>
    <w:rsid w:val="00B92319"/>
    <w:rsid w:val="00BE2EC2"/>
    <w:rsid w:val="00C04BD3"/>
    <w:rsid w:val="00C34F1C"/>
    <w:rsid w:val="00C93448"/>
    <w:rsid w:val="00CF59B0"/>
    <w:rsid w:val="00D344D0"/>
    <w:rsid w:val="00D57118"/>
    <w:rsid w:val="00D66482"/>
    <w:rsid w:val="00D9587E"/>
    <w:rsid w:val="00DB044E"/>
    <w:rsid w:val="00DB3CE9"/>
    <w:rsid w:val="00DB7376"/>
    <w:rsid w:val="00DC270C"/>
    <w:rsid w:val="00DC337A"/>
    <w:rsid w:val="00DF183A"/>
    <w:rsid w:val="00E0231E"/>
    <w:rsid w:val="00E45415"/>
    <w:rsid w:val="00E46C2B"/>
    <w:rsid w:val="00EF0FB8"/>
    <w:rsid w:val="00F1716F"/>
    <w:rsid w:val="00F4052C"/>
    <w:rsid w:val="00F54423"/>
    <w:rsid w:val="00F72558"/>
    <w:rsid w:val="00F91780"/>
    <w:rsid w:val="00F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66CA"/>
  <w15:chartTrackingRefBased/>
  <w15:docId w15:val="{66B5C75F-57D5-452E-BBC4-F9191D6D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A"/>
  </w:style>
  <w:style w:type="paragraph" w:styleId="Ttulo1">
    <w:name w:val="heading 1"/>
    <w:basedOn w:val="Normal"/>
    <w:next w:val="Normal"/>
    <w:link w:val="Ttulo1Char"/>
    <w:uiPriority w:val="9"/>
    <w:qFormat/>
    <w:rsid w:val="00AF7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7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7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7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7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7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7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7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7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7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7C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7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7C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7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7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7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7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7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7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7C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C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7C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7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7C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7C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4BD3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CF59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59B0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CF59B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CF59B0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F59B0"/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CF59B0"/>
    <w:rPr>
      <w:i/>
      <w:iCs/>
    </w:rPr>
  </w:style>
  <w:style w:type="table" w:styleId="SombreamentoClaro-nfase1">
    <w:name w:val="Light Shading Accent 1"/>
    <w:basedOn w:val="Tabelanormal"/>
    <w:uiPriority w:val="60"/>
    <w:rsid w:val="00CF59B0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pt-BR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nfase">
    <w:name w:val="Emphasis"/>
    <w:basedOn w:val="Fontepargpadro"/>
    <w:uiPriority w:val="20"/>
    <w:qFormat/>
    <w:rsid w:val="00905167"/>
    <w:rPr>
      <w:i/>
      <w:iCs/>
    </w:rPr>
  </w:style>
  <w:style w:type="table" w:styleId="Tabelacomgrade">
    <w:name w:val="Table Grid"/>
    <w:basedOn w:val="Tabelanormal"/>
    <w:uiPriority w:val="59"/>
    <w:rsid w:val="000009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615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169364">
                  <w:marLeft w:val="0"/>
                  <w:marRight w:val="0"/>
                  <w:marTop w:val="0"/>
                  <w:marBottom w:val="0"/>
                  <w:divBdr>
                    <w:top w:val="single" w:sz="6" w:space="0" w:color="CFD4DA"/>
                    <w:left w:val="single" w:sz="6" w:space="0" w:color="CFD4DA"/>
                    <w:bottom w:val="single" w:sz="6" w:space="0" w:color="CFD4DA"/>
                    <w:right w:val="single" w:sz="6" w:space="0" w:color="CFD4DA"/>
                  </w:divBdr>
                  <w:divsChild>
                    <w:div w:id="210287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03108138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6" w:space="0" w:color="E5E7EB"/>
                    <w:bottom w:val="single" w:sz="6" w:space="0" w:color="E5E7EB"/>
                    <w:right w:val="single" w:sz="6" w:space="0" w:color="E5E7EB"/>
                  </w:divBdr>
                  <w:divsChild>
                    <w:div w:id="7092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42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7EB"/>
                            <w:left w:val="single" w:sz="6" w:space="0" w:color="E5E7EB"/>
                            <w:bottom w:val="single" w:sz="6" w:space="0" w:color="E5E7EB"/>
                            <w:right w:val="single" w:sz="6" w:space="0" w:color="E5E7EB"/>
                          </w:divBdr>
                        </w:div>
                        <w:div w:id="16184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7EB"/>
                            <w:left w:val="single" w:sz="6" w:space="0" w:color="E5E7EB"/>
                            <w:bottom w:val="single" w:sz="6" w:space="0" w:color="E5E7EB"/>
                            <w:right w:val="single" w:sz="6" w:space="0" w:color="E5E7EB"/>
                          </w:divBdr>
                        </w:div>
                      </w:divsChild>
                    </w:div>
                    <w:div w:id="109130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47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6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861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30542">
                  <w:marLeft w:val="0"/>
                  <w:marRight w:val="0"/>
                  <w:marTop w:val="0"/>
                  <w:marBottom w:val="0"/>
                  <w:divBdr>
                    <w:top w:val="single" w:sz="6" w:space="0" w:color="CFD4DA"/>
                    <w:left w:val="single" w:sz="6" w:space="0" w:color="CFD4DA"/>
                    <w:bottom w:val="single" w:sz="6" w:space="0" w:color="CFD4DA"/>
                    <w:right w:val="single" w:sz="6" w:space="0" w:color="CFD4DA"/>
                  </w:divBdr>
                  <w:divsChild>
                    <w:div w:id="192999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23703859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6" w:space="0" w:color="E5E7EB"/>
                    <w:bottom w:val="single" w:sz="6" w:space="0" w:color="E5E7EB"/>
                    <w:right w:val="single" w:sz="6" w:space="0" w:color="E5E7EB"/>
                  </w:divBdr>
                  <w:divsChild>
                    <w:div w:id="203249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53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7EB"/>
                            <w:left w:val="single" w:sz="6" w:space="0" w:color="E5E7EB"/>
                            <w:bottom w:val="single" w:sz="6" w:space="0" w:color="E5E7EB"/>
                            <w:right w:val="single" w:sz="6" w:space="0" w:color="E5E7EB"/>
                          </w:divBdr>
                        </w:div>
                        <w:div w:id="6684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7EB"/>
                            <w:left w:val="single" w:sz="6" w:space="0" w:color="E5E7EB"/>
                            <w:bottom w:val="single" w:sz="6" w:space="0" w:color="E5E7EB"/>
                            <w:right w:val="single" w:sz="6" w:space="0" w:color="E5E7EB"/>
                          </w:divBdr>
                        </w:div>
                      </w:divsChild>
                    </w:div>
                    <w:div w:id="287203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I9tpl05ICXxCHav7-qc1NF1mIo0mnnWZ?usp=sharing" TargetMode="External"/><Relationship Id="rId13" Type="http://schemas.openxmlformats.org/officeDocument/2006/relationships/hyperlink" Target="https://colab.research.google.com/" TargetMode="External"/><Relationship Id="rId18" Type="http://schemas.openxmlformats.org/officeDocument/2006/relationships/hyperlink" Target="https://matplotlib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xEzH7eDDICupHp0-Qbt-rAwSvBBb8KXF?usp=sharing" TargetMode="External"/><Relationship Id="rId12" Type="http://schemas.openxmlformats.org/officeDocument/2006/relationships/hyperlink" Target="https://docs.google.com/document/d/1yn2pbSyTiee87ggKX7qUEg3mV-BBRwLW/edit?usp=sharing&amp;ouid=102805005150896677393&amp;rtpof=true&amp;sd=true" TargetMode="External"/><Relationship Id="rId17" Type="http://schemas.openxmlformats.org/officeDocument/2006/relationships/hyperlink" Target="https://pandas.pydat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xgboost.a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yn2pbSyTiee87ggKX7qUEg3mV-BBRwLW/edit?usp=sharing&amp;ouid=102805005150896677393&amp;rtpof=true&amp;sd=tru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Be6HB2935wKLz486XeJzRDeVGkkPlEX5?usp=sharing" TargetMode="External"/><Relationship Id="rId14" Type="http://schemas.openxmlformats.org/officeDocument/2006/relationships/hyperlink" Target="https://br.investing.com/crypto/bitcoin/historical-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27DD-B3C6-4764-8993-743486E3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7</Pages>
  <Words>2261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Rossi</dc:creator>
  <cp:keywords/>
  <dc:description/>
  <cp:lastModifiedBy>Matheus Rossi</cp:lastModifiedBy>
  <cp:revision>58</cp:revision>
  <dcterms:created xsi:type="dcterms:W3CDTF">2025-06-12T12:50:00Z</dcterms:created>
  <dcterms:modified xsi:type="dcterms:W3CDTF">2025-06-13T16:35:00Z</dcterms:modified>
</cp:coreProperties>
</file>