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C" w:rsidRDefault="00113E1C" w:rsidP="00113E1C">
      <w:pPr>
        <w:ind w:firstLine="720"/>
      </w:pPr>
      <w:r>
        <w:t>Project Overview</w:t>
      </w:r>
    </w:p>
    <w:p w:rsidR="00613FE4" w:rsidRDefault="00604421" w:rsidP="00DC5F2D">
      <w:pPr>
        <w:ind w:firstLine="720"/>
      </w:pPr>
      <w:r>
        <w:t xml:space="preserve">The goal of Project Ellesmere is to streamline identity verification in </w:t>
      </w:r>
      <w:r w:rsidR="00613FE4">
        <w:t>New York airports by installing physical terminals</w:t>
      </w:r>
      <w:r>
        <w:t xml:space="preserve"> equipped with the</w:t>
      </w:r>
      <w:r w:rsidR="00613FE4">
        <w:t xml:space="preserve"> ability to read and verify </w:t>
      </w:r>
      <w:proofErr w:type="spellStart"/>
      <w:r w:rsidR="00613FE4">
        <w:t>mDL</w:t>
      </w:r>
      <w:proofErr w:type="spellEnd"/>
      <w:r w:rsidR="00613FE4">
        <w:t xml:space="preserve"> data extracted from </w:t>
      </w:r>
      <w:proofErr w:type="gramStart"/>
      <w:r w:rsidR="00613FE4">
        <w:t>an</w:t>
      </w:r>
      <w:proofErr w:type="gramEnd"/>
      <w:r w:rsidR="00613FE4">
        <w:t xml:space="preserve"> EWA device. </w:t>
      </w:r>
      <w:r w:rsidR="00113E1C">
        <w:t xml:space="preserve">The data transfer is executed via an ISO 1803-5 compliant </w:t>
      </w:r>
      <w:r w:rsidR="00DC5F2D">
        <w:t>NFC/</w:t>
      </w:r>
      <w:proofErr w:type="spellStart"/>
      <w:r w:rsidR="00DC5F2D">
        <w:t>Wifi</w:t>
      </w:r>
      <w:proofErr w:type="spellEnd"/>
      <w:r w:rsidR="00DC5F2D">
        <w:t xml:space="preserve">-Aware handoff sequence. </w:t>
      </w:r>
      <w:r w:rsidR="00613FE4">
        <w:t>The term</w:t>
      </w:r>
      <w:r w:rsidR="00DC5F2D">
        <w:t>inals</w:t>
      </w:r>
      <w:r w:rsidR="00613FE4">
        <w:t xml:space="preserve"> will be connected to a CAT</w:t>
      </w:r>
      <w:r w:rsidR="00DC5F2D">
        <w:t xml:space="preserve"> machine via </w:t>
      </w:r>
      <w:proofErr w:type="spellStart"/>
      <w:r w:rsidR="00DC5F2D">
        <w:t>usb</w:t>
      </w:r>
      <w:proofErr w:type="spellEnd"/>
      <w:r w:rsidR="00DC5F2D">
        <w:t>.</w:t>
      </w:r>
    </w:p>
    <w:p w:rsidR="00113E1C" w:rsidRDefault="00113E1C" w:rsidP="00113E1C">
      <w:pPr>
        <w:ind w:firstLine="720"/>
      </w:pPr>
      <w:r>
        <w:t>Driver Function</w:t>
      </w:r>
    </w:p>
    <w:p w:rsidR="00AD34DD" w:rsidRDefault="00604421" w:rsidP="00B02EC4">
      <w:pPr>
        <w:ind w:firstLine="720"/>
      </w:pPr>
      <w:r>
        <w:t xml:space="preserve">The function of the </w:t>
      </w:r>
      <w:r w:rsidR="009C318B">
        <w:t>CAT-side</w:t>
      </w:r>
      <w:r>
        <w:t xml:space="preserve"> </w:t>
      </w:r>
      <w:proofErr w:type="spellStart"/>
      <w:r>
        <w:t>usb</w:t>
      </w:r>
      <w:proofErr w:type="spellEnd"/>
      <w:r>
        <w:t xml:space="preserve"> driver that I've writ</w:t>
      </w:r>
      <w:r w:rsidR="008F7C2C">
        <w:t>ten is to enable effective USB half-duplex</w:t>
      </w:r>
      <w:r w:rsidR="005B5CF6">
        <w:t xml:space="preserve"> </w:t>
      </w:r>
      <w:r>
        <w:t>d</w:t>
      </w:r>
      <w:r w:rsidR="00DC5F2D">
        <w:t>ata transfer between the dongle</w:t>
      </w:r>
      <w:r w:rsidR="00113E1C">
        <w:t xml:space="preserve"> and the CAT machine</w:t>
      </w:r>
      <w:r w:rsidR="0041719E">
        <w:t xml:space="preserve"> (which is the host)</w:t>
      </w:r>
      <w:r>
        <w:t>.</w:t>
      </w:r>
      <w:r w:rsidR="008C2738">
        <w:t xml:space="preserve"> </w:t>
      </w:r>
      <w:r>
        <w:t xml:space="preserve"> </w:t>
      </w:r>
      <w:r w:rsidR="00113E1C">
        <w:t xml:space="preserve">I implemented the Android Accessory Protocol using </w:t>
      </w:r>
      <w:r w:rsidR="007759F4">
        <w:t xml:space="preserve">the low-level API of </w:t>
      </w:r>
      <w:r w:rsidR="00113E1C">
        <w:t>usb4java, a java wrapped C library, for</w:t>
      </w:r>
      <w:r w:rsidR="0041719E">
        <w:t xml:space="preserve"> host-side operations and </w:t>
      </w:r>
      <w:proofErr w:type="spellStart"/>
      <w:r w:rsidR="0041719E">
        <w:t>android.hardware.usb</w:t>
      </w:r>
      <w:proofErr w:type="spellEnd"/>
      <w:r w:rsidR="0041719E">
        <w:t xml:space="preserve"> cla</w:t>
      </w:r>
      <w:r w:rsidR="005D7160">
        <w:t>sses for de</w:t>
      </w:r>
      <w:r w:rsidR="00AD34DD">
        <w:t xml:space="preserve">vice-side operations. </w:t>
      </w:r>
      <w:r w:rsidR="005B5CF6">
        <w:t>Unfortunately, I was unable to verify whether or not the driver facilitated a suc</w:t>
      </w:r>
      <w:r w:rsidR="005B5CF6">
        <w:t xml:space="preserve">cessful data exchange between my PC and the </w:t>
      </w:r>
      <w:proofErr w:type="spellStart"/>
      <w:r w:rsidR="005B5CF6">
        <w:t>Hikey</w:t>
      </w:r>
      <w:proofErr w:type="spellEnd"/>
      <w:r w:rsidR="005B5CF6">
        <w:t xml:space="preserve"> board </w:t>
      </w:r>
      <w:r w:rsidR="00AD34DD">
        <w:t xml:space="preserve">as my testing was cut short by a hapless corruption of crucial </w:t>
      </w:r>
      <w:proofErr w:type="spellStart"/>
      <w:r w:rsidR="00AD34DD">
        <w:t>Hikey</w:t>
      </w:r>
      <w:proofErr w:type="spellEnd"/>
      <w:r w:rsidR="00AD34DD">
        <w:t xml:space="preserve"> system fil</w:t>
      </w:r>
      <w:r w:rsidR="00DC5F2D">
        <w:t xml:space="preserve">es which disabled </w:t>
      </w:r>
      <w:proofErr w:type="spellStart"/>
      <w:r w:rsidR="00DC5F2D">
        <w:t>adb</w:t>
      </w:r>
      <w:proofErr w:type="spellEnd"/>
      <w:r w:rsidR="00DC5F2D">
        <w:t xml:space="preserve"> over </w:t>
      </w:r>
      <w:proofErr w:type="spellStart"/>
      <w:r w:rsidR="00DC5F2D">
        <w:t>usb</w:t>
      </w:r>
      <w:proofErr w:type="spellEnd"/>
      <w:r w:rsidR="00DC5F2D">
        <w:t xml:space="preserve"> capabilities.</w:t>
      </w:r>
    </w:p>
    <w:p w:rsidR="00AD34DD" w:rsidRDefault="00AD34DD" w:rsidP="00E67E08">
      <w:pPr>
        <w:ind w:firstLine="720"/>
      </w:pPr>
      <w:r>
        <w:t xml:space="preserve">I have written a few drivers that differ in style and minor implementation details. </w:t>
      </w:r>
      <w:r w:rsidR="00E67E08">
        <w:t xml:space="preserve">A procedurally written driver is located under the </w:t>
      </w:r>
      <w:r w:rsidR="00FB0492">
        <w:t>master</w:t>
      </w:r>
      <w:r w:rsidR="00E67E08">
        <w:t xml:space="preserve"> branch with </w:t>
      </w:r>
      <w:proofErr w:type="spellStart"/>
      <w:r w:rsidR="00E67E08">
        <w:t>filepath</w:t>
      </w:r>
      <w:proofErr w:type="spellEnd"/>
      <w:r w:rsidR="00E67E08">
        <w:t xml:space="preserve">: host\procedural. There are two object-oriented drivers under the </w:t>
      </w:r>
      <w:proofErr w:type="spellStart"/>
      <w:r w:rsidR="00FB0492">
        <w:t>master</w:t>
      </w:r>
      <w:r w:rsidR="00E67E08">
        <w:t>branch</w:t>
      </w:r>
      <w:proofErr w:type="spellEnd"/>
      <w:r w:rsidR="00E67E08">
        <w:t xml:space="preserve"> with </w:t>
      </w:r>
      <w:proofErr w:type="spellStart"/>
      <w:r w:rsidR="00E67E08">
        <w:t>file</w:t>
      </w:r>
      <w:r w:rsidR="0024069A">
        <w:t>path</w:t>
      </w:r>
      <w:proofErr w:type="spellEnd"/>
      <w:r w:rsidR="0024069A">
        <w:t>: host\</w:t>
      </w:r>
      <w:proofErr w:type="spellStart"/>
      <w:r w:rsidR="0024069A">
        <w:t>oop</w:t>
      </w:r>
      <w:proofErr w:type="spellEnd"/>
      <w:r w:rsidR="0024069A">
        <w:t>\</w:t>
      </w:r>
      <w:proofErr w:type="spellStart"/>
      <w:r w:rsidR="0024069A">
        <w:t>async</w:t>
      </w:r>
      <w:proofErr w:type="spellEnd"/>
      <w:r w:rsidR="0024069A">
        <w:t xml:space="preserve"> and host\</w:t>
      </w:r>
      <w:proofErr w:type="spellStart"/>
      <w:r w:rsidR="0024069A">
        <w:t>o</w:t>
      </w:r>
      <w:r w:rsidR="00E67E08">
        <w:t>op</w:t>
      </w:r>
      <w:proofErr w:type="spellEnd"/>
      <w:r w:rsidR="00E67E08">
        <w:t>\sync, respectively. The former transfers data in an asynchronous manner</w:t>
      </w:r>
      <w:r w:rsidR="00C70AE2">
        <w:t xml:space="preserve"> which allows for a degree of simultaneity without multithreading</w:t>
      </w:r>
      <w:r w:rsidR="00E67E08">
        <w:t xml:space="preserve"> while the latter transfers data in a synchronous manner and is the closest to completion.</w:t>
      </w:r>
    </w:p>
    <w:p w:rsidR="009C318B" w:rsidRDefault="009C318B" w:rsidP="00E67E08">
      <w:pPr>
        <w:ind w:firstLine="720"/>
      </w:pPr>
      <w:r>
        <w:t>Dongle-side App</w:t>
      </w:r>
    </w:p>
    <w:p w:rsidR="00BD5991" w:rsidRDefault="009C318B" w:rsidP="00E67E08">
      <w:pPr>
        <w:ind w:firstLine="720"/>
      </w:pPr>
      <w:r>
        <w:t>The dongle-side application is located under the master branch under the device folder. It is triggered once</w:t>
      </w:r>
      <w:r w:rsidR="0018681B">
        <w:t xml:space="preserve"> the </w:t>
      </w:r>
      <w:proofErr w:type="spellStart"/>
      <w:r w:rsidR="0018681B">
        <w:t>hikey</w:t>
      </w:r>
      <w:proofErr w:type="spellEnd"/>
      <w:r w:rsidR="0018681B">
        <w:t xml:space="preserve"> is in accessory mode and enters an infinite loop in which it constantly tries to read in data from the host (using </w:t>
      </w:r>
      <w:proofErr w:type="spellStart"/>
      <w:r w:rsidR="0018681B">
        <w:t>FileInputStream</w:t>
      </w:r>
      <w:proofErr w:type="spellEnd"/>
      <w:r w:rsidR="0018681B">
        <w:t xml:space="preserve">) and, once it succeeds in doing so, sends a </w:t>
      </w:r>
      <w:proofErr w:type="spellStart"/>
      <w:r w:rsidR="0018681B">
        <w:t>USBResponse</w:t>
      </w:r>
      <w:proofErr w:type="spellEnd"/>
      <w:r w:rsidR="0018681B">
        <w:t xml:space="preserve"> proto object (using </w:t>
      </w:r>
      <w:proofErr w:type="spellStart"/>
      <w:r w:rsidR="0018681B">
        <w:t>FileOutputStream</w:t>
      </w:r>
      <w:proofErr w:type="spellEnd"/>
      <w:r w:rsidR="0018681B">
        <w:t>). This process is repeated for an indefinite number of iterations.</w:t>
      </w:r>
    </w:p>
    <w:p w:rsidR="00B02EC4" w:rsidRDefault="00B02EC4" w:rsidP="00B02EC4">
      <w:pPr>
        <w:ind w:firstLine="720"/>
      </w:pPr>
      <w:r>
        <w:t>Data Serialization</w:t>
      </w:r>
    </w:p>
    <w:p w:rsidR="007759F4" w:rsidRDefault="00111A7F" w:rsidP="00DF11A6">
      <w:pPr>
        <w:ind w:firstLine="720"/>
      </w:pPr>
      <w:r>
        <w:t xml:space="preserve">In terms of data serialization, I read a fair bit about Google’s protocol </w:t>
      </w:r>
      <w:r w:rsidR="0024069A">
        <w:t xml:space="preserve">buffers. Early on, </w:t>
      </w:r>
      <w:r>
        <w:t xml:space="preserve">I wrote a fairly naïve but functional program that transforms java objects directly into </w:t>
      </w:r>
      <w:proofErr w:type="spellStart"/>
      <w:r>
        <w:t>protobuf</w:t>
      </w:r>
      <w:proofErr w:type="spellEnd"/>
      <w:r>
        <w:t xml:space="preserve"> generated class</w:t>
      </w:r>
      <w:r w:rsidR="009C318B">
        <w:t>es</w:t>
      </w:r>
      <w:r>
        <w:t xml:space="preserve">, saving the time of manually writing a .proto file. The program only works for simple </w:t>
      </w:r>
      <w:r w:rsidR="00DF11A6">
        <w:t>cases</w:t>
      </w:r>
      <w:r>
        <w:t xml:space="preserve"> but can handle nested </w:t>
      </w:r>
      <w:proofErr w:type="gramStart"/>
      <w:r>
        <w:t>object</w:t>
      </w:r>
      <w:r w:rsidR="00DF11A6">
        <w:t>s</w:t>
      </w:r>
      <w:r>
        <w:t>(</w:t>
      </w:r>
      <w:proofErr w:type="gramEnd"/>
      <w:r>
        <w:t>objects with objects (with objects…</w:t>
      </w:r>
      <w:r w:rsidR="009C318B">
        <w:t xml:space="preserve"> and so on) as </w:t>
      </w:r>
      <w:r w:rsidR="00DF11A6">
        <w:t>data field</w:t>
      </w:r>
      <w:r w:rsidR="009C318B">
        <w:t>s</w:t>
      </w:r>
      <w:r w:rsidR="00DF11A6">
        <w:t xml:space="preserve">) complete with proper indentation. This program is located under the </w:t>
      </w:r>
      <w:r w:rsidR="00FB0492">
        <w:t>master</w:t>
      </w:r>
      <w:r w:rsidR="00DF11A6">
        <w:t xml:space="preserve"> branch at: serialization\</w:t>
      </w:r>
      <w:proofErr w:type="spellStart"/>
      <w:r w:rsidR="00DF11A6">
        <w:t>protobuf</w:t>
      </w:r>
      <w:proofErr w:type="spellEnd"/>
      <w:r w:rsidR="00DF11A6">
        <w:t>\testing\</w:t>
      </w:r>
      <w:proofErr w:type="spellStart"/>
      <w:r w:rsidR="00DF11A6">
        <w:t>objproto</w:t>
      </w:r>
      <w:proofErr w:type="spellEnd"/>
      <w:r w:rsidR="00DF11A6">
        <w:t xml:space="preserve"> and is named ProtoConverter.java. The accompanying files are output, and templates.</w:t>
      </w:r>
    </w:p>
    <w:p w:rsidR="001A0627" w:rsidRDefault="001A0627" w:rsidP="00DF11A6">
      <w:pPr>
        <w:ind w:firstLine="720"/>
      </w:pPr>
      <w:r>
        <w:t>A Maven build automating the compilation of .proto files is located under the master branch at: serialization\</w:t>
      </w:r>
      <w:proofErr w:type="spellStart"/>
      <w:r>
        <w:t>protobuf</w:t>
      </w:r>
      <w:proofErr w:type="spellEnd"/>
      <w:r>
        <w:t>\testing\</w:t>
      </w:r>
      <w:proofErr w:type="spellStart"/>
      <w:r>
        <w:t>mvngooglex</w:t>
      </w:r>
      <w:proofErr w:type="spellEnd"/>
      <w:r>
        <w:t>\</w:t>
      </w:r>
      <w:proofErr w:type="spellStart"/>
      <w:r>
        <w:t>autoprotoc</w:t>
      </w:r>
      <w:proofErr w:type="spellEnd"/>
      <w:r>
        <w:t>. It uses an open-source plugin.</w:t>
      </w:r>
    </w:p>
    <w:p w:rsidR="00DF11A6" w:rsidRDefault="00956974" w:rsidP="001A0627">
      <w:pPr>
        <w:ind w:firstLine="720"/>
      </w:pPr>
      <w:r>
        <w:t xml:space="preserve">The asynchronous transfer driver </w:t>
      </w:r>
      <w:r w:rsidR="001A0627">
        <w:t xml:space="preserve">uses </w:t>
      </w:r>
      <w:proofErr w:type="spellStart"/>
      <w:r w:rsidR="001A0627">
        <w:t>protobufs</w:t>
      </w:r>
      <w:proofErr w:type="spellEnd"/>
      <w:r>
        <w:t xml:space="preserve"> as a serialization mechanism</w:t>
      </w:r>
      <w:r w:rsidR="001A0627">
        <w:t xml:space="preserve"> for the CAT machine as does the dongle-side app. The </w:t>
      </w:r>
      <w:proofErr w:type="spellStart"/>
      <w:r w:rsidR="001A0627">
        <w:t>protobuf</w:t>
      </w:r>
      <w:proofErr w:type="spellEnd"/>
      <w:r w:rsidR="001A0627">
        <w:t xml:space="preserve"> object</w:t>
      </w:r>
      <w:r w:rsidR="0018681B">
        <w:t>s are built</w:t>
      </w:r>
      <w:r w:rsidR="001A0627">
        <w:t xml:space="preserve">, converted to byte arrays and sent out on </w:t>
      </w:r>
      <w:proofErr w:type="gramStart"/>
      <w:r w:rsidR="001A0627">
        <w:t>streams(</w:t>
      </w:r>
      <w:proofErr w:type="gramEnd"/>
      <w:r w:rsidR="001A0627">
        <w:t xml:space="preserve">dongle-side) or using </w:t>
      </w:r>
      <w:proofErr w:type="spellStart"/>
      <w:r w:rsidR="001A0627">
        <w:t>LibUsb.bulkTransfer</w:t>
      </w:r>
      <w:proofErr w:type="spellEnd"/>
      <w:r w:rsidR="001A0627">
        <w:t xml:space="preserve">() (CAT-side). </w:t>
      </w:r>
      <w:bookmarkStart w:id="0" w:name="_GoBack"/>
      <w:bookmarkEnd w:id="0"/>
    </w:p>
    <w:sectPr w:rsidR="00DF1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21"/>
    <w:rsid w:val="0005056B"/>
    <w:rsid w:val="00063D43"/>
    <w:rsid w:val="00111A7F"/>
    <w:rsid w:val="00113E1C"/>
    <w:rsid w:val="0018681B"/>
    <w:rsid w:val="00193188"/>
    <w:rsid w:val="001A0627"/>
    <w:rsid w:val="001A4185"/>
    <w:rsid w:val="0024069A"/>
    <w:rsid w:val="002C77FF"/>
    <w:rsid w:val="003D4ED5"/>
    <w:rsid w:val="0041719E"/>
    <w:rsid w:val="00571B9A"/>
    <w:rsid w:val="005B5CF6"/>
    <w:rsid w:val="005D7160"/>
    <w:rsid w:val="00604421"/>
    <w:rsid w:val="00613FE4"/>
    <w:rsid w:val="0068581C"/>
    <w:rsid w:val="006D6662"/>
    <w:rsid w:val="00764439"/>
    <w:rsid w:val="007759F4"/>
    <w:rsid w:val="008C2738"/>
    <w:rsid w:val="008F7C2C"/>
    <w:rsid w:val="00956974"/>
    <w:rsid w:val="009C318B"/>
    <w:rsid w:val="00AC3463"/>
    <w:rsid w:val="00AD34DD"/>
    <w:rsid w:val="00B02EC4"/>
    <w:rsid w:val="00B35C4B"/>
    <w:rsid w:val="00B7590E"/>
    <w:rsid w:val="00BD5991"/>
    <w:rsid w:val="00C70AE2"/>
    <w:rsid w:val="00C77D1B"/>
    <w:rsid w:val="00DC25D2"/>
    <w:rsid w:val="00DC5F2D"/>
    <w:rsid w:val="00DF11A6"/>
    <w:rsid w:val="00E67E08"/>
    <w:rsid w:val="00F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F37"/>
  <w15:chartTrackingRefBased/>
  <w15:docId w15:val="{7A13E2B1-4D14-4334-9CD0-564C1F61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MorphoTrust USA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Eyassu, Matthias</dc:creator>
  <cp:keywords/>
  <dc:description/>
  <cp:lastModifiedBy>Eyassu (MT), Matthias</cp:lastModifiedBy>
  <cp:revision>24</cp:revision>
  <dcterms:created xsi:type="dcterms:W3CDTF">2019-07-19T17:54:00Z</dcterms:created>
  <dcterms:modified xsi:type="dcterms:W3CDTF">2019-08-22T15:31:00Z</dcterms:modified>
</cp:coreProperties>
</file>