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READ ME for reactor summary folders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After each reactor finishes, the data for that reactor is reduced and </w:t>
      </w:r>
    </w:p>
    <w:p w:rsidR="00000000" w:rsidDel="00000000" w:rsidP="00000000" w:rsidRDefault="00000000" w:rsidRPr="00000000" w14:paraId="00000005">
      <w:pPr>
        <w:rPr/>
      </w:pPr>
      <w:r w:rsidDel="00000000" w:rsidR="00000000" w:rsidRPr="00000000">
        <w:rPr>
          <w:rtl w:val="0"/>
        </w:rPr>
        <w:t xml:space="preserve">fill out the reactor summary google doc</w:t>
      </w:r>
    </w:p>
    <w:p w:rsidR="00000000" w:rsidDel="00000000" w:rsidP="00000000" w:rsidRDefault="00000000" w:rsidRPr="00000000" w14:paraId="00000006">
      <w:pPr>
        <w:rPr/>
      </w:pPr>
      <w:r w:rsidDel="00000000" w:rsidR="00000000" w:rsidRPr="00000000">
        <w:rPr>
          <w:rtl w:val="0"/>
        </w:rPr>
        <w:t xml:space="preserve">copy the script</w:t>
      </w:r>
    </w:p>
    <w:p w:rsidR="00000000" w:rsidDel="00000000" w:rsidP="00000000" w:rsidRDefault="00000000" w:rsidRPr="00000000" w14:paraId="00000007">
      <w:pPr>
        <w:rPr/>
      </w:pPr>
      <w:r w:rsidDel="00000000" w:rsidR="00000000" w:rsidRPr="00000000">
        <w:rPr>
          <w:rtl w:val="0"/>
        </w:rPr>
        <w:t xml:space="preserve">copy xxx files</w:t>
      </w:r>
    </w:p>
    <w:p w:rsidR="00000000" w:rsidDel="00000000" w:rsidP="00000000" w:rsidRDefault="00000000" w:rsidRPr="00000000" w14:paraId="00000008">
      <w:pPr>
        <w:pStyle w:val="Heading1"/>
        <w:rPr/>
      </w:pPr>
      <w:bookmarkStart w:colFirst="0" w:colLast="0" w:name="_kryur12a2jw8" w:id="0"/>
      <w:bookmarkEnd w:id="0"/>
      <w:r w:rsidDel="00000000" w:rsidR="00000000" w:rsidRPr="00000000">
        <w:rPr>
          <w:rtl w:val="0"/>
        </w:rPr>
      </w:r>
    </w:p>
    <w:p w:rsidR="00000000" w:rsidDel="00000000" w:rsidP="00000000" w:rsidRDefault="00000000" w:rsidRPr="00000000" w14:paraId="00000009">
      <w:pPr>
        <w:pStyle w:val="Heading1"/>
        <w:rPr/>
      </w:pPr>
      <w:bookmarkStart w:colFirst="0" w:colLast="0" w:name="_ylm6btky438u" w:id="1"/>
      <w:bookmarkEnd w:id="1"/>
      <w:r w:rsidDel="00000000" w:rsidR="00000000" w:rsidRPr="00000000">
        <w:rPr>
          <w:rtl w:val="0"/>
        </w:rPr>
        <w:t xml:space="preserve">Each reactor folder should contain: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 folder containing the data versions that were not used to give the final data correction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 folder contain the version used to correct the data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 R script folder containing</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The LabFileFormattingCode</w:t>
      </w:r>
    </w:p>
    <w:p w:rsidR="00000000" w:rsidDel="00000000" w:rsidP="00000000" w:rsidRDefault="00000000" w:rsidRPr="00000000" w14:paraId="0000000E">
      <w:pPr>
        <w:numPr>
          <w:ilvl w:val="2"/>
          <w:numId w:val="3"/>
        </w:numPr>
        <w:ind w:left="2160" w:hanging="360"/>
      </w:pPr>
      <w:r w:rsidDel="00000000" w:rsidR="00000000" w:rsidRPr="00000000">
        <w:rPr>
          <w:rtl w:val="0"/>
        </w:rPr>
        <w:t xml:space="preserve">ReactorSpreadsheetFormatter_func_v2.r</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The Reduction Code</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IPL_17O_correction_V09.2.r</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acceptedStds_20210702_carbFromIPL_longTerm.csv</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acceptedStds.csv</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D17O blank calc.pdf</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D17O_tertiarycorrection_reactNum.xlsx</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d18O_secondarycorrection.xlsx</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Folder Old stuff</w:t>
      </w:r>
    </w:p>
    <w:p w:rsidR="00000000" w:rsidDel="00000000" w:rsidP="00000000" w:rsidRDefault="00000000" w:rsidRPr="00000000" w14:paraId="00000017">
      <w:pPr>
        <w:numPr>
          <w:ilvl w:val="3"/>
          <w:numId w:val="3"/>
        </w:numPr>
        <w:ind w:left="2880" w:hanging="360"/>
      </w:pPr>
      <w:r w:rsidDel="00000000" w:rsidR="00000000" w:rsidRPr="00000000">
        <w:rPr>
          <w:rtl w:val="0"/>
        </w:rPr>
        <w:t xml:space="preserve">Different Volumes of IPL_17O_correction.R are held here</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Folder: ReductionCodeFunctions</w:t>
      </w:r>
    </w:p>
    <w:p w:rsidR="00000000" w:rsidDel="00000000" w:rsidP="00000000" w:rsidRDefault="00000000" w:rsidRPr="00000000" w14:paraId="00000019">
      <w:pPr>
        <w:numPr>
          <w:ilvl w:val="3"/>
          <w:numId w:val="3"/>
        </w:numPr>
        <w:ind w:left="2880" w:hanging="360"/>
        <w:rPr>
          <w:u w:val="none"/>
        </w:rPr>
      </w:pPr>
      <w:r w:rsidDel="00000000" w:rsidR="00000000" w:rsidRPr="00000000">
        <w:rPr>
          <w:rtl w:val="0"/>
        </w:rPr>
        <w:t xml:space="preserve">Folder Old stuff</w:t>
      </w:r>
    </w:p>
    <w:p w:rsidR="00000000" w:rsidDel="00000000" w:rsidP="00000000" w:rsidRDefault="00000000" w:rsidRPr="00000000" w14:paraId="0000001A">
      <w:pPr>
        <w:numPr>
          <w:ilvl w:val="4"/>
          <w:numId w:val="3"/>
        </w:numPr>
        <w:ind w:left="3600" w:hanging="360"/>
        <w:rPr>
          <w:u w:val="none"/>
        </w:rPr>
      </w:pPr>
      <w:r w:rsidDel="00000000" w:rsidR="00000000" w:rsidRPr="00000000">
        <w:rPr>
          <w:rtl w:val="0"/>
        </w:rPr>
        <w:t xml:space="preserve">Contains old ggplots</w:t>
      </w:r>
    </w:p>
    <w:p w:rsidR="00000000" w:rsidDel="00000000" w:rsidP="00000000" w:rsidRDefault="00000000" w:rsidRPr="00000000" w14:paraId="0000001B">
      <w:pPr>
        <w:numPr>
          <w:ilvl w:val="3"/>
          <w:numId w:val="3"/>
        </w:numPr>
        <w:ind w:left="2880" w:hanging="360"/>
        <w:rPr>
          <w:u w:val="none"/>
        </w:rPr>
      </w:pPr>
      <w:r w:rsidDel="00000000" w:rsidR="00000000" w:rsidRPr="00000000">
        <w:rPr>
          <w:rtl w:val="0"/>
        </w:rPr>
        <w:t xml:space="preserve">Folder testing </w:t>
      </w:r>
    </w:p>
    <w:p w:rsidR="00000000" w:rsidDel="00000000" w:rsidP="00000000" w:rsidRDefault="00000000" w:rsidRPr="00000000" w14:paraId="0000001C">
      <w:pPr>
        <w:numPr>
          <w:ilvl w:val="4"/>
          <w:numId w:val="3"/>
        </w:numPr>
        <w:ind w:left="3600" w:hanging="360"/>
        <w:rPr>
          <w:u w:val="none"/>
        </w:rPr>
      </w:pPr>
      <w:r w:rsidDel="00000000" w:rsidR="00000000" w:rsidRPr="00000000">
        <w:rPr>
          <w:rtl w:val="0"/>
        </w:rPr>
        <w:t xml:space="preserve">Contains correct.SMOW.SLAP.linearSMOW_V02.R</w:t>
      </w:r>
    </w:p>
    <w:p w:rsidR="00000000" w:rsidDel="00000000" w:rsidP="00000000" w:rsidRDefault="00000000" w:rsidRPr="00000000" w14:paraId="0000001D">
      <w:pPr>
        <w:numPr>
          <w:ilvl w:val="3"/>
          <w:numId w:val="3"/>
        </w:numPr>
        <w:ind w:left="2880" w:hanging="360"/>
        <w:rPr>
          <w:u w:val="none"/>
        </w:rPr>
      </w:pPr>
      <w:r w:rsidDel="00000000" w:rsidR="00000000" w:rsidRPr="00000000">
        <w:rPr>
          <w:rtl w:val="0"/>
        </w:rPr>
        <w:t xml:space="preserve">correct.SMOW.SLAP.basic.R</w:t>
      </w:r>
    </w:p>
    <w:p w:rsidR="00000000" w:rsidDel="00000000" w:rsidP="00000000" w:rsidRDefault="00000000" w:rsidRPr="00000000" w14:paraId="0000001E">
      <w:pPr>
        <w:numPr>
          <w:ilvl w:val="3"/>
          <w:numId w:val="3"/>
        </w:numPr>
        <w:ind w:left="2880" w:hanging="360"/>
        <w:rPr>
          <w:u w:val="none"/>
        </w:rPr>
      </w:pPr>
      <w:r w:rsidDel="00000000" w:rsidR="00000000" w:rsidRPr="00000000">
        <w:rPr>
          <w:rtl w:val="0"/>
        </w:rPr>
        <w:t xml:space="preserve">correct.SMOW.SLAP.linearSMOW.R</w:t>
      </w:r>
    </w:p>
    <w:p w:rsidR="00000000" w:rsidDel="00000000" w:rsidP="00000000" w:rsidRDefault="00000000" w:rsidRPr="00000000" w14:paraId="0000001F">
      <w:pPr>
        <w:numPr>
          <w:ilvl w:val="3"/>
          <w:numId w:val="3"/>
        </w:numPr>
        <w:ind w:left="2880" w:hanging="360"/>
        <w:rPr>
          <w:u w:val="none"/>
        </w:rPr>
      </w:pPr>
      <w:r w:rsidDel="00000000" w:rsidR="00000000" w:rsidRPr="00000000">
        <w:rPr>
          <w:rtl w:val="0"/>
        </w:rPr>
        <w:t xml:space="preserve">segment.finder.R</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The LabFileCorrectedOutputSortingCode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IPL_17O_Sorting_V02.r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rules for changing anything in the folder once in there</w:t>
      </w:r>
    </w:p>
    <w:p w:rsidR="00000000" w:rsidDel="00000000" w:rsidP="00000000" w:rsidRDefault="00000000" w:rsidRPr="00000000" w14:paraId="00000025">
      <w:pPr>
        <w:rPr/>
      </w:pPr>
      <w:r w:rsidDel="00000000" w:rsidR="00000000" w:rsidRPr="00000000">
        <w:rPr>
          <w:rtl w:val="0"/>
        </w:rPr>
        <w:t xml:space="preserve">how to use with the made folders, eg. 0002_LabFileCorrectedOutput, 0002_LabFileCorrectedOutput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See template for Reactor 24. This summary should document which correction was used for the data (basic, linear, segment etc) in the output or the cor.data.all.csv file to keep track of what was done.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do:</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work on a script that summarizes that labels the standard data from that run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work on plots of water standards, print n on them and also put “accepted” values on them</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figure out workflow for putting summary documents into main data folders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for example, do we put the raw spreadsheets into the main 000_Reactor Spreadsheet Raw folder? And the final formatted version into the 001_Reactor Spreadsheet Formatted folder? I think yes!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revise labeling system of reactor spreadsheet so numbers of reactors are numbers, not written out (easier to sort by file name)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generate R Markdown file that reports out the basics on the run, the correction scheme used (decisions made), a table with performance of stds etc. relative to “accepted” values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would also be great to have as part of the output, the date when the correction was run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have a place where other users have corrected the data from that reactor for these samples and fill out explanation of decisions they made and why, with scripts for typical plots they might want to include/make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