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14D5" w14:textId="4E6C245F" w:rsidR="00756936" w:rsidRDefault="00973CC5">
      <w:r>
        <w:t xml:space="preserve">Given the UI for the webtool, </w:t>
      </w:r>
    </w:p>
    <w:p w14:paraId="25BC39A3" w14:textId="77777777" w:rsidR="00973CC5" w:rsidRDefault="00973CC5">
      <w:bookmarkStart w:id="0" w:name="_GoBack"/>
      <w:bookmarkEnd w:id="0"/>
    </w:p>
    <w:sectPr w:rsidR="0097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6D"/>
    <w:rsid w:val="00756936"/>
    <w:rsid w:val="00973CC5"/>
    <w:rsid w:val="00B3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657A"/>
  <w15:chartTrackingRefBased/>
  <w15:docId w15:val="{5351D4FF-5576-42A5-9E48-A2C8BA4A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 DHURI</dc:creator>
  <cp:keywords/>
  <dc:description/>
  <cp:lastModifiedBy>DEVINA DHURI</cp:lastModifiedBy>
  <cp:revision>2</cp:revision>
  <dcterms:created xsi:type="dcterms:W3CDTF">2019-11-30T14:23:00Z</dcterms:created>
  <dcterms:modified xsi:type="dcterms:W3CDTF">2019-11-30T14:25:00Z</dcterms:modified>
</cp:coreProperties>
</file>