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0345" w14:textId="0CEFFD19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</w:t>
      </w:r>
      <w:r w:rsidR="003751F0">
        <w:rPr>
          <w:rFonts w:ascii="Georgia" w:hAnsi="Georgia"/>
          <w:b/>
          <w:bCs/>
        </w:rPr>
        <w:t>2</w:t>
      </w:r>
      <w:r>
        <w:rPr>
          <w:rFonts w:ascii="Georgia" w:hAnsi="Georgia"/>
          <w:b/>
          <w:bCs/>
        </w:rPr>
        <w:t xml:space="preserve">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756FAC8A" w:rsidR="00F510BC" w:rsidRDefault="0077394F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Level </w:t>
      </w:r>
      <w:r w:rsidR="008D6EEB">
        <w:rPr>
          <w:rFonts w:ascii="Georgia" w:hAnsi="Georgia"/>
        </w:rPr>
        <w:t>2</w:t>
      </w:r>
      <w:r w:rsidRPr="00C9080B">
        <w:rPr>
          <w:rFonts w:ascii="Georgia" w:hAnsi="Georgia"/>
        </w:rPr>
        <w:t xml:space="preserve"> of the </w:t>
      </w:r>
      <w:proofErr w:type="spellStart"/>
      <w:r w:rsidRPr="00C9080B">
        <w:rPr>
          <w:rFonts w:ascii="Georgia" w:hAnsi="Georgia"/>
        </w:rPr>
        <w:t>Cognifyz</w:t>
      </w:r>
      <w:proofErr w:type="spellEnd"/>
      <w:r w:rsidRPr="00C9080B">
        <w:rPr>
          <w:rFonts w:ascii="Georgia" w:hAnsi="Georgia"/>
        </w:rPr>
        <w:t xml:space="preserve"> Data Science Internship focuses on</w:t>
      </w:r>
      <w:r w:rsidR="000E02D9">
        <w:rPr>
          <w:rFonts w:ascii="Georgia" w:hAnsi="Georgia"/>
        </w:rPr>
        <w:t xml:space="preserve"> </w:t>
      </w:r>
      <w:r w:rsidR="00E31085">
        <w:rPr>
          <w:rFonts w:ascii="Georgia" w:hAnsi="Georgia"/>
        </w:rPr>
        <w:t>the following tasks:</w:t>
      </w:r>
    </w:p>
    <w:p w14:paraId="75361BCD" w14:textId="77777777" w:rsidR="008D6EEB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Table Booking and Online Delivery</w:t>
      </w:r>
    </w:p>
    <w:p w14:paraId="69360BD8" w14:textId="0FE89893" w:rsidR="00F510BC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bookmarkStart w:id="0" w:name="_Hlk162349753"/>
      <w:r w:rsidRPr="008D6EEB">
        <w:rPr>
          <w:rFonts w:ascii="Georgia" w:hAnsi="Georgia"/>
        </w:rPr>
        <w:t>Price Range Analysis</w:t>
      </w:r>
      <w:bookmarkEnd w:id="0"/>
      <w:r w:rsidR="0077394F" w:rsidRPr="00F510BC">
        <w:rPr>
          <w:rFonts w:ascii="Georgia" w:hAnsi="Georgia"/>
        </w:rPr>
        <w:t>, and</w:t>
      </w:r>
    </w:p>
    <w:p w14:paraId="09BD567E" w14:textId="60F46040" w:rsidR="0077394F" w:rsidRPr="00F510BC" w:rsidRDefault="008D6EEB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Feature Engineering</w:t>
      </w:r>
      <w:r w:rsidR="0077394F" w:rsidRPr="00F510BC">
        <w:rPr>
          <w:rFonts w:ascii="Georgia" w:hAnsi="Georgia"/>
        </w:rPr>
        <w:t>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4B317E8E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 xml:space="preserve">Task 1: </w:t>
      </w:r>
      <w:bookmarkStart w:id="1" w:name="_Hlk162350046"/>
      <w:r w:rsidR="008D6EEB" w:rsidRPr="008D6EEB">
        <w:rPr>
          <w:rFonts w:ascii="Georgia" w:hAnsi="Georgia"/>
          <w:b/>
          <w:bCs/>
        </w:rPr>
        <w:t>Table Booking and Online Delivery</w:t>
      </w:r>
      <w:bookmarkEnd w:id="1"/>
    </w:p>
    <w:p w14:paraId="7860E05A" w14:textId="77777777" w:rsid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Determine the percentage of restaurants that offer table booking and online delivery.</w:t>
      </w:r>
    </w:p>
    <w:p w14:paraId="51E2B546" w14:textId="77777777" w:rsid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Compare the average ratings of restaurants with table booking and those without.</w:t>
      </w:r>
    </w:p>
    <w:p w14:paraId="605173CB" w14:textId="2EDC3B7B" w:rsidR="005A0B14" w:rsidRPr="008D6EEB" w:rsidRDefault="008D6EEB" w:rsidP="008D6E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Analyse the availability of online delivery among restaurants with different price ranges.</w:t>
      </w:r>
    </w:p>
    <w:p w14:paraId="225AB2EA" w14:textId="77777777" w:rsidR="008D6EE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26BA8A36" w14:textId="00BE0093" w:rsidR="008D6EEB" w:rsidRDefault="0077394F" w:rsidP="008D6EEB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</w:t>
      </w:r>
      <w:r w:rsidR="008D6EEB">
        <w:rPr>
          <w:rFonts w:ascii="Georgia" w:hAnsi="Georgia"/>
          <w:b/>
          <w:bCs/>
        </w:rPr>
        <w:t xml:space="preserve"> </w:t>
      </w:r>
      <w:bookmarkStart w:id="2" w:name="_Hlk162350019"/>
      <w:r w:rsidR="008D6EEB" w:rsidRPr="008D6EEB">
        <w:rPr>
          <w:rFonts w:ascii="Georgia" w:hAnsi="Georgia"/>
          <w:b/>
          <w:bCs/>
        </w:rPr>
        <w:t>Price Range Analysis</w:t>
      </w:r>
      <w:bookmarkEnd w:id="2"/>
    </w:p>
    <w:p w14:paraId="108C8EAE" w14:textId="3298B091" w:rsidR="008D6EEB" w:rsidRPr="008D6EEB" w:rsidRDefault="008D6EEB" w:rsidP="008D6EE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Determine the most common price range among all the restaurants.</w:t>
      </w:r>
    </w:p>
    <w:p w14:paraId="50170B2F" w14:textId="77777777" w:rsidR="008D6EEB" w:rsidRDefault="008D6EEB" w:rsidP="008D6E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Calculate the average rating for each price range.</w:t>
      </w:r>
    </w:p>
    <w:p w14:paraId="34CA7EEF" w14:textId="29EC433B" w:rsidR="003342B8" w:rsidRPr="008D6EEB" w:rsidRDefault="008D6EEB" w:rsidP="008D6E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Identify the colo</w:t>
      </w:r>
      <w:r w:rsidR="00F02EFA">
        <w:rPr>
          <w:rFonts w:ascii="Georgia" w:hAnsi="Georgia"/>
        </w:rPr>
        <w:t>u</w:t>
      </w:r>
      <w:r w:rsidRPr="008D6EEB">
        <w:rPr>
          <w:rFonts w:ascii="Georgia" w:hAnsi="Georgia"/>
        </w:rPr>
        <w:t>r that represents the highest average rating among different price ranges.</w:t>
      </w:r>
    </w:p>
    <w:p w14:paraId="6A9AB351" w14:textId="77777777" w:rsidR="008D6EEB" w:rsidRPr="00C9080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6E323267" w14:textId="12C4CF90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3: </w:t>
      </w:r>
      <w:r w:rsidR="008D6EEB" w:rsidRPr="008D6EEB">
        <w:rPr>
          <w:rFonts w:ascii="Georgia" w:hAnsi="Georgia"/>
          <w:b/>
          <w:bCs/>
        </w:rPr>
        <w:t>Feature Engineering</w:t>
      </w:r>
    </w:p>
    <w:p w14:paraId="4BC3D2E5" w14:textId="77777777" w:rsidR="008D6EEB" w:rsidRDefault="008D6EEB" w:rsidP="008D6EE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Extract additional features from the existing columns, such as the length of the restaurant name or address.</w:t>
      </w:r>
    </w:p>
    <w:p w14:paraId="1137F596" w14:textId="1AEB3102" w:rsidR="0077394F" w:rsidRPr="008D6EEB" w:rsidRDefault="008D6EEB" w:rsidP="008D6EE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8D6EEB">
        <w:rPr>
          <w:rFonts w:ascii="Georgia" w:hAnsi="Georgia"/>
        </w:rPr>
        <w:t>Create new features like "Has Table Booking" or "Has Online Delivery" by encoding categorical variables.</w:t>
      </w:r>
    </w:p>
    <w:p w14:paraId="5EA2DB96" w14:textId="77777777" w:rsidR="008D6EEB" w:rsidRDefault="008D6EEB" w:rsidP="008D6EEB">
      <w:pPr>
        <w:spacing w:line="360" w:lineRule="auto"/>
        <w:jc w:val="both"/>
        <w:rPr>
          <w:rFonts w:ascii="Georgia" w:hAnsi="Georgia"/>
        </w:rPr>
      </w:pPr>
    </w:p>
    <w:p w14:paraId="3F53CA49" w14:textId="596D37B5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8D6EEB">
        <w:rPr>
          <w:rFonts w:ascii="Georgia" w:hAnsi="Georgia"/>
          <w:b/>
          <w:bCs/>
        </w:rPr>
        <w:t>S</w:t>
      </w:r>
    </w:p>
    <w:p w14:paraId="51353DB8" w14:textId="750EF22A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1: </w:t>
      </w:r>
      <w:r w:rsidR="008D6EEB" w:rsidRPr="008D6EEB">
        <w:rPr>
          <w:rFonts w:ascii="Georgia" w:hAnsi="Georgia"/>
          <w:b/>
          <w:bCs/>
        </w:rPr>
        <w:t>Table Booking and Online Delivery</w:t>
      </w:r>
    </w:p>
    <w:p w14:paraId="0A6AD9C4" w14:textId="1B94F033" w:rsidR="0077394F" w:rsidRDefault="00E31085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percentage of restaurants that offer table booking is 12.12% while the percentage of restaurants that offer online delivery is 25.66%. </w:t>
      </w:r>
      <w:r w:rsidR="00F02EFA">
        <w:rPr>
          <w:rFonts w:ascii="Georgia" w:hAnsi="Georgia"/>
        </w:rPr>
        <w:t>Clearly, r</w:t>
      </w:r>
      <w:r>
        <w:rPr>
          <w:rFonts w:ascii="Georgia" w:hAnsi="Georgia"/>
        </w:rPr>
        <w:t>estaurants that offer online delivery ha</w:t>
      </w:r>
      <w:r w:rsidR="00F02EFA">
        <w:rPr>
          <w:rFonts w:ascii="Georgia" w:hAnsi="Georgia"/>
        </w:rPr>
        <w:t>ve</w:t>
      </w:r>
      <w:r>
        <w:rPr>
          <w:rFonts w:ascii="Georgia" w:hAnsi="Georgia"/>
        </w:rPr>
        <w:t xml:space="preserve"> </w:t>
      </w:r>
      <w:r w:rsidR="00F02EFA">
        <w:rPr>
          <w:rFonts w:ascii="Georgia" w:hAnsi="Georgia"/>
        </w:rPr>
        <w:t xml:space="preserve">a </w:t>
      </w:r>
      <w:r>
        <w:rPr>
          <w:rFonts w:ascii="Georgia" w:hAnsi="Georgia"/>
        </w:rPr>
        <w:t>higher percentage than those that offer table booking</w:t>
      </w:r>
      <w:r w:rsidR="001602B3">
        <w:rPr>
          <w:rFonts w:ascii="Georgia" w:hAnsi="Georgia"/>
        </w:rPr>
        <w:t>.</w:t>
      </w:r>
      <w:r w:rsidR="00C21DCA">
        <w:rPr>
          <w:rFonts w:ascii="Georgia" w:hAnsi="Georgia"/>
        </w:rPr>
        <w:t xml:space="preserve"> On the other hand, restaurants with table booking</w:t>
      </w:r>
      <w:r w:rsidR="00F02EFA">
        <w:rPr>
          <w:rFonts w:ascii="Georgia" w:hAnsi="Georgia"/>
        </w:rPr>
        <w:t>s</w:t>
      </w:r>
      <w:r w:rsidR="00C21DCA">
        <w:rPr>
          <w:rFonts w:ascii="Georgia" w:hAnsi="Georgia"/>
        </w:rPr>
        <w:t xml:space="preserve"> </w:t>
      </w:r>
      <w:r w:rsidR="0059608D">
        <w:rPr>
          <w:rFonts w:ascii="Georgia" w:hAnsi="Georgia"/>
        </w:rPr>
        <w:t>have</w:t>
      </w:r>
      <w:r w:rsidR="00C21DCA">
        <w:rPr>
          <w:rFonts w:ascii="Georgia" w:hAnsi="Georgia"/>
        </w:rPr>
        <w:t xml:space="preserve"> a higher average rating (3.44) than those without (2.56).</w:t>
      </w:r>
    </w:p>
    <w:p w14:paraId="1718AEDE" w14:textId="48C08FA0" w:rsidR="00C21DCA" w:rsidRDefault="00C21DC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Also, the </w:t>
      </w:r>
      <w:r w:rsidRPr="00C21DCA">
        <w:rPr>
          <w:rFonts w:ascii="Georgia" w:hAnsi="Georgia"/>
        </w:rPr>
        <w:t xml:space="preserve">availability </w:t>
      </w:r>
      <w:r>
        <w:rPr>
          <w:rFonts w:ascii="Georgia" w:hAnsi="Georgia"/>
        </w:rPr>
        <w:t>of online delivery among restaurants with medium price range</w:t>
      </w:r>
      <w:r w:rsidR="00F02EFA">
        <w:rPr>
          <w:rFonts w:ascii="Georgia" w:hAnsi="Georgia"/>
        </w:rPr>
        <w:t>s</w:t>
      </w:r>
      <w:r>
        <w:rPr>
          <w:rFonts w:ascii="Georgia" w:hAnsi="Georgia"/>
        </w:rPr>
        <w:t xml:space="preserve"> is </w:t>
      </w:r>
      <w:r w:rsidR="0059608D">
        <w:rPr>
          <w:rFonts w:ascii="Georgia" w:hAnsi="Georgia"/>
        </w:rPr>
        <w:t>higher than those with low and high</w:t>
      </w:r>
      <w:r w:rsidR="00F02EFA">
        <w:rPr>
          <w:rFonts w:ascii="Georgia" w:hAnsi="Georgia"/>
        </w:rPr>
        <w:t xml:space="preserve"> prices</w:t>
      </w:r>
      <w:r w:rsidR="0059608D">
        <w:rPr>
          <w:rFonts w:ascii="Georgia" w:hAnsi="Georgia"/>
        </w:rPr>
        <w:t>.</w:t>
      </w:r>
    </w:p>
    <w:p w14:paraId="1E52C16C" w14:textId="742AFCA6" w:rsidR="00F0604C" w:rsidRDefault="00F0604C" w:rsidP="00F0604C">
      <w:pPr>
        <w:spacing w:line="360" w:lineRule="auto"/>
        <w:jc w:val="center"/>
        <w:rPr>
          <w:rFonts w:ascii="Georgia" w:hAnsi="Georgia"/>
        </w:rPr>
      </w:pPr>
      <w:r w:rsidRPr="00F0604C">
        <w:rPr>
          <w:rFonts w:ascii="Georgia" w:hAnsi="Georgia"/>
        </w:rPr>
        <w:drawing>
          <wp:inline distT="0" distB="0" distL="0" distR="0" wp14:anchorId="57A74CD9" wp14:editId="47286802">
            <wp:extent cx="2470150" cy="83789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908" cy="8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A09" w14:textId="7565E19F" w:rsidR="00F0604C" w:rsidRDefault="00F0604C" w:rsidP="00F0604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Below is a bar plot to represent it well.</w:t>
      </w:r>
    </w:p>
    <w:p w14:paraId="3787CC04" w14:textId="52A42B46" w:rsidR="00C21DCA" w:rsidRDefault="00C21DCA" w:rsidP="00C21DCA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4D5DF60A" wp14:editId="740A852E">
            <wp:extent cx="4930426" cy="35369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52" cy="35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61E" w14:textId="77777777" w:rsidR="00C21DCA" w:rsidRPr="00C9080B" w:rsidRDefault="00C21DCA" w:rsidP="00C21DCA">
      <w:pPr>
        <w:spacing w:line="360" w:lineRule="auto"/>
        <w:rPr>
          <w:rFonts w:ascii="Georgia" w:hAnsi="Georgia"/>
        </w:rPr>
      </w:pPr>
    </w:p>
    <w:p w14:paraId="2EC1D50F" w14:textId="6E461953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 xml:space="preserve">Task 2: </w:t>
      </w:r>
      <w:r w:rsidR="008D6EEB" w:rsidRPr="008D6EEB">
        <w:rPr>
          <w:rFonts w:ascii="Georgia" w:hAnsi="Georgia"/>
          <w:b/>
          <w:bCs/>
        </w:rPr>
        <w:t>Price Range Analysis</w:t>
      </w:r>
    </w:p>
    <w:p w14:paraId="45441FC0" w14:textId="4B3726D2" w:rsidR="003E0164" w:rsidRDefault="0059608D" w:rsidP="0059608D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59608D">
        <w:rPr>
          <w:rFonts w:ascii="Georgia" w:hAnsi="Georgia"/>
        </w:rPr>
        <w:t>he most common price range</w:t>
      </w:r>
      <w:r>
        <w:rPr>
          <w:rFonts w:ascii="Georgia" w:hAnsi="Georgia"/>
        </w:rPr>
        <w:t xml:space="preserve"> </w:t>
      </w:r>
      <w:r w:rsidRPr="0059608D">
        <w:rPr>
          <w:rFonts w:ascii="Georgia" w:hAnsi="Georgia"/>
        </w:rPr>
        <w:t>among all the restaurants</w:t>
      </w:r>
      <w:r>
        <w:rPr>
          <w:rFonts w:ascii="Georgia" w:hAnsi="Georgia"/>
        </w:rPr>
        <w:t xml:space="preserve"> is 1.</w:t>
      </w:r>
    </w:p>
    <w:p w14:paraId="1DD91C02" w14:textId="6A45F1DF" w:rsidR="0059608D" w:rsidRDefault="0059608D" w:rsidP="0059608D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Price range 4 get</w:t>
      </w:r>
      <w:r w:rsidR="00F02EFA">
        <w:rPr>
          <w:rFonts w:ascii="Georgia" w:hAnsi="Georgia"/>
        </w:rPr>
        <w:t>s</w:t>
      </w:r>
      <w:r>
        <w:rPr>
          <w:rFonts w:ascii="Georgia" w:hAnsi="Georgia"/>
        </w:rPr>
        <w:t xml:space="preserve"> the highest average rating of 3.82 followed by price range 3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 xml:space="preserve">average rating of 3.68, price range 2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 xml:space="preserve">average rating of 2.94 and price range 1 with </w:t>
      </w:r>
      <w:r w:rsidR="00F02EFA">
        <w:rPr>
          <w:rFonts w:ascii="Georgia" w:hAnsi="Georgia"/>
        </w:rPr>
        <w:t xml:space="preserve">an </w:t>
      </w:r>
      <w:r>
        <w:rPr>
          <w:rFonts w:ascii="Georgia" w:hAnsi="Georgia"/>
        </w:rPr>
        <w:t>average rating of 2.00. Below is a bar plot with the highest average rating in red.</w:t>
      </w:r>
    </w:p>
    <w:p w14:paraId="1011AEA2" w14:textId="63FCA4F7" w:rsidR="0059608D" w:rsidRPr="00C9080B" w:rsidRDefault="0059608D" w:rsidP="0059608D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1DE06CC8" wp14:editId="18A762DD">
            <wp:extent cx="3496442" cy="25082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0" cy="25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5F6D" w14:textId="196FB4E0" w:rsidR="00300881" w:rsidRPr="00C9080B" w:rsidRDefault="00300881" w:rsidP="00BB2710">
      <w:pPr>
        <w:spacing w:line="360" w:lineRule="auto"/>
        <w:jc w:val="both"/>
        <w:rPr>
          <w:rFonts w:ascii="Georgia" w:hAnsi="Georgia"/>
        </w:rPr>
      </w:pPr>
    </w:p>
    <w:p w14:paraId="7871D4C1" w14:textId="4F8BF32A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 xml:space="preserve">Task 3: </w:t>
      </w:r>
      <w:r w:rsidR="008D6EEB" w:rsidRPr="008D6EEB">
        <w:rPr>
          <w:rFonts w:ascii="Georgia" w:hAnsi="Georgia"/>
          <w:b/>
          <w:bCs/>
        </w:rPr>
        <w:t>Feature Engineering</w:t>
      </w:r>
    </w:p>
    <w:p w14:paraId="227F2231" w14:textId="0F53F529" w:rsidR="00E154A7" w:rsidRDefault="00F2347C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this task, I created two new columns “</w:t>
      </w:r>
      <w:r w:rsidRPr="00F2347C">
        <w:rPr>
          <w:rFonts w:ascii="Georgia" w:hAnsi="Georgia"/>
        </w:rPr>
        <w:t>Restaurant Name Length</w:t>
      </w:r>
      <w:r>
        <w:rPr>
          <w:rFonts w:ascii="Georgia" w:hAnsi="Georgia"/>
        </w:rPr>
        <w:t>” and “</w:t>
      </w:r>
      <w:r w:rsidRPr="00F2347C">
        <w:rPr>
          <w:rFonts w:ascii="Georgia" w:hAnsi="Georgia"/>
        </w:rPr>
        <w:t>Address Length</w:t>
      </w:r>
      <w:r>
        <w:rPr>
          <w:rFonts w:ascii="Georgia" w:hAnsi="Georgia"/>
        </w:rPr>
        <w:t>” based on the length of the restaurant name</w:t>
      </w:r>
      <w:r w:rsidR="004D2D30">
        <w:rPr>
          <w:rFonts w:ascii="Georgia" w:hAnsi="Georgia"/>
        </w:rPr>
        <w:t>s</w:t>
      </w:r>
      <w:r>
        <w:rPr>
          <w:rFonts w:ascii="Georgia" w:hAnsi="Georgia"/>
        </w:rPr>
        <w:t xml:space="preserve"> and address</w:t>
      </w:r>
      <w:r w:rsidR="004D2D30">
        <w:rPr>
          <w:rFonts w:ascii="Georgia" w:hAnsi="Georgia"/>
        </w:rPr>
        <w:t>es</w:t>
      </w:r>
      <w:r>
        <w:rPr>
          <w:rFonts w:ascii="Georgia" w:hAnsi="Georgia"/>
        </w:rPr>
        <w:t xml:space="preserve"> respectively.</w:t>
      </w:r>
    </w:p>
    <w:p w14:paraId="055B4EA9" w14:textId="0C9F0563" w:rsidR="00F2347C" w:rsidRDefault="00F2347C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I also encoded the columns </w:t>
      </w:r>
      <w:r w:rsidRPr="00F2347C">
        <w:rPr>
          <w:rFonts w:ascii="Georgia" w:hAnsi="Georgia"/>
        </w:rPr>
        <w:t>"Has Table Booking"</w:t>
      </w:r>
      <w:r>
        <w:rPr>
          <w:rFonts w:ascii="Georgia" w:hAnsi="Georgia"/>
        </w:rPr>
        <w:t xml:space="preserve"> and</w:t>
      </w:r>
      <w:r w:rsidRPr="00F2347C">
        <w:rPr>
          <w:rFonts w:ascii="Georgia" w:hAnsi="Georgia"/>
        </w:rPr>
        <w:t xml:space="preserve"> "Has Online Delivery"</w:t>
      </w:r>
      <w:r>
        <w:rPr>
          <w:rFonts w:ascii="Georgia" w:hAnsi="Georgia"/>
        </w:rPr>
        <w:t xml:space="preserve"> with binary numbers “1” for “Yes” and “</w:t>
      </w:r>
      <w:r w:rsidR="004D2D30">
        <w:rPr>
          <w:rFonts w:ascii="Georgia" w:hAnsi="Georgia"/>
        </w:rPr>
        <w:t>0</w:t>
      </w:r>
      <w:r>
        <w:rPr>
          <w:rFonts w:ascii="Georgia" w:hAnsi="Georgia"/>
        </w:rPr>
        <w:t>” for “No” as additional two new columns.</w:t>
      </w:r>
    </w:p>
    <w:p w14:paraId="40FE7E19" w14:textId="77777777" w:rsidR="00F2347C" w:rsidRPr="00C9080B" w:rsidRDefault="00F2347C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44B3826B" w14:textId="0D0E110E" w:rsidR="00F2347C" w:rsidRPr="00F2347C" w:rsidRDefault="002F5028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="00F2347C" w:rsidRPr="00F2347C">
        <w:rPr>
          <w:rFonts w:ascii="Georgia" w:hAnsi="Georgia"/>
        </w:rPr>
        <w:t xml:space="preserve">his </w:t>
      </w:r>
      <w:r>
        <w:rPr>
          <w:rFonts w:ascii="Georgia" w:hAnsi="Georgia"/>
        </w:rPr>
        <w:t>level</w:t>
      </w:r>
      <w:r w:rsidR="00F2347C" w:rsidRPr="00F2347C">
        <w:rPr>
          <w:rFonts w:ascii="Georgia" w:hAnsi="Georgia"/>
        </w:rPr>
        <w:t xml:space="preserve"> of the projec</w:t>
      </w:r>
      <w:r w:rsidR="0082207C">
        <w:rPr>
          <w:rFonts w:ascii="Georgia" w:hAnsi="Georgia"/>
        </w:rPr>
        <w:t>t</w:t>
      </w:r>
      <w:r>
        <w:rPr>
          <w:rFonts w:ascii="Georgia" w:hAnsi="Georgia"/>
        </w:rPr>
        <w:t xml:space="preserve"> </w:t>
      </w:r>
      <w:r w:rsidR="0082207C">
        <w:rPr>
          <w:rFonts w:ascii="Georgia" w:hAnsi="Georgia"/>
        </w:rPr>
        <w:t>emphasized</w:t>
      </w:r>
      <w:r>
        <w:rPr>
          <w:rFonts w:ascii="Georgia" w:hAnsi="Georgia"/>
        </w:rPr>
        <w:t xml:space="preserve"> th</w:t>
      </w:r>
      <w:r w:rsidR="00F2347C" w:rsidRPr="00F2347C">
        <w:rPr>
          <w:rFonts w:ascii="Georgia" w:hAnsi="Georgia"/>
        </w:rPr>
        <w:t xml:space="preserve">e significance of leveraging advanced data science techniques to optimize </w:t>
      </w:r>
      <w:r>
        <w:rPr>
          <w:rFonts w:ascii="Georgia" w:hAnsi="Georgia"/>
        </w:rPr>
        <w:t>analysis.</w:t>
      </w:r>
    </w:p>
    <w:p w14:paraId="660E69BF" w14:textId="75149EC2" w:rsidR="003349F6" w:rsidRPr="00F2347C" w:rsidRDefault="00F2347C" w:rsidP="00F2347C">
      <w:pPr>
        <w:spacing w:line="360" w:lineRule="auto"/>
        <w:jc w:val="both"/>
        <w:rPr>
          <w:rFonts w:ascii="Georgia" w:hAnsi="Georgia"/>
        </w:rPr>
      </w:pPr>
      <w:r w:rsidRPr="00F2347C">
        <w:rPr>
          <w:rFonts w:ascii="Georgia" w:hAnsi="Georgia"/>
        </w:rPr>
        <w:t xml:space="preserve">The price range analysis </w:t>
      </w:r>
      <w:r w:rsidR="003349F6">
        <w:rPr>
          <w:rFonts w:ascii="Georgia" w:hAnsi="Georgia"/>
        </w:rPr>
        <w:t>provide</w:t>
      </w:r>
      <w:r w:rsidR="0082207C">
        <w:rPr>
          <w:rFonts w:ascii="Georgia" w:hAnsi="Georgia"/>
        </w:rPr>
        <w:t xml:space="preserve">d </w:t>
      </w:r>
      <w:r w:rsidR="003349F6">
        <w:rPr>
          <w:rFonts w:ascii="Georgia" w:hAnsi="Georgia"/>
        </w:rPr>
        <w:t>insights into the common price range for all restaurants</w:t>
      </w:r>
      <w:r w:rsidR="00F02EFA">
        <w:rPr>
          <w:rFonts w:ascii="Georgia" w:hAnsi="Georgia"/>
        </w:rPr>
        <w:t xml:space="preserve"> and</w:t>
      </w:r>
      <w:r w:rsidR="003349F6">
        <w:rPr>
          <w:rFonts w:ascii="Georgia" w:hAnsi="Georgia"/>
        </w:rPr>
        <w:t xml:space="preserve"> the price range with the highest average rating.</w:t>
      </w:r>
      <w:r w:rsidR="00F02EFA">
        <w:rPr>
          <w:rFonts w:ascii="Georgia" w:hAnsi="Georgia"/>
        </w:rPr>
        <w:t xml:space="preserve"> This uncovered </w:t>
      </w:r>
      <w:r w:rsidRPr="00F2347C">
        <w:rPr>
          <w:rFonts w:ascii="Georgia" w:hAnsi="Georgia"/>
        </w:rPr>
        <w:t>opportunities to maximize revenue while maintaining competitive pricing structures.</w:t>
      </w:r>
    </w:p>
    <w:p w14:paraId="6EB97126" w14:textId="2E9766D3" w:rsidR="00F510BC" w:rsidRPr="00C9080B" w:rsidRDefault="00581DAA" w:rsidP="00F2347C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addition</w:t>
      </w:r>
      <w:r w:rsidR="00F2347C" w:rsidRPr="00F2347C">
        <w:rPr>
          <w:rFonts w:ascii="Georgia" w:hAnsi="Georgia"/>
        </w:rPr>
        <w:t xml:space="preserve">, the implementation of feature engineering techniques </w:t>
      </w:r>
      <w:r w:rsidR="0082207C">
        <w:rPr>
          <w:rFonts w:ascii="Georgia" w:hAnsi="Georgia"/>
        </w:rPr>
        <w:t>also</w:t>
      </w:r>
      <w:r w:rsidR="00F2347C" w:rsidRPr="00F2347C">
        <w:rPr>
          <w:rFonts w:ascii="Georgia" w:hAnsi="Georgia"/>
        </w:rPr>
        <w:t xml:space="preserve"> </w:t>
      </w:r>
      <w:r w:rsidR="0082207C" w:rsidRPr="00F2347C">
        <w:rPr>
          <w:rFonts w:ascii="Georgia" w:hAnsi="Georgia"/>
        </w:rPr>
        <w:t>enriches</w:t>
      </w:r>
      <w:r w:rsidR="00F2347C" w:rsidRPr="00F2347C">
        <w:rPr>
          <w:rFonts w:ascii="Georgia" w:hAnsi="Georgia"/>
        </w:rPr>
        <w:t xml:space="preserve"> </w:t>
      </w:r>
      <w:r>
        <w:rPr>
          <w:rFonts w:ascii="Georgia" w:hAnsi="Georgia"/>
        </w:rPr>
        <w:t>the</w:t>
      </w:r>
      <w:r w:rsidR="00F2347C" w:rsidRPr="00F2347C">
        <w:rPr>
          <w:rFonts w:ascii="Georgia" w:hAnsi="Georgia"/>
        </w:rPr>
        <w:t xml:space="preserve"> dataset with meaningful predictors</w:t>
      </w:r>
      <w:r>
        <w:rPr>
          <w:rFonts w:ascii="Georgia" w:hAnsi="Georgia"/>
        </w:rPr>
        <w:t>. This will</w:t>
      </w:r>
      <w:r w:rsidR="00F2347C" w:rsidRPr="00F2347C">
        <w:rPr>
          <w:rFonts w:ascii="Georgia" w:hAnsi="Georgia"/>
        </w:rPr>
        <w:t xml:space="preserve"> improv</w:t>
      </w:r>
      <w:r>
        <w:rPr>
          <w:rFonts w:ascii="Georgia" w:hAnsi="Georgia"/>
        </w:rPr>
        <w:t>e</w:t>
      </w:r>
      <w:r w:rsidR="00F2347C" w:rsidRPr="00F2347C">
        <w:rPr>
          <w:rFonts w:ascii="Georgia" w:hAnsi="Georgia"/>
        </w:rPr>
        <w:t xml:space="preserve"> </w:t>
      </w:r>
      <w:r w:rsidR="00F02EFA">
        <w:rPr>
          <w:rFonts w:ascii="Georgia" w:hAnsi="Georgia"/>
        </w:rPr>
        <w:t xml:space="preserve">the </w:t>
      </w:r>
      <w:r w:rsidR="00F2347C" w:rsidRPr="00F2347C">
        <w:rPr>
          <w:rFonts w:ascii="Georgia" w:hAnsi="Georgia"/>
        </w:rPr>
        <w:t>performance and interpretability</w:t>
      </w:r>
      <w:r>
        <w:rPr>
          <w:rFonts w:ascii="Georgia" w:hAnsi="Georgia"/>
        </w:rPr>
        <w:t xml:space="preserve"> of </w:t>
      </w:r>
      <w:r w:rsidR="00F2347C" w:rsidRPr="00F2347C">
        <w:rPr>
          <w:rFonts w:ascii="Georgia" w:hAnsi="Georgia"/>
        </w:rPr>
        <w:t>predictive models</w:t>
      </w:r>
      <w:r>
        <w:rPr>
          <w:rFonts w:ascii="Georgia" w:hAnsi="Georgia"/>
        </w:rPr>
        <w:t xml:space="preserve"> that will be develop</w:t>
      </w:r>
      <w:r w:rsidR="00F02EFA">
        <w:rPr>
          <w:rFonts w:ascii="Georgia" w:hAnsi="Georgia"/>
        </w:rPr>
        <w:t>ed</w:t>
      </w:r>
      <w:r>
        <w:rPr>
          <w:rFonts w:ascii="Georgia" w:hAnsi="Georgia"/>
        </w:rPr>
        <w:t xml:space="preserve"> with the data.</w:t>
      </w:r>
    </w:p>
    <w:sectPr w:rsidR="00F510BC" w:rsidRPr="00C9080B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23F02" w14:textId="77777777" w:rsidR="00EF753A" w:rsidRDefault="00EF753A" w:rsidP="00C871CD">
      <w:pPr>
        <w:spacing w:after="0" w:line="240" w:lineRule="auto"/>
      </w:pPr>
      <w:r>
        <w:separator/>
      </w:r>
    </w:p>
  </w:endnote>
  <w:endnote w:type="continuationSeparator" w:id="0">
    <w:p w14:paraId="75196BBA" w14:textId="77777777" w:rsidR="00EF753A" w:rsidRDefault="00EF753A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B700" w14:textId="10A0476A" w:rsidR="00C871CD" w:rsidRPr="00C871CD" w:rsidRDefault="00C871CD">
    <w:pPr>
      <w:pStyle w:val="Footer"/>
      <w:rPr>
        <w:rFonts w:ascii="Georgia" w:hAnsi="Georgia"/>
      </w:rPr>
    </w:pPr>
    <w:r w:rsidRPr="00C871CD">
      <w:rPr>
        <w:rFonts w:ascii="Georgia" w:hAnsi="Georgia"/>
      </w:rPr>
      <w:t xml:space="preserve">Matthew Adenyo | </w:t>
    </w:r>
    <w:hyperlink r:id="rId1" w:history="1">
      <w:r w:rsidR="00832B90" w:rsidRPr="006C417F">
        <w:rPr>
          <w:rStyle w:val="Hyperlink"/>
          <w:rFonts w:ascii="Georgia" w:hAnsi="Georgia"/>
        </w:rPr>
        <w:t>adenyomatthew@gmail.com</w:t>
      </w:r>
    </w:hyperlink>
    <w:r>
      <w:rPr>
        <w:rFonts w:ascii="Georgia" w:hAnsi="Georgia"/>
      </w:rPr>
      <w:t xml:space="preserve"> | </w:t>
    </w:r>
    <w:hyperlink r:id="rId2" w:history="1">
      <w:r w:rsidRPr="006C417F">
        <w:rPr>
          <w:rStyle w:val="Hyperlink"/>
          <w:rFonts w:ascii="Georgia" w:hAnsi="Georgia"/>
        </w:rPr>
        <w:t>linkedin.com/in/</w:t>
      </w:r>
      <w:proofErr w:type="spellStart"/>
      <w:r w:rsidRPr="006C417F">
        <w:rPr>
          <w:rStyle w:val="Hyperlink"/>
          <w:rFonts w:ascii="Georgia" w:hAnsi="Georgia"/>
        </w:rPr>
        <w:t>matth-adenyo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75E9C" w14:textId="77777777" w:rsidR="00EF753A" w:rsidRDefault="00EF753A" w:rsidP="00C871CD">
      <w:pPr>
        <w:spacing w:after="0" w:line="240" w:lineRule="auto"/>
      </w:pPr>
      <w:r>
        <w:separator/>
      </w:r>
    </w:p>
  </w:footnote>
  <w:footnote w:type="continuationSeparator" w:id="0">
    <w:p w14:paraId="2EC67671" w14:textId="77777777" w:rsidR="00EF753A" w:rsidRDefault="00EF753A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186"/>
    <w:multiLevelType w:val="hybridMultilevel"/>
    <w:tmpl w:val="353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864F4"/>
    <w:multiLevelType w:val="hybridMultilevel"/>
    <w:tmpl w:val="82240F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54217F"/>
    <w:multiLevelType w:val="hybridMultilevel"/>
    <w:tmpl w:val="6598E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7A0F2A"/>
    <w:multiLevelType w:val="hybridMultilevel"/>
    <w:tmpl w:val="FE14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QUA5+NnRSwAAAA="/>
  </w:docVars>
  <w:rsids>
    <w:rsidRoot w:val="0077394F"/>
    <w:rsid w:val="00052950"/>
    <w:rsid w:val="0005598A"/>
    <w:rsid w:val="00067F58"/>
    <w:rsid w:val="000E02D9"/>
    <w:rsid w:val="001370D9"/>
    <w:rsid w:val="001602B3"/>
    <w:rsid w:val="002F5028"/>
    <w:rsid w:val="00300881"/>
    <w:rsid w:val="003342B8"/>
    <w:rsid w:val="003349F6"/>
    <w:rsid w:val="003751F0"/>
    <w:rsid w:val="003E0164"/>
    <w:rsid w:val="003E7708"/>
    <w:rsid w:val="00400922"/>
    <w:rsid w:val="004B3681"/>
    <w:rsid w:val="004D2D30"/>
    <w:rsid w:val="00581DAA"/>
    <w:rsid w:val="0059608D"/>
    <w:rsid w:val="005A0B14"/>
    <w:rsid w:val="006F19CA"/>
    <w:rsid w:val="0077394F"/>
    <w:rsid w:val="007E21DD"/>
    <w:rsid w:val="0082207C"/>
    <w:rsid w:val="00832B90"/>
    <w:rsid w:val="0089260F"/>
    <w:rsid w:val="008D3A60"/>
    <w:rsid w:val="008D6EEB"/>
    <w:rsid w:val="00990D99"/>
    <w:rsid w:val="00A16B53"/>
    <w:rsid w:val="00BB2710"/>
    <w:rsid w:val="00C21DCA"/>
    <w:rsid w:val="00C871CD"/>
    <w:rsid w:val="00C9080B"/>
    <w:rsid w:val="00D6580C"/>
    <w:rsid w:val="00E154A7"/>
    <w:rsid w:val="00E31085"/>
    <w:rsid w:val="00E66063"/>
    <w:rsid w:val="00EF753A"/>
    <w:rsid w:val="00F02EFA"/>
    <w:rsid w:val="00F0604C"/>
    <w:rsid w:val="00F2347C"/>
    <w:rsid w:val="00F510BC"/>
    <w:rsid w:val="00FF2013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30C7B43C-D4B4-42B3-9E61-2B7F672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tth-adenyo" TargetMode="External"/><Relationship Id="rId1" Type="http://schemas.openxmlformats.org/officeDocument/2006/relationships/hyperlink" Target="mailto:adenyo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Matthew Adenyo</cp:lastModifiedBy>
  <cp:revision>17</cp:revision>
  <dcterms:created xsi:type="dcterms:W3CDTF">2024-03-24T23:34:00Z</dcterms:created>
  <dcterms:modified xsi:type="dcterms:W3CDTF">2024-04-11T15:57:00Z</dcterms:modified>
</cp:coreProperties>
</file>